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1A3" w:rsidRDefault="006031A3" w:rsidP="0047270E">
      <w:pPr>
        <w:jc w:val="both"/>
        <w:rPr>
          <w:b/>
          <w:sz w:val="28"/>
          <w:szCs w:val="28"/>
        </w:rPr>
      </w:pPr>
    </w:p>
    <w:p w:rsidR="003D7322" w:rsidRPr="00E550F4" w:rsidRDefault="003D7322" w:rsidP="0047270E">
      <w:pPr>
        <w:jc w:val="center"/>
        <w:rPr>
          <w:b/>
          <w:sz w:val="28"/>
          <w:szCs w:val="28"/>
        </w:rPr>
      </w:pPr>
      <w:r>
        <w:rPr>
          <w:b/>
          <w:sz w:val="28"/>
          <w:szCs w:val="28"/>
        </w:rPr>
        <w:t>О внесении изменений в постановление администрации муниципального образования Кавказский район от 14 декабря 2017 года № 1833  «</w:t>
      </w:r>
      <w:r w:rsidRPr="00E550F4">
        <w:rPr>
          <w:b/>
          <w:sz w:val="28"/>
          <w:szCs w:val="28"/>
        </w:rPr>
        <w:t xml:space="preserve">Об </w:t>
      </w:r>
      <w:r>
        <w:rPr>
          <w:b/>
          <w:sz w:val="28"/>
          <w:szCs w:val="28"/>
        </w:rPr>
        <w:t>определении границ прилегающих к организациям и объектам территорий, на которых не допускается розничная продажа алкогольной продукции на территории муниципального образований Кавказский район»</w:t>
      </w:r>
    </w:p>
    <w:p w:rsidR="003D7322" w:rsidRPr="00E550F4" w:rsidRDefault="003D7322" w:rsidP="003D7322">
      <w:pPr>
        <w:jc w:val="both"/>
        <w:rPr>
          <w:b/>
          <w:sz w:val="28"/>
          <w:szCs w:val="28"/>
        </w:rPr>
      </w:pPr>
      <w:r>
        <w:rPr>
          <w:b/>
          <w:sz w:val="28"/>
          <w:szCs w:val="28"/>
        </w:rPr>
        <w:t xml:space="preserve"> </w:t>
      </w:r>
    </w:p>
    <w:p w:rsidR="003D7322" w:rsidRDefault="003D7322" w:rsidP="003D7322">
      <w:pPr>
        <w:ind w:firstLine="900"/>
        <w:jc w:val="both"/>
        <w:rPr>
          <w:sz w:val="28"/>
          <w:szCs w:val="28"/>
        </w:rPr>
      </w:pPr>
    </w:p>
    <w:p w:rsidR="006031A3" w:rsidRDefault="003D7322" w:rsidP="00B7658E">
      <w:pPr>
        <w:ind w:left="540" w:firstLine="900"/>
        <w:jc w:val="both"/>
        <w:rPr>
          <w:sz w:val="28"/>
          <w:szCs w:val="28"/>
        </w:rPr>
      </w:pPr>
      <w:r>
        <w:rPr>
          <w:sz w:val="28"/>
          <w:szCs w:val="28"/>
        </w:rPr>
        <w:t>Во исполнение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соответствии с Федеральным законом от 06 октября 2003 года №131-ФЗ «Об общих принципах организации местного самоуправления в Российской Федерации», в соответствии с постановлением Правительства Российской Федерации от 23 декабря 2020 года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Законом Краснодарского края от 4 июня 2012 г. №2497-КЗ «Об установлении ограничений в сфере розничной продажи алкогольной продукции и безалкогольных тонизирующих напитков» п о с т а н о в л я ю:</w:t>
      </w:r>
    </w:p>
    <w:p w:rsidR="00A11B0D" w:rsidRDefault="00B7658E" w:rsidP="00B7658E">
      <w:pPr>
        <w:ind w:left="540" w:firstLine="900"/>
        <w:jc w:val="both"/>
        <w:rPr>
          <w:sz w:val="28"/>
          <w:szCs w:val="28"/>
        </w:rPr>
      </w:pPr>
      <w:r w:rsidRPr="000636B8">
        <w:rPr>
          <w:sz w:val="28"/>
          <w:szCs w:val="28"/>
        </w:rPr>
        <w:t>1. Внести</w:t>
      </w:r>
      <w:r w:rsidR="00417989" w:rsidRPr="000636B8">
        <w:rPr>
          <w:sz w:val="28"/>
          <w:szCs w:val="28"/>
        </w:rPr>
        <w:t xml:space="preserve"> </w:t>
      </w:r>
      <w:r w:rsidRPr="000636B8">
        <w:rPr>
          <w:sz w:val="28"/>
          <w:szCs w:val="28"/>
        </w:rPr>
        <w:t>в постановление администрации муниципального о</w:t>
      </w:r>
      <w:r w:rsidR="00425E52" w:rsidRPr="000636B8">
        <w:rPr>
          <w:sz w:val="28"/>
          <w:szCs w:val="28"/>
        </w:rPr>
        <w:t xml:space="preserve">бразования Кавказский район </w:t>
      </w:r>
      <w:r w:rsidR="000636B8" w:rsidRPr="000636B8">
        <w:rPr>
          <w:sz w:val="28"/>
          <w:szCs w:val="28"/>
        </w:rPr>
        <w:t>от 14 декабря 2017 года № 1833  «Об определении границ прилегающих к организациям и объектам территорий, на которых не допускается розничная продажа алкогольной продукции на территории муниципального образований Кавказский район»</w:t>
      </w:r>
      <w:r w:rsidR="000636B8">
        <w:rPr>
          <w:sz w:val="28"/>
          <w:szCs w:val="28"/>
        </w:rPr>
        <w:t xml:space="preserve"> </w:t>
      </w:r>
      <w:r w:rsidR="001F5473" w:rsidRPr="000636B8">
        <w:rPr>
          <w:sz w:val="28"/>
          <w:szCs w:val="28"/>
        </w:rPr>
        <w:t>следующие</w:t>
      </w:r>
      <w:r w:rsidR="001F5473">
        <w:rPr>
          <w:sz w:val="28"/>
          <w:szCs w:val="28"/>
        </w:rPr>
        <w:t xml:space="preserve"> изменения:</w:t>
      </w:r>
    </w:p>
    <w:p w:rsidR="002B3B1B" w:rsidRDefault="002B3B1B" w:rsidP="002B3B1B">
      <w:pPr>
        <w:ind w:left="540" w:firstLine="900"/>
        <w:jc w:val="both"/>
        <w:rPr>
          <w:sz w:val="28"/>
          <w:szCs w:val="28"/>
        </w:rPr>
      </w:pPr>
      <w:r>
        <w:rPr>
          <w:sz w:val="28"/>
          <w:szCs w:val="28"/>
        </w:rPr>
        <w:t>1) Наименование постановления изложить в новой редакции:</w:t>
      </w:r>
    </w:p>
    <w:p w:rsidR="002B3B1B" w:rsidRDefault="002B3B1B" w:rsidP="00B7658E">
      <w:pPr>
        <w:ind w:left="540" w:firstLine="900"/>
        <w:jc w:val="both"/>
        <w:rPr>
          <w:sz w:val="28"/>
          <w:szCs w:val="28"/>
        </w:rPr>
      </w:pPr>
      <w:r>
        <w:rPr>
          <w:sz w:val="28"/>
          <w:szCs w:val="28"/>
        </w:rPr>
        <w:t>«Об определении границ, прилегающих к некоторым организациям (учреждениям)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Кавказский район»</w:t>
      </w:r>
      <w:r w:rsidR="00D4214D">
        <w:rPr>
          <w:sz w:val="28"/>
          <w:szCs w:val="28"/>
        </w:rPr>
        <w:t>;</w:t>
      </w:r>
    </w:p>
    <w:p w:rsidR="002237F9" w:rsidRDefault="002B3B1B" w:rsidP="00246B0E">
      <w:pPr>
        <w:ind w:left="540" w:firstLine="900"/>
        <w:jc w:val="both"/>
        <w:rPr>
          <w:sz w:val="28"/>
          <w:szCs w:val="28"/>
        </w:rPr>
      </w:pPr>
      <w:r>
        <w:rPr>
          <w:sz w:val="28"/>
          <w:szCs w:val="28"/>
        </w:rPr>
        <w:t>2</w:t>
      </w:r>
      <w:r w:rsidR="00694A42">
        <w:rPr>
          <w:sz w:val="28"/>
          <w:szCs w:val="28"/>
        </w:rPr>
        <w:t xml:space="preserve">) </w:t>
      </w:r>
      <w:r w:rsidR="004C6671">
        <w:rPr>
          <w:sz w:val="28"/>
          <w:szCs w:val="28"/>
        </w:rPr>
        <w:t>Дополнить</w:t>
      </w:r>
      <w:r w:rsidR="001C1AFF">
        <w:rPr>
          <w:sz w:val="28"/>
          <w:szCs w:val="28"/>
        </w:rPr>
        <w:t xml:space="preserve"> п</w:t>
      </w:r>
      <w:r w:rsidR="0069278E">
        <w:rPr>
          <w:sz w:val="28"/>
          <w:szCs w:val="28"/>
        </w:rPr>
        <w:t>остановлени</w:t>
      </w:r>
      <w:r w:rsidR="004C6671">
        <w:rPr>
          <w:sz w:val="28"/>
          <w:szCs w:val="28"/>
        </w:rPr>
        <w:t>е пунктом 3</w:t>
      </w:r>
      <w:r w:rsidR="00246B0E">
        <w:rPr>
          <w:sz w:val="28"/>
          <w:szCs w:val="28"/>
        </w:rPr>
        <w:t>:</w:t>
      </w:r>
    </w:p>
    <w:p w:rsidR="007F54AB" w:rsidRDefault="007F54AB" w:rsidP="00246B0E">
      <w:pPr>
        <w:ind w:left="540" w:firstLine="900"/>
        <w:jc w:val="both"/>
        <w:rPr>
          <w:sz w:val="28"/>
          <w:szCs w:val="28"/>
        </w:rPr>
      </w:pPr>
      <w:r>
        <w:rPr>
          <w:sz w:val="28"/>
          <w:szCs w:val="28"/>
        </w:rPr>
        <w:t>«</w:t>
      </w:r>
      <w:r w:rsidR="004C6671">
        <w:rPr>
          <w:sz w:val="28"/>
          <w:szCs w:val="28"/>
        </w:rPr>
        <w:t>3</w:t>
      </w:r>
      <w:r w:rsidR="00D4214D">
        <w:rPr>
          <w:sz w:val="28"/>
          <w:szCs w:val="28"/>
        </w:rPr>
        <w:t xml:space="preserve">. </w:t>
      </w:r>
      <w:r w:rsidR="00246B0E" w:rsidRPr="00246B0E">
        <w:rPr>
          <w:sz w:val="28"/>
          <w:szCs w:val="28"/>
        </w:rPr>
        <w:t xml:space="preserve">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w:t>
      </w:r>
      <w:r w:rsidR="00246B0E" w:rsidRPr="00246B0E">
        <w:rPr>
          <w:sz w:val="28"/>
          <w:szCs w:val="28"/>
        </w:rPr>
        <w:lastRenderedPageBreak/>
        <w:t>общественного питания, имеющих зал обслуживания посетителей общей площадью не менее 50 квадратных метров.</w:t>
      </w:r>
    </w:p>
    <w:p w:rsidR="00246B0E" w:rsidRDefault="007F54AB" w:rsidP="00246B0E">
      <w:pPr>
        <w:ind w:left="540" w:firstLine="900"/>
        <w:jc w:val="both"/>
        <w:rPr>
          <w:sz w:val="28"/>
          <w:szCs w:val="28"/>
        </w:rPr>
      </w:pPr>
      <w:r>
        <w:rPr>
          <w:sz w:val="28"/>
          <w:szCs w:val="28"/>
        </w:rPr>
        <w:t>Границы прилегающих территорий к многоквартирным домам,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имеющих зал обслуживания посетителей общей площадью менее 50 квадратных метров, устанавливаются на расстоянии 10 метров от зданий многоквартирных домов, которое определяется от стены многоквартирного дома (включая встроенные и встроено-пристроенные помещения) по всему периметру здания</w:t>
      </w:r>
      <w:r w:rsidR="00AE6FAD">
        <w:rPr>
          <w:sz w:val="28"/>
          <w:szCs w:val="28"/>
        </w:rPr>
        <w:t xml:space="preserve"> по прямой линии без учета рельефа территории, искусственных и естественных преград.»;</w:t>
      </w:r>
    </w:p>
    <w:p w:rsidR="0069278E" w:rsidRDefault="002B3B1B" w:rsidP="00246B0E">
      <w:pPr>
        <w:ind w:left="540" w:firstLine="900"/>
        <w:jc w:val="both"/>
        <w:rPr>
          <w:sz w:val="28"/>
          <w:szCs w:val="28"/>
        </w:rPr>
      </w:pPr>
      <w:r>
        <w:rPr>
          <w:sz w:val="28"/>
          <w:szCs w:val="28"/>
        </w:rPr>
        <w:t>3</w:t>
      </w:r>
      <w:r w:rsidR="0069278E">
        <w:rPr>
          <w:sz w:val="28"/>
          <w:szCs w:val="28"/>
        </w:rPr>
        <w:t>) Пункт 4 постановления изложить в новой редакции:</w:t>
      </w:r>
    </w:p>
    <w:p w:rsidR="006031A3" w:rsidRDefault="000D7013" w:rsidP="00246B0E">
      <w:pPr>
        <w:ind w:left="540" w:firstLine="900"/>
        <w:jc w:val="both"/>
        <w:rPr>
          <w:sz w:val="28"/>
          <w:szCs w:val="28"/>
        </w:rPr>
      </w:pPr>
      <w:r>
        <w:rPr>
          <w:sz w:val="28"/>
          <w:szCs w:val="28"/>
        </w:rPr>
        <w:t>4</w:t>
      </w:r>
      <w:r w:rsidR="000E7A61">
        <w:rPr>
          <w:sz w:val="28"/>
          <w:szCs w:val="28"/>
        </w:rPr>
        <w:t xml:space="preserve">. </w:t>
      </w:r>
      <w:r w:rsidR="0069278E">
        <w:rPr>
          <w:sz w:val="28"/>
          <w:szCs w:val="28"/>
        </w:rPr>
        <w:t>Контроль за выполнением настоящего постановления возложить на заместителя главы администрации муниципального образования Кавказский район А.Г. Синегубову</w:t>
      </w:r>
      <w:r w:rsidR="00D4214D">
        <w:rPr>
          <w:sz w:val="28"/>
          <w:szCs w:val="28"/>
        </w:rPr>
        <w:t>;</w:t>
      </w:r>
    </w:p>
    <w:p w:rsidR="00FA63F3" w:rsidRDefault="004C6671" w:rsidP="00246B0E">
      <w:pPr>
        <w:ind w:left="540" w:firstLine="900"/>
        <w:jc w:val="both"/>
        <w:rPr>
          <w:sz w:val="28"/>
          <w:szCs w:val="28"/>
        </w:rPr>
      </w:pPr>
      <w:r>
        <w:rPr>
          <w:sz w:val="28"/>
          <w:szCs w:val="28"/>
        </w:rPr>
        <w:t>4)</w:t>
      </w:r>
      <w:r w:rsidR="00FA63F3">
        <w:rPr>
          <w:sz w:val="28"/>
          <w:szCs w:val="28"/>
        </w:rPr>
        <w:t xml:space="preserve">  Пункты 3,4,5 соответственно считать пунктами 4,5,6;</w:t>
      </w:r>
    </w:p>
    <w:p w:rsidR="006031A3" w:rsidRDefault="004C6671" w:rsidP="00245B2E">
      <w:pPr>
        <w:ind w:left="540" w:firstLine="900"/>
        <w:jc w:val="both"/>
        <w:rPr>
          <w:sz w:val="28"/>
          <w:szCs w:val="28"/>
        </w:rPr>
      </w:pPr>
      <w:r>
        <w:rPr>
          <w:sz w:val="28"/>
          <w:szCs w:val="28"/>
        </w:rPr>
        <w:t>2</w:t>
      </w:r>
      <w:r w:rsidR="002B3B1B">
        <w:rPr>
          <w:sz w:val="28"/>
          <w:szCs w:val="28"/>
        </w:rPr>
        <w:t>. Отделу потребительской сферы администрации муниципального образования Кавказский район (Ганина Л.В.) в течение 30 календарных дней после официального опубликования настоящего постановления направить его копию в департамент потребительской сферы и регулирования рынка алкоголя Краснодарского края.</w:t>
      </w:r>
    </w:p>
    <w:p w:rsidR="006031A3" w:rsidRPr="00245B2E" w:rsidRDefault="006031A3" w:rsidP="00245B2E">
      <w:pPr>
        <w:ind w:left="540" w:firstLine="168"/>
        <w:jc w:val="both"/>
        <w:rPr>
          <w:sz w:val="28"/>
          <w:szCs w:val="28"/>
        </w:rPr>
      </w:pPr>
      <w:r>
        <w:rPr>
          <w:sz w:val="28"/>
          <w:szCs w:val="28"/>
        </w:rPr>
        <w:tab/>
      </w:r>
      <w:r w:rsidR="004C6671">
        <w:rPr>
          <w:sz w:val="28"/>
          <w:szCs w:val="28"/>
        </w:rPr>
        <w:t>3</w:t>
      </w:r>
      <w:r w:rsidR="00C85BF6">
        <w:rPr>
          <w:sz w:val="28"/>
          <w:szCs w:val="28"/>
        </w:rPr>
        <w:t xml:space="preserve">. </w:t>
      </w:r>
      <w:r w:rsidR="00C85BF6" w:rsidRPr="00C41BBC">
        <w:rPr>
          <w:sz w:val="28"/>
          <w:szCs w:val="28"/>
        </w:rPr>
        <w:t xml:space="preserve">Отделу </w:t>
      </w:r>
      <w:r w:rsidR="00C85BF6">
        <w:rPr>
          <w:sz w:val="28"/>
          <w:szCs w:val="28"/>
        </w:rPr>
        <w:t xml:space="preserve">информационной политики </w:t>
      </w:r>
      <w:r w:rsidR="00C85BF6" w:rsidRPr="00C41BBC">
        <w:rPr>
          <w:sz w:val="28"/>
          <w:szCs w:val="28"/>
        </w:rPr>
        <w:t>администрации муниципального образования Кавказский район (</w:t>
      </w:r>
      <w:r w:rsidR="00C85BF6">
        <w:rPr>
          <w:sz w:val="28"/>
          <w:szCs w:val="28"/>
        </w:rPr>
        <w:t>Винокурова И.В.</w:t>
      </w:r>
      <w:r w:rsidR="00C85BF6" w:rsidRPr="00C41BBC">
        <w:rPr>
          <w:sz w:val="28"/>
          <w:szCs w:val="28"/>
        </w:rPr>
        <w:t xml:space="preserve">) </w:t>
      </w:r>
      <w:r w:rsidR="00C85BF6">
        <w:rPr>
          <w:sz w:val="28"/>
          <w:szCs w:val="28"/>
        </w:rPr>
        <w:t xml:space="preserve">опубликовать (обнародовать)настоящее постановление в периодическом </w:t>
      </w:r>
      <w:r w:rsidR="002274F2">
        <w:rPr>
          <w:sz w:val="28"/>
          <w:szCs w:val="28"/>
        </w:rPr>
        <w:t xml:space="preserve">печатном </w:t>
      </w:r>
      <w:r w:rsidR="00C85BF6">
        <w:rPr>
          <w:sz w:val="28"/>
          <w:szCs w:val="28"/>
        </w:rPr>
        <w:t>издании, распространяемом в муниципальн</w:t>
      </w:r>
      <w:r w:rsidR="002274F2">
        <w:rPr>
          <w:sz w:val="28"/>
          <w:szCs w:val="28"/>
        </w:rPr>
        <w:t>ом образовании Кавказский район и обеспечить его размещение на официал</w:t>
      </w:r>
      <w:r w:rsidR="00245B2E">
        <w:rPr>
          <w:sz w:val="28"/>
          <w:szCs w:val="28"/>
        </w:rPr>
        <w:t>ьно</w:t>
      </w:r>
      <w:r w:rsidR="002274F2">
        <w:rPr>
          <w:sz w:val="28"/>
          <w:szCs w:val="28"/>
        </w:rPr>
        <w:t>м сайте администрации мун</w:t>
      </w:r>
      <w:r w:rsidR="00245B2E">
        <w:rPr>
          <w:sz w:val="28"/>
          <w:szCs w:val="28"/>
        </w:rPr>
        <w:t>и</w:t>
      </w:r>
      <w:r w:rsidR="002274F2">
        <w:rPr>
          <w:sz w:val="28"/>
          <w:szCs w:val="28"/>
        </w:rPr>
        <w:t>ципал</w:t>
      </w:r>
      <w:r w:rsidR="00245B2E">
        <w:rPr>
          <w:sz w:val="28"/>
          <w:szCs w:val="28"/>
        </w:rPr>
        <w:t>ь</w:t>
      </w:r>
      <w:r w:rsidR="002274F2">
        <w:rPr>
          <w:sz w:val="28"/>
          <w:szCs w:val="28"/>
        </w:rPr>
        <w:t xml:space="preserve">ного образования Кавказский район в </w:t>
      </w:r>
      <w:r w:rsidR="00C85BF6">
        <w:rPr>
          <w:sz w:val="28"/>
          <w:szCs w:val="28"/>
        </w:rPr>
        <w:t>информационно-телекоммуникационной сети «Интернет».</w:t>
      </w:r>
    </w:p>
    <w:p w:rsidR="009571D4" w:rsidRPr="00A45A93" w:rsidRDefault="004C6671" w:rsidP="00B7658E">
      <w:pPr>
        <w:ind w:left="540" w:firstLine="900"/>
        <w:jc w:val="both"/>
        <w:rPr>
          <w:sz w:val="28"/>
        </w:rPr>
      </w:pPr>
      <w:r>
        <w:rPr>
          <w:sz w:val="28"/>
        </w:rPr>
        <w:t>4</w:t>
      </w:r>
      <w:r w:rsidR="00B7658E">
        <w:rPr>
          <w:sz w:val="28"/>
        </w:rPr>
        <w:t>. Постановление вступает в силу со дня его официального опубликования.</w:t>
      </w:r>
    </w:p>
    <w:p w:rsidR="000636B8" w:rsidRPr="00A45A93" w:rsidRDefault="000636B8" w:rsidP="00B7658E">
      <w:pPr>
        <w:ind w:left="540" w:firstLine="900"/>
        <w:jc w:val="both"/>
        <w:rPr>
          <w:sz w:val="28"/>
        </w:rPr>
      </w:pPr>
    </w:p>
    <w:p w:rsidR="00B7658E" w:rsidRDefault="00B7658E" w:rsidP="00B7658E">
      <w:pPr>
        <w:ind w:left="540" w:firstLine="900"/>
        <w:jc w:val="both"/>
        <w:rPr>
          <w:sz w:val="28"/>
        </w:rPr>
      </w:pPr>
    </w:p>
    <w:p w:rsidR="00B7658E" w:rsidRPr="00C76531" w:rsidRDefault="00B7658E" w:rsidP="00B7658E">
      <w:pPr>
        <w:ind w:left="540"/>
        <w:jc w:val="both"/>
        <w:rPr>
          <w:sz w:val="28"/>
          <w:szCs w:val="28"/>
        </w:rPr>
      </w:pPr>
    </w:p>
    <w:p w:rsidR="00B7658E" w:rsidRPr="000F51D7" w:rsidRDefault="00480237" w:rsidP="00B7658E">
      <w:pPr>
        <w:autoSpaceDE w:val="0"/>
        <w:autoSpaceDN w:val="0"/>
        <w:adjustRightInd w:val="0"/>
        <w:ind w:left="540"/>
        <w:jc w:val="both"/>
        <w:rPr>
          <w:sz w:val="28"/>
          <w:szCs w:val="28"/>
        </w:rPr>
      </w:pPr>
      <w:r>
        <w:rPr>
          <w:sz w:val="28"/>
          <w:szCs w:val="28"/>
        </w:rPr>
        <w:t>Г</w:t>
      </w:r>
      <w:r w:rsidR="00B7658E" w:rsidRPr="000F51D7">
        <w:rPr>
          <w:sz w:val="28"/>
          <w:szCs w:val="28"/>
        </w:rPr>
        <w:t>лав</w:t>
      </w:r>
      <w:r>
        <w:rPr>
          <w:sz w:val="28"/>
          <w:szCs w:val="28"/>
        </w:rPr>
        <w:t>а</w:t>
      </w:r>
      <w:r w:rsidR="00B7658E" w:rsidRPr="000F51D7">
        <w:rPr>
          <w:sz w:val="28"/>
          <w:szCs w:val="28"/>
        </w:rPr>
        <w:t xml:space="preserve"> муни</w:t>
      </w:r>
      <w:r w:rsidR="00B7658E">
        <w:rPr>
          <w:sz w:val="28"/>
          <w:szCs w:val="28"/>
        </w:rPr>
        <w:t>ц</w:t>
      </w:r>
      <w:r w:rsidR="00B7658E" w:rsidRPr="000F51D7">
        <w:rPr>
          <w:sz w:val="28"/>
          <w:szCs w:val="28"/>
        </w:rPr>
        <w:t>ипального образования</w:t>
      </w:r>
    </w:p>
    <w:p w:rsidR="00B7658E" w:rsidRDefault="00B7658E" w:rsidP="0018695D">
      <w:pPr>
        <w:autoSpaceDE w:val="0"/>
        <w:autoSpaceDN w:val="0"/>
        <w:adjustRightInd w:val="0"/>
        <w:ind w:left="540"/>
        <w:jc w:val="both"/>
        <w:rPr>
          <w:sz w:val="28"/>
          <w:szCs w:val="28"/>
        </w:rPr>
      </w:pPr>
      <w:r w:rsidRPr="000F51D7">
        <w:rPr>
          <w:sz w:val="28"/>
          <w:szCs w:val="28"/>
        </w:rPr>
        <w:t xml:space="preserve">Кавказский район </w:t>
      </w:r>
      <w:r w:rsidR="00245B2E">
        <w:rPr>
          <w:sz w:val="28"/>
          <w:szCs w:val="28"/>
        </w:rPr>
        <w:t xml:space="preserve">                                                                      </w:t>
      </w:r>
      <w:r w:rsidR="001C7BE1">
        <w:rPr>
          <w:sz w:val="28"/>
          <w:szCs w:val="28"/>
        </w:rPr>
        <w:t>Ю.А.Ханин</w:t>
      </w:r>
    </w:p>
    <w:p w:rsidR="002B3B1B" w:rsidRDefault="002B3B1B" w:rsidP="0018695D">
      <w:pPr>
        <w:autoSpaceDE w:val="0"/>
        <w:autoSpaceDN w:val="0"/>
        <w:adjustRightInd w:val="0"/>
        <w:ind w:left="540"/>
        <w:jc w:val="both"/>
        <w:rPr>
          <w:sz w:val="28"/>
          <w:szCs w:val="28"/>
        </w:rPr>
      </w:pPr>
    </w:p>
    <w:p w:rsidR="002B3B1B" w:rsidRDefault="002B3B1B" w:rsidP="0018695D">
      <w:pPr>
        <w:autoSpaceDE w:val="0"/>
        <w:autoSpaceDN w:val="0"/>
        <w:adjustRightInd w:val="0"/>
        <w:ind w:left="540"/>
        <w:jc w:val="both"/>
        <w:rPr>
          <w:sz w:val="28"/>
          <w:szCs w:val="28"/>
        </w:rPr>
      </w:pPr>
    </w:p>
    <w:p w:rsidR="002B3B1B" w:rsidRPr="002E2B0D" w:rsidRDefault="002B3B1B" w:rsidP="0018695D">
      <w:pPr>
        <w:autoSpaceDE w:val="0"/>
        <w:autoSpaceDN w:val="0"/>
        <w:adjustRightInd w:val="0"/>
        <w:ind w:left="540"/>
        <w:jc w:val="both"/>
        <w:rPr>
          <w:sz w:val="28"/>
          <w:szCs w:val="28"/>
        </w:rPr>
      </w:pPr>
    </w:p>
    <w:sectPr w:rsidR="002B3B1B" w:rsidRPr="002E2B0D" w:rsidSect="00A33775">
      <w:headerReference w:type="even" r:id="rId7"/>
      <w:headerReference w:type="default" r:id="rId8"/>
      <w:footerReference w:type="even" r:id="rId9"/>
      <w:footerReference w:type="default" r:id="rId10"/>
      <w:headerReference w:type="first" r:id="rId11"/>
      <w:footerReference w:type="first" r:id="rId12"/>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E79" w:rsidRDefault="00CC1E79" w:rsidP="009571D4">
      <w:r>
        <w:separator/>
      </w:r>
    </w:p>
  </w:endnote>
  <w:endnote w:type="continuationSeparator" w:id="1">
    <w:p w:rsidR="00CC1E79" w:rsidRDefault="00CC1E79" w:rsidP="00957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8D" w:rsidRDefault="0033378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8D" w:rsidRDefault="0033378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8D" w:rsidRDefault="003337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E79" w:rsidRDefault="00CC1E79" w:rsidP="009571D4">
      <w:r>
        <w:separator/>
      </w:r>
    </w:p>
  </w:footnote>
  <w:footnote w:type="continuationSeparator" w:id="1">
    <w:p w:rsidR="00CC1E79" w:rsidRDefault="00CC1E79" w:rsidP="009571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8D" w:rsidRDefault="0033378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796455"/>
      <w:docPartObj>
        <w:docPartGallery w:val="Page Numbers (Top of Page)"/>
        <w:docPartUnique/>
      </w:docPartObj>
    </w:sdtPr>
    <w:sdtContent>
      <w:p w:rsidR="0033378D" w:rsidRDefault="0054339B">
        <w:pPr>
          <w:pStyle w:val="a7"/>
          <w:jc w:val="center"/>
        </w:pPr>
        <w:r>
          <w:fldChar w:fldCharType="begin"/>
        </w:r>
        <w:r w:rsidR="00B9060D">
          <w:instrText xml:space="preserve"> PAGE   \* MERGEFORMAT </w:instrText>
        </w:r>
        <w:r>
          <w:fldChar w:fldCharType="separate"/>
        </w:r>
        <w:r w:rsidR="00AE6FAD">
          <w:rPr>
            <w:noProof/>
          </w:rPr>
          <w:t>2</w:t>
        </w:r>
        <w:r>
          <w:rPr>
            <w:noProof/>
          </w:rPr>
          <w:fldChar w:fldCharType="end"/>
        </w:r>
      </w:p>
    </w:sdtContent>
  </w:sdt>
  <w:p w:rsidR="009571D4" w:rsidRDefault="009571D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8D" w:rsidRDefault="0033378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B7658E"/>
    <w:rsid w:val="000220E4"/>
    <w:rsid w:val="000601F6"/>
    <w:rsid w:val="000636B8"/>
    <w:rsid w:val="00065474"/>
    <w:rsid w:val="000A65A7"/>
    <w:rsid w:val="000C71D2"/>
    <w:rsid w:val="000D7013"/>
    <w:rsid w:val="000E2766"/>
    <w:rsid w:val="000E7A61"/>
    <w:rsid w:val="00104B09"/>
    <w:rsid w:val="00114BDB"/>
    <w:rsid w:val="00144AB6"/>
    <w:rsid w:val="001843B7"/>
    <w:rsid w:val="0018695D"/>
    <w:rsid w:val="00193256"/>
    <w:rsid w:val="00194C52"/>
    <w:rsid w:val="00197A23"/>
    <w:rsid w:val="001C1AFF"/>
    <w:rsid w:val="001C7211"/>
    <w:rsid w:val="001C7A5B"/>
    <w:rsid w:val="001C7BE1"/>
    <w:rsid w:val="001D7E85"/>
    <w:rsid w:val="001F5473"/>
    <w:rsid w:val="002076A6"/>
    <w:rsid w:val="00213C2E"/>
    <w:rsid w:val="002237F9"/>
    <w:rsid w:val="002274F2"/>
    <w:rsid w:val="00245B2E"/>
    <w:rsid w:val="00246B0E"/>
    <w:rsid w:val="00287A42"/>
    <w:rsid w:val="002B3B1B"/>
    <w:rsid w:val="002B5B08"/>
    <w:rsid w:val="002C0D2A"/>
    <w:rsid w:val="002C2C12"/>
    <w:rsid w:val="002E2B0D"/>
    <w:rsid w:val="0033378D"/>
    <w:rsid w:val="00357C10"/>
    <w:rsid w:val="003A65E9"/>
    <w:rsid w:val="003B0E8C"/>
    <w:rsid w:val="003D7322"/>
    <w:rsid w:val="003E68EC"/>
    <w:rsid w:val="003E7D0C"/>
    <w:rsid w:val="00417989"/>
    <w:rsid w:val="00425E52"/>
    <w:rsid w:val="004406C8"/>
    <w:rsid w:val="00457A90"/>
    <w:rsid w:val="0047270E"/>
    <w:rsid w:val="00480237"/>
    <w:rsid w:val="00493F73"/>
    <w:rsid w:val="00495F0F"/>
    <w:rsid w:val="004C3D82"/>
    <w:rsid w:val="004C6671"/>
    <w:rsid w:val="004F3B69"/>
    <w:rsid w:val="00506E6A"/>
    <w:rsid w:val="00526D7B"/>
    <w:rsid w:val="0054339B"/>
    <w:rsid w:val="005D4157"/>
    <w:rsid w:val="006031A3"/>
    <w:rsid w:val="00666FCE"/>
    <w:rsid w:val="00684E9E"/>
    <w:rsid w:val="00685F06"/>
    <w:rsid w:val="0069278E"/>
    <w:rsid w:val="00694A42"/>
    <w:rsid w:val="00725EEE"/>
    <w:rsid w:val="00742EC1"/>
    <w:rsid w:val="007B052F"/>
    <w:rsid w:val="007D7BE4"/>
    <w:rsid w:val="007F54AB"/>
    <w:rsid w:val="00831537"/>
    <w:rsid w:val="008B73AC"/>
    <w:rsid w:val="008E1574"/>
    <w:rsid w:val="0090699E"/>
    <w:rsid w:val="009202EE"/>
    <w:rsid w:val="009571D4"/>
    <w:rsid w:val="0097572E"/>
    <w:rsid w:val="009D0892"/>
    <w:rsid w:val="00A11B0D"/>
    <w:rsid w:val="00A20878"/>
    <w:rsid w:val="00A33775"/>
    <w:rsid w:val="00A45A93"/>
    <w:rsid w:val="00A56619"/>
    <w:rsid w:val="00A71E8E"/>
    <w:rsid w:val="00A9226D"/>
    <w:rsid w:val="00AB14EC"/>
    <w:rsid w:val="00AE5266"/>
    <w:rsid w:val="00AE6FAD"/>
    <w:rsid w:val="00AF48FC"/>
    <w:rsid w:val="00B015B7"/>
    <w:rsid w:val="00B34231"/>
    <w:rsid w:val="00B478F0"/>
    <w:rsid w:val="00B7658E"/>
    <w:rsid w:val="00B9060D"/>
    <w:rsid w:val="00BC24FA"/>
    <w:rsid w:val="00BF4775"/>
    <w:rsid w:val="00C16B14"/>
    <w:rsid w:val="00C26524"/>
    <w:rsid w:val="00C314BC"/>
    <w:rsid w:val="00C50415"/>
    <w:rsid w:val="00C574F6"/>
    <w:rsid w:val="00C715D5"/>
    <w:rsid w:val="00C8381F"/>
    <w:rsid w:val="00C85BF6"/>
    <w:rsid w:val="00C96947"/>
    <w:rsid w:val="00CC1686"/>
    <w:rsid w:val="00CC1E79"/>
    <w:rsid w:val="00CC78C2"/>
    <w:rsid w:val="00CF4244"/>
    <w:rsid w:val="00D4214D"/>
    <w:rsid w:val="00D5721A"/>
    <w:rsid w:val="00D77788"/>
    <w:rsid w:val="00DD25AA"/>
    <w:rsid w:val="00DD71CE"/>
    <w:rsid w:val="00E156F2"/>
    <w:rsid w:val="00E34308"/>
    <w:rsid w:val="00E61F28"/>
    <w:rsid w:val="00E76D9B"/>
    <w:rsid w:val="00E7723E"/>
    <w:rsid w:val="00EB5F22"/>
    <w:rsid w:val="00EC1EB7"/>
    <w:rsid w:val="00EE0AF5"/>
    <w:rsid w:val="00EE4083"/>
    <w:rsid w:val="00F24965"/>
    <w:rsid w:val="00F53CC8"/>
    <w:rsid w:val="00F55F2A"/>
    <w:rsid w:val="00F57ABE"/>
    <w:rsid w:val="00F660D3"/>
    <w:rsid w:val="00F768BB"/>
    <w:rsid w:val="00F808C7"/>
    <w:rsid w:val="00F86478"/>
    <w:rsid w:val="00FA63F3"/>
    <w:rsid w:val="00FB1A64"/>
    <w:rsid w:val="00FB6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5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B7658E"/>
    <w:rPr>
      <w:color w:val="008000"/>
    </w:rPr>
  </w:style>
  <w:style w:type="paragraph" w:customStyle="1" w:styleId="a4">
    <w:name w:val="Знак"/>
    <w:basedOn w:val="a"/>
    <w:rsid w:val="00B7658E"/>
    <w:pPr>
      <w:spacing w:before="100" w:beforeAutospacing="1" w:after="100" w:afterAutospacing="1"/>
    </w:pPr>
    <w:rPr>
      <w:rFonts w:ascii="Tahoma" w:hAnsi="Tahoma" w:cs="Tahoma"/>
      <w:sz w:val="20"/>
      <w:szCs w:val="20"/>
      <w:lang w:val="en-US" w:eastAsia="en-US"/>
    </w:rPr>
  </w:style>
  <w:style w:type="character" w:styleId="a5">
    <w:name w:val="Hyperlink"/>
    <w:rsid w:val="00197A23"/>
    <w:rPr>
      <w:color w:val="0000FF"/>
      <w:u w:val="single"/>
    </w:rPr>
  </w:style>
  <w:style w:type="character" w:styleId="a6">
    <w:name w:val="line number"/>
    <w:basedOn w:val="a0"/>
    <w:rsid w:val="009571D4"/>
  </w:style>
  <w:style w:type="paragraph" w:styleId="a7">
    <w:name w:val="header"/>
    <w:basedOn w:val="a"/>
    <w:link w:val="a8"/>
    <w:uiPriority w:val="99"/>
    <w:rsid w:val="009571D4"/>
    <w:pPr>
      <w:tabs>
        <w:tab w:val="center" w:pos="4677"/>
        <w:tab w:val="right" w:pos="9355"/>
      </w:tabs>
    </w:pPr>
  </w:style>
  <w:style w:type="character" w:customStyle="1" w:styleId="a8">
    <w:name w:val="Верхний колонтитул Знак"/>
    <w:basedOn w:val="a0"/>
    <w:link w:val="a7"/>
    <w:uiPriority w:val="99"/>
    <w:rsid w:val="009571D4"/>
    <w:rPr>
      <w:sz w:val="24"/>
      <w:szCs w:val="24"/>
    </w:rPr>
  </w:style>
  <w:style w:type="paragraph" w:styleId="a9">
    <w:name w:val="footer"/>
    <w:basedOn w:val="a"/>
    <w:link w:val="aa"/>
    <w:rsid w:val="009571D4"/>
    <w:pPr>
      <w:tabs>
        <w:tab w:val="center" w:pos="4677"/>
        <w:tab w:val="right" w:pos="9355"/>
      </w:tabs>
    </w:pPr>
  </w:style>
  <w:style w:type="character" w:customStyle="1" w:styleId="aa">
    <w:name w:val="Нижний колонтитул Знак"/>
    <w:basedOn w:val="a0"/>
    <w:link w:val="a9"/>
    <w:rsid w:val="009571D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D4641-2CDB-4AC6-8D95-68D33DFF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2022-3</cp:lastModifiedBy>
  <cp:revision>21</cp:revision>
  <cp:lastPrinted>2025-05-14T11:52:00Z</cp:lastPrinted>
  <dcterms:created xsi:type="dcterms:W3CDTF">2025-04-30T09:47:00Z</dcterms:created>
  <dcterms:modified xsi:type="dcterms:W3CDTF">2025-05-14T11:52:00Z</dcterms:modified>
</cp:coreProperties>
</file>