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4D38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ИЗВЕЩЕНИЕ О ПРОВЕДЕНИИ ОТКРЫТОГО АУКЦИОНА В </w:t>
      </w:r>
    </w:p>
    <w:p w14:paraId="0C9A3769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ЭЛЕКТРОННОЙ ФОРМЕ НА ПРАВО ЗАКЛЮЧЕНИЯ ДОГОВОРА </w:t>
      </w:r>
    </w:p>
    <w:p w14:paraId="134C775C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1655A2">
        <w:rPr>
          <w:rFonts w:ascii="PT Astra Serif" w:eastAsia="PT Astra Serif" w:hAnsi="PT Astra Serif" w:cs="PT Astra Serif"/>
          <w:b/>
          <w:bCs/>
          <w:sz w:val="24"/>
          <w:szCs w:val="24"/>
        </w:rPr>
        <w:t>О ПРЕДОСТАВЛЕНИИ ПРАВА НА РАЗМЕЩЕНИЕ</w:t>
      </w: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 </w:t>
      </w:r>
    </w:p>
    <w:p w14:paraId="778BD172" w14:textId="77777777" w:rsidR="00BA7DA9" w:rsidRDefault="006744ED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НЕСТАЦИОНАРНЫХ ТОРГОВЫХ ОБЪЕКТОВ НА ТЕРРИТОРИИ </w:t>
      </w:r>
    </w:p>
    <w:p w14:paraId="49EEF820" w14:textId="77777777" w:rsidR="00BA7DA9" w:rsidRDefault="00C57701" w:rsidP="002E02CB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u w:val="single"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КРОПОТКИНСКОГО ГОРОДСКОГО ПОСЕЛЕНИЯ КАВКАЗСКОГО РАЙОНА </w:t>
      </w:r>
    </w:p>
    <w:p w14:paraId="6FB1CB40" w14:textId="77777777" w:rsidR="00BA7DA9" w:rsidRDefault="00BA7DA9">
      <w:pPr>
        <w:spacing w:after="0" w:line="240" w:lineRule="auto"/>
        <w:rPr>
          <w:rFonts w:ascii="PT Astra Serif" w:hAnsi="PT Astra Serif" w:cs="PT Astra Serif"/>
          <w:sz w:val="20"/>
          <w:szCs w:val="20"/>
          <w:u w:val="single"/>
        </w:rPr>
      </w:pPr>
    </w:p>
    <w:tbl>
      <w:tblPr>
        <w:tblW w:w="9990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4"/>
        <w:gridCol w:w="3260"/>
        <w:gridCol w:w="6116"/>
      </w:tblGrid>
      <w:tr w:rsidR="00BA7DA9" w14:paraId="4520E3E5" w14:textId="77777777">
        <w:trPr>
          <w:trHeight w:val="660"/>
        </w:trPr>
        <w:tc>
          <w:tcPr>
            <w:tcW w:w="614" w:type="dxa"/>
          </w:tcPr>
          <w:p w14:paraId="12CF381C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A84657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Наименование организатора аукциона, его место нахождение, почтовый адрес, адрес электронной почты, номер контактного телефона</w:t>
            </w:r>
          </w:p>
        </w:tc>
        <w:tc>
          <w:tcPr>
            <w:tcW w:w="6116" w:type="dxa"/>
          </w:tcPr>
          <w:p w14:paraId="7C9F4BF9" w14:textId="77777777" w:rsidR="00BA7DA9" w:rsidRDefault="009175E0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Отдел потребительской сферы администрации муниципального образования Кавказский район</w:t>
            </w:r>
            <w:r w:rsidR="006744E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(далее –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отдел потребительской сферы</w:t>
            </w:r>
            <w:r w:rsidR="006744E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); </w:t>
            </w:r>
          </w:p>
          <w:p w14:paraId="06327D88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г. 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</w:rPr>
              <w:t>Кропоткин, ул. Красная, 37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; </w:t>
            </w:r>
          </w:p>
          <w:p w14:paraId="5A067770" w14:textId="77777777" w:rsidR="00BA7DA9" w:rsidRPr="00E877A7" w:rsidRDefault="009175E0" w:rsidP="009175E0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otdel</w:t>
            </w:r>
            <w:proofErr w:type="spellEnd"/>
            <w:r w:rsidRPr="009175E0">
              <w:rPr>
                <w:rFonts w:ascii="PT Astra Serif" w:eastAsia="PT Astra Serif" w:hAnsi="PT Astra Serif" w:cs="PT Astra Serif"/>
                <w:sz w:val="24"/>
                <w:szCs w:val="24"/>
              </w:rPr>
              <w:t>-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torgovli</w:t>
            </w:r>
            <w:proofErr w:type="spellEnd"/>
            <w:r w:rsidRPr="009175E0">
              <w:rPr>
                <w:rFonts w:ascii="PT Astra Serif" w:eastAsia="PT Astra Serif" w:hAnsi="PT Astra Serif" w:cs="PT Astra Serif"/>
                <w:sz w:val="24"/>
                <w:szCs w:val="24"/>
              </w:rPr>
              <w:t>@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mail</w:t>
            </w:r>
            <w:r w:rsidRPr="009175E0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ru</w:t>
            </w:r>
            <w:proofErr w:type="spellEnd"/>
            <w:r w:rsidR="006744ED">
              <w:rPr>
                <w:rFonts w:ascii="PT Astra Serif" w:eastAsia="PT Astra Serif" w:hAnsi="PT Astra Serif" w:cs="PT Astra Serif"/>
                <w:sz w:val="24"/>
                <w:szCs w:val="24"/>
              </w:rPr>
              <w:t>; 8(861)</w:t>
            </w:r>
            <w:r w:rsidRPr="00E877A7">
              <w:rPr>
                <w:rFonts w:ascii="PT Astra Serif" w:eastAsia="PT Astra Serif" w:hAnsi="PT Astra Serif" w:cs="PT Astra Serif"/>
                <w:sz w:val="24"/>
                <w:szCs w:val="24"/>
              </w:rPr>
              <w:t>386-41-20</w:t>
            </w:r>
          </w:p>
        </w:tc>
      </w:tr>
      <w:tr w:rsidR="00BA7DA9" w14:paraId="1911FD48" w14:textId="77777777">
        <w:trPr>
          <w:trHeight w:val="311"/>
        </w:trPr>
        <w:tc>
          <w:tcPr>
            <w:tcW w:w="614" w:type="dxa"/>
          </w:tcPr>
          <w:p w14:paraId="19D3AABA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494F93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Форма проведения</w:t>
            </w:r>
          </w:p>
        </w:tc>
        <w:tc>
          <w:tcPr>
            <w:tcW w:w="6116" w:type="dxa"/>
          </w:tcPr>
          <w:p w14:paraId="5F7EA878" w14:textId="77777777" w:rsidR="00BA7DA9" w:rsidRDefault="006744ED" w:rsidP="009175E0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Открытый аукцион в электронной форме на право заключения договора о предоставлении права на размещение нестационарных торговых объектов на территории 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</w:rPr>
              <w:t>Кропоткинского городского поселения Кавказского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(далее – аукцион)</w:t>
            </w:r>
          </w:p>
        </w:tc>
      </w:tr>
      <w:tr w:rsidR="00BA7DA9" w14:paraId="13BA8C02" w14:textId="77777777">
        <w:trPr>
          <w:trHeight w:val="660"/>
        </w:trPr>
        <w:tc>
          <w:tcPr>
            <w:tcW w:w="614" w:type="dxa"/>
          </w:tcPr>
          <w:p w14:paraId="622E6608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0D278F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Дата, время, место проведения аукциона</w:t>
            </w:r>
          </w:p>
        </w:tc>
        <w:tc>
          <w:tcPr>
            <w:tcW w:w="6116" w:type="dxa"/>
          </w:tcPr>
          <w:p w14:paraId="78B36CF1" w14:textId="78BB45FC" w:rsidR="00BA7DA9" w:rsidRPr="001655A2" w:rsidRDefault="00C906DB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07</w:t>
            </w:r>
            <w:r w:rsidR="001655A2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.05.202</w:t>
            </w: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6</w:t>
            </w:r>
            <w:r w:rsidR="001655A2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г.</w:t>
            </w:r>
            <w:r w:rsidR="000B736D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в 10:00</w:t>
            </w:r>
          </w:p>
          <w:p w14:paraId="16674B25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Электронная площадка:</w:t>
            </w:r>
            <w:r w:rsidR="009175E0">
              <w:t xml:space="preserve"> </w:t>
            </w:r>
            <w:r w:rsidR="009175E0" w:rsidRPr="009175E0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https://www.rts-tender.ru/</w:t>
            </w:r>
          </w:p>
        </w:tc>
      </w:tr>
      <w:tr w:rsidR="00BA7DA9" w14:paraId="18EA01DC" w14:textId="77777777">
        <w:trPr>
          <w:trHeight w:val="660"/>
        </w:trPr>
        <w:tc>
          <w:tcPr>
            <w:tcW w:w="614" w:type="dxa"/>
          </w:tcPr>
          <w:p w14:paraId="7699D9BA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42ACD6" w14:textId="77777777" w:rsidR="00BA7DA9" w:rsidRDefault="00F30F05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Предмет аукциона (с ука</w:t>
            </w:r>
            <w:r w:rsidR="006744ED">
              <w:rPr>
                <w:rFonts w:ascii="PT Astra Serif" w:eastAsia="PT Astra Serif" w:hAnsi="PT Astra Serif" w:cs="PT Astra Serif"/>
                <w:sz w:val="24"/>
                <w:szCs w:val="24"/>
              </w:rPr>
              <w:t>занием лотов, количества НТО и мест их размещения)</w:t>
            </w:r>
          </w:p>
        </w:tc>
        <w:tc>
          <w:tcPr>
            <w:tcW w:w="6116" w:type="dxa"/>
            <w:vMerge w:val="restart"/>
          </w:tcPr>
          <w:p w14:paraId="23ED2F63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</w:t>
            </w:r>
          </w:p>
          <w:p w14:paraId="5D3FB1CB" w14:textId="77777777" w:rsidR="00BA7DA9" w:rsidRPr="009175E0" w:rsidRDefault="00BA7DA9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</w:p>
          <w:p w14:paraId="6F94A7DD" w14:textId="77777777" w:rsidR="00BA7DA9" w:rsidRDefault="006744ED"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</w:t>
            </w:r>
          </w:p>
          <w:p w14:paraId="34F8B170" w14:textId="77777777" w:rsidR="00BA7DA9" w:rsidRDefault="006744ED"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Приложение № 1 к извещению</w:t>
            </w:r>
          </w:p>
          <w:p w14:paraId="43BBDBBF" w14:textId="77777777" w:rsidR="00BA7DA9" w:rsidRDefault="00BA7DA9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BA7DA9" w14:paraId="018CD9B0" w14:textId="77777777">
        <w:trPr>
          <w:trHeight w:val="448"/>
        </w:trPr>
        <w:tc>
          <w:tcPr>
            <w:tcW w:w="614" w:type="dxa"/>
          </w:tcPr>
          <w:p w14:paraId="645615BC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8CABB5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Минимальный шаг аукциона</w:t>
            </w:r>
          </w:p>
        </w:tc>
        <w:tc>
          <w:tcPr>
            <w:tcW w:w="6116" w:type="dxa"/>
            <w:vMerge/>
          </w:tcPr>
          <w:p w14:paraId="10A41380" w14:textId="77777777" w:rsidR="00BA7DA9" w:rsidRDefault="00BA7DA9"/>
        </w:tc>
      </w:tr>
      <w:tr w:rsidR="00BA7DA9" w14:paraId="5D35D045" w14:textId="77777777">
        <w:trPr>
          <w:trHeight w:val="660"/>
        </w:trPr>
        <w:tc>
          <w:tcPr>
            <w:tcW w:w="614" w:type="dxa"/>
          </w:tcPr>
          <w:p w14:paraId="1387F3A8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9B28C8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Начальный (минимальный) размер стоимости договора о предоставлении права на размещение НТО</w:t>
            </w:r>
          </w:p>
        </w:tc>
        <w:tc>
          <w:tcPr>
            <w:tcW w:w="6116" w:type="dxa"/>
            <w:vMerge/>
          </w:tcPr>
          <w:p w14:paraId="18786134" w14:textId="77777777" w:rsidR="00BA7DA9" w:rsidRDefault="00BA7DA9"/>
        </w:tc>
      </w:tr>
      <w:tr w:rsidR="00BA7DA9" w14:paraId="7B9FD063" w14:textId="77777777">
        <w:trPr>
          <w:trHeight w:val="719"/>
        </w:trPr>
        <w:tc>
          <w:tcPr>
            <w:tcW w:w="614" w:type="dxa"/>
          </w:tcPr>
          <w:p w14:paraId="7483D2BC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38772E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Размер обеспечения заявки (задатка)</w:t>
            </w:r>
          </w:p>
        </w:tc>
        <w:tc>
          <w:tcPr>
            <w:tcW w:w="6116" w:type="dxa"/>
            <w:vMerge/>
          </w:tcPr>
          <w:p w14:paraId="1140BD03" w14:textId="77777777" w:rsidR="00BA7DA9" w:rsidRDefault="00BA7DA9"/>
        </w:tc>
      </w:tr>
      <w:tr w:rsidR="00BA7DA9" w14:paraId="69D4097D" w14:textId="77777777">
        <w:trPr>
          <w:trHeight w:val="660"/>
        </w:trPr>
        <w:tc>
          <w:tcPr>
            <w:tcW w:w="614" w:type="dxa"/>
          </w:tcPr>
          <w:p w14:paraId="3D0A6C4B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E94EBD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>Порядок ознакомления претендентов на участие в аукционе с содержанием документации об аукционе</w:t>
            </w:r>
          </w:p>
        </w:tc>
        <w:tc>
          <w:tcPr>
            <w:tcW w:w="6116" w:type="dxa"/>
          </w:tcPr>
          <w:p w14:paraId="387E8C2A" w14:textId="77777777" w:rsidR="00BA7DA9" w:rsidRPr="009175E0" w:rsidRDefault="006744ED" w:rsidP="009175E0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официальный Интернет-портал администрации муниципального образования 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>Кавказский район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 (далее – интернет-портал), сайт электронной площадки</w:t>
            </w:r>
          </w:p>
        </w:tc>
      </w:tr>
      <w:tr w:rsidR="00BA7DA9" w14:paraId="4C2A9AAC" w14:textId="77777777">
        <w:trPr>
          <w:trHeight w:val="660"/>
        </w:trPr>
        <w:tc>
          <w:tcPr>
            <w:tcW w:w="614" w:type="dxa"/>
          </w:tcPr>
          <w:p w14:paraId="067CDF46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E3241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Адрес Интернет-портала и сайта электронной площадки, на котором размещена документация об аукционе;</w:t>
            </w:r>
          </w:p>
        </w:tc>
        <w:tc>
          <w:tcPr>
            <w:tcW w:w="6116" w:type="dxa"/>
          </w:tcPr>
          <w:p w14:paraId="0D2ADFCD" w14:textId="77777777" w:rsidR="00BA7DA9" w:rsidRPr="009175E0" w:rsidRDefault="006744ED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Интернет-портал: </w:t>
            </w:r>
            <w:hyperlink r:id="rId7" w:history="1">
              <w:r w:rsidR="009175E0" w:rsidRPr="007255D1">
                <w:rPr>
                  <w:rStyle w:val="afa"/>
                </w:rPr>
                <w:t>https</w:t>
              </w:r>
              <w:r w:rsidR="009175E0" w:rsidRPr="009175E0">
                <w:rPr>
                  <w:rStyle w:val="afa"/>
                  <w:lang w:val="ru-RU"/>
                </w:rPr>
                <w:t>://</w:t>
              </w:r>
              <w:r w:rsidR="009175E0" w:rsidRPr="007255D1">
                <w:rPr>
                  <w:rStyle w:val="afa"/>
                </w:rPr>
                <w:t>www</w:t>
              </w:r>
              <w:r w:rsidR="009175E0" w:rsidRPr="009175E0">
                <w:rPr>
                  <w:rStyle w:val="afa"/>
                  <w:lang w:val="ru-RU"/>
                </w:rPr>
                <w:t>.</w:t>
              </w:r>
              <w:proofErr w:type="spellStart"/>
              <w:r w:rsidR="009175E0" w:rsidRPr="007255D1">
                <w:rPr>
                  <w:rStyle w:val="afa"/>
                </w:rPr>
                <w:t>kavraion</w:t>
              </w:r>
              <w:proofErr w:type="spellEnd"/>
              <w:r w:rsidR="009175E0" w:rsidRPr="009175E0">
                <w:rPr>
                  <w:rStyle w:val="afa"/>
                  <w:lang w:val="ru-RU"/>
                </w:rPr>
                <w:t>.</w:t>
              </w:r>
              <w:proofErr w:type="spellStart"/>
              <w:r w:rsidR="009175E0" w:rsidRPr="007255D1">
                <w:rPr>
                  <w:rStyle w:val="afa"/>
                </w:rPr>
                <w:t>ru</w:t>
              </w:r>
              <w:proofErr w:type="spellEnd"/>
              <w:r w:rsidR="009175E0" w:rsidRPr="009175E0">
                <w:rPr>
                  <w:rStyle w:val="afa"/>
                  <w:lang w:val="ru-RU"/>
                </w:rPr>
                <w:t>/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>;</w:t>
            </w:r>
            <w:r w:rsidR="009175E0"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 </w:t>
            </w:r>
          </w:p>
          <w:p w14:paraId="40D87C70" w14:textId="77777777" w:rsidR="00BA7DA9" w:rsidRPr="009175E0" w:rsidRDefault="006744ED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  <w:t xml:space="preserve">Электронная площадка: </w:t>
            </w:r>
            <w:hyperlink r:id="rId8" w:history="1">
              <w:r w:rsidR="009175E0" w:rsidRPr="007255D1">
                <w:rPr>
                  <w:rStyle w:val="afa"/>
                </w:rPr>
                <w:t>https</w:t>
              </w:r>
              <w:r w:rsidR="009175E0" w:rsidRPr="007255D1">
                <w:rPr>
                  <w:rStyle w:val="afa"/>
                  <w:lang w:val="ru-RU"/>
                </w:rPr>
                <w:t>://</w:t>
              </w:r>
              <w:r w:rsidR="009175E0" w:rsidRPr="007255D1">
                <w:rPr>
                  <w:rStyle w:val="afa"/>
                </w:rPr>
                <w:t>www</w:t>
              </w:r>
              <w:r w:rsidR="009175E0" w:rsidRPr="007255D1">
                <w:rPr>
                  <w:rStyle w:val="afa"/>
                  <w:lang w:val="ru-RU"/>
                </w:rPr>
                <w:t>.</w:t>
              </w:r>
              <w:proofErr w:type="spellStart"/>
              <w:r w:rsidR="009175E0" w:rsidRPr="007255D1">
                <w:rPr>
                  <w:rStyle w:val="afa"/>
                </w:rPr>
                <w:t>rts</w:t>
              </w:r>
              <w:proofErr w:type="spellEnd"/>
              <w:r w:rsidR="009175E0" w:rsidRPr="007255D1">
                <w:rPr>
                  <w:rStyle w:val="afa"/>
                  <w:lang w:val="ru-RU"/>
                </w:rPr>
                <w:t>-</w:t>
              </w:r>
              <w:r w:rsidR="009175E0" w:rsidRPr="007255D1">
                <w:rPr>
                  <w:rStyle w:val="afa"/>
                </w:rPr>
                <w:t>tender</w:t>
              </w:r>
              <w:r w:rsidR="009175E0" w:rsidRPr="007255D1">
                <w:rPr>
                  <w:rStyle w:val="afa"/>
                  <w:lang w:val="ru-RU"/>
                </w:rPr>
                <w:t>.</w:t>
              </w:r>
              <w:proofErr w:type="spellStart"/>
              <w:r w:rsidR="009175E0" w:rsidRPr="007255D1">
                <w:rPr>
                  <w:rStyle w:val="afa"/>
                </w:rPr>
                <w:t>ru</w:t>
              </w:r>
              <w:proofErr w:type="spellEnd"/>
              <w:r w:rsidR="009175E0" w:rsidRPr="007255D1">
                <w:rPr>
                  <w:rStyle w:val="afa"/>
                  <w:lang w:val="ru-RU"/>
                </w:rPr>
                <w:t>/</w:t>
              </w:r>
            </w:hyperlink>
            <w:r w:rsidR="009175E0">
              <w:rPr>
                <w:lang w:val="ru-RU"/>
              </w:rPr>
              <w:t xml:space="preserve"> </w:t>
            </w:r>
          </w:p>
        </w:tc>
      </w:tr>
      <w:tr w:rsidR="00BA7DA9" w14:paraId="2DF169EE" w14:textId="77777777">
        <w:trPr>
          <w:trHeight w:val="660"/>
        </w:trPr>
        <w:tc>
          <w:tcPr>
            <w:tcW w:w="614" w:type="dxa"/>
          </w:tcPr>
          <w:p w14:paraId="197C84FD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06A2D8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Порядок предоставления разъяснений документации об аукционе</w:t>
            </w:r>
          </w:p>
        </w:tc>
        <w:tc>
          <w:tcPr>
            <w:tcW w:w="6116" w:type="dxa"/>
          </w:tcPr>
          <w:p w14:paraId="6EA21680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вправе направить организатору аукциона запрос о разъяснении положений документации об аукционе. В течение 2 рабочих дней со дня поступления указанного запроса организатор аукциона обязан направить в письменной форме разъяснения положений документации об аукционе, если указанный запрос поступил организатору аукциона не позднее чем за 5 рабочих дней до дня окончания срока подачи заявок на участие в аукционе.</w:t>
            </w:r>
          </w:p>
          <w:p w14:paraId="5B462B21" w14:textId="77777777" w:rsidR="00BA7DA9" w:rsidRDefault="006744ED" w:rsidP="00C14204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В течение 2 рабочих дней со дня направления разъяснения положений документации об аукционе по запросу претендента на участие в аукционе такое разъяснение должно быть размещено </w:t>
            </w:r>
            <w:r w:rsidR="00C14204">
              <w:rPr>
                <w:rFonts w:ascii="PT Astra Serif" w:eastAsiaTheme="minorHAnsi" w:hAnsi="PT Astra Serif" w:cs="PT Astra Serif"/>
                <w:sz w:val="24"/>
                <w:szCs w:val="24"/>
              </w:rPr>
              <w:t>отделом потребительской сферы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 на сайте электронной площадки с указанием предмета за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lastRenderedPageBreak/>
              <w:t>проса, но без указания информации о претенденте на участие в аукционе, от которого поступил запрос. Разъяснение положений документации об аукционе не должно изменять ее суть.</w:t>
            </w:r>
          </w:p>
        </w:tc>
      </w:tr>
      <w:tr w:rsidR="00BA7DA9" w14:paraId="7FA8C03C" w14:textId="77777777">
        <w:trPr>
          <w:trHeight w:val="660"/>
        </w:trPr>
        <w:tc>
          <w:tcPr>
            <w:tcW w:w="614" w:type="dxa"/>
          </w:tcPr>
          <w:p w14:paraId="21799A3E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1EFAA3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Порядок оформления заявок, даты начала и окончания приёма заявок на участие в аукционе</w:t>
            </w:r>
          </w:p>
        </w:tc>
        <w:tc>
          <w:tcPr>
            <w:tcW w:w="6116" w:type="dxa"/>
          </w:tcPr>
          <w:p w14:paraId="2C822F4F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Для участия в аукционе претендент, получивший аккредитацию на электронной площадке, подает заявку на участие в аукционе.</w:t>
            </w:r>
          </w:p>
          <w:p w14:paraId="195DB95A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вправе подать организатору торгов заявку на участие в аукционе в любое время с момента размещения на сайте электронной площадки и интернет-портале извещения о проведении аукциона до предусмотренных документацией об аукционе даты и времени окончания срока подачи заявок на участие в аукционе.</w:t>
            </w:r>
          </w:p>
          <w:p w14:paraId="3B9C6865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представляет на электронную площадку:</w:t>
            </w:r>
          </w:p>
          <w:p w14:paraId="7A5DB518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1) заявку на участие в аукционе согласно приложению №2, подписанную электронной подписью претендента на участие в аукционе и содержащую следующую информацию:</w:t>
            </w:r>
          </w:p>
          <w:p w14:paraId="77F941B7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для юридического лица - сведения о претенденте на участие в аукционе (включая почтовый адрес, номер телефона, фамилию, имя, отчество руководителя и (или) ответственного исполнителя);</w:t>
            </w:r>
          </w:p>
          <w:p w14:paraId="305B0E2E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для индивидуального предпринимателя и самозанятого физического лица - фамилию, имя, отчество, паспортные данные, сведения о месте жительства, банковские реквизиты и информацию о налоговом органе;</w:t>
            </w:r>
          </w:p>
          <w:p w14:paraId="303BC890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сведения об отсутствии решения о ликвидации заявителя - юридического лица, об отсутствии решения арбитражного суда о признании претендента - юридического лица, индивидуального предпринимателя и самозанятого физического лица банкротом и об открытии конкурсного производства, об отсутствии решения о приостановлении деятельности претендента в порядке, предусмотренном Кодексом Российской Федерации об административных правонарушениях;</w:t>
            </w:r>
          </w:p>
          <w:p w14:paraId="008A0B97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2) документ, подтверждающий полномочия лица на осуществление действий от имени претендента на участие в аукционе - юридического лица (копия решения (приказа) о назначении или об избрании на должность, в соответствии с которым такое физическое лицо обладает правом действовать от имени претендента на участие в аукционе без доверенности. В случае если от имени претендента на участие в аукционе действует иное лицо, заявка на участие в аукционе должна содержать также доверенность на осуществление действий от имени претендента на участие в аукционе или нотариально заверенную копию такой доверенности. В случае если указанная доверенность подписана лицом, уполномоченным руководителем пре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lastRenderedPageBreak/>
              <w:t>тендента на участие в аукционе, заявка на участие в аукционе должна содержать также документ, подтверждающий полномочия такого лица;</w:t>
            </w:r>
          </w:p>
          <w:p w14:paraId="4AEB5A13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3) учредительные документы претендента на участие в аукционе (для юридического лица);</w:t>
            </w:r>
          </w:p>
          <w:p w14:paraId="41EB69EA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4) справку о постановке на учёт (снятии с учёта) физического лица в качестве налогоплательщика налога на профессиональный доход (форма КНД 1122035) (для самозанятого физического лица).</w:t>
            </w:r>
          </w:p>
          <w:p w14:paraId="7F4B013B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на участие в аукционе подаёт только одну заявку на участие в аукционе в отношении одного лота.</w:t>
            </w:r>
          </w:p>
          <w:p w14:paraId="7B7B42B8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Заявка на участие в аукционе направляется претендентом на участие в аукционе из личного кабинета электронной площадки.</w:t>
            </w:r>
          </w:p>
          <w:p w14:paraId="42BB8AA6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Претендент для участия в аукционе, в срок не позднее дня подачи заявки на участие в аукционе вносит денежные средства в качестве обеспечения заявки на участие в аукционе (задаток) на счёт, открытый для проведения операций по обеспечению участия в аукционах.</w:t>
            </w:r>
          </w:p>
          <w:p w14:paraId="2FC2DB3F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Дата начала п</w:t>
            </w:r>
            <w:r w:rsidR="000B736D">
              <w:rPr>
                <w:rFonts w:ascii="PT Astra Serif" w:eastAsiaTheme="minorHAnsi" w:hAnsi="PT Astra Serif" w:cs="PT Astra Serif"/>
                <w:sz w:val="24"/>
                <w:szCs w:val="24"/>
              </w:rPr>
              <w:t>риёма заявок: 21</w:t>
            </w:r>
            <w:r w:rsidR="00A1285A">
              <w:rPr>
                <w:rFonts w:ascii="PT Astra Serif" w:eastAsiaTheme="minorHAnsi" w:hAnsi="PT Astra Serif" w:cs="PT Astra Serif"/>
                <w:sz w:val="24"/>
                <w:szCs w:val="24"/>
              </w:rPr>
              <w:t>.04.2025, 16</w:t>
            </w:r>
            <w:r w:rsidR="004D3942">
              <w:rPr>
                <w:rFonts w:ascii="PT Astra Serif" w:eastAsiaTheme="minorHAnsi" w:hAnsi="PT Astra Serif" w:cs="PT Astra Serif"/>
                <w:sz w:val="24"/>
                <w:szCs w:val="24"/>
              </w:rPr>
              <w:t>:00</w:t>
            </w:r>
          </w:p>
          <w:p w14:paraId="6161CAAA" w14:textId="77777777" w:rsidR="00BA7DA9" w:rsidRDefault="002E02CB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Дата </w:t>
            </w:r>
            <w:r w:rsidR="000B736D">
              <w:rPr>
                <w:rFonts w:ascii="PT Astra Serif" w:eastAsiaTheme="minorHAnsi" w:hAnsi="PT Astra Serif" w:cs="PT Astra Serif"/>
                <w:sz w:val="24"/>
                <w:szCs w:val="24"/>
              </w:rPr>
              <w:t>окончания приёма заявок: 06</w:t>
            </w:r>
            <w:r w:rsidR="00B01003">
              <w:rPr>
                <w:rFonts w:ascii="PT Astra Serif" w:eastAsiaTheme="minorHAnsi" w:hAnsi="PT Astra Serif" w:cs="PT Astra Serif"/>
                <w:sz w:val="24"/>
                <w:szCs w:val="24"/>
              </w:rPr>
              <w:t>.</w:t>
            </w:r>
            <w:r w:rsidR="000B736D">
              <w:rPr>
                <w:rFonts w:ascii="PT Astra Serif" w:eastAsiaTheme="minorHAnsi" w:hAnsi="PT Astra Serif" w:cs="PT Astra Serif"/>
                <w:sz w:val="24"/>
                <w:szCs w:val="24"/>
              </w:rPr>
              <w:t>05</w:t>
            </w:r>
            <w:r w:rsidR="00A1285A">
              <w:rPr>
                <w:rFonts w:ascii="PT Astra Serif" w:eastAsiaTheme="minorHAnsi" w:hAnsi="PT Astra Serif" w:cs="PT Astra Serif"/>
                <w:sz w:val="24"/>
                <w:szCs w:val="24"/>
              </w:rPr>
              <w:t>.2025 16</w:t>
            </w:r>
            <w:r w:rsidR="004D3942">
              <w:rPr>
                <w:rFonts w:ascii="PT Astra Serif" w:eastAsiaTheme="minorHAnsi" w:hAnsi="PT Astra Serif" w:cs="PT Astra Serif"/>
                <w:sz w:val="24"/>
                <w:szCs w:val="24"/>
              </w:rPr>
              <w:t>:00</w:t>
            </w:r>
          </w:p>
        </w:tc>
      </w:tr>
      <w:tr w:rsidR="00BA7DA9" w14:paraId="3D1688F0" w14:textId="77777777">
        <w:trPr>
          <w:trHeight w:val="660"/>
        </w:trPr>
        <w:tc>
          <w:tcPr>
            <w:tcW w:w="614" w:type="dxa"/>
          </w:tcPr>
          <w:p w14:paraId="07E3ADE5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92D37A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color w:val="FF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Место, дата и время рассмотрения заявок и подведение итогов</w:t>
            </w:r>
          </w:p>
        </w:tc>
        <w:tc>
          <w:tcPr>
            <w:tcW w:w="6116" w:type="dxa"/>
          </w:tcPr>
          <w:p w14:paraId="4FC7CC61" w14:textId="77777777" w:rsidR="00BA7DA9" w:rsidRPr="002015BB" w:rsidRDefault="00B01003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2015BB">
              <w:rPr>
                <w:rFonts w:ascii="PT Astra Serif" w:eastAsia="PT Astra Serif" w:hAnsi="PT Astra Serif" w:cs="PT Astra Serif"/>
                <w:sz w:val="24"/>
                <w:szCs w:val="24"/>
              </w:rPr>
              <w:t>Отдел потребительской сферы, Красная, 37</w:t>
            </w:r>
          </w:p>
          <w:p w14:paraId="3EF89601" w14:textId="77777777" w:rsidR="00BA7DA9" w:rsidRPr="002015BB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2015B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Допуск претендентов к участию в аукционе: </w:t>
            </w:r>
          </w:p>
          <w:p w14:paraId="619F8C5D" w14:textId="1E752924" w:rsidR="00BA7DA9" w:rsidRPr="002015BB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2015B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Дата: </w:t>
            </w:r>
            <w:r w:rsidR="00C906D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05.05.2026</w:t>
            </w:r>
            <w:r w:rsidRPr="002015B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в 11:00</w:t>
            </w:r>
          </w:p>
          <w:p w14:paraId="40D8AA1F" w14:textId="77777777" w:rsidR="00BA7DA9" w:rsidRPr="002015BB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2015BB">
              <w:rPr>
                <w:rFonts w:ascii="PT Astra Serif" w:eastAsia="PT Astra Serif" w:hAnsi="PT Astra Serif" w:cs="PT Astra Serif"/>
                <w:sz w:val="24"/>
                <w:szCs w:val="24"/>
              </w:rPr>
              <w:t>Подведение итогов аукциона:</w:t>
            </w:r>
          </w:p>
          <w:p w14:paraId="53033509" w14:textId="66D96D19" w:rsidR="00BA7DA9" w:rsidRPr="002015BB" w:rsidRDefault="006744ED" w:rsidP="001655A2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 w:rsidRPr="002015B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Дата: </w:t>
            </w:r>
            <w:r w:rsidR="00C906D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08</w:t>
            </w:r>
            <w:r w:rsidR="001655A2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.05.202</w:t>
            </w:r>
            <w:r w:rsidR="00C906DB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6</w:t>
            </w:r>
            <w:r w:rsidR="001655A2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A7DA9" w14:paraId="2C6FC9EC" w14:textId="77777777">
        <w:trPr>
          <w:trHeight w:val="3687"/>
        </w:trPr>
        <w:tc>
          <w:tcPr>
            <w:tcW w:w="614" w:type="dxa"/>
          </w:tcPr>
          <w:p w14:paraId="249043E5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896076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Порядок определения победителя аукциона или победителя, уклонившегося от заключения договора</w:t>
            </w:r>
          </w:p>
        </w:tc>
        <w:tc>
          <w:tcPr>
            <w:tcW w:w="6116" w:type="dxa"/>
          </w:tcPr>
          <w:p w14:paraId="2A467885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Аукционная комиссия определяет победителя аукциона, заявившего максимальное предложение стоимости права на заключение договора о предоставлении права на размещение НТО, и ранжирует заявки других участников аукциона по мере убывания стоимости права на заключение договора о предоставлении права на размещение НТО с указанием порядковых номеров, присвоенных заявкам на участие в аукционе, поданным участниками аукциона, сделавшими соответствующие предложения о цене аукциона.</w:t>
            </w:r>
          </w:p>
          <w:p w14:paraId="6C8A3E23" w14:textId="77777777" w:rsidR="00BA7DA9" w:rsidRDefault="006744E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По результатам определения победителя аукциона и ранжирования заявок других участников аукциона аукционной комиссией в течение трёх рабочих дней оформляется протокол о результатах аукциона.</w:t>
            </w:r>
          </w:p>
          <w:p w14:paraId="0E7EAAEC" w14:textId="77777777" w:rsidR="00BA7DA9" w:rsidRDefault="006744ED" w:rsidP="00B01003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Протокол о результатах аукциона в течение трёх рабочих дней с момента его оформления направляется аукционной комиссией в </w:t>
            </w:r>
            <w:r w:rsidR="00B01003">
              <w:rPr>
                <w:rFonts w:ascii="PT Astra Serif" w:eastAsiaTheme="minorHAnsi" w:hAnsi="PT Astra Serif" w:cs="PT Astra Serif"/>
                <w:sz w:val="24"/>
                <w:szCs w:val="24"/>
              </w:rPr>
              <w:t>отдел потребительской сферы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 администрации муниципального образования </w:t>
            </w:r>
            <w:r w:rsidR="00B01003">
              <w:rPr>
                <w:rFonts w:ascii="PT Astra Serif" w:eastAsiaTheme="minorHAnsi" w:hAnsi="PT Astra Serif" w:cs="PT Astra Serif"/>
                <w:sz w:val="24"/>
                <w:szCs w:val="24"/>
              </w:rPr>
              <w:t>Кавказский район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.</w:t>
            </w:r>
          </w:p>
        </w:tc>
      </w:tr>
      <w:tr w:rsidR="00BA7DA9" w14:paraId="41722608" w14:textId="77777777">
        <w:trPr>
          <w:trHeight w:val="660"/>
        </w:trPr>
        <w:tc>
          <w:tcPr>
            <w:tcW w:w="614" w:type="dxa"/>
          </w:tcPr>
          <w:p w14:paraId="57A22053" w14:textId="77777777" w:rsidR="00BA7DA9" w:rsidRDefault="00BA7DA9">
            <w:pPr>
              <w:pStyle w:val="af6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BEF5D6" w14:textId="77777777" w:rsidR="00BA7DA9" w:rsidRDefault="006744ED">
            <w:pPr>
              <w:pStyle w:val="af6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 w:cs="PT Astra Serif"/>
                <w:color w:val="FF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Способ уведомления об итогах проведения аукциона</w:t>
            </w:r>
          </w:p>
        </w:tc>
        <w:tc>
          <w:tcPr>
            <w:tcW w:w="6116" w:type="dxa"/>
          </w:tcPr>
          <w:p w14:paraId="15E9B284" w14:textId="77777777" w:rsidR="00BA7DA9" w:rsidRPr="009175E0" w:rsidRDefault="00B01003">
            <w:pPr>
              <w:pStyle w:val="afb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left="0" w:right="0" w:firstLine="0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  <w:lang w:val="ru-RU"/>
              </w:rPr>
              <w:t>Отдел потребительской сферы</w:t>
            </w:r>
            <w:r w:rsidR="006744ED">
              <w:rPr>
                <w:rFonts w:ascii="PT Astra Serif" w:eastAsiaTheme="minorHAnsi" w:hAnsi="PT Astra Serif" w:cs="PT Astra Serif"/>
                <w:sz w:val="24"/>
                <w:szCs w:val="24"/>
                <w:lang w:val="ru-RU"/>
              </w:rPr>
              <w:t xml:space="preserve"> в течение одного рабочего дня с момента поступления протокола о результатах аукциона размещает его на сайте электронной площадки</w:t>
            </w:r>
          </w:p>
        </w:tc>
      </w:tr>
    </w:tbl>
    <w:p w14:paraId="5329D49A" w14:textId="77777777" w:rsidR="00BA7DA9" w:rsidRDefault="00BA7DA9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</w:p>
    <w:p w14:paraId="06CDEDAB" w14:textId="77777777" w:rsidR="00BA7DA9" w:rsidRDefault="00BA7DA9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</w:p>
    <w:p w14:paraId="252364CE" w14:textId="77777777" w:rsidR="00BA7DA9" w:rsidRDefault="00BA7DA9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  <w:sectPr w:rsidR="00BA7DA9">
          <w:headerReference w:type="default" r:id="rId9"/>
          <w:headerReference w:type="first" r:id="rId10"/>
          <w:footerReference w:type="first" r:id="rId11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59DF08B4" w14:textId="77777777" w:rsidR="00BA7DA9" w:rsidRPr="00E877A7" w:rsidRDefault="006744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PT Astra Serif" w:eastAsiaTheme="minorHAnsi" w:hAnsi="PT Astra Serif" w:cs="PT Astra Serif"/>
          <w:sz w:val="20"/>
          <w:szCs w:val="20"/>
        </w:rPr>
        <w:lastRenderedPageBreak/>
        <w:t xml:space="preserve">        </w:t>
      </w:r>
      <w:r w:rsidR="00E877A7">
        <w:rPr>
          <w:rFonts w:ascii="PT Astra Serif" w:eastAsiaTheme="minorHAnsi" w:hAnsi="PT Astra Serif" w:cs="PT Astra Serif"/>
          <w:sz w:val="20"/>
          <w:szCs w:val="20"/>
        </w:rPr>
        <w:t xml:space="preserve">                                   </w:t>
      </w:r>
      <w:r w:rsidRPr="00E877A7">
        <w:rPr>
          <w:rFonts w:ascii="Times New Roman" w:eastAsiaTheme="minorHAnsi" w:hAnsi="Times New Roman"/>
          <w:sz w:val="24"/>
          <w:szCs w:val="24"/>
        </w:rPr>
        <w:t>Приложение №1</w:t>
      </w:r>
    </w:p>
    <w:p w14:paraId="5C5DC15F" w14:textId="77777777" w:rsidR="00BA7DA9" w:rsidRPr="00E877A7" w:rsidRDefault="00BA7DA9">
      <w:pPr>
        <w:rPr>
          <w:rFonts w:ascii="Times New Roman" w:hAnsi="Times New Roman"/>
          <w:sz w:val="24"/>
          <w:szCs w:val="24"/>
        </w:rPr>
        <w:sectPr w:rsidR="00BA7DA9" w:rsidRPr="00E877A7"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13D04D81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3A083C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25AAC62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B93E31F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7D0CF5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66E4C1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627A1B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F34E46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0EC5FE" w14:textId="77777777" w:rsidR="00BA7DA9" w:rsidRPr="00E877A7" w:rsidRDefault="006744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77A7">
        <w:rPr>
          <w:rFonts w:ascii="Times New Roman" w:eastAsiaTheme="minorHAnsi" w:hAnsi="Times New Roman"/>
          <w:sz w:val="24"/>
          <w:szCs w:val="24"/>
        </w:rPr>
        <w:t xml:space="preserve">к извещению о проведении открытого аукциона в электронной форме на право заключения </w:t>
      </w:r>
    </w:p>
    <w:p w14:paraId="17CE9710" w14:textId="77777777" w:rsidR="00BA7DA9" w:rsidRPr="00E877A7" w:rsidRDefault="006744ED" w:rsidP="00B01003">
      <w:pPr>
        <w:spacing w:after="0" w:line="240" w:lineRule="auto"/>
        <w:rPr>
          <w:rFonts w:ascii="Times New Roman" w:hAnsi="Times New Roman"/>
          <w:sz w:val="24"/>
          <w:szCs w:val="24"/>
        </w:rPr>
        <w:sectPr w:rsidR="00BA7DA9" w:rsidRPr="00E877A7">
          <w:head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850" w:bottom="1134" w:left="1701" w:header="709" w:footer="709" w:gutter="0"/>
          <w:cols w:num="2" w:space="709"/>
          <w:titlePg/>
          <w:docGrid w:linePitch="360"/>
        </w:sectPr>
      </w:pPr>
      <w:r w:rsidRPr="00E877A7">
        <w:rPr>
          <w:rFonts w:ascii="Times New Roman" w:eastAsiaTheme="minorHAnsi" w:hAnsi="Times New Roman"/>
          <w:sz w:val="24"/>
          <w:szCs w:val="24"/>
        </w:rPr>
        <w:t xml:space="preserve">договора о предоставлении права на размещение </w:t>
      </w:r>
      <w:r w:rsidR="002E02CB">
        <w:rPr>
          <w:rFonts w:ascii="Times New Roman" w:eastAsiaTheme="minorHAnsi" w:hAnsi="Times New Roman"/>
          <w:sz w:val="24"/>
          <w:szCs w:val="24"/>
        </w:rPr>
        <w:t>нестационарных торговых объектов</w:t>
      </w:r>
      <w:r w:rsidRPr="00E877A7">
        <w:rPr>
          <w:rFonts w:ascii="Times New Roman" w:eastAsiaTheme="minorHAnsi" w:hAnsi="Times New Roman"/>
          <w:sz w:val="24"/>
          <w:szCs w:val="24"/>
        </w:rPr>
        <w:t xml:space="preserve"> на территории </w:t>
      </w:r>
      <w:r w:rsidR="00B01003" w:rsidRPr="00E877A7">
        <w:rPr>
          <w:rFonts w:ascii="Times New Roman" w:eastAsiaTheme="minorHAnsi" w:hAnsi="Times New Roman"/>
          <w:sz w:val="24"/>
          <w:szCs w:val="24"/>
        </w:rPr>
        <w:t>Кропоткинского городского поселения Кавказского района</w:t>
      </w:r>
    </w:p>
    <w:p w14:paraId="6B8608F7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12E8DD" w14:textId="77777777" w:rsidR="00BA7DA9" w:rsidRPr="00E877A7" w:rsidRDefault="00BA7D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7C26F3" w14:textId="77777777" w:rsidR="00BA7DA9" w:rsidRPr="00E877A7" w:rsidRDefault="006744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77A7">
        <w:rPr>
          <w:rFonts w:ascii="Times New Roman" w:eastAsiaTheme="minorHAnsi" w:hAnsi="Times New Roman"/>
          <w:sz w:val="24"/>
          <w:szCs w:val="24"/>
        </w:rPr>
        <w:t>Сведения о лотах</w:t>
      </w:r>
    </w:p>
    <w:p w14:paraId="75EF08BF" w14:textId="77777777" w:rsidR="00BA7DA9" w:rsidRPr="00E877A7" w:rsidRDefault="00BA7DA9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</w:p>
    <w:p w14:paraId="6E2F8ABC" w14:textId="77777777" w:rsidR="00BA7DA9" w:rsidRPr="00E877A7" w:rsidRDefault="00BA7D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850"/>
        <w:gridCol w:w="674"/>
        <w:gridCol w:w="1471"/>
        <w:gridCol w:w="1226"/>
        <w:gridCol w:w="1024"/>
        <w:gridCol w:w="1792"/>
        <w:gridCol w:w="1468"/>
      </w:tblGrid>
      <w:tr w:rsidR="00BA7DA9" w:rsidRPr="00E877A7" w14:paraId="1189CC36" w14:textId="77777777" w:rsidTr="00B4154E">
        <w:trPr>
          <w:trHeight w:val="2320"/>
        </w:trPr>
        <w:tc>
          <w:tcPr>
            <w:tcW w:w="851" w:type="dxa"/>
            <w:shd w:val="clear" w:color="auto" w:fill="auto"/>
            <w:vAlign w:val="center"/>
          </w:tcPr>
          <w:p w14:paraId="30EA382C" w14:textId="77777777" w:rsidR="00BA7DA9" w:rsidRPr="00E877A7" w:rsidRDefault="006744E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sz w:val="24"/>
                <w:szCs w:val="24"/>
              </w:rPr>
              <w:t>№ лота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79BCCA" w14:textId="77777777" w:rsidR="00BA7DA9" w:rsidRPr="00E877A7" w:rsidRDefault="006744E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sz w:val="24"/>
                <w:szCs w:val="24"/>
              </w:rPr>
              <w:t>Место расположение НТО (адрес)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4C4BD3" w14:textId="77777777" w:rsidR="00BA7DA9" w:rsidRPr="00E877A7" w:rsidRDefault="006744E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color w:val="000000"/>
                <w:sz w:val="24"/>
                <w:szCs w:val="24"/>
                <w:lang w:eastAsia="ru-RU"/>
              </w:rPr>
              <w:t>Тип и специализация нестационарного торгового объекта</w:t>
            </w:r>
          </w:p>
        </w:tc>
        <w:tc>
          <w:tcPr>
            <w:tcW w:w="674" w:type="dxa"/>
            <w:vAlign w:val="center"/>
          </w:tcPr>
          <w:p w14:paraId="2305D192" w14:textId="77777777" w:rsidR="00BA7DA9" w:rsidRPr="00E877A7" w:rsidRDefault="006744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color w:val="000000"/>
                <w:sz w:val="24"/>
                <w:szCs w:val="24"/>
                <w:lang w:eastAsia="ru-RU"/>
              </w:rPr>
              <w:t xml:space="preserve">Площадь земельного участка/ торгового объекта, </w:t>
            </w:r>
            <w:proofErr w:type="spellStart"/>
            <w:r w:rsidRPr="00E877A7">
              <w:rPr>
                <w:rFonts w:ascii="Times New Roman" w:eastAsia="PT Astra Serif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58184" w14:textId="77777777" w:rsidR="00BA7DA9" w:rsidRPr="00E877A7" w:rsidRDefault="006744ED" w:rsidP="004A5A89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sz w:val="24"/>
                <w:szCs w:val="24"/>
              </w:rPr>
              <w:t>Начальной (минимальной) стоимости права на размещение НТО, руб.</w:t>
            </w:r>
            <w:r w:rsidR="005C5412">
              <w:rPr>
                <w:rFonts w:ascii="Times New Roman" w:eastAsia="PT Astra Serif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676A0" w14:textId="77777777" w:rsidR="00BA7DA9" w:rsidRPr="00E877A7" w:rsidRDefault="006744E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sz w:val="24"/>
                <w:szCs w:val="24"/>
              </w:rPr>
              <w:t>Обеспечение заявки, руб.</w:t>
            </w:r>
          </w:p>
        </w:tc>
        <w:tc>
          <w:tcPr>
            <w:tcW w:w="1024" w:type="dxa"/>
            <w:shd w:val="clear" w:color="FFFFFF" w:fill="FFFFFF"/>
            <w:vAlign w:val="center"/>
          </w:tcPr>
          <w:p w14:paraId="0B81B185" w14:textId="77777777" w:rsidR="00BA7DA9" w:rsidRPr="00E877A7" w:rsidRDefault="00674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sz w:val="24"/>
                <w:szCs w:val="24"/>
              </w:rPr>
              <w:t>Шаг аукциона, %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0983E32F" w14:textId="77777777" w:rsidR="00BA7DA9" w:rsidRPr="00E877A7" w:rsidRDefault="006744E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sz w:val="24"/>
                <w:szCs w:val="24"/>
              </w:rPr>
              <w:t>Срок размещения НТО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23AF2777" w14:textId="77777777" w:rsidR="00BA7DA9" w:rsidRPr="00E877A7" w:rsidRDefault="00674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A7">
              <w:rPr>
                <w:rFonts w:ascii="Times New Roman" w:eastAsia="PT Astra Serif" w:hAnsi="Times New Roman"/>
                <w:sz w:val="24"/>
                <w:szCs w:val="24"/>
              </w:rPr>
              <w:t>Номер отчета об определении рыночной стоимости права на размещение НТО</w:t>
            </w:r>
          </w:p>
        </w:tc>
      </w:tr>
      <w:tr w:rsidR="00BA7DA9" w:rsidRPr="00E877A7" w14:paraId="5814C668" w14:textId="77777777" w:rsidTr="00B4154E">
        <w:trPr>
          <w:trHeight w:val="2320"/>
        </w:trPr>
        <w:tc>
          <w:tcPr>
            <w:tcW w:w="851" w:type="dxa"/>
            <w:shd w:val="clear" w:color="FFFFFF" w:fill="FFFFFF"/>
            <w:vAlign w:val="center"/>
          </w:tcPr>
          <w:p w14:paraId="6E6BEE22" w14:textId="77777777" w:rsidR="00BA7DA9" w:rsidRPr="008144AB" w:rsidRDefault="006744ED" w:rsidP="008144A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Лот №1</w:t>
            </w:r>
          </w:p>
        </w:tc>
        <w:tc>
          <w:tcPr>
            <w:tcW w:w="1560" w:type="dxa"/>
            <w:shd w:val="clear" w:color="FFFFFF" w:fill="FFFFFF"/>
            <w:vAlign w:val="center"/>
          </w:tcPr>
          <w:p w14:paraId="3D9B893C" w14:textId="1FD1B389" w:rsidR="00BA7DA9" w:rsidRPr="008144AB" w:rsidRDefault="00033AE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г. Кропоткин</w:t>
            </w:r>
            <w:r w:rsidR="00E27110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, </w:t>
            </w:r>
            <w:r w:rsidR="002E02CB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МКР-1, д. 2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14:paraId="12EC9871" w14:textId="77777777" w:rsidR="00BA7DA9" w:rsidRPr="008144AB" w:rsidRDefault="002E02CB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Киоск-стакан</w:t>
            </w:r>
          </w:p>
        </w:tc>
        <w:tc>
          <w:tcPr>
            <w:tcW w:w="674" w:type="dxa"/>
            <w:vAlign w:val="center"/>
          </w:tcPr>
          <w:p w14:paraId="19A0F222" w14:textId="77777777" w:rsidR="00BA7DA9" w:rsidRPr="008144AB" w:rsidRDefault="002E02CB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14:paraId="4E75B5FA" w14:textId="77777777" w:rsidR="00BA7DA9" w:rsidRPr="008144AB" w:rsidRDefault="00897083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2600,00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14:paraId="14D3176F" w14:textId="5A5640E5" w:rsidR="00BA7DA9" w:rsidRPr="008144AB" w:rsidRDefault="00DE41A5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10400</w:t>
            </w:r>
            <w:r w:rsidR="00F97928">
              <w:rPr>
                <w:rFonts w:ascii="Times New Roman" w:hAnsi="Times New Roman"/>
                <w:sz w:val="24"/>
                <w:szCs w:val="24"/>
              </w:rPr>
              <w:t xml:space="preserve">,00    </w:t>
            </w:r>
          </w:p>
        </w:tc>
        <w:tc>
          <w:tcPr>
            <w:tcW w:w="1024" w:type="dxa"/>
            <w:shd w:val="clear" w:color="FFFFFF" w:fill="FFFFFF"/>
            <w:vAlign w:val="center"/>
          </w:tcPr>
          <w:p w14:paraId="0136A81D" w14:textId="77777777" w:rsidR="00BA7DA9" w:rsidRPr="008144AB" w:rsidRDefault="006744ED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shd w:val="clear" w:color="FFFFFF" w:fill="FFFFFF"/>
            <w:vAlign w:val="center"/>
          </w:tcPr>
          <w:p w14:paraId="1C57BB85" w14:textId="12BAB0A8" w:rsidR="00897083" w:rsidRPr="008144AB" w:rsidRDefault="006B00D0" w:rsidP="008144A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2026 г: с 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.0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5</w:t>
            </w:r>
            <w:r w:rsidR="000B736D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.</w:t>
            </w:r>
            <w:r w:rsidR="00897083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по 15.09</w:t>
            </w:r>
            <w:r w:rsidR="006D1DB0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6CC18B95" w14:textId="52D2E1D4" w:rsidR="00BA7DA9" w:rsidRPr="008144AB" w:rsidRDefault="000B79D2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2691/1</w:t>
            </w:r>
          </w:p>
        </w:tc>
      </w:tr>
      <w:tr w:rsidR="00BA7DA9" w:rsidRPr="00E877A7" w14:paraId="48EC50DC" w14:textId="77777777" w:rsidTr="00B4154E">
        <w:trPr>
          <w:trHeight w:val="1097"/>
        </w:trPr>
        <w:tc>
          <w:tcPr>
            <w:tcW w:w="851" w:type="dxa"/>
            <w:shd w:val="clear" w:color="FFFFFF" w:fill="FFFFFF"/>
            <w:vAlign w:val="center"/>
          </w:tcPr>
          <w:p w14:paraId="04CC9298" w14:textId="32C2B87F" w:rsidR="00BA7DA9" w:rsidRPr="008144AB" w:rsidRDefault="00F30F05" w:rsidP="008144A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Лот №</w:t>
            </w:r>
            <w:r w:rsidR="000B79D2">
              <w:rPr>
                <w:rFonts w:ascii="Times New Roman" w:eastAsia="PT Astra Serif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FFFFFF" w:fill="FFFFFF"/>
            <w:vAlign w:val="center"/>
          </w:tcPr>
          <w:p w14:paraId="37208765" w14:textId="654FB5BA" w:rsidR="00BA7DA9" w:rsidRPr="008144AB" w:rsidRDefault="00D33654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г. Кропоткин, </w:t>
            </w:r>
            <w:r w:rsidR="004D7C5A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пер. Лермонтова, 6</w:t>
            </w:r>
            <w:r w:rsidR="000B79D2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(район </w:t>
            </w:r>
            <w:proofErr w:type="spellStart"/>
            <w:r w:rsidR="000B79D2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агенства</w:t>
            </w:r>
            <w:proofErr w:type="spellEnd"/>
            <w:r w:rsidR="000B79D2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недвижимости «Семья»)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14:paraId="75F6EDAD" w14:textId="77777777" w:rsidR="00BA7DA9" w:rsidRPr="008144AB" w:rsidRDefault="00897083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Киоск-стакан</w:t>
            </w:r>
          </w:p>
        </w:tc>
        <w:tc>
          <w:tcPr>
            <w:tcW w:w="674" w:type="dxa"/>
            <w:vAlign w:val="center"/>
          </w:tcPr>
          <w:p w14:paraId="1D090AB3" w14:textId="77777777" w:rsidR="00BA7DA9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14:paraId="7EEC2A73" w14:textId="77777777" w:rsidR="00BA7DA9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4800,00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14:paraId="45256B2C" w14:textId="55F9E545" w:rsidR="00BA7DA9" w:rsidRPr="008144AB" w:rsidRDefault="00F97928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928">
              <w:rPr>
                <w:rFonts w:ascii="Times New Roman" w:hAnsi="Times New Roman"/>
                <w:sz w:val="24"/>
                <w:szCs w:val="24"/>
              </w:rPr>
              <w:t>1</w:t>
            </w:r>
            <w:r w:rsidR="00DE41A5">
              <w:rPr>
                <w:rFonts w:ascii="Times New Roman" w:hAnsi="Times New Roman"/>
                <w:sz w:val="24"/>
                <w:szCs w:val="24"/>
              </w:rPr>
              <w:t>9200</w:t>
            </w:r>
            <w:r w:rsidRPr="00F97928">
              <w:rPr>
                <w:rFonts w:ascii="Times New Roman" w:hAnsi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shd w:val="clear" w:color="FFFFFF" w:fill="FFFFFF"/>
            <w:vAlign w:val="center"/>
          </w:tcPr>
          <w:p w14:paraId="478D5851" w14:textId="77777777" w:rsidR="00BA7DA9" w:rsidRPr="008144AB" w:rsidRDefault="006744ED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shd w:val="clear" w:color="FFFFFF" w:fill="FFFFFF"/>
            <w:vAlign w:val="center"/>
          </w:tcPr>
          <w:p w14:paraId="5863269B" w14:textId="3BFFF201" w:rsidR="00BA7DA9" w:rsidRPr="008144AB" w:rsidRDefault="00897083" w:rsidP="008144A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2026 г: с 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15</w:t>
            </w: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.0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5</w:t>
            </w: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по 15.09</w:t>
            </w:r>
            <w:r w:rsidR="006D1DB0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6ECCFBFF" w14:textId="653FB38B" w:rsidR="00BA7DA9" w:rsidRPr="008144AB" w:rsidRDefault="000B79D2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2691/2</w:t>
            </w:r>
          </w:p>
        </w:tc>
      </w:tr>
      <w:tr w:rsidR="004D7C5A" w:rsidRPr="00E877A7" w14:paraId="52E8A7ED" w14:textId="77777777" w:rsidTr="00B4154E">
        <w:trPr>
          <w:trHeight w:val="2320"/>
        </w:trPr>
        <w:tc>
          <w:tcPr>
            <w:tcW w:w="851" w:type="dxa"/>
            <w:shd w:val="clear" w:color="FFFFFF" w:fill="FFFFFF"/>
            <w:vAlign w:val="center"/>
          </w:tcPr>
          <w:p w14:paraId="2CE6DF11" w14:textId="77777777" w:rsidR="004D7C5A" w:rsidRPr="008144AB" w:rsidRDefault="004D7C5A" w:rsidP="008144AB">
            <w:pPr>
              <w:spacing w:after="160" w:line="259" w:lineRule="auto"/>
              <w:jc w:val="center"/>
              <w:rPr>
                <w:rFonts w:ascii="Times New Roman" w:eastAsia="PT Astra Serif" w:hAnsi="Times New Roman"/>
                <w:sz w:val="24"/>
                <w:szCs w:val="24"/>
              </w:rPr>
            </w:pPr>
          </w:p>
          <w:p w14:paraId="30084C2B" w14:textId="3F04AB27" w:rsidR="004D7C5A" w:rsidRPr="008144AB" w:rsidRDefault="004D7C5A" w:rsidP="008144AB">
            <w:pPr>
              <w:spacing w:after="160" w:line="259" w:lineRule="auto"/>
              <w:jc w:val="center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Лот №</w:t>
            </w:r>
            <w:r w:rsidR="007D0E08">
              <w:rPr>
                <w:rFonts w:ascii="Times New Roman" w:eastAsia="PT Astra Serif" w:hAnsi="Times New Roman"/>
                <w:sz w:val="24"/>
                <w:szCs w:val="24"/>
              </w:rPr>
              <w:t>3</w:t>
            </w:r>
          </w:p>
          <w:p w14:paraId="495EE1EA" w14:textId="77777777" w:rsidR="004D7C5A" w:rsidRPr="008144AB" w:rsidRDefault="004D7C5A" w:rsidP="008144AB">
            <w:pPr>
              <w:spacing w:after="160" w:line="259" w:lineRule="auto"/>
              <w:jc w:val="center"/>
              <w:rPr>
                <w:rFonts w:ascii="Times New Roman" w:eastAsia="PT Astra Serif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FFFFFF" w:fill="FFFFFF"/>
            <w:vAlign w:val="center"/>
          </w:tcPr>
          <w:p w14:paraId="580DB51C" w14:textId="0D547636" w:rsidR="004D7C5A" w:rsidRPr="008144AB" w:rsidRDefault="004D7C5A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г. Кропоткин, </w:t>
            </w:r>
            <w:r w:rsidR="006D1DB0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угол ул. Красноармейская/пер. Советский</w:t>
            </w:r>
            <w:r w:rsidR="00B4154E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(район аптеки 03)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14:paraId="20E9CA9E" w14:textId="77777777" w:rsidR="004D7C5A" w:rsidRPr="008144AB" w:rsidRDefault="004D7C5A" w:rsidP="008144AB">
            <w:pPr>
              <w:jc w:val="center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Киоск-стакан</w:t>
            </w:r>
          </w:p>
        </w:tc>
        <w:tc>
          <w:tcPr>
            <w:tcW w:w="674" w:type="dxa"/>
          </w:tcPr>
          <w:p w14:paraId="440EC1E6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shd w:val="clear" w:color="FFFFFF" w:fill="FFFFFF"/>
            <w:vAlign w:val="center"/>
          </w:tcPr>
          <w:p w14:paraId="05317EBB" w14:textId="77777777" w:rsidR="004D7C5A" w:rsidRPr="008144AB" w:rsidRDefault="006D1DB0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226" w:type="dxa"/>
            <w:shd w:val="clear" w:color="FFFFFF" w:fill="FFFFFF"/>
            <w:vAlign w:val="center"/>
          </w:tcPr>
          <w:p w14:paraId="56D78E2B" w14:textId="3DAB96D5" w:rsidR="00F97928" w:rsidRDefault="00DE41A5" w:rsidP="00C979A4">
            <w:pPr>
              <w:spacing w:after="0"/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8</w:t>
            </w:r>
            <w:r w:rsidR="00F97928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000,00</w:t>
            </w:r>
          </w:p>
          <w:p w14:paraId="2675F757" w14:textId="3624EAA0" w:rsidR="00F97928" w:rsidRPr="008144AB" w:rsidRDefault="00F97928" w:rsidP="00C979A4">
            <w:pPr>
              <w:spacing w:after="0"/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shd w:val="clear" w:color="FFFFFF" w:fill="FFFFFF"/>
            <w:vAlign w:val="center"/>
          </w:tcPr>
          <w:p w14:paraId="169E97C7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shd w:val="clear" w:color="FFFFFF" w:fill="FFFFFF"/>
            <w:vAlign w:val="center"/>
          </w:tcPr>
          <w:p w14:paraId="4DEC4E1D" w14:textId="1F46D884" w:rsidR="004D7C5A" w:rsidRPr="008144AB" w:rsidRDefault="004D7C5A" w:rsidP="008144A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2026 г: с 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15</w:t>
            </w: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.0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5</w:t>
            </w: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по 15.09</w:t>
            </w:r>
            <w:r w:rsidR="006D1DB0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7D7D81C7" w14:textId="4EBCAC28" w:rsidR="004D7C5A" w:rsidRPr="008144AB" w:rsidRDefault="007D0E08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2691/3</w:t>
            </w:r>
          </w:p>
        </w:tc>
      </w:tr>
      <w:tr w:rsidR="004D7C5A" w:rsidRPr="00E877A7" w14:paraId="31AC2695" w14:textId="77777777" w:rsidTr="00B4154E">
        <w:trPr>
          <w:trHeight w:val="2320"/>
        </w:trPr>
        <w:tc>
          <w:tcPr>
            <w:tcW w:w="851" w:type="dxa"/>
            <w:shd w:val="clear" w:color="FFFFFF" w:fill="FFFFFF"/>
          </w:tcPr>
          <w:p w14:paraId="203C1A88" w14:textId="2F70032F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lastRenderedPageBreak/>
              <w:t>Лот №</w:t>
            </w:r>
            <w:r w:rsidR="007D0E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FFFFFF" w:fill="FFFFFF"/>
            <w:vAlign w:val="center"/>
          </w:tcPr>
          <w:p w14:paraId="3CD29F3C" w14:textId="1A4F7FC6" w:rsidR="004D7C5A" w:rsidRPr="008144AB" w:rsidRDefault="006D1DB0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г. </w:t>
            </w:r>
            <w:r w:rsidR="008144AB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Кропоткин</w:t>
            </w: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, ул. Базарная,14</w:t>
            </w:r>
            <w:r w:rsidR="00644A5A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</w:t>
            </w:r>
            <w:r w:rsidR="007D0E08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(между домами №14 и №10)</w:t>
            </w:r>
          </w:p>
        </w:tc>
        <w:tc>
          <w:tcPr>
            <w:tcW w:w="850" w:type="dxa"/>
            <w:shd w:val="clear" w:color="FFFFFF" w:fill="FFFFFF"/>
          </w:tcPr>
          <w:p w14:paraId="773393BD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Киоск-стакан</w:t>
            </w:r>
          </w:p>
        </w:tc>
        <w:tc>
          <w:tcPr>
            <w:tcW w:w="674" w:type="dxa"/>
          </w:tcPr>
          <w:p w14:paraId="10B7BCCA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shd w:val="clear" w:color="FFFFFF" w:fill="FFFFFF"/>
            <w:vAlign w:val="center"/>
          </w:tcPr>
          <w:p w14:paraId="73D2400F" w14:textId="09C48D1A" w:rsidR="004D7C5A" w:rsidRPr="008144AB" w:rsidRDefault="006D1DB0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4</w:t>
            </w:r>
            <w:r w:rsidR="007D0E08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800</w:t>
            </w:r>
            <w:r w:rsidR="008144AB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26" w:type="dxa"/>
            <w:shd w:val="clear" w:color="FFFFFF" w:fill="FFFFFF"/>
            <w:vAlign w:val="center"/>
          </w:tcPr>
          <w:p w14:paraId="63F085DE" w14:textId="6A5B7281" w:rsidR="004D7C5A" w:rsidRPr="008144AB" w:rsidRDefault="007D0E08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1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9200</w:t>
            </w:r>
            <w:r w:rsidR="006D1DB0"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024" w:type="dxa"/>
            <w:shd w:val="clear" w:color="FFFFFF" w:fill="FFFFFF"/>
          </w:tcPr>
          <w:p w14:paraId="1D4C90C2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shd w:val="clear" w:color="FFFFFF" w:fill="FFFFFF"/>
          </w:tcPr>
          <w:p w14:paraId="674F11EE" w14:textId="77777777" w:rsidR="007D0E08" w:rsidRDefault="007D0E08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16DB74" w14:textId="77777777" w:rsidR="007D0E08" w:rsidRDefault="007D0E08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8A067A" w14:textId="6156CA40" w:rsidR="004D7C5A" w:rsidRPr="008144AB" w:rsidRDefault="006D1DB0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 xml:space="preserve">2026 г: с </w:t>
            </w:r>
            <w:r w:rsidR="00DE41A5">
              <w:rPr>
                <w:rFonts w:ascii="Times New Roman" w:hAnsi="Times New Roman"/>
                <w:sz w:val="24"/>
                <w:szCs w:val="24"/>
              </w:rPr>
              <w:t>15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>.0</w:t>
            </w:r>
            <w:r w:rsidR="00DE41A5">
              <w:rPr>
                <w:rFonts w:ascii="Times New Roman" w:hAnsi="Times New Roman"/>
                <w:sz w:val="24"/>
                <w:szCs w:val="24"/>
              </w:rPr>
              <w:t>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 xml:space="preserve"> по 15.09.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18272B13" w14:textId="352DEC83" w:rsidR="004D7C5A" w:rsidRPr="008144AB" w:rsidRDefault="00531ACE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2691/5</w:t>
            </w:r>
          </w:p>
        </w:tc>
      </w:tr>
      <w:tr w:rsidR="004D7C5A" w:rsidRPr="00E877A7" w14:paraId="074EFB06" w14:textId="77777777" w:rsidTr="00B4154E">
        <w:trPr>
          <w:trHeight w:val="2320"/>
        </w:trPr>
        <w:tc>
          <w:tcPr>
            <w:tcW w:w="851" w:type="dxa"/>
            <w:shd w:val="clear" w:color="FFFFFF" w:fill="FFFFFF"/>
          </w:tcPr>
          <w:p w14:paraId="66D4BC94" w14:textId="2CD0613D" w:rsidR="004D7C5A" w:rsidRPr="008144AB" w:rsidRDefault="00CF2A4C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644A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FFFFFF" w:fill="FFFFFF"/>
            <w:vAlign w:val="center"/>
          </w:tcPr>
          <w:p w14:paraId="0A53607F" w14:textId="2DDB6570" w:rsidR="004D7C5A" w:rsidRPr="008144AB" w:rsidRDefault="00CF2A4C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г. Кропоткин, ул. Коммунистическая,71</w:t>
            </w:r>
            <w:r w:rsidR="00644A5A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(район магазина «Сытый батька»)</w:t>
            </w:r>
          </w:p>
        </w:tc>
        <w:tc>
          <w:tcPr>
            <w:tcW w:w="850" w:type="dxa"/>
            <w:shd w:val="clear" w:color="FFFFFF" w:fill="FFFFFF"/>
          </w:tcPr>
          <w:p w14:paraId="3BA99CBD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Киоск-стакан</w:t>
            </w:r>
          </w:p>
        </w:tc>
        <w:tc>
          <w:tcPr>
            <w:tcW w:w="674" w:type="dxa"/>
          </w:tcPr>
          <w:p w14:paraId="74EEC5C4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shd w:val="clear" w:color="FFFFFF" w:fill="FFFFFF"/>
            <w:vAlign w:val="center"/>
          </w:tcPr>
          <w:p w14:paraId="0725D882" w14:textId="77777777" w:rsidR="004D7C5A" w:rsidRPr="008144AB" w:rsidRDefault="00CF2A4C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4800,00</w:t>
            </w:r>
          </w:p>
        </w:tc>
        <w:tc>
          <w:tcPr>
            <w:tcW w:w="1226" w:type="dxa"/>
            <w:shd w:val="clear" w:color="FFFFFF" w:fill="FFFFFF"/>
            <w:vAlign w:val="center"/>
          </w:tcPr>
          <w:p w14:paraId="51EFA0B5" w14:textId="130D19AA" w:rsidR="004D7C5A" w:rsidRPr="008144AB" w:rsidRDefault="00F97928" w:rsidP="008144AB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1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00,00 </w:t>
            </w:r>
          </w:p>
        </w:tc>
        <w:tc>
          <w:tcPr>
            <w:tcW w:w="1024" w:type="dxa"/>
            <w:shd w:val="clear" w:color="FFFFFF" w:fill="FFFFFF"/>
          </w:tcPr>
          <w:p w14:paraId="70F52368" w14:textId="77777777" w:rsidR="004D7C5A" w:rsidRPr="008144AB" w:rsidRDefault="004D7C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shd w:val="clear" w:color="FFFFFF" w:fill="FFFFFF"/>
          </w:tcPr>
          <w:p w14:paraId="22C96DEC" w14:textId="77777777" w:rsidR="00644A5A" w:rsidRDefault="00644A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AEB8B" w14:textId="77777777" w:rsidR="00644A5A" w:rsidRDefault="00644A5A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9B0CF7" w14:textId="4A096833" w:rsidR="004D7C5A" w:rsidRPr="008144AB" w:rsidRDefault="006D1DB0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 xml:space="preserve">2026 г: с </w:t>
            </w:r>
            <w:r w:rsidR="00DE41A5">
              <w:rPr>
                <w:rFonts w:ascii="Times New Roman" w:hAnsi="Times New Roman"/>
                <w:sz w:val="24"/>
                <w:szCs w:val="24"/>
              </w:rPr>
              <w:t>15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>.0</w:t>
            </w:r>
            <w:r w:rsidR="00DE41A5">
              <w:rPr>
                <w:rFonts w:ascii="Times New Roman" w:hAnsi="Times New Roman"/>
                <w:sz w:val="24"/>
                <w:szCs w:val="24"/>
              </w:rPr>
              <w:t>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 xml:space="preserve"> по 15.09.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6F4D6600" w14:textId="392E30EF" w:rsidR="004D7C5A" w:rsidRPr="008144AB" w:rsidRDefault="006E7178" w:rsidP="008144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2691/6</w:t>
            </w:r>
          </w:p>
        </w:tc>
      </w:tr>
      <w:tr w:rsidR="006E7178" w:rsidRPr="00E877A7" w14:paraId="4F2201F1" w14:textId="77777777" w:rsidTr="00B4154E">
        <w:trPr>
          <w:trHeight w:val="2320"/>
        </w:trPr>
        <w:tc>
          <w:tcPr>
            <w:tcW w:w="851" w:type="dxa"/>
            <w:shd w:val="clear" w:color="FFFFFF" w:fill="FFFFFF"/>
          </w:tcPr>
          <w:p w14:paraId="7D110D66" w14:textId="0A3E283A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Лот №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FFFFFF" w:fill="FFFFFF"/>
            <w:vAlign w:val="center"/>
          </w:tcPr>
          <w:p w14:paraId="123BF8AB" w14:textId="1449CC55" w:rsidR="006E7178" w:rsidRPr="008144AB" w:rsidRDefault="006E7178" w:rsidP="006E7178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г. Кропоткин, ул. Красная, 1</w:t>
            </w: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5 (район магазина «</w:t>
            </w:r>
            <w:proofErr w:type="spellStart"/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Элегантвумен</w:t>
            </w:r>
            <w:proofErr w:type="spellEnd"/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FFFFFF" w:fill="FFFFFF"/>
          </w:tcPr>
          <w:p w14:paraId="21BF8047" w14:textId="77777777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Киоск-стакан</w:t>
            </w:r>
          </w:p>
        </w:tc>
        <w:tc>
          <w:tcPr>
            <w:tcW w:w="674" w:type="dxa"/>
          </w:tcPr>
          <w:p w14:paraId="4AA8FA8F" w14:textId="77777777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shd w:val="clear" w:color="FFFFFF" w:fill="FFFFFF"/>
            <w:vAlign w:val="center"/>
          </w:tcPr>
          <w:p w14:paraId="4FA126D3" w14:textId="44ADDCCF" w:rsidR="006E7178" w:rsidRPr="008144AB" w:rsidRDefault="006E7178" w:rsidP="006E7178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4800,00</w:t>
            </w:r>
          </w:p>
        </w:tc>
        <w:tc>
          <w:tcPr>
            <w:tcW w:w="1226" w:type="dxa"/>
            <w:shd w:val="clear" w:color="FFFFFF" w:fill="FFFFFF"/>
            <w:vAlign w:val="center"/>
          </w:tcPr>
          <w:p w14:paraId="745B558D" w14:textId="5D7288CC" w:rsidR="006E7178" w:rsidRPr="008144AB" w:rsidRDefault="006E7178" w:rsidP="006E7178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1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00,00 </w:t>
            </w:r>
          </w:p>
        </w:tc>
        <w:tc>
          <w:tcPr>
            <w:tcW w:w="1024" w:type="dxa"/>
            <w:shd w:val="clear" w:color="FFFFFF" w:fill="FFFFFF"/>
          </w:tcPr>
          <w:p w14:paraId="6EEDE773" w14:textId="67DDFDA0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shd w:val="clear" w:color="FFFFFF" w:fill="FFFFFF"/>
          </w:tcPr>
          <w:p w14:paraId="4A57BEFD" w14:textId="77777777" w:rsidR="006E7178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46BDEA" w14:textId="77777777" w:rsidR="006E7178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CFE4C4" w14:textId="640E45A0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2026 г: с 1</w:t>
            </w:r>
            <w:r w:rsidR="00DE41A5">
              <w:rPr>
                <w:rFonts w:ascii="Times New Roman" w:hAnsi="Times New Roman"/>
                <w:sz w:val="24"/>
                <w:szCs w:val="24"/>
              </w:rPr>
              <w:t>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>.0</w:t>
            </w:r>
            <w:r w:rsidR="00DE41A5">
              <w:rPr>
                <w:rFonts w:ascii="Times New Roman" w:hAnsi="Times New Roman"/>
                <w:sz w:val="24"/>
                <w:szCs w:val="24"/>
              </w:rPr>
              <w:t>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 xml:space="preserve"> по 15.09.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5987F07E" w14:textId="233CE074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2691/</w:t>
            </w:r>
            <w:r w:rsidR="00E27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E7178" w:rsidRPr="00E877A7" w14:paraId="5039E0AA" w14:textId="77777777" w:rsidTr="00B4154E">
        <w:trPr>
          <w:trHeight w:val="2320"/>
        </w:trPr>
        <w:tc>
          <w:tcPr>
            <w:tcW w:w="851" w:type="dxa"/>
            <w:shd w:val="clear" w:color="FFFFFF" w:fill="FFFFFF"/>
          </w:tcPr>
          <w:p w14:paraId="6EF899F1" w14:textId="77777777" w:rsidR="006E7178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44C4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66B1512A" w14:textId="2AD95758" w:rsidR="00744C43" w:rsidRPr="008144AB" w:rsidRDefault="00744C43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FFFFFF" w:fill="FFFFFF"/>
            <w:vAlign w:val="center"/>
          </w:tcPr>
          <w:p w14:paraId="3B83B790" w14:textId="52369D9F" w:rsidR="006E7178" w:rsidRPr="008144AB" w:rsidRDefault="006E7178" w:rsidP="006E7178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г. Кропоткин, ул. Красная, 45/2</w:t>
            </w:r>
            <w:r w:rsidR="00E27110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(район магазина «Соколов»)</w:t>
            </w:r>
          </w:p>
        </w:tc>
        <w:tc>
          <w:tcPr>
            <w:tcW w:w="850" w:type="dxa"/>
            <w:shd w:val="clear" w:color="FFFFFF" w:fill="FFFFFF"/>
          </w:tcPr>
          <w:p w14:paraId="4725DA17" w14:textId="77777777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Киоск-стакан</w:t>
            </w:r>
          </w:p>
        </w:tc>
        <w:tc>
          <w:tcPr>
            <w:tcW w:w="674" w:type="dxa"/>
          </w:tcPr>
          <w:p w14:paraId="122C88D6" w14:textId="77777777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  <w:shd w:val="clear" w:color="FFFFFF" w:fill="FFFFFF"/>
            <w:vAlign w:val="center"/>
          </w:tcPr>
          <w:p w14:paraId="518A4379" w14:textId="77777777" w:rsidR="006E7178" w:rsidRPr="008144AB" w:rsidRDefault="006E7178" w:rsidP="006E7178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8144AB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4800,00</w:t>
            </w:r>
          </w:p>
        </w:tc>
        <w:tc>
          <w:tcPr>
            <w:tcW w:w="1226" w:type="dxa"/>
            <w:shd w:val="clear" w:color="FFFFFF" w:fill="FFFFFF"/>
            <w:vAlign w:val="center"/>
          </w:tcPr>
          <w:p w14:paraId="404B489B" w14:textId="3DF8E18F" w:rsidR="006E7178" w:rsidRPr="008144AB" w:rsidRDefault="006E7178" w:rsidP="006E7178">
            <w:pPr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 1</w:t>
            </w:r>
            <w:r w:rsidR="00DE41A5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 xml:space="preserve">00,00 </w:t>
            </w:r>
          </w:p>
        </w:tc>
        <w:tc>
          <w:tcPr>
            <w:tcW w:w="1024" w:type="dxa"/>
            <w:shd w:val="clear" w:color="FFFFFF" w:fill="FFFFFF"/>
          </w:tcPr>
          <w:p w14:paraId="232D3F5F" w14:textId="77777777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  <w:shd w:val="clear" w:color="FFFFFF" w:fill="FFFFFF"/>
          </w:tcPr>
          <w:p w14:paraId="5266D563" w14:textId="77777777" w:rsidR="00E27110" w:rsidRDefault="00E27110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EE9E01" w14:textId="7E6B7053" w:rsidR="006E7178" w:rsidRPr="008144AB" w:rsidRDefault="006E7178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4AB">
              <w:rPr>
                <w:rFonts w:ascii="Times New Roman" w:hAnsi="Times New Roman"/>
                <w:sz w:val="24"/>
                <w:szCs w:val="24"/>
              </w:rPr>
              <w:t xml:space="preserve">2026 г: с </w:t>
            </w:r>
            <w:r w:rsidR="00DE41A5">
              <w:rPr>
                <w:rFonts w:ascii="Times New Roman" w:hAnsi="Times New Roman"/>
                <w:sz w:val="24"/>
                <w:szCs w:val="24"/>
              </w:rPr>
              <w:t>15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>.0</w:t>
            </w:r>
            <w:r w:rsidR="00DE41A5">
              <w:rPr>
                <w:rFonts w:ascii="Times New Roman" w:hAnsi="Times New Roman"/>
                <w:sz w:val="24"/>
                <w:szCs w:val="24"/>
              </w:rPr>
              <w:t>5</w:t>
            </w:r>
            <w:r w:rsidRPr="008144AB">
              <w:rPr>
                <w:rFonts w:ascii="Times New Roman" w:hAnsi="Times New Roman"/>
                <w:sz w:val="24"/>
                <w:szCs w:val="24"/>
              </w:rPr>
              <w:t xml:space="preserve"> по 15.09.</w:t>
            </w:r>
          </w:p>
        </w:tc>
        <w:tc>
          <w:tcPr>
            <w:tcW w:w="1468" w:type="dxa"/>
            <w:shd w:val="clear" w:color="FFFFFF" w:fill="FFFFFF"/>
            <w:vAlign w:val="center"/>
          </w:tcPr>
          <w:p w14:paraId="46309110" w14:textId="23C78293" w:rsidR="006E7178" w:rsidRPr="008144AB" w:rsidRDefault="00E27110" w:rsidP="006E7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2691/7</w:t>
            </w:r>
          </w:p>
        </w:tc>
      </w:tr>
    </w:tbl>
    <w:p w14:paraId="576CA908" w14:textId="77777777" w:rsidR="00BA7DA9" w:rsidRPr="00E877A7" w:rsidRDefault="00BA7DA9">
      <w:pPr>
        <w:rPr>
          <w:rFonts w:ascii="Times New Roman" w:hAnsi="Times New Roman"/>
          <w:sz w:val="24"/>
          <w:szCs w:val="24"/>
        </w:rPr>
      </w:pPr>
    </w:p>
    <w:sectPr w:rsidR="00BA7DA9" w:rsidRPr="00E877A7">
      <w:headerReference w:type="default" r:id="rId15"/>
      <w:headerReference w:type="first" r:id="rId16"/>
      <w:footerReference w:type="first" r:id="rId17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A3D7" w14:textId="77777777" w:rsidR="007C1232" w:rsidRDefault="007C1232">
      <w:pPr>
        <w:spacing w:after="0" w:line="240" w:lineRule="auto"/>
      </w:pPr>
      <w:r>
        <w:separator/>
      </w:r>
    </w:p>
  </w:endnote>
  <w:endnote w:type="continuationSeparator" w:id="0">
    <w:p w14:paraId="17F0E471" w14:textId="77777777" w:rsidR="007C1232" w:rsidRDefault="007C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8CE6" w14:textId="77777777" w:rsidR="00BA7DA9" w:rsidRDefault="00BA7DA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DB8D" w14:textId="77777777" w:rsidR="00BA7DA9" w:rsidRDefault="00BA7DA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FDB21" w14:textId="77777777" w:rsidR="00BA7DA9" w:rsidRDefault="00BA7DA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B490E" w14:textId="77777777" w:rsidR="007C1232" w:rsidRDefault="007C1232">
      <w:pPr>
        <w:spacing w:after="0" w:line="240" w:lineRule="auto"/>
      </w:pPr>
      <w:r>
        <w:separator/>
      </w:r>
    </w:p>
  </w:footnote>
  <w:footnote w:type="continuationSeparator" w:id="0">
    <w:p w14:paraId="7C4B09FC" w14:textId="77777777" w:rsidR="007C1232" w:rsidRDefault="007C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8241" w14:textId="77777777" w:rsidR="00BA7DA9" w:rsidRDefault="006744ED">
    <w:pPr>
      <w:pStyle w:val="a8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6B00D0" w:rsidRPr="006B00D0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14:paraId="4C57E9E1" w14:textId="77777777" w:rsidR="00BA7DA9" w:rsidRDefault="00BA7D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45D2F" w14:textId="77777777" w:rsidR="00BA7DA9" w:rsidRDefault="00BA7DA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B1D5" w14:textId="77777777" w:rsidR="00BA7DA9" w:rsidRDefault="006744ED">
    <w:pPr>
      <w:pStyle w:val="a8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>
      <w:rPr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</w:p>
  <w:p w14:paraId="15D21D03" w14:textId="77777777" w:rsidR="00BA7DA9" w:rsidRDefault="00BA7DA9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C319" w14:textId="77777777" w:rsidR="00BA7DA9" w:rsidRDefault="00BA7DA9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65F5" w14:textId="77777777" w:rsidR="00BA7DA9" w:rsidRDefault="006744ED">
    <w:pPr>
      <w:pStyle w:val="a8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6B00D0" w:rsidRPr="006B00D0">
      <w:rPr>
        <w:rFonts w:ascii="Times New Roman" w:hAnsi="Times New Roman"/>
        <w:noProof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  <w:p w14:paraId="449C38ED" w14:textId="77777777" w:rsidR="00BA7DA9" w:rsidRDefault="00BA7DA9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7E7B" w14:textId="77777777" w:rsidR="00BA7DA9" w:rsidRDefault="00BA7DA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63B40"/>
    <w:multiLevelType w:val="hybridMultilevel"/>
    <w:tmpl w:val="8306EAA8"/>
    <w:lvl w:ilvl="0" w:tplc="B66E0DC2">
      <w:start w:val="1"/>
      <w:numFmt w:val="decimal"/>
      <w:lvlText w:val="%1)"/>
      <w:lvlJc w:val="left"/>
      <w:pPr>
        <w:ind w:left="709" w:hanging="360"/>
      </w:pPr>
    </w:lvl>
    <w:lvl w:ilvl="1" w:tplc="2950677C">
      <w:start w:val="1"/>
      <w:numFmt w:val="lowerLetter"/>
      <w:lvlText w:val="%2."/>
      <w:lvlJc w:val="left"/>
      <w:pPr>
        <w:ind w:left="1429" w:hanging="360"/>
      </w:pPr>
    </w:lvl>
    <w:lvl w:ilvl="2" w:tplc="5FACC47E">
      <w:start w:val="1"/>
      <w:numFmt w:val="lowerRoman"/>
      <w:lvlText w:val="%3."/>
      <w:lvlJc w:val="right"/>
      <w:pPr>
        <w:ind w:left="2149" w:hanging="180"/>
      </w:pPr>
    </w:lvl>
    <w:lvl w:ilvl="3" w:tplc="AD8094E6">
      <w:start w:val="1"/>
      <w:numFmt w:val="decimal"/>
      <w:lvlText w:val="%4."/>
      <w:lvlJc w:val="left"/>
      <w:pPr>
        <w:ind w:left="2869" w:hanging="360"/>
      </w:pPr>
    </w:lvl>
    <w:lvl w:ilvl="4" w:tplc="D084D77C">
      <w:start w:val="1"/>
      <w:numFmt w:val="lowerLetter"/>
      <w:lvlText w:val="%5."/>
      <w:lvlJc w:val="left"/>
      <w:pPr>
        <w:ind w:left="3589" w:hanging="360"/>
      </w:pPr>
    </w:lvl>
    <w:lvl w:ilvl="5" w:tplc="49F01144">
      <w:start w:val="1"/>
      <w:numFmt w:val="lowerRoman"/>
      <w:lvlText w:val="%6."/>
      <w:lvlJc w:val="right"/>
      <w:pPr>
        <w:ind w:left="4309" w:hanging="180"/>
      </w:pPr>
    </w:lvl>
    <w:lvl w:ilvl="6" w:tplc="B7605810">
      <w:start w:val="1"/>
      <w:numFmt w:val="decimal"/>
      <w:lvlText w:val="%7."/>
      <w:lvlJc w:val="left"/>
      <w:pPr>
        <w:ind w:left="5029" w:hanging="360"/>
      </w:pPr>
    </w:lvl>
    <w:lvl w:ilvl="7" w:tplc="F3C43518">
      <w:start w:val="1"/>
      <w:numFmt w:val="lowerLetter"/>
      <w:lvlText w:val="%8."/>
      <w:lvlJc w:val="left"/>
      <w:pPr>
        <w:ind w:left="5749" w:hanging="360"/>
      </w:pPr>
    </w:lvl>
    <w:lvl w:ilvl="8" w:tplc="49A82B4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36936E0"/>
    <w:multiLevelType w:val="multilevel"/>
    <w:tmpl w:val="E1C281DE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55701DD"/>
    <w:multiLevelType w:val="multilevel"/>
    <w:tmpl w:val="C3C04B9C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7824D0B"/>
    <w:multiLevelType w:val="hybridMultilevel"/>
    <w:tmpl w:val="C9E62A2C"/>
    <w:lvl w:ilvl="0" w:tplc="1EDEADC4">
      <w:start w:val="1"/>
      <w:numFmt w:val="decimal"/>
      <w:lvlText w:val="%1)"/>
      <w:lvlJc w:val="left"/>
      <w:pPr>
        <w:ind w:left="709" w:hanging="360"/>
      </w:pPr>
    </w:lvl>
    <w:lvl w:ilvl="1" w:tplc="B50C093E">
      <w:start w:val="1"/>
      <w:numFmt w:val="lowerLetter"/>
      <w:lvlText w:val="%2."/>
      <w:lvlJc w:val="left"/>
      <w:pPr>
        <w:ind w:left="1429" w:hanging="360"/>
      </w:pPr>
    </w:lvl>
    <w:lvl w:ilvl="2" w:tplc="EE502478">
      <w:start w:val="1"/>
      <w:numFmt w:val="lowerRoman"/>
      <w:lvlText w:val="%3."/>
      <w:lvlJc w:val="right"/>
      <w:pPr>
        <w:ind w:left="2149" w:hanging="180"/>
      </w:pPr>
    </w:lvl>
    <w:lvl w:ilvl="3" w:tplc="90E886C4">
      <w:start w:val="1"/>
      <w:numFmt w:val="decimal"/>
      <w:lvlText w:val="%4."/>
      <w:lvlJc w:val="left"/>
      <w:pPr>
        <w:ind w:left="2869" w:hanging="360"/>
      </w:pPr>
    </w:lvl>
    <w:lvl w:ilvl="4" w:tplc="8452D830">
      <w:start w:val="1"/>
      <w:numFmt w:val="lowerLetter"/>
      <w:lvlText w:val="%5."/>
      <w:lvlJc w:val="left"/>
      <w:pPr>
        <w:ind w:left="3589" w:hanging="360"/>
      </w:pPr>
    </w:lvl>
    <w:lvl w:ilvl="5" w:tplc="35BCC786">
      <w:start w:val="1"/>
      <w:numFmt w:val="lowerRoman"/>
      <w:lvlText w:val="%6."/>
      <w:lvlJc w:val="right"/>
      <w:pPr>
        <w:ind w:left="4309" w:hanging="180"/>
      </w:pPr>
    </w:lvl>
    <w:lvl w:ilvl="6" w:tplc="ED8CB44C">
      <w:start w:val="1"/>
      <w:numFmt w:val="decimal"/>
      <w:lvlText w:val="%7."/>
      <w:lvlJc w:val="left"/>
      <w:pPr>
        <w:ind w:left="5029" w:hanging="360"/>
      </w:pPr>
    </w:lvl>
    <w:lvl w:ilvl="7" w:tplc="385A1FA4">
      <w:start w:val="1"/>
      <w:numFmt w:val="lowerLetter"/>
      <w:lvlText w:val="%8."/>
      <w:lvlJc w:val="left"/>
      <w:pPr>
        <w:ind w:left="5749" w:hanging="360"/>
      </w:pPr>
    </w:lvl>
    <w:lvl w:ilvl="8" w:tplc="4BD22F84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65110BC3"/>
    <w:multiLevelType w:val="hybridMultilevel"/>
    <w:tmpl w:val="E1C27EF8"/>
    <w:lvl w:ilvl="0" w:tplc="6C789EF8">
      <w:start w:val="1"/>
      <w:numFmt w:val="decimal"/>
      <w:lvlText w:val="%1."/>
      <w:lvlJc w:val="left"/>
      <w:pPr>
        <w:ind w:left="709" w:hanging="360"/>
      </w:pPr>
    </w:lvl>
    <w:lvl w:ilvl="1" w:tplc="2074537A">
      <w:start w:val="1"/>
      <w:numFmt w:val="lowerLetter"/>
      <w:lvlText w:val="%2."/>
      <w:lvlJc w:val="left"/>
      <w:pPr>
        <w:ind w:left="1429" w:hanging="360"/>
      </w:pPr>
    </w:lvl>
    <w:lvl w:ilvl="2" w:tplc="BE72CCA8">
      <w:start w:val="1"/>
      <w:numFmt w:val="lowerRoman"/>
      <w:lvlText w:val="%3."/>
      <w:lvlJc w:val="right"/>
      <w:pPr>
        <w:ind w:left="2149" w:hanging="180"/>
      </w:pPr>
    </w:lvl>
    <w:lvl w:ilvl="3" w:tplc="CA4AF4B6">
      <w:start w:val="1"/>
      <w:numFmt w:val="decimal"/>
      <w:lvlText w:val="%4."/>
      <w:lvlJc w:val="left"/>
      <w:pPr>
        <w:ind w:left="2869" w:hanging="360"/>
      </w:pPr>
    </w:lvl>
    <w:lvl w:ilvl="4" w:tplc="7DC2F4BA">
      <w:start w:val="1"/>
      <w:numFmt w:val="lowerLetter"/>
      <w:lvlText w:val="%5."/>
      <w:lvlJc w:val="left"/>
      <w:pPr>
        <w:ind w:left="3589" w:hanging="360"/>
      </w:pPr>
    </w:lvl>
    <w:lvl w:ilvl="5" w:tplc="40BCFA36">
      <w:start w:val="1"/>
      <w:numFmt w:val="lowerRoman"/>
      <w:lvlText w:val="%6."/>
      <w:lvlJc w:val="right"/>
      <w:pPr>
        <w:ind w:left="4309" w:hanging="180"/>
      </w:pPr>
    </w:lvl>
    <w:lvl w:ilvl="6" w:tplc="A66C1E60">
      <w:start w:val="1"/>
      <w:numFmt w:val="decimal"/>
      <w:lvlText w:val="%7."/>
      <w:lvlJc w:val="left"/>
      <w:pPr>
        <w:ind w:left="5029" w:hanging="360"/>
      </w:pPr>
    </w:lvl>
    <w:lvl w:ilvl="7" w:tplc="8FCCFE26">
      <w:start w:val="1"/>
      <w:numFmt w:val="lowerLetter"/>
      <w:lvlText w:val="%8."/>
      <w:lvlJc w:val="left"/>
      <w:pPr>
        <w:ind w:left="5749" w:hanging="360"/>
      </w:pPr>
    </w:lvl>
    <w:lvl w:ilvl="8" w:tplc="8734811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A9"/>
    <w:rsid w:val="00033AEA"/>
    <w:rsid w:val="000B736D"/>
    <w:rsid w:val="000B79D2"/>
    <w:rsid w:val="000C064A"/>
    <w:rsid w:val="000D6B98"/>
    <w:rsid w:val="0016169A"/>
    <w:rsid w:val="001655A2"/>
    <w:rsid w:val="00196E3F"/>
    <w:rsid w:val="002015BB"/>
    <w:rsid w:val="0021568D"/>
    <w:rsid w:val="002766BB"/>
    <w:rsid w:val="002B2109"/>
    <w:rsid w:val="002E02CB"/>
    <w:rsid w:val="003B379B"/>
    <w:rsid w:val="003C6E4C"/>
    <w:rsid w:val="00403F4E"/>
    <w:rsid w:val="00407677"/>
    <w:rsid w:val="00435B5D"/>
    <w:rsid w:val="0045573A"/>
    <w:rsid w:val="00466897"/>
    <w:rsid w:val="004A5A89"/>
    <w:rsid w:val="004D3942"/>
    <w:rsid w:val="004D7C5A"/>
    <w:rsid w:val="00531ACE"/>
    <w:rsid w:val="0055208D"/>
    <w:rsid w:val="005A3956"/>
    <w:rsid w:val="005C5412"/>
    <w:rsid w:val="00627E1D"/>
    <w:rsid w:val="00644A5A"/>
    <w:rsid w:val="00652096"/>
    <w:rsid w:val="006560F7"/>
    <w:rsid w:val="006744ED"/>
    <w:rsid w:val="006A58EB"/>
    <w:rsid w:val="006B00D0"/>
    <w:rsid w:val="006D1DB0"/>
    <w:rsid w:val="006D5136"/>
    <w:rsid w:val="006E7178"/>
    <w:rsid w:val="0074471A"/>
    <w:rsid w:val="00744C43"/>
    <w:rsid w:val="007B1DBF"/>
    <w:rsid w:val="007C1232"/>
    <w:rsid w:val="007C6B79"/>
    <w:rsid w:val="007D0E08"/>
    <w:rsid w:val="008144AB"/>
    <w:rsid w:val="00827FCA"/>
    <w:rsid w:val="00832AAA"/>
    <w:rsid w:val="00884F40"/>
    <w:rsid w:val="00897083"/>
    <w:rsid w:val="008E3997"/>
    <w:rsid w:val="009175E0"/>
    <w:rsid w:val="00926EAC"/>
    <w:rsid w:val="00930D13"/>
    <w:rsid w:val="00957274"/>
    <w:rsid w:val="009B22DF"/>
    <w:rsid w:val="00A1285A"/>
    <w:rsid w:val="00A77887"/>
    <w:rsid w:val="00B01003"/>
    <w:rsid w:val="00B4154E"/>
    <w:rsid w:val="00BA7DA9"/>
    <w:rsid w:val="00BB5522"/>
    <w:rsid w:val="00BC244D"/>
    <w:rsid w:val="00C14204"/>
    <w:rsid w:val="00C57701"/>
    <w:rsid w:val="00C67C47"/>
    <w:rsid w:val="00C906DB"/>
    <w:rsid w:val="00C90A3C"/>
    <w:rsid w:val="00C94E84"/>
    <w:rsid w:val="00C979A4"/>
    <w:rsid w:val="00CF2A4C"/>
    <w:rsid w:val="00D33654"/>
    <w:rsid w:val="00DE41A5"/>
    <w:rsid w:val="00E13DA3"/>
    <w:rsid w:val="00E13E52"/>
    <w:rsid w:val="00E27110"/>
    <w:rsid w:val="00E877A7"/>
    <w:rsid w:val="00E91AD2"/>
    <w:rsid w:val="00F22514"/>
    <w:rsid w:val="00F30F05"/>
    <w:rsid w:val="00F31988"/>
    <w:rsid w:val="00F539D0"/>
    <w:rsid w:val="00F55725"/>
    <w:rsid w:val="00F9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9B67"/>
  <w15:docId w15:val="{610820E9-01B5-4996-8521-6583AB49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link w:val="af7"/>
    <w:uiPriority w:val="34"/>
    <w:qFormat/>
    <w:pPr>
      <w:ind w:left="720"/>
      <w:contextualSpacing/>
    </w:pPr>
    <w:rPr>
      <w:rFonts w:eastAsia="Calibri"/>
    </w:rPr>
  </w:style>
  <w:style w:type="character" w:customStyle="1" w:styleId="af7">
    <w:name w:val="Абзац списка Знак"/>
    <w:link w:val="af6"/>
    <w:uiPriority w:val="34"/>
    <w:rPr>
      <w:rFonts w:ascii="Calibri" w:eastAsia="Calibri" w:hAnsi="Calibri" w:cs="Times New Roman"/>
    </w:rPr>
  </w:style>
  <w:style w:type="paragraph" w:styleId="af8">
    <w:name w:val="Title"/>
    <w:basedOn w:val="a"/>
    <w:link w:val="af9"/>
    <w:qFormat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9">
    <w:name w:val="Заголовок Знак"/>
    <w:basedOn w:val="a0"/>
    <w:link w:val="af8"/>
    <w:rPr>
      <w:rFonts w:ascii="Times New Roman" w:eastAsia="Times New Roman" w:hAnsi="Times New Roman" w:cs="Times New Roman"/>
      <w:b/>
      <w:sz w:val="28"/>
      <w:szCs w:val="20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afb">
    <w:name w:val="основной"/>
    <w:basedOn w:val="a"/>
    <w:pPr>
      <w:widowControl w:val="0"/>
      <w:spacing w:before="1" w:after="1" w:line="240" w:lineRule="auto"/>
      <w:ind w:left="1" w:right="1" w:firstLine="284"/>
      <w:jc w:val="both"/>
    </w:pPr>
    <w:rPr>
      <w:rFonts w:ascii="Times New Roman" w:hAnsi="Times New Roman"/>
      <w:sz w:val="20"/>
      <w:szCs w:val="20"/>
      <w:lang w:val="en-US"/>
    </w:rPr>
  </w:style>
  <w:style w:type="paragraph" w:styleId="afc">
    <w:name w:val="Balloon Text"/>
    <w:basedOn w:val="a"/>
    <w:link w:val="afd"/>
    <w:uiPriority w:val="99"/>
    <w:semiHidden/>
    <w:unhideWhenUsed/>
    <w:rsid w:val="00F22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F225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vraion.ru/" TargetMode="Externa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Михина Ю.А.</dc:creator>
  <cp:keywords/>
  <dc:description/>
  <cp:lastModifiedBy>User-22-1</cp:lastModifiedBy>
  <cp:revision>9</cp:revision>
  <cp:lastPrinted>2024-11-11T08:33:00Z</cp:lastPrinted>
  <dcterms:created xsi:type="dcterms:W3CDTF">2025-04-21T11:10:00Z</dcterms:created>
  <dcterms:modified xsi:type="dcterms:W3CDTF">2026-04-15T12:12:00Z</dcterms:modified>
</cp:coreProperties>
</file>