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2B34B" w14:textId="77777777" w:rsidR="00B303AD" w:rsidRDefault="00B303AD">
      <w:pPr>
        <w:pStyle w:val="af3"/>
        <w:spacing w:after="0" w:line="240" w:lineRule="auto"/>
        <w:jc w:val="center"/>
        <w:rPr>
          <w:rFonts w:ascii="PT Astra Serif" w:hAnsi="PT Astra Serif" w:cs="PT Astra Serif"/>
          <w:b/>
          <w:color w:val="000000"/>
          <w:sz w:val="28"/>
          <w:szCs w:val="28"/>
        </w:rPr>
      </w:pPr>
    </w:p>
    <w:p w14:paraId="3A64FBEB" w14:textId="77777777" w:rsidR="00B303AD" w:rsidRDefault="00B303AD">
      <w:pPr>
        <w:pStyle w:val="af3"/>
        <w:spacing w:after="0" w:line="240" w:lineRule="auto"/>
        <w:jc w:val="center"/>
        <w:rPr>
          <w:rFonts w:ascii="PT Astra Serif" w:hAnsi="PT Astra Serif" w:cs="PT Astra Serif"/>
          <w:b/>
          <w:color w:val="000000"/>
          <w:sz w:val="28"/>
          <w:szCs w:val="28"/>
        </w:rPr>
      </w:pPr>
    </w:p>
    <w:p w14:paraId="4F213EA3" w14:textId="77777777" w:rsidR="00B303AD" w:rsidRDefault="00B303AD">
      <w:pPr>
        <w:pStyle w:val="af3"/>
        <w:spacing w:after="0" w:line="240" w:lineRule="auto"/>
        <w:jc w:val="center"/>
        <w:rPr>
          <w:rFonts w:ascii="PT Astra Serif" w:hAnsi="PT Astra Serif" w:cs="PT Astra Serif"/>
          <w:b/>
          <w:color w:val="000000"/>
          <w:sz w:val="28"/>
          <w:szCs w:val="28"/>
        </w:rPr>
      </w:pPr>
    </w:p>
    <w:p w14:paraId="496CCC01" w14:textId="77777777" w:rsidR="00B303AD" w:rsidRDefault="00B303AD">
      <w:pPr>
        <w:pStyle w:val="af3"/>
        <w:spacing w:after="0" w:line="240" w:lineRule="auto"/>
        <w:jc w:val="center"/>
        <w:rPr>
          <w:rFonts w:ascii="PT Astra Serif" w:hAnsi="PT Astra Serif" w:cs="PT Astra Serif"/>
          <w:b/>
          <w:color w:val="000000"/>
          <w:sz w:val="28"/>
          <w:szCs w:val="28"/>
        </w:rPr>
      </w:pPr>
    </w:p>
    <w:p w14:paraId="6DDB2591" w14:textId="77777777" w:rsidR="00B303AD" w:rsidRDefault="00B303AD">
      <w:pPr>
        <w:pStyle w:val="af3"/>
        <w:spacing w:after="0" w:line="240" w:lineRule="auto"/>
        <w:jc w:val="center"/>
        <w:rPr>
          <w:rFonts w:ascii="PT Astra Serif" w:hAnsi="PT Astra Serif" w:cs="PT Astra Serif"/>
          <w:b/>
          <w:color w:val="000000"/>
          <w:sz w:val="28"/>
          <w:szCs w:val="28"/>
        </w:rPr>
      </w:pPr>
    </w:p>
    <w:p w14:paraId="0B3D1866" w14:textId="77777777" w:rsidR="00B303AD" w:rsidRDefault="00B303AD">
      <w:pPr>
        <w:pStyle w:val="af3"/>
        <w:spacing w:after="0" w:line="240" w:lineRule="auto"/>
        <w:jc w:val="center"/>
        <w:rPr>
          <w:rFonts w:ascii="PT Astra Serif" w:hAnsi="PT Astra Serif" w:cs="PT Astra Serif"/>
          <w:b/>
          <w:color w:val="000000"/>
          <w:sz w:val="28"/>
          <w:szCs w:val="28"/>
        </w:rPr>
      </w:pPr>
    </w:p>
    <w:p w14:paraId="41DDCA1C" w14:textId="77777777" w:rsidR="00B303AD" w:rsidRDefault="00B303AD">
      <w:pPr>
        <w:pStyle w:val="af3"/>
        <w:spacing w:after="0" w:line="240" w:lineRule="auto"/>
        <w:jc w:val="center"/>
        <w:rPr>
          <w:rFonts w:ascii="PT Astra Serif" w:hAnsi="PT Astra Serif" w:cs="PT Astra Serif"/>
          <w:b/>
          <w:color w:val="000000"/>
          <w:sz w:val="28"/>
          <w:szCs w:val="28"/>
        </w:rPr>
      </w:pPr>
    </w:p>
    <w:p w14:paraId="749F71D4" w14:textId="77777777" w:rsidR="00B303AD" w:rsidRDefault="00B303AD">
      <w:pPr>
        <w:pStyle w:val="af3"/>
        <w:spacing w:after="0" w:line="240" w:lineRule="auto"/>
        <w:jc w:val="center"/>
        <w:rPr>
          <w:rFonts w:ascii="PT Astra Serif" w:hAnsi="PT Astra Serif" w:cs="PT Astra Serif"/>
          <w:b/>
          <w:color w:val="000000"/>
          <w:sz w:val="28"/>
          <w:szCs w:val="28"/>
        </w:rPr>
      </w:pPr>
    </w:p>
    <w:p w14:paraId="23DED42B" w14:textId="77777777" w:rsidR="00B303AD" w:rsidRDefault="00B303AD">
      <w:pPr>
        <w:pStyle w:val="af3"/>
        <w:spacing w:after="0" w:line="240" w:lineRule="auto"/>
        <w:jc w:val="center"/>
        <w:rPr>
          <w:rFonts w:ascii="PT Astra Serif" w:hAnsi="PT Astra Serif" w:cs="PT Astra Serif"/>
          <w:b/>
          <w:color w:val="000000"/>
          <w:sz w:val="28"/>
          <w:szCs w:val="28"/>
        </w:rPr>
      </w:pPr>
    </w:p>
    <w:p w14:paraId="367E3CBB" w14:textId="77777777" w:rsidR="00B303AD" w:rsidRDefault="00B303AD">
      <w:pPr>
        <w:pStyle w:val="af3"/>
        <w:spacing w:after="0" w:line="240" w:lineRule="auto"/>
        <w:jc w:val="center"/>
        <w:rPr>
          <w:rFonts w:ascii="PT Astra Serif" w:hAnsi="PT Astra Serif" w:cs="PT Astra Serif"/>
          <w:b/>
          <w:color w:val="000000"/>
          <w:sz w:val="28"/>
          <w:szCs w:val="28"/>
        </w:rPr>
      </w:pPr>
    </w:p>
    <w:p w14:paraId="23EC93DF" w14:textId="77777777" w:rsidR="00B303AD" w:rsidRDefault="00B303AD">
      <w:pPr>
        <w:pStyle w:val="af3"/>
        <w:spacing w:after="0" w:line="240" w:lineRule="auto"/>
        <w:jc w:val="center"/>
        <w:rPr>
          <w:rFonts w:ascii="PT Astra Serif" w:hAnsi="PT Astra Serif" w:cs="PT Astra Serif"/>
          <w:b/>
          <w:color w:val="000000"/>
          <w:sz w:val="28"/>
          <w:szCs w:val="28"/>
        </w:rPr>
      </w:pPr>
    </w:p>
    <w:p w14:paraId="45F1A5DB" w14:textId="77777777" w:rsidR="00B303AD" w:rsidRDefault="00B303AD">
      <w:pPr>
        <w:pStyle w:val="af3"/>
        <w:spacing w:after="0" w:line="240" w:lineRule="auto"/>
        <w:jc w:val="center"/>
        <w:rPr>
          <w:rFonts w:ascii="PT Astra Serif" w:hAnsi="PT Astra Serif" w:cs="PT Astra Serif"/>
          <w:b/>
          <w:color w:val="000000"/>
          <w:sz w:val="28"/>
          <w:szCs w:val="28"/>
        </w:rPr>
      </w:pPr>
    </w:p>
    <w:p w14:paraId="6274A636" w14:textId="77777777" w:rsidR="00B303AD" w:rsidRDefault="00B303AD">
      <w:pPr>
        <w:pStyle w:val="af3"/>
        <w:spacing w:after="0" w:line="240" w:lineRule="auto"/>
        <w:jc w:val="center"/>
        <w:rPr>
          <w:rFonts w:ascii="PT Astra Serif" w:hAnsi="PT Astra Serif" w:cs="PT Astra Serif"/>
          <w:b/>
          <w:color w:val="000000"/>
          <w:sz w:val="28"/>
          <w:szCs w:val="28"/>
        </w:rPr>
      </w:pPr>
    </w:p>
    <w:p w14:paraId="301955C9" w14:textId="77777777" w:rsidR="00B303AD" w:rsidRDefault="00B303AD">
      <w:pPr>
        <w:pStyle w:val="af3"/>
        <w:spacing w:after="0" w:line="240" w:lineRule="auto"/>
        <w:jc w:val="center"/>
        <w:rPr>
          <w:rFonts w:ascii="PT Astra Serif" w:hAnsi="PT Astra Serif" w:cs="PT Astra Serif"/>
          <w:b/>
          <w:color w:val="000000"/>
          <w:sz w:val="28"/>
          <w:szCs w:val="28"/>
        </w:rPr>
      </w:pPr>
    </w:p>
    <w:p w14:paraId="56FCD6A3" w14:textId="77777777" w:rsidR="00B303AD" w:rsidRDefault="00B303AD">
      <w:pPr>
        <w:pStyle w:val="af3"/>
        <w:spacing w:after="0" w:line="240" w:lineRule="auto"/>
        <w:jc w:val="center"/>
        <w:rPr>
          <w:rFonts w:ascii="PT Astra Serif" w:hAnsi="PT Astra Serif" w:cs="PT Astra Serif"/>
          <w:b/>
          <w:color w:val="000000"/>
          <w:sz w:val="28"/>
          <w:szCs w:val="28"/>
        </w:rPr>
      </w:pPr>
    </w:p>
    <w:p w14:paraId="3CC30428" w14:textId="77777777" w:rsidR="00B303AD" w:rsidRDefault="00206838">
      <w:pPr>
        <w:spacing w:after="0" w:line="240" w:lineRule="auto"/>
        <w:ind w:firstLine="709"/>
        <w:jc w:val="center"/>
        <w:rPr>
          <w:rFonts w:ascii="PT Astra Serif" w:hAnsi="PT Astra Serif" w:cs="PT Astra Serif"/>
          <w:b/>
          <w:bCs/>
          <w:sz w:val="28"/>
          <w:szCs w:val="28"/>
        </w:rPr>
      </w:pPr>
      <w:r>
        <w:rPr>
          <w:rFonts w:ascii="PT Astra Serif" w:eastAsia="PT Astra Serif" w:hAnsi="PT Astra Serif" w:cs="PT Astra Serif"/>
          <w:b/>
          <w:sz w:val="28"/>
          <w:szCs w:val="28"/>
        </w:rPr>
        <w:t xml:space="preserve">ДОКУМЕНТАЦИЯ ОБ ОТКРЫТОМ АУКЦИОНЕ В </w:t>
      </w:r>
    </w:p>
    <w:p w14:paraId="20833D50" w14:textId="77777777" w:rsidR="00B303AD" w:rsidRDefault="00206838">
      <w:pPr>
        <w:spacing w:after="0" w:line="240" w:lineRule="auto"/>
        <w:ind w:firstLine="709"/>
        <w:jc w:val="center"/>
        <w:rPr>
          <w:rFonts w:ascii="PT Astra Serif" w:hAnsi="PT Astra Serif" w:cs="PT Astra Serif"/>
          <w:b/>
          <w:bCs/>
          <w:sz w:val="28"/>
          <w:szCs w:val="28"/>
        </w:rPr>
      </w:pPr>
      <w:r>
        <w:rPr>
          <w:rFonts w:ascii="PT Astra Serif" w:eastAsia="PT Astra Serif" w:hAnsi="PT Astra Serif" w:cs="PT Astra Serif"/>
          <w:b/>
          <w:sz w:val="28"/>
          <w:szCs w:val="28"/>
        </w:rPr>
        <w:t xml:space="preserve">ЭЛЕКТРОННОЙ ФОРМЕ НА ПРАВО ЗАКЛЮЧЕНИЯ </w:t>
      </w:r>
    </w:p>
    <w:p w14:paraId="65D3E42D" w14:textId="77777777" w:rsidR="00B303AD" w:rsidRDefault="00206838">
      <w:pPr>
        <w:spacing w:after="0" w:line="240" w:lineRule="auto"/>
        <w:ind w:firstLine="709"/>
        <w:jc w:val="center"/>
        <w:rPr>
          <w:rFonts w:ascii="PT Astra Serif" w:hAnsi="PT Astra Serif" w:cs="PT Astra Serif"/>
          <w:b/>
          <w:bCs/>
          <w:i/>
          <w:sz w:val="28"/>
          <w:szCs w:val="28"/>
          <w:u w:val="single"/>
        </w:rPr>
      </w:pPr>
      <w:r>
        <w:rPr>
          <w:rFonts w:ascii="PT Astra Serif" w:eastAsia="PT Astra Serif" w:hAnsi="PT Astra Serif" w:cs="PT Astra Serif"/>
          <w:b/>
          <w:sz w:val="28"/>
          <w:szCs w:val="28"/>
        </w:rPr>
        <w:t>ДОГОВОРА О ПРЕДОСТАВЛЕНИИ ПРАВА НА РАЗМЕЩЕНИЕ НЕСТАЦИОНАРНОГО ТОРГОВОГО ОБЪЕКТА НА ТЕРРИТОРИИ КРОПОТКИНСКОГО ГОРОДСКОГО ПОСЕЛЕНИЯ КАВКАЗСКОГО РАЙОНА</w:t>
      </w:r>
    </w:p>
    <w:p w14:paraId="0CE58272" w14:textId="77777777" w:rsidR="00B303AD" w:rsidRDefault="00B303AD">
      <w:pPr>
        <w:spacing w:after="0" w:line="240" w:lineRule="auto"/>
        <w:ind w:firstLine="709"/>
        <w:jc w:val="center"/>
        <w:rPr>
          <w:rFonts w:ascii="PT Astra Serif" w:hAnsi="PT Astra Serif" w:cs="PT Astra Serif"/>
          <w:b/>
          <w:sz w:val="28"/>
          <w:szCs w:val="28"/>
        </w:rPr>
      </w:pPr>
    </w:p>
    <w:p w14:paraId="5BC9F8B3" w14:textId="77777777" w:rsidR="00B303AD" w:rsidRDefault="00206838">
      <w:pPr>
        <w:spacing w:after="0" w:line="240" w:lineRule="auto"/>
        <w:ind w:firstLine="709"/>
        <w:jc w:val="center"/>
        <w:rPr>
          <w:rFonts w:ascii="PT Astra Serif" w:hAnsi="PT Astra Serif" w:cs="PT Astra Serif"/>
          <w:b/>
          <w:bCs/>
          <w:i/>
          <w:sz w:val="28"/>
          <w:szCs w:val="28"/>
          <w:u w:val="single"/>
        </w:rPr>
      </w:pPr>
      <w:r>
        <w:rPr>
          <w:rFonts w:ascii="PT Astra Serif" w:eastAsia="PT Astra Serif" w:hAnsi="PT Astra Serif" w:cs="PT Astra Serif"/>
          <w:b/>
          <w:sz w:val="28"/>
          <w:szCs w:val="28"/>
        </w:rPr>
        <w:t xml:space="preserve">Тип и специализация нестационарного торгового объекта: </w:t>
      </w:r>
    </w:p>
    <w:p w14:paraId="6E56C816" w14:textId="70503770" w:rsidR="00B303AD" w:rsidRDefault="00325180">
      <w:pPr>
        <w:spacing w:after="0" w:line="240" w:lineRule="auto"/>
        <w:ind w:firstLine="709"/>
        <w:jc w:val="center"/>
        <w:rPr>
          <w:rFonts w:ascii="PT Astra Serif" w:hAnsi="PT Astra Serif" w:cs="PT Astra Serif"/>
          <w:bCs/>
          <w:i/>
          <w:sz w:val="28"/>
          <w:szCs w:val="28"/>
          <w:u w:val="single"/>
        </w:rPr>
      </w:pPr>
      <w:r>
        <w:rPr>
          <w:rFonts w:ascii="PT Astra Serif" w:eastAsia="PT Astra Serif" w:hAnsi="PT Astra Serif" w:cs="PT Astra Serif"/>
          <w:b/>
          <w:i/>
          <w:sz w:val="28"/>
          <w:szCs w:val="28"/>
          <w:u w:val="single"/>
        </w:rPr>
        <w:t>Киоск-стакан,</w:t>
      </w:r>
      <w:r w:rsidR="004E5D80">
        <w:rPr>
          <w:rFonts w:ascii="PT Astra Serif" w:eastAsia="PT Astra Serif" w:hAnsi="PT Astra Serif" w:cs="PT Astra Serif"/>
          <w:b/>
          <w:i/>
          <w:sz w:val="28"/>
          <w:szCs w:val="28"/>
          <w:u w:val="single"/>
        </w:rPr>
        <w:t xml:space="preserve"> реализация</w:t>
      </w:r>
      <w:r>
        <w:rPr>
          <w:rFonts w:ascii="PT Astra Serif" w:eastAsia="PT Astra Serif" w:hAnsi="PT Astra Serif" w:cs="PT Astra Serif"/>
          <w:b/>
          <w:i/>
          <w:sz w:val="28"/>
          <w:szCs w:val="28"/>
          <w:u w:val="single"/>
        </w:rPr>
        <w:t xml:space="preserve"> квас</w:t>
      </w:r>
      <w:r w:rsidR="004E5D80">
        <w:rPr>
          <w:rFonts w:ascii="PT Astra Serif" w:eastAsia="PT Astra Serif" w:hAnsi="PT Astra Serif" w:cs="PT Astra Serif"/>
          <w:b/>
          <w:i/>
          <w:sz w:val="28"/>
          <w:szCs w:val="28"/>
          <w:u w:val="single"/>
        </w:rPr>
        <w:t>а</w:t>
      </w:r>
    </w:p>
    <w:p w14:paraId="1246E4C3" w14:textId="77777777" w:rsidR="00B303AD" w:rsidRDefault="00B303AD">
      <w:pPr>
        <w:spacing w:after="0" w:line="240" w:lineRule="auto"/>
        <w:ind w:firstLine="709"/>
        <w:jc w:val="center"/>
        <w:rPr>
          <w:rFonts w:ascii="PT Astra Serif" w:hAnsi="PT Astra Serif" w:cs="PT Astra Serif"/>
          <w:i/>
          <w:u w:val="single"/>
        </w:rPr>
      </w:pPr>
    </w:p>
    <w:p w14:paraId="44C2CE8D" w14:textId="77777777" w:rsidR="00B303AD" w:rsidRDefault="00B303AD">
      <w:pPr>
        <w:spacing w:after="0" w:line="240" w:lineRule="auto"/>
        <w:ind w:firstLine="709"/>
        <w:jc w:val="center"/>
        <w:rPr>
          <w:rFonts w:ascii="PT Astra Serif" w:hAnsi="PT Astra Serif" w:cs="PT Astra Serif"/>
          <w:b/>
          <w:sz w:val="28"/>
          <w:szCs w:val="28"/>
        </w:rPr>
      </w:pPr>
    </w:p>
    <w:p w14:paraId="007ADC88" w14:textId="77777777" w:rsidR="00B303AD" w:rsidRDefault="00B303AD">
      <w:pPr>
        <w:spacing w:after="0" w:line="240" w:lineRule="auto"/>
        <w:ind w:firstLine="709"/>
        <w:jc w:val="center"/>
        <w:rPr>
          <w:rFonts w:ascii="PT Astra Serif" w:hAnsi="PT Astra Serif" w:cs="PT Astra Serif"/>
          <w:b/>
          <w:sz w:val="28"/>
          <w:szCs w:val="28"/>
        </w:rPr>
      </w:pPr>
    </w:p>
    <w:p w14:paraId="046AF0B4" w14:textId="77777777" w:rsidR="00B303AD" w:rsidRDefault="00206838">
      <w:pPr>
        <w:spacing w:after="0" w:line="240" w:lineRule="auto"/>
        <w:ind w:left="-426" w:firstLine="709"/>
        <w:jc w:val="center"/>
        <w:rPr>
          <w:rFonts w:ascii="PT Astra Serif" w:hAnsi="PT Astra Serif" w:cs="PT Astra Serif"/>
          <w:b/>
          <w:bCs/>
          <w:sz w:val="28"/>
          <w:szCs w:val="28"/>
        </w:rPr>
      </w:pPr>
      <w:r>
        <w:rPr>
          <w:rFonts w:ascii="PT Astra Serif" w:eastAsia="PT Astra Serif" w:hAnsi="PT Astra Serif" w:cs="PT Astra Serif"/>
          <w:b/>
          <w:sz w:val="28"/>
          <w:szCs w:val="28"/>
        </w:rPr>
        <w:t xml:space="preserve">Дата время открытого аукциона: </w:t>
      </w:r>
    </w:p>
    <w:p w14:paraId="15A0CBB6" w14:textId="7742863A" w:rsidR="00B303AD" w:rsidRDefault="00A9749E">
      <w:pPr>
        <w:spacing w:after="0" w:line="240" w:lineRule="auto"/>
        <w:ind w:left="-426" w:firstLine="709"/>
        <w:jc w:val="center"/>
        <w:rPr>
          <w:rFonts w:ascii="PT Astra Serif" w:hAnsi="PT Astra Serif" w:cs="PT Astra Serif"/>
          <w:b/>
          <w:bCs/>
          <w:sz w:val="28"/>
          <w:szCs w:val="28"/>
        </w:rPr>
      </w:pPr>
      <w:r>
        <w:rPr>
          <w:rFonts w:ascii="PT Astra Serif" w:eastAsia="PT Astra Serif" w:hAnsi="PT Astra Serif" w:cs="PT Astra Serif"/>
          <w:b/>
          <w:sz w:val="28"/>
          <w:szCs w:val="28"/>
        </w:rPr>
        <w:t>«</w:t>
      </w:r>
      <w:r w:rsidR="00212AA2">
        <w:rPr>
          <w:rFonts w:ascii="PT Astra Serif" w:eastAsia="PT Astra Serif" w:hAnsi="PT Astra Serif" w:cs="PT Astra Serif"/>
          <w:b/>
          <w:sz w:val="28"/>
          <w:szCs w:val="28"/>
        </w:rPr>
        <w:t>07</w:t>
      </w:r>
      <w:r w:rsidR="00206838" w:rsidRPr="006340A4">
        <w:rPr>
          <w:rFonts w:ascii="PT Astra Serif" w:eastAsia="PT Astra Serif" w:hAnsi="PT Astra Serif" w:cs="PT Astra Serif"/>
          <w:b/>
          <w:sz w:val="28"/>
          <w:szCs w:val="28"/>
        </w:rPr>
        <w:t xml:space="preserve">» </w:t>
      </w:r>
      <w:r w:rsidR="009D57FB">
        <w:rPr>
          <w:rFonts w:ascii="PT Astra Serif" w:eastAsia="PT Astra Serif" w:hAnsi="PT Astra Serif" w:cs="PT Astra Serif"/>
          <w:b/>
          <w:sz w:val="28"/>
          <w:szCs w:val="28"/>
        </w:rPr>
        <w:t>мая 202</w:t>
      </w:r>
      <w:r w:rsidR="00212AA2">
        <w:rPr>
          <w:rFonts w:ascii="PT Astra Serif" w:eastAsia="PT Astra Serif" w:hAnsi="PT Astra Serif" w:cs="PT Astra Serif"/>
          <w:b/>
          <w:sz w:val="28"/>
          <w:szCs w:val="28"/>
        </w:rPr>
        <w:t>6</w:t>
      </w:r>
      <w:r w:rsidR="00206838" w:rsidRPr="006340A4">
        <w:rPr>
          <w:rFonts w:ascii="PT Astra Serif" w:eastAsia="PT Astra Serif" w:hAnsi="PT Astra Serif" w:cs="PT Astra Serif"/>
          <w:b/>
          <w:sz w:val="28"/>
          <w:szCs w:val="28"/>
        </w:rPr>
        <w:t xml:space="preserve"> г. 10:00 (по МСК.)</w:t>
      </w:r>
    </w:p>
    <w:p w14:paraId="54B3CB6F" w14:textId="77777777" w:rsidR="00B303AD" w:rsidRDefault="00B303AD">
      <w:pPr>
        <w:spacing w:after="0" w:line="240" w:lineRule="auto"/>
        <w:ind w:firstLine="709"/>
        <w:jc w:val="center"/>
        <w:rPr>
          <w:rFonts w:ascii="PT Astra Serif" w:hAnsi="PT Astra Serif" w:cs="PT Astra Serif"/>
          <w:b/>
          <w:sz w:val="28"/>
          <w:szCs w:val="28"/>
        </w:rPr>
      </w:pPr>
    </w:p>
    <w:p w14:paraId="10903262" w14:textId="77777777" w:rsidR="00B303AD" w:rsidRDefault="00B303AD">
      <w:pPr>
        <w:spacing w:after="0" w:line="240" w:lineRule="auto"/>
        <w:ind w:firstLine="709"/>
        <w:jc w:val="center"/>
        <w:rPr>
          <w:rFonts w:ascii="PT Astra Serif" w:hAnsi="PT Astra Serif" w:cs="PT Astra Serif"/>
          <w:b/>
          <w:sz w:val="28"/>
          <w:szCs w:val="28"/>
        </w:rPr>
      </w:pPr>
    </w:p>
    <w:p w14:paraId="06E9831E" w14:textId="77777777" w:rsidR="00B303AD" w:rsidRDefault="00B303AD">
      <w:pPr>
        <w:spacing w:after="0" w:line="240" w:lineRule="auto"/>
        <w:jc w:val="center"/>
        <w:rPr>
          <w:rFonts w:ascii="PT Astra Serif" w:hAnsi="PT Astra Serif" w:cs="PT Astra Serif"/>
          <w:color w:val="000000"/>
          <w:sz w:val="28"/>
          <w:szCs w:val="28"/>
        </w:rPr>
      </w:pPr>
    </w:p>
    <w:p w14:paraId="4757BB23" w14:textId="77777777" w:rsidR="00B303AD" w:rsidRDefault="00B303AD">
      <w:pPr>
        <w:spacing w:after="0" w:line="240" w:lineRule="auto"/>
        <w:jc w:val="center"/>
        <w:rPr>
          <w:rFonts w:ascii="PT Astra Serif" w:hAnsi="PT Astra Serif" w:cs="PT Astra Serif"/>
          <w:color w:val="000000"/>
          <w:sz w:val="28"/>
          <w:szCs w:val="28"/>
        </w:rPr>
      </w:pPr>
    </w:p>
    <w:p w14:paraId="0BB3121F" w14:textId="77777777" w:rsidR="00B303AD" w:rsidRDefault="00B303AD">
      <w:pPr>
        <w:spacing w:after="0" w:line="240" w:lineRule="auto"/>
        <w:rPr>
          <w:rFonts w:ascii="PT Astra Serif" w:hAnsi="PT Astra Serif" w:cs="PT Astra Serif"/>
          <w:color w:val="000000"/>
          <w:sz w:val="28"/>
          <w:szCs w:val="28"/>
        </w:rPr>
      </w:pPr>
    </w:p>
    <w:p w14:paraId="6FCAF205" w14:textId="77777777" w:rsidR="00B303AD" w:rsidRDefault="00B303AD">
      <w:pPr>
        <w:spacing w:after="0" w:line="240" w:lineRule="auto"/>
        <w:jc w:val="center"/>
        <w:rPr>
          <w:rFonts w:ascii="PT Astra Serif" w:hAnsi="PT Astra Serif" w:cs="PT Astra Serif"/>
          <w:color w:val="000000"/>
          <w:sz w:val="28"/>
          <w:szCs w:val="28"/>
        </w:rPr>
      </w:pPr>
    </w:p>
    <w:p w14:paraId="57B3A3F3" w14:textId="77777777" w:rsidR="00B303AD" w:rsidRDefault="00B303AD">
      <w:pPr>
        <w:spacing w:after="0" w:line="240" w:lineRule="auto"/>
        <w:jc w:val="center"/>
        <w:rPr>
          <w:rFonts w:ascii="PT Astra Serif" w:hAnsi="PT Astra Serif" w:cs="PT Astra Serif"/>
          <w:color w:val="000000"/>
          <w:sz w:val="28"/>
          <w:szCs w:val="28"/>
        </w:rPr>
      </w:pPr>
    </w:p>
    <w:p w14:paraId="21A57E1E" w14:textId="77777777" w:rsidR="00B303AD" w:rsidRDefault="00B303AD">
      <w:pPr>
        <w:spacing w:after="0" w:line="240" w:lineRule="auto"/>
        <w:jc w:val="center"/>
        <w:rPr>
          <w:rFonts w:ascii="PT Astra Serif" w:hAnsi="PT Astra Serif" w:cs="PT Astra Serif"/>
          <w:color w:val="000000"/>
          <w:sz w:val="28"/>
          <w:szCs w:val="28"/>
        </w:rPr>
      </w:pPr>
    </w:p>
    <w:p w14:paraId="64E3FA65" w14:textId="77777777" w:rsidR="00B303AD" w:rsidRDefault="00B303AD">
      <w:pPr>
        <w:spacing w:after="0" w:line="240" w:lineRule="auto"/>
        <w:jc w:val="center"/>
        <w:rPr>
          <w:rFonts w:ascii="PT Astra Serif" w:hAnsi="PT Astra Serif" w:cs="PT Astra Serif"/>
          <w:color w:val="000000"/>
          <w:sz w:val="28"/>
          <w:szCs w:val="28"/>
        </w:rPr>
      </w:pPr>
    </w:p>
    <w:p w14:paraId="1909E90F" w14:textId="77777777" w:rsidR="00B303AD" w:rsidRDefault="00B303AD">
      <w:pPr>
        <w:spacing w:after="0" w:line="240" w:lineRule="auto"/>
        <w:jc w:val="center"/>
        <w:rPr>
          <w:rFonts w:ascii="PT Astra Serif" w:hAnsi="PT Astra Serif" w:cs="PT Astra Serif"/>
          <w:color w:val="000000"/>
          <w:sz w:val="28"/>
          <w:szCs w:val="28"/>
        </w:rPr>
      </w:pPr>
    </w:p>
    <w:p w14:paraId="2C3E9B4C" w14:textId="77777777" w:rsidR="00B303AD" w:rsidRDefault="00B303AD">
      <w:pPr>
        <w:spacing w:after="0" w:line="240" w:lineRule="auto"/>
        <w:jc w:val="center"/>
        <w:rPr>
          <w:rFonts w:ascii="PT Astra Serif" w:hAnsi="PT Astra Serif" w:cs="PT Astra Serif"/>
          <w:color w:val="000000"/>
          <w:sz w:val="28"/>
          <w:szCs w:val="28"/>
        </w:rPr>
      </w:pPr>
    </w:p>
    <w:p w14:paraId="78D88AF2" w14:textId="77777777" w:rsidR="00B303AD" w:rsidRDefault="00B303AD">
      <w:pPr>
        <w:spacing w:after="0" w:line="240" w:lineRule="auto"/>
        <w:jc w:val="center"/>
        <w:rPr>
          <w:rFonts w:ascii="PT Astra Serif" w:hAnsi="PT Astra Serif" w:cs="PT Astra Serif"/>
          <w:color w:val="000000"/>
          <w:sz w:val="28"/>
          <w:szCs w:val="28"/>
        </w:rPr>
      </w:pPr>
    </w:p>
    <w:p w14:paraId="26576C0A" w14:textId="77777777" w:rsidR="00B303AD" w:rsidRDefault="00B303AD">
      <w:pPr>
        <w:spacing w:after="0" w:line="240" w:lineRule="auto"/>
        <w:jc w:val="center"/>
        <w:rPr>
          <w:rFonts w:ascii="PT Astra Serif" w:hAnsi="PT Astra Serif" w:cs="PT Astra Serif"/>
          <w:color w:val="000000"/>
          <w:sz w:val="28"/>
          <w:szCs w:val="28"/>
        </w:rPr>
      </w:pPr>
    </w:p>
    <w:p w14:paraId="02D87482" w14:textId="77777777" w:rsidR="00B303AD" w:rsidRDefault="00B303AD" w:rsidP="00206838">
      <w:pPr>
        <w:spacing w:after="0" w:line="240" w:lineRule="auto"/>
        <w:rPr>
          <w:rFonts w:ascii="PT Astra Serif" w:hAnsi="PT Astra Serif" w:cs="PT Astra Serif"/>
          <w:color w:val="000000"/>
          <w:sz w:val="28"/>
          <w:szCs w:val="28"/>
        </w:rPr>
      </w:pPr>
    </w:p>
    <w:p w14:paraId="44FA4D88" w14:textId="77777777" w:rsidR="00B303AD" w:rsidRDefault="00206838">
      <w:pPr>
        <w:spacing w:after="0" w:line="240" w:lineRule="auto"/>
        <w:jc w:val="center"/>
        <w:rPr>
          <w:rFonts w:ascii="PT Astra Serif" w:hAnsi="PT Astra Serif" w:cs="PT Astra Serif"/>
          <w:color w:val="000000"/>
          <w:sz w:val="28"/>
          <w:szCs w:val="28"/>
        </w:rPr>
      </w:pPr>
      <w:r>
        <w:rPr>
          <w:rFonts w:ascii="PT Astra Serif" w:eastAsia="PT Astra Serif" w:hAnsi="PT Astra Serif" w:cs="PT Astra Serif"/>
          <w:color w:val="000000"/>
          <w:sz w:val="28"/>
          <w:szCs w:val="28"/>
        </w:rPr>
        <w:t>г. Кропоткин</w:t>
      </w:r>
      <w:r>
        <w:rPr>
          <w:rFonts w:ascii="PT Astra Serif" w:eastAsia="PT Astra Serif" w:hAnsi="PT Astra Serif" w:cs="PT Astra Serif"/>
          <w:color w:val="000000"/>
          <w:sz w:val="28"/>
          <w:szCs w:val="28"/>
        </w:rPr>
        <w:br w:type="page" w:clear="all"/>
      </w:r>
    </w:p>
    <w:sdt>
      <w:sdtPr>
        <w:rPr>
          <w:rFonts w:ascii="Times New Roman" w:eastAsia="Times New Roman" w:hAnsi="Times New Roman" w:cs="Times New Roman"/>
          <w:color w:val="auto"/>
          <w:sz w:val="28"/>
          <w:szCs w:val="28"/>
          <w:lang w:eastAsia="en-US"/>
        </w:rPr>
        <w:id w:val="2036465881"/>
        <w:docPartObj>
          <w:docPartGallery w:val="Table of Contents"/>
          <w:docPartUnique/>
        </w:docPartObj>
      </w:sdtPr>
      <w:sdtEndPr/>
      <w:sdtContent>
        <w:p w14:paraId="517D3DFD" w14:textId="77777777" w:rsidR="00B303AD" w:rsidRDefault="00206838">
          <w:pPr>
            <w:pStyle w:val="af7"/>
            <w:spacing w:before="0" w:line="240" w:lineRule="auto"/>
            <w:jc w:val="center"/>
            <w:rPr>
              <w:rFonts w:ascii="PT Astra Serif" w:hAnsi="PT Astra Serif" w:cs="PT Astra Serif"/>
              <w:b/>
              <w:bCs/>
              <w:color w:val="auto"/>
              <w:sz w:val="28"/>
              <w:szCs w:val="28"/>
            </w:rPr>
          </w:pPr>
          <w:r>
            <w:rPr>
              <w:rFonts w:ascii="PT Astra Serif" w:eastAsia="PT Astra Serif" w:hAnsi="PT Astra Serif" w:cs="PT Astra Serif"/>
              <w:b/>
              <w:bCs/>
              <w:color w:val="auto"/>
              <w:sz w:val="28"/>
              <w:szCs w:val="28"/>
            </w:rPr>
            <w:t>Оглавление</w:t>
          </w:r>
        </w:p>
        <w:p w14:paraId="4CBFECC0" w14:textId="77777777" w:rsidR="00B303AD" w:rsidRDefault="00B303AD">
          <w:pPr>
            <w:spacing w:after="0" w:line="240" w:lineRule="auto"/>
            <w:rPr>
              <w:rFonts w:ascii="PT Astra Serif" w:hAnsi="PT Astra Serif" w:cs="PT Astra Serif"/>
              <w:sz w:val="28"/>
              <w:szCs w:val="28"/>
            </w:rPr>
          </w:pPr>
        </w:p>
        <w:p w14:paraId="79EA536B"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PT Astra Serif" w:hAnsi="PT Astra Serif" w:cs="PT Astra Serif"/>
              <w:noProof/>
            </w:rPr>
            <w:t>1. Извещение о проведении открытого аукциона</w:t>
          </w:r>
          <w:r>
            <w:rPr>
              <w:noProof/>
              <w:webHidden/>
            </w:rPr>
            <w:tab/>
          </w:r>
          <w:r w:rsidR="00356866">
            <w:rPr>
              <w:b/>
              <w:bCs/>
              <w:noProof/>
              <w:webHidden/>
            </w:rPr>
            <w:t>3</w:t>
          </w:r>
        </w:p>
        <w:p w14:paraId="2D8F2FA0" w14:textId="77777777" w:rsidR="00625EB4" w:rsidRDefault="00625EB4">
          <w:pPr>
            <w:pStyle w:val="24"/>
            <w:tabs>
              <w:tab w:val="right" w:leader="dot" w:pos="9345"/>
            </w:tabs>
            <w:rPr>
              <w:rFonts w:asciiTheme="minorHAnsi" w:eastAsiaTheme="minorEastAsia" w:hAnsiTheme="minorHAnsi" w:cstheme="minorBidi"/>
              <w:noProof/>
              <w:lang w:eastAsia="ru-RU"/>
            </w:rPr>
          </w:pPr>
          <w:r w:rsidRPr="00356866">
            <w:rPr>
              <w:rFonts w:ascii="PT Astra Serif" w:eastAsia="PT Astra Serif" w:hAnsi="PT Astra Serif" w:cs="PT Astra Serif"/>
              <w:noProof/>
            </w:rPr>
            <w:t>1.1. Основные термины и определения</w:t>
          </w:r>
          <w:r>
            <w:rPr>
              <w:noProof/>
              <w:webHidden/>
            </w:rPr>
            <w:tab/>
          </w:r>
          <w:r w:rsidR="00E7235F">
            <w:rPr>
              <w:noProof/>
              <w:webHidden/>
            </w:rPr>
            <w:t>6</w:t>
          </w:r>
        </w:p>
        <w:p w14:paraId="6922DB6C"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2. Форма заявки на участие в аукционе и инструкцию по ее заполнению</w:t>
          </w:r>
          <w:r>
            <w:rPr>
              <w:noProof/>
              <w:webHidden/>
            </w:rPr>
            <w:tab/>
          </w:r>
          <w:r w:rsidR="00E7235F">
            <w:rPr>
              <w:noProof/>
              <w:webHidden/>
            </w:rPr>
            <w:t>7</w:t>
          </w:r>
        </w:p>
        <w:p w14:paraId="7948B751"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3. Срок подачи заявок на участие в аукционе</w:t>
          </w:r>
          <w:r>
            <w:rPr>
              <w:noProof/>
              <w:webHidden/>
            </w:rPr>
            <w:tab/>
          </w:r>
          <w:r w:rsidR="00E7235F">
            <w:rPr>
              <w:noProof/>
              <w:webHidden/>
            </w:rPr>
            <w:t>7</w:t>
          </w:r>
        </w:p>
        <w:p w14:paraId="75AD8CA4"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4. Перечень документов, прилагаемых к заявке на участие в аукционе</w:t>
          </w:r>
          <w:r>
            <w:rPr>
              <w:noProof/>
              <w:webHidden/>
            </w:rPr>
            <w:tab/>
          </w:r>
          <w:r w:rsidR="00E7235F">
            <w:rPr>
              <w:noProof/>
              <w:webHidden/>
            </w:rPr>
            <w:t>7</w:t>
          </w:r>
        </w:p>
        <w:p w14:paraId="1DF97747"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5. Сведения о порядке и сроках отзыва заявок на участие в аукционе</w:t>
          </w:r>
          <w:r>
            <w:rPr>
              <w:noProof/>
              <w:webHidden/>
            </w:rPr>
            <w:tab/>
          </w:r>
          <w:r w:rsidR="00E7235F">
            <w:rPr>
              <w:noProof/>
              <w:webHidden/>
            </w:rPr>
            <w:t>8</w:t>
          </w:r>
        </w:p>
        <w:p w14:paraId="06619079"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6. Сведения о месте и дате рассмотрения заявок на участие в аукционе</w:t>
          </w:r>
          <w:r>
            <w:rPr>
              <w:noProof/>
              <w:webHidden/>
            </w:rPr>
            <w:tab/>
          </w:r>
          <w:r w:rsidR="00E7235F">
            <w:rPr>
              <w:noProof/>
              <w:webHidden/>
            </w:rPr>
            <w:t>8</w:t>
          </w:r>
        </w:p>
        <w:p w14:paraId="67F035D7"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7. Порядок, даты начала и окончания предоставления участникам аукциона разъяснений положений документации об аукционе</w:t>
          </w:r>
          <w:r>
            <w:rPr>
              <w:noProof/>
              <w:webHidden/>
            </w:rPr>
            <w:tab/>
          </w:r>
          <w:r w:rsidR="00E7235F">
            <w:rPr>
              <w:noProof/>
              <w:webHidden/>
            </w:rPr>
            <w:t>8</w:t>
          </w:r>
        </w:p>
        <w:p w14:paraId="054E68AD"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8. Место, дата и время проведения аукциона</w:t>
          </w:r>
          <w:r>
            <w:rPr>
              <w:noProof/>
              <w:webHidden/>
            </w:rPr>
            <w:tab/>
          </w:r>
          <w:r w:rsidR="00E7235F">
            <w:rPr>
              <w:noProof/>
              <w:webHidden/>
            </w:rPr>
            <w:t>9</w:t>
          </w:r>
        </w:p>
        <w:p w14:paraId="2C127A15"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9. Требования к участникам аукциона, в том числе требование об отсутствии участников в реестре недобросовестных участников аукциона</w:t>
          </w:r>
          <w:r>
            <w:rPr>
              <w:noProof/>
              <w:webHidden/>
            </w:rPr>
            <w:tab/>
          </w:r>
          <w:r w:rsidR="00E7235F">
            <w:rPr>
              <w:noProof/>
              <w:webHidden/>
            </w:rPr>
            <w:t>9</w:t>
          </w:r>
        </w:p>
        <w:p w14:paraId="5BE24B2C"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10. Размер задатка, срок и порядок внесения задатка</w:t>
          </w:r>
          <w:r>
            <w:rPr>
              <w:noProof/>
              <w:webHidden/>
            </w:rPr>
            <w:tab/>
          </w:r>
          <w:r w:rsidR="00E7235F">
            <w:rPr>
              <w:noProof/>
              <w:webHidden/>
            </w:rPr>
            <w:t>9</w:t>
          </w:r>
        </w:p>
        <w:p w14:paraId="136AC522"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11. Проект договора о предоставлении права на размещение НТО</w:t>
          </w:r>
          <w:r>
            <w:rPr>
              <w:noProof/>
              <w:webHidden/>
            </w:rPr>
            <w:tab/>
          </w:r>
          <w:r w:rsidR="00E7235F">
            <w:rPr>
              <w:noProof/>
              <w:webHidden/>
            </w:rPr>
            <w:t>10</w:t>
          </w:r>
        </w:p>
        <w:p w14:paraId="02195D48"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12. Сведения о порядке определения победителя</w:t>
          </w:r>
          <w:r>
            <w:rPr>
              <w:noProof/>
              <w:webHidden/>
            </w:rPr>
            <w:tab/>
          </w:r>
          <w:r w:rsidR="00E7235F">
            <w:rPr>
              <w:noProof/>
              <w:webHidden/>
            </w:rPr>
            <w:t>21</w:t>
          </w:r>
        </w:p>
        <w:p w14:paraId="221C41EA"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13. Начальный (минимальный) размер стоимости договора о предоставлении права на размещение НТО</w:t>
          </w:r>
          <w:r>
            <w:rPr>
              <w:noProof/>
              <w:webHidden/>
            </w:rPr>
            <w:tab/>
          </w:r>
          <w:r w:rsidR="00E7235F">
            <w:rPr>
              <w:noProof/>
              <w:webHidden/>
            </w:rPr>
            <w:t>22</w:t>
          </w:r>
        </w:p>
        <w:p w14:paraId="31196EAD"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14. Сведения о сроке оплаты права на заключение договора о предоставлении права на размещение НТО на территории Кропоткинского городского поселения Кавказского района</w:t>
          </w:r>
          <w:r>
            <w:rPr>
              <w:noProof/>
              <w:webHidden/>
            </w:rPr>
            <w:tab/>
          </w:r>
          <w:r w:rsidR="00E7235F">
            <w:rPr>
              <w:noProof/>
              <w:webHidden/>
            </w:rPr>
            <w:t>22</w:t>
          </w:r>
        </w:p>
        <w:p w14:paraId="37B7A3F6"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15. Величина повышения начальной цены договора о предоставлении права на размещение НТО («шаг аукциона»)</w:t>
          </w:r>
          <w:r>
            <w:rPr>
              <w:noProof/>
              <w:webHidden/>
            </w:rPr>
            <w:tab/>
          </w:r>
          <w:r w:rsidR="00E7235F">
            <w:rPr>
              <w:noProof/>
              <w:webHidden/>
            </w:rPr>
            <w:t>23</w:t>
          </w:r>
        </w:p>
        <w:p w14:paraId="1B19E84A"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16. Сведения о сроке, в течение которого должен быть подписан договор о предоставлении права на размещение НТО</w:t>
          </w:r>
          <w:r>
            <w:rPr>
              <w:noProof/>
              <w:webHidden/>
            </w:rPr>
            <w:tab/>
          </w:r>
          <w:r w:rsidR="00E7235F">
            <w:rPr>
              <w:noProof/>
              <w:webHidden/>
            </w:rPr>
            <w:t>23</w:t>
          </w:r>
        </w:p>
        <w:p w14:paraId="4BF12324"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17. Архитектурное решение НТО</w:t>
          </w:r>
          <w:r>
            <w:rPr>
              <w:noProof/>
              <w:webHidden/>
            </w:rPr>
            <w:tab/>
          </w:r>
          <w:r w:rsidR="00E7235F">
            <w:rPr>
              <w:noProof/>
              <w:webHidden/>
            </w:rPr>
            <w:t>23</w:t>
          </w:r>
        </w:p>
        <w:p w14:paraId="7CDE081F"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19. Период и срок размещения НТО</w:t>
          </w:r>
          <w:r>
            <w:rPr>
              <w:noProof/>
              <w:webHidden/>
            </w:rPr>
            <w:tab/>
          </w:r>
          <w:r w:rsidR="00E7235F">
            <w:rPr>
              <w:noProof/>
              <w:webHidden/>
            </w:rPr>
            <w:t>24</w:t>
          </w:r>
        </w:p>
        <w:p w14:paraId="6CEA8A9D"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20. Сведения о проведении аукциона среди субъектов малого или среднего предпринимательства, осуществляющих торговую деятельность</w:t>
          </w:r>
          <w:r>
            <w:rPr>
              <w:noProof/>
              <w:webHidden/>
            </w:rPr>
            <w:tab/>
          </w:r>
          <w:r w:rsidR="00E7235F">
            <w:rPr>
              <w:noProof/>
              <w:webHidden/>
            </w:rPr>
            <w:t>24</w:t>
          </w:r>
        </w:p>
        <w:p w14:paraId="7CD4A4E3" w14:textId="77777777" w:rsidR="00625EB4" w:rsidRDefault="00625EB4">
          <w:pPr>
            <w:pStyle w:val="12"/>
            <w:tabs>
              <w:tab w:val="right" w:leader="dot" w:pos="9345"/>
            </w:tabs>
            <w:rPr>
              <w:rFonts w:asciiTheme="minorHAnsi" w:eastAsiaTheme="minorEastAsia" w:hAnsiTheme="minorHAnsi" w:cstheme="minorBidi"/>
              <w:noProof/>
              <w:lang w:eastAsia="ru-RU"/>
            </w:rPr>
          </w:pPr>
          <w:r w:rsidRPr="00356866">
            <w:rPr>
              <w:rFonts w:ascii="PT Astra Serif" w:eastAsiaTheme="minorHAnsi" w:hAnsi="PT Astra Serif" w:cs="PT Astra Serif"/>
              <w:noProof/>
            </w:rPr>
            <w:t>21. Иная информация, касающаяся проведения аукциона</w:t>
          </w:r>
          <w:r>
            <w:rPr>
              <w:noProof/>
              <w:webHidden/>
            </w:rPr>
            <w:tab/>
          </w:r>
          <w:r w:rsidR="00E7235F">
            <w:rPr>
              <w:noProof/>
              <w:webHidden/>
            </w:rPr>
            <w:t>24</w:t>
          </w:r>
        </w:p>
        <w:p w14:paraId="04C6A269" w14:textId="77777777" w:rsidR="00B303AD" w:rsidRPr="006340A4" w:rsidRDefault="006340A4">
          <w:pPr>
            <w:rPr>
              <w:rFonts w:ascii="Times New Roman" w:eastAsia="PT Astra Serif" w:hAnsi="Times New Roman"/>
              <w:b/>
              <w:bCs/>
              <w:sz w:val="26"/>
              <w:szCs w:val="28"/>
            </w:rPr>
          </w:pPr>
          <w:r w:rsidRPr="006340A4">
            <w:rPr>
              <w:rFonts w:ascii="Times New Roman" w:eastAsia="PT Astra Serif" w:hAnsi="Times New Roman"/>
              <w:b/>
              <w:bCs/>
              <w:sz w:val="26"/>
              <w:szCs w:val="28"/>
            </w:rPr>
            <w:t>Приложение №1 Список объектов</w:t>
          </w:r>
        </w:p>
        <w:p w14:paraId="5351590E" w14:textId="77777777" w:rsidR="006340A4" w:rsidRPr="006340A4" w:rsidRDefault="006340A4">
          <w:pPr>
            <w:rPr>
              <w:rStyle w:val="af8"/>
              <w:rFonts w:ascii="Times New Roman" w:hAnsi="Times New Roman"/>
              <w:b/>
              <w:bCs/>
              <w:color w:val="auto"/>
              <w:sz w:val="20"/>
            </w:rPr>
          </w:pPr>
          <w:r w:rsidRPr="006340A4">
            <w:rPr>
              <w:rFonts w:ascii="Times New Roman" w:eastAsia="PT Astra Serif" w:hAnsi="Times New Roman"/>
              <w:b/>
              <w:bCs/>
              <w:sz w:val="26"/>
              <w:szCs w:val="28"/>
            </w:rPr>
            <w:t>Приложение №2 Форма заявки на участие в аукционе</w:t>
          </w:r>
        </w:p>
        <w:p w14:paraId="72D24FCA" w14:textId="77777777" w:rsidR="00B303AD" w:rsidRDefault="00206838">
          <w:pPr>
            <w:rPr>
              <w:rStyle w:val="af8"/>
              <w:rFonts w:ascii="PT Astra Serif" w:hAnsi="PT Astra Serif" w:cs="PT Astra Serif"/>
              <w:b/>
              <w:bCs/>
              <w:color w:val="auto"/>
            </w:rPr>
          </w:pPr>
          <w:r w:rsidRPr="006340A4">
            <w:rPr>
              <w:rStyle w:val="af8"/>
              <w:rFonts w:ascii="Times New Roman" w:hAnsi="Times New Roman"/>
              <w:b/>
              <w:bCs/>
              <w:color w:val="auto"/>
              <w:sz w:val="24"/>
            </w:rPr>
            <w:t>Приложение № 3 Архитектурное решение НТО</w:t>
          </w:r>
        </w:p>
      </w:sdtContent>
    </w:sdt>
    <w:p w14:paraId="094BF332" w14:textId="77777777" w:rsidR="00B303AD" w:rsidRDefault="00206838">
      <w:pPr>
        <w:spacing w:after="0" w:line="240" w:lineRule="auto"/>
        <w:rPr>
          <w:rFonts w:ascii="PT Astra Serif" w:hAnsi="PT Astra Serif" w:cs="PT Astra Serif"/>
          <w:b/>
          <w:sz w:val="28"/>
          <w:szCs w:val="20"/>
        </w:rPr>
      </w:pPr>
      <w:r>
        <w:rPr>
          <w:rFonts w:ascii="PT Astra Serif" w:eastAsia="PT Astra Serif" w:hAnsi="PT Astra Serif" w:cs="PT Astra Serif"/>
        </w:rPr>
        <w:br w:type="page" w:clear="all"/>
      </w:r>
    </w:p>
    <w:p w14:paraId="41BD6D8D" w14:textId="77777777" w:rsidR="00325180" w:rsidRDefault="00325180" w:rsidP="00325180">
      <w:pPr>
        <w:pStyle w:val="af1"/>
        <w:numPr>
          <w:ilvl w:val="0"/>
          <w:numId w:val="8"/>
        </w:numPr>
        <w:spacing w:after="0" w:line="240" w:lineRule="auto"/>
        <w:jc w:val="center"/>
        <w:rPr>
          <w:rFonts w:ascii="PT Astra Serif" w:hAnsi="PT Astra Serif" w:cs="PT Astra Serif"/>
          <w:sz w:val="20"/>
          <w:szCs w:val="20"/>
          <w:u w:val="single"/>
        </w:rPr>
      </w:pPr>
      <w:r w:rsidRPr="00325180">
        <w:rPr>
          <w:rFonts w:ascii="PT Astra Serif" w:eastAsia="PT Astra Serif" w:hAnsi="PT Astra Serif" w:cs="PT Astra Serif"/>
          <w:b/>
          <w:bCs/>
          <w:sz w:val="24"/>
          <w:szCs w:val="24"/>
        </w:rPr>
        <w:lastRenderedPageBreak/>
        <w:t xml:space="preserve">ИЗВЕЩЕНИЕ О ПРОВЕДЕНИИ ОТКРЫТОГО АУКЦИОНА </w:t>
      </w:r>
    </w:p>
    <w:tbl>
      <w:tblPr>
        <w:tblW w:w="9990"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3260"/>
        <w:gridCol w:w="6116"/>
      </w:tblGrid>
      <w:tr w:rsidR="00325180" w14:paraId="3E8DF98D" w14:textId="77777777" w:rsidTr="00325180">
        <w:trPr>
          <w:trHeight w:val="660"/>
        </w:trPr>
        <w:tc>
          <w:tcPr>
            <w:tcW w:w="614" w:type="dxa"/>
          </w:tcPr>
          <w:p w14:paraId="1B209065"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4B5021D2"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Наименование организатора аукциона, его место нахождение, почтовый адрес, адрес электронной почты, номер контактного телефона</w:t>
            </w:r>
          </w:p>
        </w:tc>
        <w:tc>
          <w:tcPr>
            <w:tcW w:w="6116" w:type="dxa"/>
          </w:tcPr>
          <w:p w14:paraId="5C2E58CB"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 xml:space="preserve">Отдел потребительской сферы администрации муниципального образования Кавказский район (далее – отдел потребительской сферы); </w:t>
            </w:r>
          </w:p>
          <w:p w14:paraId="791145F9"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 xml:space="preserve">г. Кропоткин, ул. Красная, 37; </w:t>
            </w:r>
          </w:p>
          <w:p w14:paraId="26B666AE" w14:textId="77777777" w:rsidR="00325180" w:rsidRPr="00E877A7" w:rsidRDefault="00325180" w:rsidP="00325180">
            <w:pPr>
              <w:pStyle w:val="af1"/>
              <w:spacing w:after="0" w:line="240" w:lineRule="auto"/>
              <w:ind w:left="0"/>
              <w:contextualSpacing w:val="0"/>
              <w:jc w:val="both"/>
              <w:rPr>
                <w:rFonts w:ascii="PT Astra Serif" w:hAnsi="PT Astra Serif" w:cs="PT Astra Serif"/>
                <w:sz w:val="24"/>
                <w:szCs w:val="24"/>
              </w:rPr>
            </w:pPr>
            <w:proofErr w:type="spellStart"/>
            <w:r>
              <w:rPr>
                <w:rFonts w:ascii="PT Astra Serif" w:eastAsia="PT Astra Serif" w:hAnsi="PT Astra Serif" w:cs="PT Astra Serif"/>
                <w:sz w:val="24"/>
                <w:szCs w:val="24"/>
                <w:lang w:val="en-US"/>
              </w:rPr>
              <w:t>otdel</w:t>
            </w:r>
            <w:proofErr w:type="spellEnd"/>
            <w:r w:rsidRPr="009175E0">
              <w:rPr>
                <w:rFonts w:ascii="PT Astra Serif" w:eastAsia="PT Astra Serif" w:hAnsi="PT Astra Serif" w:cs="PT Astra Serif"/>
                <w:sz w:val="24"/>
                <w:szCs w:val="24"/>
              </w:rPr>
              <w:t>-</w:t>
            </w:r>
            <w:proofErr w:type="spellStart"/>
            <w:r>
              <w:rPr>
                <w:rFonts w:ascii="PT Astra Serif" w:eastAsia="PT Astra Serif" w:hAnsi="PT Astra Serif" w:cs="PT Astra Serif"/>
                <w:sz w:val="24"/>
                <w:szCs w:val="24"/>
                <w:lang w:val="en-US"/>
              </w:rPr>
              <w:t>torgovli</w:t>
            </w:r>
            <w:proofErr w:type="spellEnd"/>
            <w:r w:rsidRPr="009175E0">
              <w:rPr>
                <w:rFonts w:ascii="PT Astra Serif" w:eastAsia="PT Astra Serif" w:hAnsi="PT Astra Serif" w:cs="PT Astra Serif"/>
                <w:sz w:val="24"/>
                <w:szCs w:val="24"/>
              </w:rPr>
              <w:t>@</w:t>
            </w:r>
            <w:r>
              <w:rPr>
                <w:rFonts w:ascii="PT Astra Serif" w:eastAsia="PT Astra Serif" w:hAnsi="PT Astra Serif" w:cs="PT Astra Serif"/>
                <w:sz w:val="24"/>
                <w:szCs w:val="24"/>
                <w:lang w:val="en-US"/>
              </w:rPr>
              <w:t>mail</w:t>
            </w:r>
            <w:r w:rsidRPr="009175E0">
              <w:rPr>
                <w:rFonts w:ascii="PT Astra Serif" w:eastAsia="PT Astra Serif" w:hAnsi="PT Astra Serif" w:cs="PT Astra Serif"/>
                <w:sz w:val="24"/>
                <w:szCs w:val="24"/>
              </w:rPr>
              <w:t>.</w:t>
            </w:r>
            <w:proofErr w:type="spellStart"/>
            <w:r>
              <w:rPr>
                <w:rFonts w:ascii="PT Astra Serif" w:eastAsia="PT Astra Serif" w:hAnsi="PT Astra Serif" w:cs="PT Astra Serif"/>
                <w:sz w:val="24"/>
                <w:szCs w:val="24"/>
                <w:lang w:val="en-US"/>
              </w:rPr>
              <w:t>ru</w:t>
            </w:r>
            <w:proofErr w:type="spellEnd"/>
            <w:r>
              <w:rPr>
                <w:rFonts w:ascii="PT Astra Serif" w:eastAsia="PT Astra Serif" w:hAnsi="PT Astra Serif" w:cs="PT Astra Serif"/>
                <w:sz w:val="24"/>
                <w:szCs w:val="24"/>
              </w:rPr>
              <w:t>; 8(861)</w:t>
            </w:r>
            <w:r w:rsidRPr="00E877A7">
              <w:rPr>
                <w:rFonts w:ascii="PT Astra Serif" w:eastAsia="PT Astra Serif" w:hAnsi="PT Astra Serif" w:cs="PT Astra Serif"/>
                <w:sz w:val="24"/>
                <w:szCs w:val="24"/>
              </w:rPr>
              <w:t>386-41-20</w:t>
            </w:r>
          </w:p>
        </w:tc>
      </w:tr>
      <w:tr w:rsidR="00325180" w14:paraId="6DCFABEE" w14:textId="77777777" w:rsidTr="00325180">
        <w:trPr>
          <w:trHeight w:val="311"/>
        </w:trPr>
        <w:tc>
          <w:tcPr>
            <w:tcW w:w="614" w:type="dxa"/>
          </w:tcPr>
          <w:p w14:paraId="67AB75FB"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37D9FD45"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Форма проведения</w:t>
            </w:r>
          </w:p>
        </w:tc>
        <w:tc>
          <w:tcPr>
            <w:tcW w:w="6116" w:type="dxa"/>
          </w:tcPr>
          <w:p w14:paraId="40D606CD"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Открытый аукцион в электронной форме на право заключения договора о предоставлении права на размещение нестационарных торговых объектов на территории Кропоткинского городского поселения Кавказского района (далее – аукцион)</w:t>
            </w:r>
          </w:p>
        </w:tc>
      </w:tr>
      <w:tr w:rsidR="00325180" w14:paraId="383D48EC" w14:textId="77777777" w:rsidTr="00325180">
        <w:trPr>
          <w:trHeight w:val="660"/>
        </w:trPr>
        <w:tc>
          <w:tcPr>
            <w:tcW w:w="614" w:type="dxa"/>
          </w:tcPr>
          <w:p w14:paraId="5303B1E9"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4FCD1993"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Дата, время, место проведения аукциона</w:t>
            </w:r>
          </w:p>
        </w:tc>
        <w:tc>
          <w:tcPr>
            <w:tcW w:w="6116" w:type="dxa"/>
          </w:tcPr>
          <w:p w14:paraId="0A5B05C1" w14:textId="718FEBE6" w:rsidR="00325180" w:rsidRDefault="00212AA2" w:rsidP="00325180">
            <w:pPr>
              <w:pStyle w:val="af1"/>
              <w:spacing w:after="0" w:line="240" w:lineRule="auto"/>
              <w:ind w:left="0"/>
              <w:contextualSpacing w:val="0"/>
              <w:jc w:val="both"/>
              <w:rPr>
                <w:rFonts w:ascii="PT Astra Serif" w:hAnsi="PT Astra Serif" w:cs="PT Astra Serif"/>
                <w:b/>
                <w:bCs/>
                <w:sz w:val="24"/>
                <w:szCs w:val="24"/>
              </w:rPr>
            </w:pPr>
            <w:r>
              <w:rPr>
                <w:rFonts w:ascii="PT Astra Serif" w:eastAsia="PT Astra Serif" w:hAnsi="PT Astra Serif" w:cs="PT Astra Serif"/>
                <w:b/>
                <w:bCs/>
                <w:sz w:val="24"/>
                <w:szCs w:val="24"/>
              </w:rPr>
              <w:t>07</w:t>
            </w:r>
            <w:r w:rsidR="009D57FB">
              <w:rPr>
                <w:rFonts w:ascii="PT Astra Serif" w:eastAsia="PT Astra Serif" w:hAnsi="PT Astra Serif" w:cs="PT Astra Serif"/>
                <w:b/>
                <w:bCs/>
                <w:sz w:val="24"/>
                <w:szCs w:val="24"/>
              </w:rPr>
              <w:t>.05.202</w:t>
            </w:r>
            <w:r>
              <w:rPr>
                <w:rFonts w:ascii="PT Astra Serif" w:eastAsia="PT Astra Serif" w:hAnsi="PT Astra Serif" w:cs="PT Astra Serif"/>
                <w:b/>
                <w:bCs/>
                <w:sz w:val="24"/>
                <w:szCs w:val="24"/>
              </w:rPr>
              <w:t>6</w:t>
            </w:r>
            <w:r w:rsidR="00325180" w:rsidRPr="009D57FB">
              <w:rPr>
                <w:rFonts w:ascii="PT Astra Serif" w:eastAsia="PT Astra Serif" w:hAnsi="PT Astra Serif" w:cs="PT Astra Serif"/>
                <w:b/>
                <w:bCs/>
                <w:sz w:val="24"/>
                <w:szCs w:val="24"/>
              </w:rPr>
              <w:t xml:space="preserve"> г.</w:t>
            </w:r>
            <w:r w:rsidR="001F17F0">
              <w:rPr>
                <w:rFonts w:ascii="PT Astra Serif" w:eastAsia="PT Astra Serif" w:hAnsi="PT Astra Serif" w:cs="PT Astra Serif"/>
                <w:b/>
                <w:bCs/>
                <w:sz w:val="24"/>
                <w:szCs w:val="24"/>
              </w:rPr>
              <w:t xml:space="preserve"> в 10:00</w:t>
            </w:r>
          </w:p>
          <w:p w14:paraId="60F87F6C" w14:textId="77777777" w:rsidR="00325180" w:rsidRDefault="00325180" w:rsidP="00325180">
            <w:pPr>
              <w:pStyle w:val="af1"/>
              <w:spacing w:after="0" w:line="240" w:lineRule="auto"/>
              <w:ind w:left="0"/>
              <w:contextualSpacing w:val="0"/>
              <w:jc w:val="both"/>
              <w:rPr>
                <w:rFonts w:ascii="PT Astra Serif" w:hAnsi="PT Astra Serif" w:cs="PT Astra Serif"/>
                <w:b/>
                <w:bCs/>
                <w:sz w:val="24"/>
                <w:szCs w:val="24"/>
              </w:rPr>
            </w:pPr>
            <w:r>
              <w:rPr>
                <w:rFonts w:ascii="PT Astra Serif" w:eastAsia="PT Astra Serif" w:hAnsi="PT Astra Serif" w:cs="PT Astra Serif"/>
                <w:b/>
                <w:bCs/>
                <w:sz w:val="24"/>
                <w:szCs w:val="24"/>
              </w:rPr>
              <w:t>Электронная площадка:</w:t>
            </w:r>
            <w:r>
              <w:t xml:space="preserve"> </w:t>
            </w:r>
            <w:r w:rsidRPr="009175E0">
              <w:rPr>
                <w:rFonts w:ascii="PT Astra Serif" w:eastAsia="PT Astra Serif" w:hAnsi="PT Astra Serif" w:cs="PT Astra Serif"/>
                <w:b/>
                <w:bCs/>
                <w:sz w:val="24"/>
                <w:szCs w:val="24"/>
              </w:rPr>
              <w:t>https://www.rts-tender.ru/</w:t>
            </w:r>
          </w:p>
        </w:tc>
      </w:tr>
      <w:tr w:rsidR="00325180" w14:paraId="1B4A866F" w14:textId="77777777" w:rsidTr="00325180">
        <w:trPr>
          <w:trHeight w:val="660"/>
        </w:trPr>
        <w:tc>
          <w:tcPr>
            <w:tcW w:w="614" w:type="dxa"/>
          </w:tcPr>
          <w:p w14:paraId="222354C9"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40786EB3"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Предмет аукциона (с указанием лотов, количества НТО и мест их размещения)</w:t>
            </w:r>
          </w:p>
        </w:tc>
        <w:tc>
          <w:tcPr>
            <w:tcW w:w="6116" w:type="dxa"/>
            <w:vMerge w:val="restart"/>
          </w:tcPr>
          <w:p w14:paraId="673B8E09"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PT Astra Serif" w:hAnsi="PT Astra Serif" w:cs="PT Astra Serif"/>
                <w:sz w:val="24"/>
                <w:szCs w:val="24"/>
              </w:rPr>
              <w:t xml:space="preserve">   </w:t>
            </w:r>
          </w:p>
          <w:p w14:paraId="72C4D445" w14:textId="77777777" w:rsidR="00325180" w:rsidRPr="009175E0" w:rsidRDefault="00325180" w:rsidP="00325180">
            <w:pPr>
              <w:pStyle w:val="af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0" w:right="0" w:firstLine="0"/>
              <w:rPr>
                <w:rFonts w:ascii="PT Astra Serif" w:hAnsi="PT Astra Serif" w:cs="PT Astra Serif"/>
                <w:sz w:val="24"/>
                <w:szCs w:val="24"/>
                <w:lang w:val="ru-RU"/>
              </w:rPr>
            </w:pPr>
          </w:p>
          <w:p w14:paraId="04105594" w14:textId="77777777" w:rsidR="00325180" w:rsidRDefault="00325180" w:rsidP="00325180">
            <w:pPr>
              <w:rPr>
                <w:rFonts w:ascii="PT Astra Serif" w:hAnsi="PT Astra Serif" w:cs="PT Astra Serif"/>
                <w:sz w:val="24"/>
                <w:szCs w:val="24"/>
              </w:rPr>
            </w:pPr>
            <w:r>
              <w:rPr>
                <w:rFonts w:ascii="PT Astra Serif" w:eastAsia="PT Astra Serif" w:hAnsi="PT Astra Serif" w:cs="PT Astra Serif"/>
                <w:sz w:val="24"/>
                <w:szCs w:val="24"/>
              </w:rPr>
              <w:t xml:space="preserve">  </w:t>
            </w:r>
          </w:p>
          <w:p w14:paraId="01AFC1A5" w14:textId="77777777" w:rsidR="00325180" w:rsidRDefault="00325180" w:rsidP="00325180">
            <w:pPr>
              <w:rPr>
                <w:rFonts w:ascii="PT Astra Serif" w:hAnsi="PT Astra Serif" w:cs="PT Astra Serif"/>
                <w:sz w:val="24"/>
                <w:szCs w:val="24"/>
              </w:rPr>
            </w:pPr>
            <w:r>
              <w:rPr>
                <w:rFonts w:ascii="PT Astra Serif" w:eastAsia="PT Astra Serif" w:hAnsi="PT Astra Serif" w:cs="PT Astra Serif"/>
                <w:sz w:val="24"/>
                <w:szCs w:val="24"/>
              </w:rPr>
              <w:t xml:space="preserve"> Приложение № 1 к извещению</w:t>
            </w:r>
          </w:p>
          <w:p w14:paraId="4EA4973B" w14:textId="77777777" w:rsidR="00325180" w:rsidRDefault="00325180" w:rsidP="00325180">
            <w:pPr>
              <w:rPr>
                <w:rFonts w:ascii="PT Astra Serif" w:hAnsi="PT Astra Serif" w:cs="PT Astra Serif"/>
                <w:sz w:val="24"/>
                <w:szCs w:val="24"/>
              </w:rPr>
            </w:pPr>
          </w:p>
        </w:tc>
      </w:tr>
      <w:tr w:rsidR="00325180" w14:paraId="11E38D51" w14:textId="77777777" w:rsidTr="00325180">
        <w:trPr>
          <w:trHeight w:val="448"/>
        </w:trPr>
        <w:tc>
          <w:tcPr>
            <w:tcW w:w="614" w:type="dxa"/>
          </w:tcPr>
          <w:p w14:paraId="15140C32"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3D2492A9"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Минимальный шаг аукциона</w:t>
            </w:r>
          </w:p>
        </w:tc>
        <w:tc>
          <w:tcPr>
            <w:tcW w:w="6116" w:type="dxa"/>
            <w:vMerge/>
          </w:tcPr>
          <w:p w14:paraId="3F1B3596" w14:textId="77777777" w:rsidR="00325180" w:rsidRDefault="00325180" w:rsidP="00325180"/>
        </w:tc>
      </w:tr>
      <w:tr w:rsidR="00325180" w14:paraId="541C679C" w14:textId="77777777" w:rsidTr="00325180">
        <w:trPr>
          <w:trHeight w:val="660"/>
        </w:trPr>
        <w:tc>
          <w:tcPr>
            <w:tcW w:w="614" w:type="dxa"/>
          </w:tcPr>
          <w:p w14:paraId="61B11D63"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62C14B4F"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Начальный (минимальный) размер стоимости договора о предоставлении права на размещение НТО</w:t>
            </w:r>
          </w:p>
        </w:tc>
        <w:tc>
          <w:tcPr>
            <w:tcW w:w="6116" w:type="dxa"/>
            <w:vMerge/>
          </w:tcPr>
          <w:p w14:paraId="2C730891" w14:textId="77777777" w:rsidR="00325180" w:rsidRDefault="00325180" w:rsidP="00325180"/>
        </w:tc>
      </w:tr>
      <w:tr w:rsidR="00325180" w14:paraId="3AE45A84" w14:textId="77777777" w:rsidTr="00325180">
        <w:trPr>
          <w:trHeight w:val="719"/>
        </w:trPr>
        <w:tc>
          <w:tcPr>
            <w:tcW w:w="614" w:type="dxa"/>
          </w:tcPr>
          <w:p w14:paraId="60BFA9B5"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33DE5D05"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Размер обеспечения заявки (задатка)</w:t>
            </w:r>
          </w:p>
        </w:tc>
        <w:tc>
          <w:tcPr>
            <w:tcW w:w="6116" w:type="dxa"/>
            <w:vMerge/>
          </w:tcPr>
          <w:p w14:paraId="74A3619B" w14:textId="77777777" w:rsidR="00325180" w:rsidRDefault="00325180" w:rsidP="00325180"/>
        </w:tc>
      </w:tr>
      <w:tr w:rsidR="00325180" w14:paraId="15AA01D9" w14:textId="77777777" w:rsidTr="00325180">
        <w:trPr>
          <w:trHeight w:val="660"/>
        </w:trPr>
        <w:tc>
          <w:tcPr>
            <w:tcW w:w="614" w:type="dxa"/>
          </w:tcPr>
          <w:p w14:paraId="6571404F"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44BD060B" w14:textId="77777777" w:rsidR="00325180" w:rsidRDefault="00325180" w:rsidP="00325180">
            <w:pPr>
              <w:pStyle w:val="af1"/>
              <w:spacing w:after="0" w:line="240" w:lineRule="auto"/>
              <w:ind w:left="0"/>
              <w:contextualSpacing w:val="0"/>
              <w:jc w:val="both"/>
              <w:rPr>
                <w:rFonts w:ascii="PT Astra Serif" w:hAnsi="PT Astra Serif" w:cs="PT Astra Serif"/>
                <w:color w:val="000000" w:themeColor="text1"/>
                <w:sz w:val="24"/>
                <w:szCs w:val="24"/>
              </w:rPr>
            </w:pPr>
            <w:r>
              <w:rPr>
                <w:rFonts w:ascii="PT Astra Serif" w:eastAsia="PT Astra Serif" w:hAnsi="PT Astra Serif" w:cs="PT Astra Serif"/>
                <w:color w:val="000000" w:themeColor="text1"/>
                <w:sz w:val="24"/>
                <w:szCs w:val="24"/>
              </w:rPr>
              <w:t>Порядок ознакомления претендентов на участие в аукционе с содержанием документации об аукционе</w:t>
            </w:r>
          </w:p>
        </w:tc>
        <w:tc>
          <w:tcPr>
            <w:tcW w:w="6116" w:type="dxa"/>
          </w:tcPr>
          <w:p w14:paraId="229DAAB1" w14:textId="77777777" w:rsidR="00325180" w:rsidRPr="009175E0" w:rsidRDefault="00325180" w:rsidP="00325180">
            <w:pPr>
              <w:pStyle w:val="af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0" w:right="0" w:firstLine="0"/>
              <w:rPr>
                <w:rFonts w:ascii="PT Astra Serif" w:hAnsi="PT Astra Serif" w:cs="PT Astra Serif"/>
                <w:sz w:val="24"/>
                <w:szCs w:val="24"/>
                <w:lang w:val="ru-RU"/>
              </w:rPr>
            </w:pPr>
            <w:r>
              <w:rPr>
                <w:rFonts w:ascii="PT Astra Serif" w:eastAsia="PT Astra Serif" w:hAnsi="PT Astra Serif" w:cs="PT Astra Serif"/>
                <w:sz w:val="24"/>
                <w:szCs w:val="24"/>
                <w:lang w:val="ru-RU"/>
              </w:rPr>
              <w:t>официальный Интернет-портал администрации муниципального образования Кавказский район (далее – интернет-портал), сайт электронной площадки</w:t>
            </w:r>
          </w:p>
        </w:tc>
      </w:tr>
      <w:tr w:rsidR="00325180" w14:paraId="51403B9A" w14:textId="77777777" w:rsidTr="00325180">
        <w:trPr>
          <w:trHeight w:val="660"/>
        </w:trPr>
        <w:tc>
          <w:tcPr>
            <w:tcW w:w="614" w:type="dxa"/>
          </w:tcPr>
          <w:p w14:paraId="3615A87E"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77EDA843"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Адрес Интернет-портала и сайта электронной площадки, на котором размещена документация об аукционе;</w:t>
            </w:r>
          </w:p>
        </w:tc>
        <w:tc>
          <w:tcPr>
            <w:tcW w:w="6116" w:type="dxa"/>
          </w:tcPr>
          <w:p w14:paraId="735CFEE8" w14:textId="77777777" w:rsidR="00325180" w:rsidRPr="009175E0" w:rsidRDefault="00325180" w:rsidP="00325180">
            <w:pPr>
              <w:pStyle w:val="af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0" w:right="0" w:firstLine="0"/>
              <w:rPr>
                <w:rFonts w:ascii="PT Astra Serif" w:hAnsi="PT Astra Serif" w:cs="PT Astra Serif"/>
                <w:sz w:val="24"/>
                <w:szCs w:val="24"/>
                <w:lang w:val="ru-RU"/>
              </w:rPr>
            </w:pPr>
            <w:r>
              <w:rPr>
                <w:rFonts w:ascii="PT Astra Serif" w:eastAsia="PT Astra Serif" w:hAnsi="PT Astra Serif" w:cs="PT Astra Serif"/>
                <w:sz w:val="24"/>
                <w:szCs w:val="24"/>
                <w:lang w:val="ru-RU"/>
              </w:rPr>
              <w:t xml:space="preserve">Интернет-портал: </w:t>
            </w:r>
            <w:hyperlink r:id="rId8" w:history="1">
              <w:r w:rsidRPr="007255D1">
                <w:rPr>
                  <w:rStyle w:val="af8"/>
                </w:rPr>
                <w:t>https</w:t>
              </w:r>
              <w:r w:rsidRPr="009175E0">
                <w:rPr>
                  <w:rStyle w:val="af8"/>
                  <w:lang w:val="ru-RU"/>
                </w:rPr>
                <w:t>://</w:t>
              </w:r>
              <w:r w:rsidRPr="007255D1">
                <w:rPr>
                  <w:rStyle w:val="af8"/>
                </w:rPr>
                <w:t>www</w:t>
              </w:r>
              <w:r w:rsidRPr="009175E0">
                <w:rPr>
                  <w:rStyle w:val="af8"/>
                  <w:lang w:val="ru-RU"/>
                </w:rPr>
                <w:t>.</w:t>
              </w:r>
              <w:proofErr w:type="spellStart"/>
              <w:r w:rsidRPr="007255D1">
                <w:rPr>
                  <w:rStyle w:val="af8"/>
                </w:rPr>
                <w:t>kavraion</w:t>
              </w:r>
              <w:proofErr w:type="spellEnd"/>
              <w:r w:rsidRPr="009175E0">
                <w:rPr>
                  <w:rStyle w:val="af8"/>
                  <w:lang w:val="ru-RU"/>
                </w:rPr>
                <w:t>.</w:t>
              </w:r>
              <w:proofErr w:type="spellStart"/>
              <w:r w:rsidRPr="007255D1">
                <w:rPr>
                  <w:rStyle w:val="af8"/>
                </w:rPr>
                <w:t>ru</w:t>
              </w:r>
              <w:proofErr w:type="spellEnd"/>
              <w:r w:rsidRPr="009175E0">
                <w:rPr>
                  <w:rStyle w:val="af8"/>
                  <w:lang w:val="ru-RU"/>
                </w:rPr>
                <w:t>/</w:t>
              </w:r>
            </w:hyperlink>
            <w:r>
              <w:rPr>
                <w:rFonts w:ascii="PT Astra Serif" w:eastAsia="PT Astra Serif" w:hAnsi="PT Astra Serif" w:cs="PT Astra Serif"/>
                <w:sz w:val="24"/>
                <w:szCs w:val="24"/>
                <w:lang w:val="ru-RU"/>
              </w:rPr>
              <w:t xml:space="preserve">; </w:t>
            </w:r>
          </w:p>
          <w:p w14:paraId="51AC1220" w14:textId="77777777" w:rsidR="00325180" w:rsidRPr="009175E0" w:rsidRDefault="00325180" w:rsidP="00325180">
            <w:pPr>
              <w:pStyle w:val="af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0" w:right="0" w:firstLine="0"/>
              <w:rPr>
                <w:rFonts w:ascii="PT Astra Serif" w:hAnsi="PT Astra Serif" w:cs="PT Astra Serif"/>
                <w:sz w:val="24"/>
                <w:szCs w:val="24"/>
                <w:lang w:val="ru-RU"/>
              </w:rPr>
            </w:pPr>
            <w:r>
              <w:rPr>
                <w:rFonts w:ascii="PT Astra Serif" w:eastAsia="PT Astra Serif" w:hAnsi="PT Astra Serif" w:cs="PT Astra Serif"/>
                <w:sz w:val="24"/>
                <w:szCs w:val="24"/>
                <w:lang w:val="ru-RU"/>
              </w:rPr>
              <w:t xml:space="preserve">Электронная площадка: </w:t>
            </w:r>
            <w:hyperlink r:id="rId9" w:history="1">
              <w:r w:rsidRPr="007255D1">
                <w:rPr>
                  <w:rStyle w:val="af8"/>
                </w:rPr>
                <w:t>https</w:t>
              </w:r>
              <w:r w:rsidRPr="007255D1">
                <w:rPr>
                  <w:rStyle w:val="af8"/>
                  <w:lang w:val="ru-RU"/>
                </w:rPr>
                <w:t>://</w:t>
              </w:r>
              <w:r w:rsidRPr="007255D1">
                <w:rPr>
                  <w:rStyle w:val="af8"/>
                </w:rPr>
                <w:t>www</w:t>
              </w:r>
              <w:r w:rsidRPr="007255D1">
                <w:rPr>
                  <w:rStyle w:val="af8"/>
                  <w:lang w:val="ru-RU"/>
                </w:rPr>
                <w:t>.</w:t>
              </w:r>
              <w:proofErr w:type="spellStart"/>
              <w:r w:rsidRPr="007255D1">
                <w:rPr>
                  <w:rStyle w:val="af8"/>
                </w:rPr>
                <w:t>rts</w:t>
              </w:r>
              <w:proofErr w:type="spellEnd"/>
              <w:r w:rsidRPr="007255D1">
                <w:rPr>
                  <w:rStyle w:val="af8"/>
                  <w:lang w:val="ru-RU"/>
                </w:rPr>
                <w:t>-</w:t>
              </w:r>
              <w:r w:rsidRPr="007255D1">
                <w:rPr>
                  <w:rStyle w:val="af8"/>
                </w:rPr>
                <w:t>tender</w:t>
              </w:r>
              <w:r w:rsidRPr="007255D1">
                <w:rPr>
                  <w:rStyle w:val="af8"/>
                  <w:lang w:val="ru-RU"/>
                </w:rPr>
                <w:t>.</w:t>
              </w:r>
              <w:proofErr w:type="spellStart"/>
              <w:r w:rsidRPr="007255D1">
                <w:rPr>
                  <w:rStyle w:val="af8"/>
                </w:rPr>
                <w:t>ru</w:t>
              </w:r>
              <w:proofErr w:type="spellEnd"/>
              <w:r w:rsidRPr="007255D1">
                <w:rPr>
                  <w:rStyle w:val="af8"/>
                  <w:lang w:val="ru-RU"/>
                </w:rPr>
                <w:t>/</w:t>
              </w:r>
            </w:hyperlink>
            <w:r>
              <w:rPr>
                <w:lang w:val="ru-RU"/>
              </w:rPr>
              <w:t xml:space="preserve"> </w:t>
            </w:r>
          </w:p>
        </w:tc>
      </w:tr>
      <w:tr w:rsidR="00325180" w14:paraId="033BA105" w14:textId="77777777" w:rsidTr="00325180">
        <w:trPr>
          <w:trHeight w:val="660"/>
        </w:trPr>
        <w:tc>
          <w:tcPr>
            <w:tcW w:w="614" w:type="dxa"/>
          </w:tcPr>
          <w:p w14:paraId="283B64F4"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099CAE99"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Порядок предоставления разъяснений документации об аукционе</w:t>
            </w:r>
          </w:p>
        </w:tc>
        <w:tc>
          <w:tcPr>
            <w:tcW w:w="6116" w:type="dxa"/>
          </w:tcPr>
          <w:p w14:paraId="5AE2E1C5"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Претендент на участие в аукционе вправе направить организатору аукциона запрос о разъяснении положений документации об аукционе. В течение 2 рабочих дней со дня поступления указанного запроса организатор аукциона обязан направить в письменной форме разъяснения положений документации об аукционе, если указанный запрос поступил организатору аукциона не позднее чем за 5 рабочих дней до дня окончания срока подачи заявок на участие в аукционе.</w:t>
            </w:r>
          </w:p>
          <w:p w14:paraId="4CFC39A1"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В течение 2 рабочих дней со дня направления разъяснения положений документации об аукционе по запросу претендента на участие в аукционе такое разъяснение должно быть размещено отделом потребительской сферы на сайте электронной площадки с указанием предмета запроса, но без указания информации о претенденте на участие в аукционе, от которого поступил запрос. Разъяснение положений документации об аукционе не должно изменять ее суть.</w:t>
            </w:r>
          </w:p>
        </w:tc>
      </w:tr>
      <w:tr w:rsidR="00325180" w14:paraId="478E02A2" w14:textId="77777777" w:rsidTr="00325180">
        <w:trPr>
          <w:trHeight w:val="660"/>
        </w:trPr>
        <w:tc>
          <w:tcPr>
            <w:tcW w:w="614" w:type="dxa"/>
          </w:tcPr>
          <w:p w14:paraId="219CF3E4"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1D4538B7"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Порядок оформления заявок, даты начала и окончания приёма заявок на участие в аукционе</w:t>
            </w:r>
          </w:p>
        </w:tc>
        <w:tc>
          <w:tcPr>
            <w:tcW w:w="6116" w:type="dxa"/>
          </w:tcPr>
          <w:p w14:paraId="039D8885"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Для участия в аукционе претендент, получивший аккредитацию на электронной площадке, подает заявку на участие в аукционе.</w:t>
            </w:r>
          </w:p>
          <w:p w14:paraId="4D8B0718"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Претендент на участие в аукционе вправе подать организатору торгов заявку на участие в аукционе в любое время с момента размещения на сайте электронной площадки и интернет-портале извещения о проведении аукциона до предусмотренных документацией об аукционе даты и времени окончания срока подачи заявок на участие в аукционе.</w:t>
            </w:r>
          </w:p>
          <w:p w14:paraId="699C0712"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Претендент на участие в аукционе представляет на электронную площадку:</w:t>
            </w:r>
          </w:p>
          <w:p w14:paraId="21C83833"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1) заявку на участие в аукционе согласно приложению №2, подписанную электронной подписью претендента на участие в аукционе и содержащую следующую информацию:</w:t>
            </w:r>
          </w:p>
          <w:p w14:paraId="1920BD45"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для юридического лица - сведения о претенденте на участие в аукционе (включая почтовый адрес, номер телефона, фамилию, имя, отчество руководителя и (или) ответственного исполнителя);</w:t>
            </w:r>
          </w:p>
          <w:p w14:paraId="1809B126"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для индивидуального предпринимателя и самозанятого физического лица - фамилию, имя, отчество, паспортные данные, сведения о месте жительства, банковские реквизиты и информацию о налоговом органе;</w:t>
            </w:r>
          </w:p>
          <w:p w14:paraId="46DDB14E"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сведения об отсутствии решения о ликвидации заявителя - юридического лица, об отсутствии решения арбитражного суда о признании претендента - юридического лица, индивидуального предпринимателя и самозанятого физического лица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w:t>
            </w:r>
          </w:p>
          <w:p w14:paraId="41E7E782"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2) документ, подтверждающий полномочия лица на осуществление действий от имени претендента на участие в аукционе - юридического лица (копия решения (приказа) о назначении или об избрании на должность, в соответствии с которым такое физическое лицо обладает правом действовать от имени претендента на участие в аукционе без доверенности. В случае если от имени претендента на участие в аукционе действует иное лицо, заявка на участие в аукционе должна содержать также доверенность на осуществление действий от имени претендента на участие в аукционе или нотариально заверенную копию такой доверенности. В случае если указанная доверенность подписана лицом, уполномоченным руководителем претендента на участие в аукционе, заявка на участие в аукционе должна содержать также документ, подтверждающий полномочия такого лица;</w:t>
            </w:r>
          </w:p>
          <w:p w14:paraId="78A94ED3"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3) учредительные документы претендента на участие в аукционе (для юридического лица);</w:t>
            </w:r>
          </w:p>
          <w:p w14:paraId="1241E460"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lastRenderedPageBreak/>
              <w:t>4) справку о постановке на учёт (снятии с учёта) физического лица в качестве налогоплательщика налога на профессиональный доход (форма КНД 1122035) (для самозанятого физического лица).</w:t>
            </w:r>
          </w:p>
          <w:p w14:paraId="04E2E3C3"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Претендент на участие в аукционе подаёт только одну заявку на участие в аукционе в отношении одного лота.</w:t>
            </w:r>
          </w:p>
          <w:p w14:paraId="0F485BC0"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Заявка на участие в аукционе направляется претендентом на участие в аукционе из личного кабинета электронной площадки.</w:t>
            </w:r>
          </w:p>
          <w:p w14:paraId="65F49928"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Претендент для участия в аукционе, в срок не позднее дня подачи заявки на участие в аукционе вносит денежные средства в качестве обеспечения заявки на участие в аукционе (задаток) на счёт, открытый для проведения операций по обеспечению участия в аукционах.</w:t>
            </w:r>
          </w:p>
          <w:p w14:paraId="73A48D83" w14:textId="4CD07548" w:rsidR="00325180" w:rsidRDefault="001F17F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 xml:space="preserve">Дата начала приёма заявок: </w:t>
            </w:r>
            <w:r w:rsidR="005A7AE9">
              <w:rPr>
                <w:rFonts w:ascii="PT Astra Serif" w:eastAsiaTheme="minorHAnsi" w:hAnsi="PT Astra Serif" w:cs="PT Astra Serif"/>
                <w:sz w:val="24"/>
                <w:szCs w:val="24"/>
              </w:rPr>
              <w:t>15</w:t>
            </w:r>
            <w:r w:rsidR="004B1F42">
              <w:rPr>
                <w:rFonts w:ascii="PT Astra Serif" w:eastAsiaTheme="minorHAnsi" w:hAnsi="PT Astra Serif" w:cs="PT Astra Serif"/>
                <w:sz w:val="24"/>
                <w:szCs w:val="24"/>
              </w:rPr>
              <w:t>.04.202</w:t>
            </w:r>
            <w:r w:rsidR="005A7AE9">
              <w:rPr>
                <w:rFonts w:ascii="PT Astra Serif" w:eastAsiaTheme="minorHAnsi" w:hAnsi="PT Astra Serif" w:cs="PT Astra Serif"/>
                <w:sz w:val="24"/>
                <w:szCs w:val="24"/>
              </w:rPr>
              <w:t>6</w:t>
            </w:r>
            <w:r w:rsidR="004B1F42">
              <w:rPr>
                <w:rFonts w:ascii="PT Astra Serif" w:eastAsiaTheme="minorHAnsi" w:hAnsi="PT Astra Serif" w:cs="PT Astra Serif"/>
                <w:sz w:val="24"/>
                <w:szCs w:val="24"/>
              </w:rPr>
              <w:t xml:space="preserve">, </w:t>
            </w:r>
            <w:r w:rsidR="005A7AE9">
              <w:rPr>
                <w:rFonts w:ascii="PT Astra Serif" w:eastAsiaTheme="minorHAnsi" w:hAnsi="PT Astra Serif" w:cs="PT Astra Serif"/>
                <w:sz w:val="24"/>
                <w:szCs w:val="24"/>
              </w:rPr>
              <w:t>17</w:t>
            </w:r>
            <w:r w:rsidR="00325180">
              <w:rPr>
                <w:rFonts w:ascii="PT Astra Serif" w:eastAsiaTheme="minorHAnsi" w:hAnsi="PT Astra Serif" w:cs="PT Astra Serif"/>
                <w:sz w:val="24"/>
                <w:szCs w:val="24"/>
              </w:rPr>
              <w:t>:00</w:t>
            </w:r>
          </w:p>
          <w:p w14:paraId="0AD5CFB5" w14:textId="3DBABFC0" w:rsidR="00325180" w:rsidRDefault="001F17F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Дата окончания приёма заявок: 0</w:t>
            </w:r>
            <w:r w:rsidR="005A7AE9">
              <w:rPr>
                <w:rFonts w:ascii="PT Astra Serif" w:eastAsiaTheme="minorHAnsi" w:hAnsi="PT Astra Serif" w:cs="PT Astra Serif"/>
                <w:sz w:val="24"/>
                <w:szCs w:val="24"/>
              </w:rPr>
              <w:t>4</w:t>
            </w:r>
            <w:r>
              <w:rPr>
                <w:rFonts w:ascii="PT Astra Serif" w:eastAsiaTheme="minorHAnsi" w:hAnsi="PT Astra Serif" w:cs="PT Astra Serif"/>
                <w:sz w:val="24"/>
                <w:szCs w:val="24"/>
              </w:rPr>
              <w:t>.05.202</w:t>
            </w:r>
            <w:r w:rsidR="005A7AE9">
              <w:rPr>
                <w:rFonts w:ascii="PT Astra Serif" w:eastAsiaTheme="minorHAnsi" w:hAnsi="PT Astra Serif" w:cs="PT Astra Serif"/>
                <w:sz w:val="24"/>
                <w:szCs w:val="24"/>
              </w:rPr>
              <w:t>6</w:t>
            </w:r>
            <w:r>
              <w:rPr>
                <w:rFonts w:ascii="PT Astra Serif" w:eastAsiaTheme="minorHAnsi" w:hAnsi="PT Astra Serif" w:cs="PT Astra Serif"/>
                <w:sz w:val="24"/>
                <w:szCs w:val="24"/>
              </w:rPr>
              <w:t xml:space="preserve"> </w:t>
            </w:r>
            <w:r w:rsidR="005A7AE9">
              <w:rPr>
                <w:rFonts w:ascii="PT Astra Serif" w:eastAsiaTheme="minorHAnsi" w:hAnsi="PT Astra Serif" w:cs="PT Astra Serif"/>
                <w:sz w:val="24"/>
                <w:szCs w:val="24"/>
              </w:rPr>
              <w:t>17</w:t>
            </w:r>
            <w:r w:rsidR="00325180">
              <w:rPr>
                <w:rFonts w:ascii="PT Astra Serif" w:eastAsiaTheme="minorHAnsi" w:hAnsi="PT Astra Serif" w:cs="PT Astra Serif"/>
                <w:sz w:val="24"/>
                <w:szCs w:val="24"/>
              </w:rPr>
              <w:t>:00</w:t>
            </w:r>
          </w:p>
        </w:tc>
      </w:tr>
      <w:tr w:rsidR="00325180" w14:paraId="0502B171" w14:textId="77777777" w:rsidTr="00325180">
        <w:trPr>
          <w:trHeight w:val="660"/>
        </w:trPr>
        <w:tc>
          <w:tcPr>
            <w:tcW w:w="614" w:type="dxa"/>
          </w:tcPr>
          <w:p w14:paraId="2E07DD51"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7EC22571" w14:textId="77777777" w:rsidR="00325180" w:rsidRDefault="00325180" w:rsidP="00325180">
            <w:pPr>
              <w:pStyle w:val="af1"/>
              <w:spacing w:after="0" w:line="240" w:lineRule="auto"/>
              <w:ind w:left="0"/>
              <w:contextualSpacing w:val="0"/>
              <w:jc w:val="both"/>
              <w:rPr>
                <w:rFonts w:ascii="PT Astra Serif" w:hAnsi="PT Astra Serif" w:cs="PT Astra Serif"/>
                <w:color w:val="FF0000"/>
                <w:sz w:val="24"/>
                <w:szCs w:val="24"/>
              </w:rPr>
            </w:pPr>
            <w:r>
              <w:rPr>
                <w:rFonts w:ascii="PT Astra Serif" w:eastAsia="PT Astra Serif" w:hAnsi="PT Astra Serif" w:cs="PT Astra Serif"/>
                <w:sz w:val="24"/>
                <w:szCs w:val="24"/>
              </w:rPr>
              <w:t>Место, дата и время рассмотрения заявок и подведение итогов</w:t>
            </w:r>
          </w:p>
        </w:tc>
        <w:tc>
          <w:tcPr>
            <w:tcW w:w="6116" w:type="dxa"/>
          </w:tcPr>
          <w:p w14:paraId="79236904" w14:textId="77777777" w:rsidR="00325180" w:rsidRPr="002015BB" w:rsidRDefault="00325180" w:rsidP="00325180">
            <w:pPr>
              <w:pStyle w:val="af1"/>
              <w:spacing w:after="0" w:line="240" w:lineRule="auto"/>
              <w:ind w:left="0"/>
              <w:contextualSpacing w:val="0"/>
              <w:jc w:val="both"/>
              <w:rPr>
                <w:rFonts w:ascii="PT Astra Serif" w:hAnsi="PT Astra Serif" w:cs="PT Astra Serif"/>
                <w:sz w:val="24"/>
                <w:szCs w:val="24"/>
              </w:rPr>
            </w:pPr>
            <w:r w:rsidRPr="002015BB">
              <w:rPr>
                <w:rFonts w:ascii="PT Astra Serif" w:eastAsia="PT Astra Serif" w:hAnsi="PT Astra Serif" w:cs="PT Astra Serif"/>
                <w:sz w:val="24"/>
                <w:szCs w:val="24"/>
              </w:rPr>
              <w:t>Отдел потребительской сферы, Красная, 37</w:t>
            </w:r>
          </w:p>
          <w:p w14:paraId="5E80C027" w14:textId="77777777" w:rsidR="00325180" w:rsidRPr="002015BB" w:rsidRDefault="00325180" w:rsidP="00325180">
            <w:pPr>
              <w:pStyle w:val="af1"/>
              <w:spacing w:after="0" w:line="240" w:lineRule="auto"/>
              <w:ind w:left="0"/>
              <w:contextualSpacing w:val="0"/>
              <w:jc w:val="both"/>
              <w:rPr>
                <w:rFonts w:ascii="PT Astra Serif" w:hAnsi="PT Astra Serif" w:cs="PT Astra Serif"/>
                <w:sz w:val="24"/>
                <w:szCs w:val="24"/>
              </w:rPr>
            </w:pPr>
            <w:r w:rsidRPr="002015BB">
              <w:rPr>
                <w:rFonts w:ascii="PT Astra Serif" w:eastAsia="PT Astra Serif" w:hAnsi="PT Astra Serif" w:cs="PT Astra Serif"/>
                <w:sz w:val="24"/>
                <w:szCs w:val="24"/>
              </w:rPr>
              <w:t xml:space="preserve">Допуск претендентов к участию в аукционе: </w:t>
            </w:r>
          </w:p>
          <w:p w14:paraId="0C588232" w14:textId="3F2E2BF3" w:rsidR="00325180" w:rsidRPr="002015BB" w:rsidRDefault="00325180" w:rsidP="00325180">
            <w:pPr>
              <w:pStyle w:val="af1"/>
              <w:spacing w:after="0" w:line="240" w:lineRule="auto"/>
              <w:ind w:left="0"/>
              <w:contextualSpacing w:val="0"/>
              <w:jc w:val="both"/>
              <w:rPr>
                <w:rFonts w:ascii="PT Astra Serif" w:hAnsi="PT Astra Serif" w:cs="PT Astra Serif"/>
                <w:b/>
                <w:bCs/>
                <w:sz w:val="24"/>
                <w:szCs w:val="24"/>
              </w:rPr>
            </w:pPr>
            <w:r w:rsidRPr="002015BB">
              <w:rPr>
                <w:rFonts w:ascii="PT Astra Serif" w:eastAsia="PT Astra Serif" w:hAnsi="PT Astra Serif" w:cs="PT Astra Serif"/>
                <w:b/>
                <w:bCs/>
                <w:sz w:val="24"/>
                <w:szCs w:val="24"/>
              </w:rPr>
              <w:t xml:space="preserve">Дата: </w:t>
            </w:r>
            <w:r w:rsidR="005A7AE9">
              <w:rPr>
                <w:rFonts w:ascii="PT Astra Serif" w:eastAsia="PT Astra Serif" w:hAnsi="PT Astra Serif" w:cs="PT Astra Serif"/>
                <w:b/>
                <w:bCs/>
                <w:sz w:val="24"/>
                <w:szCs w:val="24"/>
              </w:rPr>
              <w:t>05</w:t>
            </w:r>
            <w:r w:rsidR="001F17F0">
              <w:rPr>
                <w:rFonts w:ascii="PT Astra Serif" w:eastAsia="PT Astra Serif" w:hAnsi="PT Astra Serif" w:cs="PT Astra Serif"/>
                <w:b/>
                <w:bCs/>
                <w:sz w:val="24"/>
                <w:szCs w:val="24"/>
              </w:rPr>
              <w:t>.05</w:t>
            </w:r>
            <w:r>
              <w:rPr>
                <w:rFonts w:ascii="PT Astra Serif" w:eastAsia="PT Astra Serif" w:hAnsi="PT Astra Serif" w:cs="PT Astra Serif"/>
                <w:b/>
                <w:bCs/>
                <w:sz w:val="24"/>
                <w:szCs w:val="24"/>
              </w:rPr>
              <w:t>.202</w:t>
            </w:r>
            <w:r w:rsidR="005A7AE9">
              <w:rPr>
                <w:rFonts w:ascii="PT Astra Serif" w:eastAsia="PT Astra Serif" w:hAnsi="PT Astra Serif" w:cs="PT Astra Serif"/>
                <w:b/>
                <w:bCs/>
                <w:sz w:val="24"/>
                <w:szCs w:val="24"/>
              </w:rPr>
              <w:t>6</w:t>
            </w:r>
            <w:r w:rsidRPr="002015BB">
              <w:rPr>
                <w:rFonts w:ascii="PT Astra Serif" w:eastAsia="PT Astra Serif" w:hAnsi="PT Astra Serif" w:cs="PT Astra Serif"/>
                <w:b/>
                <w:bCs/>
                <w:sz w:val="24"/>
                <w:szCs w:val="24"/>
              </w:rPr>
              <w:t xml:space="preserve"> в 11:00</w:t>
            </w:r>
          </w:p>
          <w:p w14:paraId="3A876C77" w14:textId="77777777" w:rsidR="00325180" w:rsidRPr="002015BB" w:rsidRDefault="00325180" w:rsidP="00325180">
            <w:pPr>
              <w:pStyle w:val="af1"/>
              <w:spacing w:after="0" w:line="240" w:lineRule="auto"/>
              <w:ind w:left="0"/>
              <w:contextualSpacing w:val="0"/>
              <w:jc w:val="both"/>
              <w:rPr>
                <w:rFonts w:ascii="PT Astra Serif" w:hAnsi="PT Astra Serif" w:cs="PT Astra Serif"/>
                <w:sz w:val="24"/>
                <w:szCs w:val="24"/>
              </w:rPr>
            </w:pPr>
            <w:r w:rsidRPr="002015BB">
              <w:rPr>
                <w:rFonts w:ascii="PT Astra Serif" w:eastAsia="PT Astra Serif" w:hAnsi="PT Astra Serif" w:cs="PT Astra Serif"/>
                <w:sz w:val="24"/>
                <w:szCs w:val="24"/>
              </w:rPr>
              <w:t>Подведение итогов аукциона:</w:t>
            </w:r>
          </w:p>
          <w:p w14:paraId="7858E2D3" w14:textId="3162C499" w:rsidR="00325180" w:rsidRPr="002015BB" w:rsidRDefault="00325180" w:rsidP="009D57FB">
            <w:pPr>
              <w:pStyle w:val="af1"/>
              <w:spacing w:after="0" w:line="240" w:lineRule="auto"/>
              <w:ind w:left="0"/>
              <w:contextualSpacing w:val="0"/>
              <w:jc w:val="both"/>
              <w:rPr>
                <w:rFonts w:ascii="PT Astra Serif" w:hAnsi="PT Astra Serif" w:cs="PT Astra Serif"/>
                <w:b/>
                <w:bCs/>
                <w:sz w:val="24"/>
                <w:szCs w:val="24"/>
              </w:rPr>
            </w:pPr>
            <w:r w:rsidRPr="002015BB">
              <w:rPr>
                <w:rFonts w:ascii="PT Astra Serif" w:eastAsia="PT Astra Serif" w:hAnsi="PT Astra Serif" w:cs="PT Astra Serif"/>
                <w:b/>
                <w:bCs/>
                <w:sz w:val="24"/>
                <w:szCs w:val="24"/>
              </w:rPr>
              <w:t xml:space="preserve">Дата: </w:t>
            </w:r>
            <w:r w:rsidR="005A7AE9">
              <w:rPr>
                <w:rFonts w:ascii="PT Astra Serif" w:eastAsia="PT Astra Serif" w:hAnsi="PT Astra Serif" w:cs="PT Astra Serif"/>
                <w:b/>
                <w:bCs/>
                <w:sz w:val="24"/>
                <w:szCs w:val="24"/>
              </w:rPr>
              <w:t>08</w:t>
            </w:r>
            <w:r w:rsidR="009D57FB">
              <w:rPr>
                <w:rFonts w:ascii="PT Astra Serif" w:eastAsia="PT Astra Serif" w:hAnsi="PT Astra Serif" w:cs="PT Astra Serif"/>
                <w:b/>
                <w:bCs/>
                <w:sz w:val="24"/>
                <w:szCs w:val="24"/>
              </w:rPr>
              <w:t>.05.202</w:t>
            </w:r>
            <w:r w:rsidR="005A7AE9">
              <w:rPr>
                <w:rFonts w:ascii="PT Astra Serif" w:eastAsia="PT Astra Serif" w:hAnsi="PT Astra Serif" w:cs="PT Astra Serif"/>
                <w:b/>
                <w:bCs/>
                <w:sz w:val="24"/>
                <w:szCs w:val="24"/>
              </w:rPr>
              <w:t>6</w:t>
            </w:r>
            <w:r w:rsidR="009D57FB">
              <w:rPr>
                <w:rFonts w:ascii="PT Astra Serif" w:eastAsia="PT Astra Serif" w:hAnsi="PT Astra Serif" w:cs="PT Astra Serif"/>
                <w:b/>
                <w:bCs/>
                <w:sz w:val="24"/>
                <w:szCs w:val="24"/>
              </w:rPr>
              <w:t xml:space="preserve"> </w:t>
            </w:r>
          </w:p>
        </w:tc>
      </w:tr>
      <w:tr w:rsidR="00325180" w14:paraId="5409B657" w14:textId="77777777" w:rsidTr="00325180">
        <w:trPr>
          <w:trHeight w:val="3687"/>
        </w:trPr>
        <w:tc>
          <w:tcPr>
            <w:tcW w:w="614" w:type="dxa"/>
          </w:tcPr>
          <w:p w14:paraId="535DE808"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549B6CA5" w14:textId="77777777" w:rsidR="00325180" w:rsidRDefault="00325180" w:rsidP="00325180">
            <w:pPr>
              <w:pStyle w:val="af1"/>
              <w:spacing w:after="0" w:line="240" w:lineRule="auto"/>
              <w:ind w:left="0"/>
              <w:contextualSpacing w:val="0"/>
              <w:jc w:val="both"/>
              <w:rPr>
                <w:rFonts w:ascii="PT Astra Serif" w:hAnsi="PT Astra Serif" w:cs="PT Astra Serif"/>
                <w:sz w:val="24"/>
                <w:szCs w:val="24"/>
              </w:rPr>
            </w:pPr>
            <w:r>
              <w:rPr>
                <w:rFonts w:ascii="PT Astra Serif" w:eastAsia="PT Astra Serif" w:hAnsi="PT Astra Serif" w:cs="PT Astra Serif"/>
                <w:sz w:val="24"/>
                <w:szCs w:val="24"/>
              </w:rPr>
              <w:t>Порядок определения победителя аукциона или победителя, уклонившегося от заключения договора</w:t>
            </w:r>
          </w:p>
        </w:tc>
        <w:tc>
          <w:tcPr>
            <w:tcW w:w="6116" w:type="dxa"/>
          </w:tcPr>
          <w:p w14:paraId="69A3EBCD"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Аукционная комиссия определяет победителя аукциона, заявившего максимальное предложение стоимости права на заключение договора о предоставлении права на размещение НТО, и ранжирует заявки других участников аукциона по мере убывания стоимости права на заключение договора о предоставлении права на размещение НТО с указанием порядковых номеров, присвоенных заявкам на участие в аукционе, поданным участниками аукциона, сделавшими соответствующие предложения о цене аукциона.</w:t>
            </w:r>
          </w:p>
          <w:p w14:paraId="509A0CF6" w14:textId="77777777" w:rsidR="00325180" w:rsidRDefault="00325180" w:rsidP="00325180">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По результатам определения победителя аукциона и ранжирования заявок других участников аукциона аукционной комиссией в течение трёх рабочих дней оформляется протокол о результатах аукциона.</w:t>
            </w:r>
          </w:p>
          <w:p w14:paraId="40F00C03" w14:textId="77777777" w:rsidR="00325180" w:rsidRDefault="00325180" w:rsidP="00325180">
            <w:pPr>
              <w:widowControl w:val="0"/>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Протокол о результатах аукциона в течение трёх рабочих дней с момента его оформления направляется аукционной комиссией в отдел потребительской сферы администрации муниципального образования Кавказский район.</w:t>
            </w:r>
          </w:p>
        </w:tc>
      </w:tr>
      <w:tr w:rsidR="00325180" w14:paraId="2665920E" w14:textId="77777777" w:rsidTr="00325180">
        <w:trPr>
          <w:trHeight w:val="660"/>
        </w:trPr>
        <w:tc>
          <w:tcPr>
            <w:tcW w:w="614" w:type="dxa"/>
          </w:tcPr>
          <w:p w14:paraId="13A50CFD" w14:textId="77777777" w:rsidR="00325180" w:rsidRDefault="00325180" w:rsidP="00325180">
            <w:pPr>
              <w:pStyle w:val="af1"/>
              <w:numPr>
                <w:ilvl w:val="0"/>
                <w:numId w:val="7"/>
              </w:numPr>
              <w:spacing w:after="0" w:line="240" w:lineRule="auto"/>
              <w:ind w:left="0" w:firstLine="0"/>
              <w:contextualSpacing w:val="0"/>
              <w:jc w:val="both"/>
              <w:rPr>
                <w:rFonts w:ascii="PT Astra Serif" w:hAnsi="PT Astra Serif" w:cs="PT Astra Serif"/>
                <w:sz w:val="24"/>
                <w:szCs w:val="24"/>
              </w:rPr>
            </w:pPr>
          </w:p>
        </w:tc>
        <w:tc>
          <w:tcPr>
            <w:tcW w:w="3260" w:type="dxa"/>
          </w:tcPr>
          <w:p w14:paraId="3DEFF02C" w14:textId="77777777" w:rsidR="00325180" w:rsidRDefault="00325180" w:rsidP="00325180">
            <w:pPr>
              <w:pStyle w:val="af1"/>
              <w:spacing w:after="0" w:line="240" w:lineRule="auto"/>
              <w:ind w:left="0"/>
              <w:contextualSpacing w:val="0"/>
              <w:jc w:val="both"/>
              <w:rPr>
                <w:rFonts w:ascii="PT Astra Serif" w:hAnsi="PT Astra Serif" w:cs="PT Astra Serif"/>
                <w:color w:val="FF0000"/>
                <w:sz w:val="24"/>
                <w:szCs w:val="24"/>
              </w:rPr>
            </w:pPr>
            <w:r>
              <w:rPr>
                <w:rFonts w:ascii="PT Astra Serif" w:eastAsia="PT Astra Serif" w:hAnsi="PT Astra Serif" w:cs="PT Astra Serif"/>
                <w:sz w:val="24"/>
                <w:szCs w:val="24"/>
              </w:rPr>
              <w:t>Способ уведомления об итогах проведения аукциона</w:t>
            </w:r>
          </w:p>
        </w:tc>
        <w:tc>
          <w:tcPr>
            <w:tcW w:w="6116" w:type="dxa"/>
          </w:tcPr>
          <w:p w14:paraId="38DD8C8B" w14:textId="77777777" w:rsidR="00325180" w:rsidRPr="009175E0" w:rsidRDefault="00325180" w:rsidP="00325180">
            <w:pPr>
              <w:pStyle w:val="af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left="0" w:right="0" w:firstLine="0"/>
              <w:rPr>
                <w:rFonts w:ascii="PT Astra Serif" w:hAnsi="PT Astra Serif" w:cs="PT Astra Serif"/>
                <w:sz w:val="24"/>
                <w:szCs w:val="24"/>
                <w:lang w:val="ru-RU"/>
              </w:rPr>
            </w:pPr>
            <w:r>
              <w:rPr>
                <w:rFonts w:ascii="PT Astra Serif" w:eastAsiaTheme="minorHAnsi" w:hAnsi="PT Astra Serif" w:cs="PT Astra Serif"/>
                <w:sz w:val="24"/>
                <w:szCs w:val="24"/>
                <w:lang w:val="ru-RU"/>
              </w:rPr>
              <w:t>Отдел потребительской сферы в течение одного рабочего дня с момента поступления протокола о результатах аукциона размещает его на сайте электронной площадки</w:t>
            </w:r>
          </w:p>
        </w:tc>
      </w:tr>
    </w:tbl>
    <w:p w14:paraId="21A0E998" w14:textId="77777777" w:rsidR="00B303AD" w:rsidRDefault="00B303AD">
      <w:pPr>
        <w:spacing w:after="0" w:line="240" w:lineRule="auto"/>
        <w:rPr>
          <w:rFonts w:ascii="PT Astra Serif" w:hAnsi="PT Astra Serif" w:cs="PT Astra Serif"/>
        </w:rPr>
      </w:pPr>
    </w:p>
    <w:p w14:paraId="352E4323" w14:textId="77777777" w:rsidR="00B303AD" w:rsidRDefault="00B303AD">
      <w:pPr>
        <w:spacing w:after="0" w:line="240" w:lineRule="auto"/>
        <w:rPr>
          <w:rFonts w:ascii="PT Astra Serif" w:hAnsi="PT Astra Serif" w:cs="PT Astra Serif"/>
        </w:rPr>
      </w:pPr>
    </w:p>
    <w:p w14:paraId="4AD2642A" w14:textId="77777777" w:rsidR="00B303AD" w:rsidRDefault="00B303AD">
      <w:pPr>
        <w:pStyle w:val="af5"/>
        <w:outlineLvl w:val="1"/>
        <w:rPr>
          <w:rFonts w:ascii="PT Astra Serif" w:hAnsi="PT Astra Serif" w:cs="PT Astra Serif"/>
        </w:rPr>
      </w:pPr>
    </w:p>
    <w:p w14:paraId="04597FEB" w14:textId="77777777" w:rsidR="00175E27" w:rsidRDefault="00175E27">
      <w:pPr>
        <w:pStyle w:val="af5"/>
        <w:outlineLvl w:val="1"/>
        <w:rPr>
          <w:rFonts w:ascii="PT Astra Serif" w:hAnsi="PT Astra Serif" w:cs="PT Astra Serif"/>
        </w:rPr>
      </w:pPr>
    </w:p>
    <w:p w14:paraId="788D19FB" w14:textId="77777777" w:rsidR="00325180" w:rsidRDefault="00325180">
      <w:pPr>
        <w:pStyle w:val="af5"/>
        <w:outlineLvl w:val="1"/>
        <w:rPr>
          <w:rFonts w:ascii="PT Astra Serif" w:hAnsi="PT Astra Serif" w:cs="PT Astra Serif"/>
        </w:rPr>
      </w:pPr>
    </w:p>
    <w:p w14:paraId="582ABA8D" w14:textId="77777777" w:rsidR="00325180" w:rsidRDefault="00325180">
      <w:pPr>
        <w:pStyle w:val="af5"/>
        <w:outlineLvl w:val="1"/>
        <w:rPr>
          <w:rFonts w:ascii="PT Astra Serif" w:hAnsi="PT Astra Serif" w:cs="PT Astra Serif"/>
        </w:rPr>
      </w:pPr>
    </w:p>
    <w:p w14:paraId="7A43A389" w14:textId="77777777" w:rsidR="00325180" w:rsidRDefault="00325180">
      <w:pPr>
        <w:pStyle w:val="af5"/>
        <w:outlineLvl w:val="1"/>
        <w:rPr>
          <w:rFonts w:ascii="PT Astra Serif" w:hAnsi="PT Astra Serif" w:cs="PT Astra Serif"/>
        </w:rPr>
      </w:pPr>
    </w:p>
    <w:p w14:paraId="0FE5C9B1" w14:textId="77777777" w:rsidR="00325180" w:rsidRDefault="00325180">
      <w:pPr>
        <w:pStyle w:val="af5"/>
        <w:outlineLvl w:val="1"/>
        <w:rPr>
          <w:rFonts w:ascii="PT Astra Serif" w:hAnsi="PT Astra Serif" w:cs="PT Astra Serif"/>
        </w:rPr>
      </w:pPr>
    </w:p>
    <w:p w14:paraId="7D7735C8" w14:textId="77777777" w:rsidR="00B303AD" w:rsidRDefault="00206838">
      <w:pPr>
        <w:pStyle w:val="af5"/>
        <w:outlineLvl w:val="1"/>
        <w:rPr>
          <w:rFonts w:ascii="PT Astra Serif" w:eastAsia="PT Astra Serif" w:hAnsi="PT Astra Serif" w:cs="PT Astra Serif"/>
        </w:rPr>
      </w:pPr>
      <w:bookmarkStart w:id="0" w:name="_Toc178239278"/>
      <w:r>
        <w:rPr>
          <w:rFonts w:ascii="PT Astra Serif" w:eastAsia="PT Astra Serif" w:hAnsi="PT Astra Serif" w:cs="PT Astra Serif"/>
        </w:rPr>
        <w:lastRenderedPageBreak/>
        <w:t>1.1. Основные термины и определения</w:t>
      </w:r>
      <w:bookmarkEnd w:id="0"/>
    </w:p>
    <w:p w14:paraId="6157397B" w14:textId="77777777" w:rsidR="00B303AD" w:rsidRDefault="00B303AD">
      <w:pPr>
        <w:spacing w:after="0" w:line="240" w:lineRule="auto"/>
        <w:ind w:firstLine="709"/>
        <w:jc w:val="both"/>
        <w:rPr>
          <w:rFonts w:ascii="PT Astra Serif" w:hAnsi="PT Astra Serif" w:cs="PT Astra Serif"/>
        </w:rPr>
      </w:pPr>
    </w:p>
    <w:p w14:paraId="6A451F63" w14:textId="77777777" w:rsidR="00B303AD" w:rsidRDefault="00206838">
      <w:pPr>
        <w:spacing w:after="0" w:line="240" w:lineRule="auto"/>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Для целей настоящей документации об аукционе применяются следующие основные термины и определения:</w:t>
      </w:r>
    </w:p>
    <w:p w14:paraId="78D214E5"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аккредитация - предоставление участнику в порядке, установленном регламентом электронной площадки, возможности работы в закрытой части автоматизированной системы оператора электронной площадки;</w:t>
      </w:r>
    </w:p>
    <w:p w14:paraId="2E787FAA"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аукционная комиссия - коллегиальный орган, созданный для проведения открытого аукциона на право заключения договора о предоставлении права на размещение НТО и определения победителей аукциона. Состав аукционной комиссии утверждается постановлением администрации муниципального образования </w:t>
      </w:r>
      <w:r w:rsidR="00625EB4">
        <w:rPr>
          <w:rFonts w:ascii="PT Astra Serif" w:eastAsia="PT Astra Serif" w:hAnsi="PT Astra Serif" w:cs="PT Astra Serif"/>
          <w:sz w:val="24"/>
          <w:szCs w:val="24"/>
        </w:rPr>
        <w:t>Кавказский район</w:t>
      </w:r>
      <w:r>
        <w:rPr>
          <w:rFonts w:ascii="PT Astra Serif" w:eastAsia="PT Astra Serif" w:hAnsi="PT Astra Serif" w:cs="PT Astra Serif"/>
          <w:sz w:val="24"/>
          <w:szCs w:val="24"/>
        </w:rPr>
        <w:t>;</w:t>
      </w:r>
    </w:p>
    <w:p w14:paraId="5FC67AF1" w14:textId="77777777" w:rsidR="00B303AD" w:rsidRDefault="00206838">
      <w:pPr>
        <w:spacing w:after="0" w:line="240" w:lineRule="auto"/>
        <w:ind w:firstLine="709"/>
        <w:jc w:val="both"/>
        <w:rPr>
          <w:rFonts w:ascii="PT Astra Serif" w:hAnsi="PT Astra Serif" w:cs="PT Astra Serif"/>
          <w:i/>
          <w:color w:val="000000"/>
          <w:sz w:val="24"/>
          <w:szCs w:val="24"/>
        </w:rPr>
      </w:pPr>
      <w:r>
        <w:rPr>
          <w:rFonts w:ascii="PT Astra Serif" w:eastAsia="PT Astra Serif" w:hAnsi="PT Astra Serif" w:cs="PT Astra Serif"/>
          <w:sz w:val="24"/>
          <w:szCs w:val="24"/>
        </w:rPr>
        <w:t xml:space="preserve">инициатор и организатор торгов - администрация муниципального образования </w:t>
      </w:r>
      <w:r w:rsidR="00625EB4">
        <w:rPr>
          <w:rFonts w:ascii="PT Astra Serif" w:eastAsia="PT Astra Serif" w:hAnsi="PT Astra Serif" w:cs="PT Astra Serif"/>
          <w:sz w:val="24"/>
          <w:szCs w:val="24"/>
        </w:rPr>
        <w:t>Кавказский район</w:t>
      </w:r>
      <w:r>
        <w:rPr>
          <w:rFonts w:ascii="PT Astra Serif" w:eastAsia="PT Astra Serif" w:hAnsi="PT Astra Serif" w:cs="PT Astra Serif"/>
          <w:sz w:val="24"/>
          <w:szCs w:val="24"/>
        </w:rPr>
        <w:t xml:space="preserve">, в лице </w:t>
      </w:r>
      <w:r w:rsidR="00625EB4">
        <w:rPr>
          <w:rFonts w:ascii="PT Astra Serif" w:eastAsia="PT Astra Serif" w:hAnsi="PT Astra Serif" w:cs="PT Astra Serif"/>
          <w:sz w:val="24"/>
          <w:szCs w:val="24"/>
        </w:rPr>
        <w:t>в лице отдела потребительской сферы администрации Кавказского района</w:t>
      </w:r>
      <w:r>
        <w:rPr>
          <w:rFonts w:ascii="PT Astra Serif" w:eastAsia="PT Astra Serif" w:hAnsi="PT Astra Serif" w:cs="PT Astra Serif"/>
          <w:sz w:val="24"/>
          <w:szCs w:val="24"/>
        </w:rPr>
        <w:t xml:space="preserve"> (далее </w:t>
      </w:r>
      <w:r w:rsidR="00625EB4">
        <w:rPr>
          <w:rFonts w:ascii="PT Astra Serif" w:eastAsia="PT Astra Serif" w:hAnsi="PT Astra Serif" w:cs="PT Astra Serif"/>
          <w:sz w:val="24"/>
          <w:szCs w:val="24"/>
        </w:rPr>
        <w:t>–</w:t>
      </w:r>
      <w:r>
        <w:rPr>
          <w:rFonts w:ascii="PT Astra Serif" w:eastAsia="PT Astra Serif" w:hAnsi="PT Astra Serif" w:cs="PT Astra Serif"/>
          <w:sz w:val="24"/>
          <w:szCs w:val="24"/>
        </w:rPr>
        <w:t xml:space="preserve"> </w:t>
      </w:r>
      <w:r w:rsidR="00625EB4">
        <w:rPr>
          <w:rFonts w:ascii="PT Astra Serif" w:eastAsia="PT Astra Serif" w:hAnsi="PT Astra Serif" w:cs="PT Astra Serif"/>
          <w:sz w:val="24"/>
          <w:szCs w:val="24"/>
        </w:rPr>
        <w:t>отдел потребительской сферы</w:t>
      </w:r>
      <w:r>
        <w:rPr>
          <w:rFonts w:ascii="PT Astra Serif" w:eastAsia="PT Astra Serif" w:hAnsi="PT Astra Serif" w:cs="PT Astra Serif"/>
          <w:sz w:val="24"/>
          <w:szCs w:val="24"/>
        </w:rPr>
        <w:t>);</w:t>
      </w:r>
      <w:r>
        <w:rPr>
          <w:rFonts w:ascii="PT Astra Serif" w:eastAsia="PT Astra Serif" w:hAnsi="PT Astra Serif" w:cs="PT Astra Serif"/>
          <w:i/>
          <w:color w:val="000000"/>
          <w:sz w:val="24"/>
          <w:szCs w:val="24"/>
          <w:lang w:eastAsia="ru-RU"/>
        </w:rPr>
        <w:t xml:space="preserve"> </w:t>
      </w:r>
    </w:p>
    <w:p w14:paraId="5C6755C0"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нестационарный торговый объект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14:paraId="03519DAA"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или индивидуальный предприниматель, которые владеют электронной площадкой, необходимыми для её функционирования программно-аппаратными средствами и обеспечивают проведение электронных аукционов в соответствии с законодательством Российской Федерации;</w:t>
      </w:r>
    </w:p>
    <w:p w14:paraId="6D1A4059" w14:textId="77777777" w:rsidR="00B303AD" w:rsidRPr="00EB083C" w:rsidRDefault="00206838" w:rsidP="00EB083C">
      <w:pPr>
        <w:spacing w:after="0" w:line="240" w:lineRule="auto"/>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открытый аукцион в электронной форме на право заключения договора о предоставлении права на размещение НТО на территории Кропоткинского городского поселения Кавказский район (аукцион) - способ определения субъекта торговли, при котором победителем признаётся участник аукциона, предложивший наиболее высокую цену за право на заключение договора о предоставлении права на размещение НТО, а также в случаях, установленных Порядком организации и проведения открытого аукциона в электронной форме на право заключения договора о предоставлении права на размещение НТО на территории </w:t>
      </w:r>
      <w:r w:rsidR="00EB083C">
        <w:rPr>
          <w:rFonts w:ascii="PT Astra Serif" w:eastAsia="PT Astra Serif" w:hAnsi="PT Astra Serif" w:cs="PT Astra Serif"/>
          <w:sz w:val="24"/>
          <w:szCs w:val="24"/>
        </w:rPr>
        <w:t>Кропоткинского городского поселения Кавказского района</w:t>
      </w:r>
      <w:r>
        <w:rPr>
          <w:rFonts w:ascii="PT Astra Serif" w:eastAsia="PT Astra Serif" w:hAnsi="PT Astra Serif" w:cs="PT Astra Serif"/>
          <w:sz w:val="24"/>
          <w:szCs w:val="24"/>
        </w:rPr>
        <w:t xml:space="preserve">, утверждённым постановлением администрации муниципального образования </w:t>
      </w:r>
      <w:r w:rsidR="00EB083C">
        <w:rPr>
          <w:rFonts w:ascii="PT Astra Serif" w:eastAsia="PT Astra Serif" w:hAnsi="PT Astra Serif" w:cs="PT Astra Serif"/>
          <w:sz w:val="24"/>
          <w:szCs w:val="24"/>
        </w:rPr>
        <w:t xml:space="preserve">Кавказский </w:t>
      </w:r>
      <w:r w:rsidR="00EB083C" w:rsidRPr="00673342">
        <w:rPr>
          <w:rFonts w:ascii="PT Astra Serif" w:eastAsia="PT Astra Serif" w:hAnsi="PT Astra Serif" w:cs="PT Astra Serif"/>
          <w:sz w:val="24"/>
          <w:szCs w:val="24"/>
        </w:rPr>
        <w:t xml:space="preserve">район </w:t>
      </w:r>
      <w:r w:rsidR="00673342">
        <w:rPr>
          <w:rFonts w:ascii="PT Astra Serif" w:eastAsia="PT Astra Serif" w:hAnsi="PT Astra Serif" w:cs="PT Astra Serif"/>
          <w:sz w:val="24"/>
          <w:szCs w:val="24"/>
        </w:rPr>
        <w:t xml:space="preserve">от </w:t>
      </w:r>
      <w:r w:rsidR="00673342" w:rsidRPr="00673342">
        <w:rPr>
          <w:rFonts w:ascii="PT Astra Serif" w:eastAsia="PT Astra Serif" w:hAnsi="PT Astra Serif" w:cs="PT Astra Serif"/>
          <w:sz w:val="24"/>
          <w:szCs w:val="24"/>
        </w:rPr>
        <w:t>27.12.2024 № 2218 «О размещении нестационарных торговых объектов, нестационарных объектов по оказанию услуг на земельных участках, в зданиях, строениях, сооружениях, находящихся в муниципальной собственности либо государственная собственность  на которые не разграничена, расположенных на территории Кропоткинского городско</w:t>
      </w:r>
      <w:r w:rsidR="00673342">
        <w:rPr>
          <w:rFonts w:ascii="PT Astra Serif" w:eastAsia="PT Astra Serif" w:hAnsi="PT Astra Serif" w:cs="PT Astra Serif"/>
          <w:sz w:val="24"/>
          <w:szCs w:val="24"/>
        </w:rPr>
        <w:t>го поселения Кавказского района</w:t>
      </w:r>
      <w:r>
        <w:rPr>
          <w:rFonts w:ascii="PT Astra Serif" w:eastAsia="PT Astra Serif" w:hAnsi="PT Astra Serif" w:cs="PT Astra Serif"/>
          <w:sz w:val="24"/>
          <w:szCs w:val="24"/>
        </w:rPr>
        <w:t>», единственный участник аукциона (далее - победитель аукциона);</w:t>
      </w:r>
    </w:p>
    <w:p w14:paraId="23237C04" w14:textId="77777777" w:rsidR="00B303AD" w:rsidRDefault="00206838">
      <w:pPr>
        <w:spacing w:after="0" w:line="240" w:lineRule="auto"/>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официальный источник публикации информации о проведении аукциона - официальный Интернет-портал администрации муниципального образования </w:t>
      </w:r>
      <w:r w:rsidR="00506AFF">
        <w:rPr>
          <w:rFonts w:ascii="PT Astra Serif" w:eastAsia="PT Astra Serif" w:hAnsi="PT Astra Serif" w:cs="PT Astra Serif"/>
          <w:sz w:val="24"/>
          <w:szCs w:val="24"/>
        </w:rPr>
        <w:t>Кавказский район</w:t>
      </w:r>
      <w:r>
        <w:rPr>
          <w:rFonts w:ascii="PT Astra Serif" w:eastAsia="PT Astra Serif" w:hAnsi="PT Astra Serif" w:cs="PT Astra Serif"/>
          <w:sz w:val="24"/>
          <w:szCs w:val="24"/>
        </w:rPr>
        <w:t xml:space="preserve">: </w:t>
      </w:r>
      <w:hyperlink r:id="rId10" w:history="1">
        <w:r w:rsidR="00EB083C" w:rsidRPr="007255D1">
          <w:rPr>
            <w:rStyle w:val="af8"/>
          </w:rPr>
          <w:t>https</w:t>
        </w:r>
        <w:r w:rsidR="00EB083C" w:rsidRPr="009175E0">
          <w:rPr>
            <w:rStyle w:val="af8"/>
          </w:rPr>
          <w:t>://</w:t>
        </w:r>
        <w:r w:rsidR="00EB083C" w:rsidRPr="007255D1">
          <w:rPr>
            <w:rStyle w:val="af8"/>
          </w:rPr>
          <w:t>www</w:t>
        </w:r>
        <w:r w:rsidR="00EB083C" w:rsidRPr="009175E0">
          <w:rPr>
            <w:rStyle w:val="af8"/>
          </w:rPr>
          <w:t>.</w:t>
        </w:r>
        <w:r w:rsidR="00EB083C" w:rsidRPr="007255D1">
          <w:rPr>
            <w:rStyle w:val="af8"/>
          </w:rPr>
          <w:t>kavraion</w:t>
        </w:r>
        <w:r w:rsidR="00EB083C" w:rsidRPr="009175E0">
          <w:rPr>
            <w:rStyle w:val="af8"/>
          </w:rPr>
          <w:t>.</w:t>
        </w:r>
        <w:r w:rsidR="00EB083C" w:rsidRPr="007255D1">
          <w:rPr>
            <w:rStyle w:val="af8"/>
          </w:rPr>
          <w:t>ru</w:t>
        </w:r>
        <w:r w:rsidR="00EB083C" w:rsidRPr="009175E0">
          <w:rPr>
            <w:rStyle w:val="af8"/>
          </w:rPr>
          <w:t>/</w:t>
        </w:r>
      </w:hyperlink>
      <w:r w:rsidR="00EB083C">
        <w:rPr>
          <w:rFonts w:ascii="PT Astra Serif" w:eastAsia="PT Astra Serif" w:hAnsi="PT Astra Serif" w:cs="PT Astra Serif"/>
          <w:sz w:val="24"/>
          <w:szCs w:val="24"/>
        </w:rPr>
        <w:t xml:space="preserve"> </w:t>
      </w:r>
      <w:r>
        <w:rPr>
          <w:rFonts w:ascii="PT Astra Serif" w:eastAsia="PT Astra Serif" w:hAnsi="PT Astra Serif" w:cs="PT Astra Serif"/>
          <w:sz w:val="24"/>
          <w:szCs w:val="24"/>
        </w:rPr>
        <w:t xml:space="preserve">(далее - Интернет-портал) и сайт электронной площадки: </w:t>
      </w:r>
      <w:hyperlink r:id="rId11" w:history="1">
        <w:r w:rsidR="00EB083C" w:rsidRPr="007255D1">
          <w:rPr>
            <w:rStyle w:val="af8"/>
          </w:rPr>
          <w:t>https://www.rts-tender.ru/</w:t>
        </w:r>
      </w:hyperlink>
      <w:r w:rsidR="00EB083C">
        <w:rPr>
          <w:rStyle w:val="af8"/>
        </w:rPr>
        <w:t xml:space="preserve"> </w:t>
      </w:r>
      <w:r>
        <w:rPr>
          <w:rFonts w:ascii="PT Astra Serif" w:eastAsia="PT Astra Serif" w:hAnsi="PT Astra Serif" w:cs="PT Astra Serif"/>
          <w:sz w:val="24"/>
          <w:szCs w:val="24"/>
        </w:rPr>
        <w:t>претендент на участие в аукционе - лицо, подавшее заявку на участие в аукционе;</w:t>
      </w:r>
      <w:r>
        <w:rPr>
          <w:rFonts w:ascii="PT Astra Serif" w:eastAsia="PT Astra Serif" w:hAnsi="PT Astra Serif" w:cs="PT Astra Serif"/>
          <w:color w:val="000000"/>
          <w:sz w:val="24"/>
          <w:szCs w:val="24"/>
          <w:lang w:eastAsia="ru-RU"/>
        </w:rPr>
        <w:t xml:space="preserve"> </w:t>
      </w:r>
    </w:p>
    <w:p w14:paraId="23595C3A"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регламент электронной площадки - документ, определяющий процедуру проведения аукциона на электронной площадке;</w:t>
      </w:r>
    </w:p>
    <w:p w14:paraId="3633EE72"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счёт участника аукциона - счёт, открываемый оператором электронной площадки на основании заявления участника после прохождения процедуры аккредитации на электронной площадке;</w:t>
      </w:r>
    </w:p>
    <w:p w14:paraId="014F48EF"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lastRenderedPageBreak/>
        <w:t>участник аукциона - юридическое лицо, индивидуальный предприниматель или самозанятое физическое лицо, подавшие заявку на участие в аукционе и допущенные к участию в аукционе;</w:t>
      </w:r>
    </w:p>
    <w:p w14:paraId="59ADB12B"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электронный документ - документ, в котором информация представлена в электронно-цифровой форме, в том числе сканированные версии бумажных документов;</w:t>
      </w:r>
    </w:p>
    <w:p w14:paraId="7772AF3D"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05B99CB1" w14:textId="77777777" w:rsidR="00B303AD" w:rsidRDefault="00B303AD">
      <w:pPr>
        <w:spacing w:after="0" w:line="240" w:lineRule="auto"/>
        <w:rPr>
          <w:rFonts w:ascii="PT Astra Serif" w:hAnsi="PT Astra Serif" w:cs="PT Astra Serif"/>
          <w:sz w:val="24"/>
          <w:szCs w:val="24"/>
        </w:rPr>
      </w:pPr>
    </w:p>
    <w:p w14:paraId="3CBCEA93" w14:textId="77777777" w:rsidR="00B303AD" w:rsidRDefault="00206838">
      <w:pPr>
        <w:pStyle w:val="af5"/>
        <w:outlineLvl w:val="0"/>
        <w:rPr>
          <w:rFonts w:ascii="PT Astra Serif" w:hAnsi="PT Astra Serif" w:cs="PT Astra Serif"/>
        </w:rPr>
      </w:pPr>
      <w:bookmarkStart w:id="1" w:name="_Toc178239279"/>
      <w:r>
        <w:rPr>
          <w:rFonts w:ascii="PT Astra Serif" w:eastAsiaTheme="minorHAnsi" w:hAnsi="PT Astra Serif" w:cs="PT Astra Serif"/>
        </w:rPr>
        <w:t>2. Форма заявки на участие в аукционе и инструкцию по ее заполнению</w:t>
      </w:r>
      <w:bookmarkEnd w:id="1"/>
    </w:p>
    <w:p w14:paraId="367FCCB0" w14:textId="77777777" w:rsidR="00B303AD" w:rsidRDefault="00B303AD">
      <w:pPr>
        <w:spacing w:after="0" w:line="240" w:lineRule="auto"/>
        <w:rPr>
          <w:rFonts w:ascii="PT Astra Serif" w:hAnsi="PT Astra Serif" w:cs="PT Astra Serif"/>
          <w:sz w:val="24"/>
        </w:rPr>
      </w:pPr>
    </w:p>
    <w:p w14:paraId="5FDC5A1F" w14:textId="77777777" w:rsidR="00B303AD" w:rsidRDefault="00206838">
      <w:pPr>
        <w:spacing w:after="0" w:line="240" w:lineRule="auto"/>
        <w:ind w:firstLine="709"/>
        <w:jc w:val="both"/>
        <w:rPr>
          <w:rFonts w:ascii="PT Astra Serif" w:hAnsi="PT Astra Serif" w:cs="PT Astra Serif"/>
          <w:sz w:val="24"/>
        </w:rPr>
      </w:pPr>
      <w:r>
        <w:rPr>
          <w:rFonts w:ascii="PT Astra Serif" w:eastAsia="PT Astra Serif" w:hAnsi="PT Astra Serif" w:cs="PT Astra Serif"/>
          <w:sz w:val="24"/>
        </w:rPr>
        <w:t>Заявка на участие в аукционе соответствует форме, установленной приложением     № 2 к документации об аукционе.</w:t>
      </w:r>
    </w:p>
    <w:p w14:paraId="237A3D77" w14:textId="77777777" w:rsidR="00B303AD" w:rsidRDefault="00B303AD">
      <w:pPr>
        <w:spacing w:after="0" w:line="240" w:lineRule="auto"/>
        <w:rPr>
          <w:rFonts w:ascii="PT Astra Serif" w:hAnsi="PT Astra Serif" w:cs="PT Astra Serif"/>
          <w:sz w:val="24"/>
        </w:rPr>
      </w:pPr>
    </w:p>
    <w:p w14:paraId="2394CEC8" w14:textId="77777777" w:rsidR="00B303AD" w:rsidRDefault="00206838">
      <w:pPr>
        <w:pStyle w:val="af5"/>
        <w:outlineLvl w:val="0"/>
        <w:rPr>
          <w:rFonts w:ascii="PT Astra Serif" w:hAnsi="PT Astra Serif" w:cs="PT Astra Serif"/>
        </w:rPr>
      </w:pPr>
      <w:bookmarkStart w:id="2" w:name="_Toc178239280"/>
      <w:r>
        <w:rPr>
          <w:rFonts w:ascii="PT Astra Serif" w:eastAsiaTheme="minorHAnsi" w:hAnsi="PT Astra Serif" w:cs="PT Astra Serif"/>
        </w:rPr>
        <w:t>3. Срок подачи заявок на участие в аукционе</w:t>
      </w:r>
      <w:bookmarkEnd w:id="2"/>
    </w:p>
    <w:p w14:paraId="1ECD8C40" w14:textId="77777777" w:rsidR="00B303AD" w:rsidRDefault="00B303AD">
      <w:pPr>
        <w:spacing w:after="0" w:line="240" w:lineRule="auto"/>
        <w:ind w:firstLine="709"/>
        <w:jc w:val="both"/>
        <w:rPr>
          <w:rFonts w:ascii="PT Astra Serif" w:hAnsi="PT Astra Serif" w:cs="PT Astra Serif"/>
          <w:bCs/>
          <w:sz w:val="24"/>
        </w:rPr>
      </w:pPr>
    </w:p>
    <w:p w14:paraId="4E8A3290"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Для участия в аукционе претендент, получивший аккредитацию на электронной площадке, подает заявку на участие в аукционе.</w:t>
      </w:r>
    </w:p>
    <w:p w14:paraId="26C2AAC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Претендент на участие в аукционе вправе подать организатору торгов заявку на участие в аукционе в любое время с момента размещения на сайте электронной площадки и Интернет-портале извещения о проведении аукциона до предусмотренных документацией об аукционе даты и времени окончания срока подачи заявок на участие в аукционе.</w:t>
      </w:r>
    </w:p>
    <w:p w14:paraId="151FA1A4" w14:textId="577B8778" w:rsidR="00B303AD" w:rsidRPr="00FA5D80" w:rsidRDefault="00206838">
      <w:pPr>
        <w:spacing w:after="0" w:line="240" w:lineRule="auto"/>
        <w:ind w:firstLine="709"/>
        <w:jc w:val="both"/>
        <w:rPr>
          <w:rFonts w:ascii="PT Astra Serif" w:hAnsi="PT Astra Serif" w:cs="PT Astra Serif"/>
          <w:bCs/>
          <w:sz w:val="24"/>
          <w:u w:val="single"/>
        </w:rPr>
      </w:pPr>
      <w:r w:rsidRPr="00FA5D80">
        <w:rPr>
          <w:rFonts w:ascii="PT Astra Serif" w:eastAsiaTheme="minorHAnsi" w:hAnsi="PT Astra Serif" w:cs="PT Astra Serif"/>
          <w:bCs/>
          <w:sz w:val="24"/>
        </w:rPr>
        <w:t xml:space="preserve">Срок подачи заявок на участие в аукционе: </w:t>
      </w:r>
      <w:r w:rsidR="001F17F0">
        <w:rPr>
          <w:rFonts w:ascii="PT Astra Serif" w:eastAsiaTheme="minorHAnsi" w:hAnsi="PT Astra Serif" w:cs="PT Astra Serif"/>
          <w:bCs/>
          <w:sz w:val="24"/>
          <w:u w:val="single"/>
        </w:rPr>
        <w:t xml:space="preserve">с </w:t>
      </w:r>
      <w:r w:rsidR="005A7AE9">
        <w:rPr>
          <w:rFonts w:ascii="PT Astra Serif" w:eastAsiaTheme="minorHAnsi" w:hAnsi="PT Astra Serif" w:cs="PT Astra Serif"/>
          <w:bCs/>
          <w:sz w:val="24"/>
          <w:u w:val="single"/>
        </w:rPr>
        <w:t>15</w:t>
      </w:r>
      <w:r w:rsidR="001F17F0">
        <w:rPr>
          <w:rFonts w:ascii="PT Astra Serif" w:eastAsiaTheme="minorHAnsi" w:hAnsi="PT Astra Serif" w:cs="PT Astra Serif"/>
          <w:bCs/>
          <w:sz w:val="24"/>
          <w:u w:val="single"/>
        </w:rPr>
        <w:t>.04.202</w:t>
      </w:r>
      <w:r w:rsidR="005A7AE9">
        <w:rPr>
          <w:rFonts w:ascii="PT Astra Serif" w:eastAsiaTheme="minorHAnsi" w:hAnsi="PT Astra Serif" w:cs="PT Astra Serif"/>
          <w:bCs/>
          <w:sz w:val="24"/>
          <w:u w:val="single"/>
        </w:rPr>
        <w:t>6</w:t>
      </w:r>
      <w:r w:rsidR="001F17F0">
        <w:rPr>
          <w:rFonts w:ascii="PT Astra Serif" w:eastAsiaTheme="minorHAnsi" w:hAnsi="PT Astra Serif" w:cs="PT Astra Serif"/>
          <w:bCs/>
          <w:sz w:val="24"/>
          <w:u w:val="single"/>
        </w:rPr>
        <w:t xml:space="preserve"> по </w:t>
      </w:r>
      <w:r w:rsidR="005A7AE9">
        <w:rPr>
          <w:rFonts w:ascii="PT Astra Serif" w:eastAsiaTheme="minorHAnsi" w:hAnsi="PT Astra Serif" w:cs="PT Astra Serif"/>
          <w:bCs/>
          <w:sz w:val="24"/>
          <w:u w:val="single"/>
        </w:rPr>
        <w:t>04</w:t>
      </w:r>
      <w:r w:rsidR="001F17F0">
        <w:rPr>
          <w:rFonts w:ascii="PT Astra Serif" w:eastAsiaTheme="minorHAnsi" w:hAnsi="PT Astra Serif" w:cs="PT Astra Serif"/>
          <w:bCs/>
          <w:sz w:val="24"/>
          <w:u w:val="single"/>
        </w:rPr>
        <w:t>.05</w:t>
      </w:r>
      <w:r w:rsidR="00325180">
        <w:rPr>
          <w:rFonts w:ascii="PT Astra Serif" w:eastAsiaTheme="minorHAnsi" w:hAnsi="PT Astra Serif" w:cs="PT Astra Serif"/>
          <w:bCs/>
          <w:sz w:val="24"/>
          <w:u w:val="single"/>
        </w:rPr>
        <w:t>.202</w:t>
      </w:r>
      <w:r w:rsidR="005A7AE9">
        <w:rPr>
          <w:rFonts w:ascii="PT Astra Serif" w:eastAsiaTheme="minorHAnsi" w:hAnsi="PT Astra Serif" w:cs="PT Astra Serif"/>
          <w:bCs/>
          <w:sz w:val="24"/>
          <w:u w:val="single"/>
        </w:rPr>
        <w:t>6</w:t>
      </w:r>
    </w:p>
    <w:p w14:paraId="7988CD44" w14:textId="77777777" w:rsidR="00B303AD" w:rsidRPr="00FA5D80" w:rsidRDefault="00B303AD">
      <w:pPr>
        <w:spacing w:after="0" w:line="240" w:lineRule="auto"/>
        <w:rPr>
          <w:rFonts w:ascii="PT Astra Serif" w:hAnsi="PT Astra Serif" w:cs="PT Astra Serif"/>
          <w:sz w:val="24"/>
        </w:rPr>
      </w:pPr>
    </w:p>
    <w:p w14:paraId="1037AEDB" w14:textId="77777777" w:rsidR="00B303AD" w:rsidRDefault="00206838">
      <w:pPr>
        <w:pStyle w:val="af5"/>
        <w:outlineLvl w:val="0"/>
        <w:rPr>
          <w:rFonts w:ascii="PT Astra Serif" w:hAnsi="PT Astra Serif" w:cs="PT Astra Serif"/>
        </w:rPr>
      </w:pPr>
      <w:bookmarkStart w:id="3" w:name="_Toc178239281"/>
      <w:r>
        <w:rPr>
          <w:rFonts w:ascii="PT Astra Serif" w:eastAsiaTheme="minorHAnsi" w:hAnsi="PT Astra Serif" w:cs="PT Astra Serif"/>
        </w:rPr>
        <w:t>4. Перечень документов, прилагаемых к заявке на участие в аукционе</w:t>
      </w:r>
      <w:bookmarkEnd w:id="3"/>
    </w:p>
    <w:p w14:paraId="433BB27E" w14:textId="77777777" w:rsidR="00B303AD" w:rsidRDefault="00B303AD">
      <w:pPr>
        <w:spacing w:after="0" w:line="240" w:lineRule="auto"/>
        <w:ind w:firstLine="709"/>
        <w:jc w:val="both"/>
        <w:rPr>
          <w:rFonts w:ascii="PT Astra Serif" w:hAnsi="PT Astra Serif" w:cs="PT Astra Serif"/>
          <w:bCs/>
          <w:sz w:val="24"/>
        </w:rPr>
      </w:pPr>
    </w:p>
    <w:p w14:paraId="643B68A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Претендент на участие в аукционе представляет на электронную площадку:</w:t>
      </w:r>
    </w:p>
    <w:p w14:paraId="562BE467"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1) заявку на участие в аукционе согласно приложению №2 к аукционной документации, подписанную электронной подписью претендента на участие в аукционе и содержащую следующую информацию:</w:t>
      </w:r>
    </w:p>
    <w:p w14:paraId="6CE633A8"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для юридического лица - сведения о претенденте на участие в аукционе (включая почтовый адрес, номер телефона, фамилию, имя, отчество руководителя и (или) ответственного исполнителя);</w:t>
      </w:r>
    </w:p>
    <w:p w14:paraId="5658B7FB"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для индивидуального предпринимателя и самозанятого физического лица - фамилию, имя, отчество, паспортные данные, сведения о месте жительства, банковские реквизиты и информацию о налоговом органе;</w:t>
      </w:r>
    </w:p>
    <w:p w14:paraId="2496ED14"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сведения об отсутствии решения о ликвидации заявителя - юридического лица, об отсутствии решения арбитражного суда о признании претендента - юридического лица, индивидуального </w:t>
      </w:r>
      <w:r w:rsidR="00EB083C">
        <w:rPr>
          <w:rFonts w:ascii="PT Astra Serif" w:eastAsiaTheme="minorHAnsi" w:hAnsi="PT Astra Serif" w:cs="PT Astra Serif"/>
          <w:bCs/>
          <w:sz w:val="24"/>
        </w:rPr>
        <w:t>предпринимателя и</w:t>
      </w:r>
      <w:r>
        <w:rPr>
          <w:rFonts w:ascii="PT Astra Serif" w:eastAsiaTheme="minorHAnsi" w:hAnsi="PT Astra Serif" w:cs="PT Astra Serif"/>
          <w:bCs/>
          <w:sz w:val="24"/>
        </w:rPr>
        <w:t xml:space="preserve"> самозанятого физического лица банкротом и об открытии конкурсного производства, об отсутствии решения о приостановлении деятельности претендента в порядке, предусмотренном Кодексом Российской Федерации об административных правонарушениях;</w:t>
      </w:r>
    </w:p>
    <w:p w14:paraId="4D11EA63" w14:textId="77777777" w:rsidR="00B303AD" w:rsidRDefault="00206838">
      <w:pPr>
        <w:widowControl w:val="0"/>
        <w:spacing w:after="0" w:line="240" w:lineRule="auto"/>
        <w:ind w:firstLine="709"/>
        <w:jc w:val="both"/>
        <w:rPr>
          <w:rFonts w:ascii="PT Astra Serif" w:eastAsiaTheme="minorHAnsi" w:hAnsi="PT Astra Serif" w:cs="PT Astra Serif"/>
          <w:sz w:val="24"/>
          <w:szCs w:val="24"/>
        </w:rPr>
      </w:pPr>
      <w:r>
        <w:rPr>
          <w:rFonts w:ascii="PT Astra Serif" w:eastAsiaTheme="minorHAnsi" w:hAnsi="PT Astra Serif" w:cs="PT Astra Serif"/>
          <w:bCs/>
          <w:sz w:val="24"/>
        </w:rPr>
        <w:t xml:space="preserve">2) документ, подтверждающий полномочия лица на осуществление действий от имени претендента на участие в аукционе - юридического лица (копия решения (приказа) о назначении или об избрании на должность, в соответствии с которым такое физическое лицо обладает правом действовать от имени претендента на участие в аукционе без доверенности. В случае если от имени претендента на участие в аукционе действует иное лицо, заявка на участие в аукционе должна содержать также доверенность на осуществление действий от имени претендента на участие в аукционе или нотариально </w:t>
      </w:r>
      <w:r>
        <w:rPr>
          <w:rFonts w:ascii="PT Astra Serif" w:eastAsiaTheme="minorHAnsi" w:hAnsi="PT Astra Serif" w:cs="PT Astra Serif"/>
          <w:bCs/>
          <w:sz w:val="24"/>
        </w:rPr>
        <w:lastRenderedPageBreak/>
        <w:t>заверенную копию такой доверенности. В случае если указанная доверенность подписана лицом, уполномоченным руководителем претендента на участие в аукционе, заявка на участие в аукционе должна содержать также документ, подтверждающий полномочия такого лица;</w:t>
      </w:r>
    </w:p>
    <w:p w14:paraId="4359B4CD" w14:textId="77777777" w:rsidR="00B303AD" w:rsidRDefault="00206838">
      <w:pPr>
        <w:widowControl w:val="0"/>
        <w:spacing w:after="0" w:line="240" w:lineRule="auto"/>
        <w:ind w:firstLine="709"/>
        <w:jc w:val="both"/>
        <w:rPr>
          <w:rFonts w:ascii="PT Astra Serif" w:hAnsi="PT Astra Serif" w:cs="PT Astra Serif"/>
          <w:sz w:val="24"/>
          <w:szCs w:val="24"/>
        </w:rPr>
      </w:pPr>
      <w:r>
        <w:rPr>
          <w:rFonts w:ascii="PT Astra Serif" w:eastAsiaTheme="minorHAnsi" w:hAnsi="PT Astra Serif" w:cs="PT Astra Serif"/>
          <w:bCs/>
          <w:sz w:val="24"/>
        </w:rPr>
        <w:t>3) учредительные документы претендента на участие в аукционе (для юридического лица);</w:t>
      </w:r>
    </w:p>
    <w:p w14:paraId="6379F855"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Theme="minorHAnsi" w:hAnsi="PT Astra Serif" w:cs="PT Astra Serif"/>
          <w:bCs/>
          <w:sz w:val="24"/>
        </w:rPr>
        <w:t>4) справку о постановке на учёт (снятии с учёта) физического лица в качестве налогоплательщика налога на профессиональный доход (форма КНД 1122035) (для самозанятого физического лица).</w:t>
      </w:r>
    </w:p>
    <w:p w14:paraId="5938C93E"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Претендент на участие в аукционе подает только одну заявку на участие в аукционе в отношении одного лота.</w:t>
      </w:r>
    </w:p>
    <w:p w14:paraId="728D2CBB"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Заявка на участие в аукционе направляется претендентом на участие в аукционе из личного кабинета электронной площадки.</w:t>
      </w:r>
    </w:p>
    <w:p w14:paraId="2CFA00A4" w14:textId="77777777" w:rsidR="00B303AD" w:rsidRDefault="00B303AD">
      <w:pPr>
        <w:spacing w:after="0" w:line="240" w:lineRule="auto"/>
        <w:ind w:firstLine="709"/>
        <w:jc w:val="both"/>
        <w:rPr>
          <w:rFonts w:ascii="PT Astra Serif" w:hAnsi="PT Astra Serif" w:cs="PT Astra Serif"/>
          <w:bCs/>
          <w:sz w:val="24"/>
        </w:rPr>
      </w:pPr>
    </w:p>
    <w:p w14:paraId="0DF74D0D" w14:textId="77777777" w:rsidR="00B303AD" w:rsidRDefault="00206838">
      <w:pPr>
        <w:pStyle w:val="af5"/>
        <w:outlineLvl w:val="0"/>
        <w:rPr>
          <w:rFonts w:ascii="PT Astra Serif" w:hAnsi="PT Astra Serif" w:cs="PT Astra Serif"/>
        </w:rPr>
      </w:pPr>
      <w:bookmarkStart w:id="4" w:name="_Toc178239282"/>
      <w:r>
        <w:rPr>
          <w:rFonts w:ascii="PT Astra Serif" w:eastAsiaTheme="minorHAnsi" w:hAnsi="PT Astra Serif" w:cs="PT Astra Serif"/>
        </w:rPr>
        <w:t>5. Сведения о порядке и сроках отзыва заявок на участие в аукционе</w:t>
      </w:r>
      <w:bookmarkEnd w:id="4"/>
    </w:p>
    <w:p w14:paraId="6353AB69" w14:textId="77777777" w:rsidR="00B303AD" w:rsidRDefault="00B303AD">
      <w:pPr>
        <w:spacing w:after="0" w:line="240" w:lineRule="auto"/>
        <w:ind w:firstLine="709"/>
        <w:jc w:val="both"/>
        <w:rPr>
          <w:rFonts w:ascii="PT Astra Serif" w:hAnsi="PT Astra Serif" w:cs="PT Astra Serif"/>
          <w:bCs/>
          <w:sz w:val="24"/>
        </w:rPr>
      </w:pPr>
    </w:p>
    <w:p w14:paraId="1BE3C41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Претендент на участие в аукционе, подавший заявку на участие в аукционе, вправе отозвать такую заявку не позднее окончания срока подачи заявок, направив об этом уведомление в </w:t>
      </w:r>
      <w:r w:rsidR="00A86957">
        <w:rPr>
          <w:rFonts w:ascii="PT Astra Serif" w:eastAsiaTheme="minorHAnsi" w:hAnsi="PT Astra Serif" w:cs="PT Astra Serif"/>
          <w:bCs/>
          <w:sz w:val="24"/>
        </w:rPr>
        <w:t>отдел потребительской сферы</w:t>
      </w:r>
      <w:r>
        <w:rPr>
          <w:rFonts w:ascii="PT Astra Serif" w:eastAsiaTheme="minorHAnsi" w:hAnsi="PT Astra Serif" w:cs="PT Astra Serif"/>
          <w:bCs/>
          <w:sz w:val="24"/>
        </w:rPr>
        <w:t xml:space="preserve"> посредством функционала электронной площадки.</w:t>
      </w:r>
    </w:p>
    <w:p w14:paraId="0BE79F19"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Любой участник аукциона, за исключением участников, занявших первые два места в соответствии с протоколом о результатах аукциона, вправе отозвать свою заявку, направив уведомление об этом оператору электронной площадки с момента размещения на сайте протокола о результатах аукциона.</w:t>
      </w:r>
    </w:p>
    <w:p w14:paraId="4FCF40A6"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В течение одного рабочего дня со дня поступления уведомления об отзыве заявки оператор электронной площадки прекращает осуществлённое блокирование операций по счёту для проведения операций по обеспечению участия в аукционах участника в отношении денежных средств в размере обеспечения заявки на участие в аукционе и исключает данную заявку из реестра заявок аукциона. При этом регистрационные номера заявок других участников не изменяются.</w:t>
      </w:r>
    </w:p>
    <w:p w14:paraId="5CEFED7B" w14:textId="77777777" w:rsidR="00B303AD" w:rsidRDefault="00B303AD">
      <w:pPr>
        <w:spacing w:after="0" w:line="240" w:lineRule="auto"/>
        <w:ind w:firstLine="709"/>
        <w:jc w:val="both"/>
        <w:rPr>
          <w:rFonts w:ascii="PT Astra Serif" w:hAnsi="PT Astra Serif" w:cs="PT Astra Serif"/>
          <w:bCs/>
          <w:sz w:val="24"/>
        </w:rPr>
      </w:pPr>
    </w:p>
    <w:p w14:paraId="7B7664F7" w14:textId="77777777" w:rsidR="00B303AD" w:rsidRDefault="00206838">
      <w:pPr>
        <w:pStyle w:val="af5"/>
        <w:outlineLvl w:val="0"/>
        <w:rPr>
          <w:rFonts w:ascii="PT Astra Serif" w:hAnsi="PT Astra Serif" w:cs="PT Astra Serif"/>
        </w:rPr>
      </w:pPr>
      <w:bookmarkStart w:id="5" w:name="_Toc178239283"/>
      <w:r>
        <w:rPr>
          <w:rFonts w:ascii="PT Astra Serif" w:eastAsiaTheme="minorHAnsi" w:hAnsi="PT Astra Serif" w:cs="PT Astra Serif"/>
        </w:rPr>
        <w:t>6. Сведения о месте и дате рассмотрения заявок на участие в аукционе</w:t>
      </w:r>
      <w:bookmarkEnd w:id="5"/>
    </w:p>
    <w:p w14:paraId="080C5D68" w14:textId="77777777" w:rsidR="00B303AD" w:rsidRDefault="00B303AD">
      <w:pPr>
        <w:spacing w:after="0" w:line="240" w:lineRule="auto"/>
        <w:jc w:val="both"/>
        <w:rPr>
          <w:rFonts w:ascii="PT Astra Serif" w:hAnsi="PT Astra Serif" w:cs="PT Astra Serif"/>
          <w:bCs/>
        </w:rPr>
      </w:pPr>
    </w:p>
    <w:p w14:paraId="5D68140E" w14:textId="77777777" w:rsidR="00EB083C" w:rsidRDefault="00EB083C" w:rsidP="00EB083C">
      <w:pPr>
        <w:pStyle w:val="af1"/>
        <w:spacing w:after="0" w:line="240" w:lineRule="auto"/>
        <w:ind w:left="0"/>
        <w:contextualSpacing w:val="0"/>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Отдел потребительской сферы администрации муниципального образования Кавказский район (далее – отдел потребительской сферы), </w:t>
      </w:r>
      <w:r w:rsidRPr="00EB083C">
        <w:rPr>
          <w:rFonts w:ascii="PT Astra Serif" w:eastAsia="PT Astra Serif" w:hAnsi="PT Astra Serif" w:cs="PT Astra Serif"/>
          <w:sz w:val="24"/>
          <w:szCs w:val="24"/>
        </w:rPr>
        <w:t>г. Кропоткин, ул. Красная, 37</w:t>
      </w:r>
    </w:p>
    <w:p w14:paraId="7CD63C8B" w14:textId="44724899" w:rsidR="00B303AD" w:rsidRPr="00EB083C" w:rsidRDefault="00206838" w:rsidP="00EB083C">
      <w:pPr>
        <w:pStyle w:val="af1"/>
        <w:spacing w:after="0" w:line="240" w:lineRule="auto"/>
        <w:ind w:left="0"/>
        <w:contextualSpacing w:val="0"/>
        <w:jc w:val="both"/>
        <w:rPr>
          <w:rFonts w:ascii="PT Astra Serif" w:hAnsi="PT Astra Serif" w:cs="PT Astra Serif"/>
          <w:sz w:val="24"/>
          <w:szCs w:val="24"/>
        </w:rPr>
      </w:pPr>
      <w:r w:rsidRPr="00EB083C">
        <w:rPr>
          <w:rFonts w:ascii="PT Astra Serif" w:eastAsia="PT Astra Serif" w:hAnsi="PT Astra Serif" w:cs="PT Astra Serif"/>
          <w:sz w:val="24"/>
          <w:szCs w:val="24"/>
        </w:rPr>
        <w:t xml:space="preserve">Дата и время рассмотрения заявок: </w:t>
      </w:r>
      <w:r w:rsidR="00E13C45">
        <w:rPr>
          <w:rFonts w:ascii="PT Astra Serif" w:eastAsia="PT Astra Serif" w:hAnsi="PT Astra Serif" w:cs="PT Astra Serif"/>
          <w:sz w:val="24"/>
          <w:szCs w:val="24"/>
        </w:rPr>
        <w:t>05</w:t>
      </w:r>
      <w:r w:rsidR="00FA5D80" w:rsidRPr="00FA5D80">
        <w:rPr>
          <w:rFonts w:ascii="PT Astra Serif" w:eastAsia="PT Astra Serif" w:hAnsi="PT Astra Serif" w:cs="PT Astra Serif"/>
          <w:sz w:val="24"/>
          <w:szCs w:val="24"/>
        </w:rPr>
        <w:t>.</w:t>
      </w:r>
      <w:r w:rsidR="001F17F0">
        <w:rPr>
          <w:rFonts w:ascii="PT Astra Serif" w:eastAsia="PT Astra Serif" w:hAnsi="PT Astra Serif" w:cs="PT Astra Serif"/>
          <w:sz w:val="24"/>
          <w:szCs w:val="24"/>
        </w:rPr>
        <w:t>05</w:t>
      </w:r>
      <w:r w:rsidR="00325180">
        <w:rPr>
          <w:rFonts w:ascii="PT Astra Serif" w:eastAsia="PT Astra Serif" w:hAnsi="PT Astra Serif" w:cs="PT Astra Serif"/>
          <w:sz w:val="24"/>
          <w:szCs w:val="24"/>
        </w:rPr>
        <w:t>.202</w:t>
      </w:r>
      <w:r w:rsidR="00E13C45">
        <w:rPr>
          <w:rFonts w:ascii="PT Astra Serif" w:eastAsia="PT Astra Serif" w:hAnsi="PT Astra Serif" w:cs="PT Astra Serif"/>
          <w:sz w:val="24"/>
          <w:szCs w:val="24"/>
        </w:rPr>
        <w:t>6</w:t>
      </w:r>
      <w:r w:rsidRPr="00FA5D80">
        <w:rPr>
          <w:rFonts w:ascii="PT Astra Serif" w:eastAsia="PT Astra Serif" w:hAnsi="PT Astra Serif" w:cs="PT Astra Serif"/>
          <w:sz w:val="24"/>
          <w:szCs w:val="24"/>
        </w:rPr>
        <w:t xml:space="preserve"> в 11:00.</w:t>
      </w:r>
    </w:p>
    <w:p w14:paraId="41DD8A12" w14:textId="77777777" w:rsidR="00B303AD" w:rsidRDefault="00B303AD">
      <w:pPr>
        <w:spacing w:after="0" w:line="240" w:lineRule="auto"/>
        <w:ind w:firstLine="709"/>
        <w:jc w:val="both"/>
        <w:rPr>
          <w:rFonts w:ascii="PT Astra Serif" w:hAnsi="PT Astra Serif" w:cs="PT Astra Serif"/>
          <w:bCs/>
        </w:rPr>
      </w:pPr>
    </w:p>
    <w:p w14:paraId="6B06ABD4" w14:textId="77777777" w:rsidR="00B303AD" w:rsidRDefault="00206838">
      <w:pPr>
        <w:pStyle w:val="af5"/>
        <w:outlineLvl w:val="0"/>
        <w:rPr>
          <w:rFonts w:ascii="PT Astra Serif" w:hAnsi="PT Astra Serif" w:cs="PT Astra Serif"/>
        </w:rPr>
      </w:pPr>
      <w:bookmarkStart w:id="6" w:name="_Toc178239284"/>
      <w:r>
        <w:rPr>
          <w:rFonts w:ascii="PT Astra Serif" w:eastAsiaTheme="minorHAnsi" w:hAnsi="PT Astra Serif" w:cs="PT Astra Serif"/>
        </w:rPr>
        <w:t>7. Порядок, даты начала и окончания предоставления участникам аукциона разъяснений положений документации об аукционе</w:t>
      </w:r>
      <w:bookmarkEnd w:id="6"/>
    </w:p>
    <w:p w14:paraId="79FAD54E" w14:textId="77777777" w:rsidR="00B303AD" w:rsidRDefault="00B303AD">
      <w:pPr>
        <w:spacing w:after="0" w:line="240" w:lineRule="auto"/>
        <w:jc w:val="both"/>
        <w:rPr>
          <w:rFonts w:ascii="PT Astra Serif" w:hAnsi="PT Astra Serif" w:cs="PT Astra Serif"/>
          <w:bCs/>
          <w:sz w:val="24"/>
        </w:rPr>
      </w:pPr>
    </w:p>
    <w:p w14:paraId="26D603C1"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Претендент на участие в аукционе вправе направить организатору аукциона запрос о разъяснении положений документации об аукционе. В течение 2 рабочих дней со дня поступления указанного запроса организатор аукциона обязан направить в письменной форме разъяснения положений документации об аукционе, если указанный запрос поступил организатору аукциона не позднее чем за 5 рабочих дней до дня окончания срока подачи заявок на участие в аукционе.</w:t>
      </w:r>
    </w:p>
    <w:p w14:paraId="7B5AC4AC"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В течение 2 рабочих дней со дня направления разъяснения положений документации об аукционе по запросу претендента на участие в аукционе такое разъяснение должно быть размещено </w:t>
      </w:r>
      <w:r w:rsidR="00A86957">
        <w:rPr>
          <w:rFonts w:ascii="PT Astra Serif" w:eastAsiaTheme="minorHAnsi" w:hAnsi="PT Astra Serif" w:cs="PT Astra Serif"/>
          <w:bCs/>
          <w:sz w:val="24"/>
        </w:rPr>
        <w:t>отделом потребительской сферы</w:t>
      </w:r>
      <w:r>
        <w:rPr>
          <w:rFonts w:ascii="PT Astra Serif" w:eastAsiaTheme="minorHAnsi" w:hAnsi="PT Astra Serif" w:cs="PT Astra Serif"/>
          <w:bCs/>
          <w:sz w:val="24"/>
        </w:rPr>
        <w:t xml:space="preserve"> на сайте электронной площадки с указанием предмета запроса, но без указания информации о претенденте на участие в аукционе, от </w:t>
      </w:r>
      <w:r>
        <w:rPr>
          <w:rFonts w:ascii="PT Astra Serif" w:eastAsiaTheme="minorHAnsi" w:hAnsi="PT Astra Serif" w:cs="PT Astra Serif"/>
          <w:bCs/>
          <w:sz w:val="24"/>
        </w:rPr>
        <w:lastRenderedPageBreak/>
        <w:t>которого поступил запрос. Разъяснение положений документации об аукционе не должно изменять ее суть.</w:t>
      </w:r>
    </w:p>
    <w:p w14:paraId="6437F836" w14:textId="77777777" w:rsidR="00B303AD" w:rsidRDefault="00E41B5C">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Отдел потребительской сферы</w:t>
      </w:r>
      <w:r w:rsidR="00206838">
        <w:rPr>
          <w:rFonts w:ascii="PT Astra Serif" w:eastAsiaTheme="minorHAnsi" w:hAnsi="PT Astra Serif" w:cs="PT Astra Serif"/>
          <w:bCs/>
          <w:sz w:val="24"/>
        </w:rPr>
        <w:t xml:space="preserve">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5 рабочих дней до даты окончания подачи заявок на участие в аукционе. Изменение предмета аукциона не допускается. В течение одного рабочего дня с даты принятия указанного решения такие изменения размещаются </w:t>
      </w:r>
      <w:r w:rsidR="00A86957">
        <w:rPr>
          <w:rFonts w:ascii="PT Astra Serif" w:eastAsiaTheme="minorHAnsi" w:hAnsi="PT Astra Serif" w:cs="PT Astra Serif"/>
          <w:bCs/>
          <w:sz w:val="24"/>
        </w:rPr>
        <w:t>отделом потребительской сферы</w:t>
      </w:r>
      <w:r w:rsidR="00206838">
        <w:rPr>
          <w:rFonts w:ascii="PT Astra Serif" w:eastAsiaTheme="minorHAnsi" w:hAnsi="PT Astra Serif" w:cs="PT Astra Serif"/>
          <w:bCs/>
          <w:sz w:val="24"/>
        </w:rPr>
        <w:t xml:space="preserve"> в порядке, установленном для размещения на сайте электронной площадки извещения о проведении аукциона. При этом срок подачи заявок на участие в аукционе должен быть продлен таким образом, чтобы с даты размещения на сайте электронной площадки изменений, внесенных в документацию об аукционе, до даты окончания срока подачи заявок на участие в аукционе он составлял не менее 15 календарных дней.</w:t>
      </w:r>
    </w:p>
    <w:p w14:paraId="523A2807" w14:textId="77777777" w:rsidR="00B303AD" w:rsidRDefault="00B303AD">
      <w:pPr>
        <w:spacing w:after="0" w:line="240" w:lineRule="auto"/>
        <w:ind w:firstLine="709"/>
        <w:jc w:val="both"/>
        <w:rPr>
          <w:rFonts w:ascii="PT Astra Serif" w:hAnsi="PT Astra Serif" w:cs="PT Astra Serif"/>
          <w:bCs/>
          <w:sz w:val="24"/>
        </w:rPr>
      </w:pPr>
    </w:p>
    <w:p w14:paraId="1C1E6A6A" w14:textId="77777777" w:rsidR="00B303AD" w:rsidRDefault="00206838">
      <w:pPr>
        <w:pStyle w:val="af5"/>
        <w:outlineLvl w:val="0"/>
        <w:rPr>
          <w:rFonts w:ascii="PT Astra Serif" w:hAnsi="PT Astra Serif" w:cs="PT Astra Serif"/>
        </w:rPr>
      </w:pPr>
      <w:bookmarkStart w:id="7" w:name="_Toc178239285"/>
      <w:r>
        <w:rPr>
          <w:rFonts w:ascii="PT Astra Serif" w:eastAsiaTheme="minorHAnsi" w:hAnsi="PT Astra Serif" w:cs="PT Astra Serif"/>
        </w:rPr>
        <w:t>8. Место, дата и время проведения аукциона</w:t>
      </w:r>
      <w:bookmarkEnd w:id="7"/>
    </w:p>
    <w:p w14:paraId="55E51E20" w14:textId="77777777" w:rsidR="00B303AD" w:rsidRPr="0096104E" w:rsidRDefault="00B303AD">
      <w:pPr>
        <w:spacing w:after="0" w:line="240" w:lineRule="auto"/>
        <w:ind w:firstLine="709"/>
        <w:jc w:val="both"/>
        <w:rPr>
          <w:rFonts w:ascii="Times New Roman" w:hAnsi="Times New Roman"/>
          <w:bCs/>
          <w:color w:val="FF0000"/>
        </w:rPr>
      </w:pPr>
    </w:p>
    <w:p w14:paraId="51C1A59D"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PT Astra Serif" w:hAnsi="PT Astra Serif" w:cs="PT Astra Serif"/>
          <w:sz w:val="24"/>
          <w:szCs w:val="24"/>
        </w:rPr>
        <w:t>Аукцион является открытым по составу участников и проводится в форме электронного аукциона.</w:t>
      </w:r>
    </w:p>
    <w:p w14:paraId="0CFB58C5" w14:textId="6ADAE4D3" w:rsidR="00B303AD" w:rsidRDefault="00206838">
      <w:pPr>
        <w:spacing w:after="0" w:line="240" w:lineRule="auto"/>
        <w:ind w:firstLine="709"/>
        <w:jc w:val="both"/>
        <w:rPr>
          <w:rFonts w:ascii="PT Astra Serif" w:hAnsi="PT Astra Serif" w:cs="PT Astra Serif"/>
          <w:b/>
          <w:bCs/>
          <w:sz w:val="24"/>
          <w:szCs w:val="24"/>
          <w:u w:val="single"/>
        </w:rPr>
      </w:pPr>
      <w:r>
        <w:rPr>
          <w:rFonts w:ascii="PT Astra Serif" w:eastAsia="PT Astra Serif" w:hAnsi="PT Astra Serif" w:cs="PT Astra Serif"/>
          <w:sz w:val="24"/>
          <w:szCs w:val="24"/>
        </w:rPr>
        <w:t>Дата и время проведения аукциона:</w:t>
      </w:r>
      <w:r>
        <w:rPr>
          <w:rFonts w:ascii="PT Astra Serif" w:eastAsia="PT Astra Serif" w:hAnsi="PT Astra Serif" w:cs="PT Astra Serif"/>
          <w:b/>
          <w:bCs/>
          <w:sz w:val="24"/>
          <w:szCs w:val="24"/>
          <w:u w:val="single"/>
        </w:rPr>
        <w:t xml:space="preserve"> </w:t>
      </w:r>
      <w:r w:rsidR="005A7AE9">
        <w:rPr>
          <w:rFonts w:ascii="PT Astra Serif" w:eastAsia="PT Astra Serif" w:hAnsi="PT Astra Serif" w:cs="PT Astra Serif"/>
          <w:b/>
          <w:bCs/>
          <w:sz w:val="24"/>
          <w:szCs w:val="24"/>
          <w:u w:val="single"/>
        </w:rPr>
        <w:t>07</w:t>
      </w:r>
      <w:r w:rsidR="00325180">
        <w:rPr>
          <w:rFonts w:ascii="PT Astra Serif" w:eastAsia="PT Astra Serif" w:hAnsi="PT Astra Serif" w:cs="PT Astra Serif"/>
          <w:b/>
          <w:bCs/>
          <w:sz w:val="24"/>
          <w:szCs w:val="24"/>
          <w:u w:val="single"/>
        </w:rPr>
        <w:t>.05.202</w:t>
      </w:r>
      <w:r w:rsidR="005A7AE9">
        <w:rPr>
          <w:rFonts w:ascii="PT Astra Serif" w:eastAsia="PT Astra Serif" w:hAnsi="PT Astra Serif" w:cs="PT Astra Serif"/>
          <w:b/>
          <w:bCs/>
          <w:sz w:val="24"/>
          <w:szCs w:val="24"/>
          <w:u w:val="single"/>
        </w:rPr>
        <w:t>6</w:t>
      </w:r>
      <w:r w:rsidRPr="00FA5D80">
        <w:rPr>
          <w:rFonts w:ascii="PT Astra Serif" w:eastAsia="PT Astra Serif" w:hAnsi="PT Astra Serif" w:cs="PT Astra Serif"/>
          <w:b/>
          <w:sz w:val="24"/>
          <w:szCs w:val="24"/>
          <w:u w:val="single"/>
        </w:rPr>
        <w:t xml:space="preserve"> 10.00.</w:t>
      </w:r>
    </w:p>
    <w:p w14:paraId="21894427" w14:textId="77777777" w:rsidR="00B303AD" w:rsidRDefault="00206838">
      <w:pPr>
        <w:spacing w:after="0" w:line="240" w:lineRule="auto"/>
        <w:ind w:firstLine="709"/>
        <w:jc w:val="both"/>
        <w:rPr>
          <w:rFonts w:ascii="PT Astra Serif" w:eastAsia="PT Astra Serif" w:hAnsi="PT Astra Serif" w:cs="PT Astra Serif"/>
          <w:b/>
          <w:bCs/>
          <w:sz w:val="24"/>
          <w:szCs w:val="24"/>
          <w:u w:val="single"/>
        </w:rPr>
      </w:pPr>
      <w:r>
        <w:rPr>
          <w:rFonts w:ascii="PT Astra Serif" w:eastAsia="PT Astra Serif" w:hAnsi="PT Astra Serif" w:cs="PT Astra Serif"/>
          <w:sz w:val="24"/>
          <w:szCs w:val="24"/>
        </w:rPr>
        <w:t xml:space="preserve">Место проведения аукциона: </w:t>
      </w:r>
      <w:r>
        <w:rPr>
          <w:rFonts w:ascii="PT Astra Serif" w:eastAsia="PT Astra Serif" w:hAnsi="PT Astra Serif" w:cs="PT Astra Serif"/>
          <w:b/>
          <w:bCs/>
          <w:sz w:val="24"/>
          <w:szCs w:val="24"/>
          <w:u w:val="single"/>
        </w:rPr>
        <w:t xml:space="preserve">Электронная площадка: </w:t>
      </w:r>
      <w:hyperlink r:id="rId12" w:history="1">
        <w:r w:rsidR="00E41B5C" w:rsidRPr="00D9714A">
          <w:rPr>
            <w:rStyle w:val="af8"/>
            <w:rFonts w:ascii="PT Astra Serif" w:eastAsia="PT Astra Serif" w:hAnsi="PT Astra Serif" w:cs="PT Astra Serif"/>
            <w:b/>
            <w:bCs/>
            <w:sz w:val="24"/>
            <w:szCs w:val="24"/>
          </w:rPr>
          <w:t>https://www.rts-tender.ru/</w:t>
        </w:r>
      </w:hyperlink>
    </w:p>
    <w:p w14:paraId="2A0843B1" w14:textId="77777777" w:rsidR="00E41B5C" w:rsidRDefault="00E41B5C">
      <w:pPr>
        <w:spacing w:after="0" w:line="240" w:lineRule="auto"/>
        <w:ind w:firstLine="709"/>
        <w:jc w:val="both"/>
        <w:rPr>
          <w:rFonts w:ascii="PT Astra Serif" w:hAnsi="PT Astra Serif" w:cs="PT Astra Serif"/>
          <w:sz w:val="24"/>
          <w:szCs w:val="24"/>
        </w:rPr>
      </w:pPr>
    </w:p>
    <w:p w14:paraId="1A19A7A2" w14:textId="77777777" w:rsidR="00B303AD" w:rsidRDefault="00206838">
      <w:pPr>
        <w:pStyle w:val="af5"/>
        <w:ind w:left="708" w:firstLine="708"/>
        <w:outlineLvl w:val="0"/>
        <w:rPr>
          <w:rFonts w:ascii="PT Astra Serif" w:hAnsi="PT Astra Serif" w:cs="PT Astra Serif"/>
        </w:rPr>
      </w:pPr>
      <w:bookmarkStart w:id="8" w:name="_Toc178239286"/>
      <w:r>
        <w:rPr>
          <w:rFonts w:ascii="PT Astra Serif" w:eastAsiaTheme="minorHAnsi" w:hAnsi="PT Astra Serif" w:cs="PT Astra Serif"/>
        </w:rPr>
        <w:t>9. Требования к участникам аукциона, в том числе требование об отсутствии участников в реестре недобросовестных участников аукциона</w:t>
      </w:r>
      <w:bookmarkEnd w:id="8"/>
    </w:p>
    <w:p w14:paraId="6540AC85" w14:textId="77777777" w:rsidR="00B303AD" w:rsidRDefault="00B303AD">
      <w:pPr>
        <w:spacing w:after="0" w:line="240" w:lineRule="auto"/>
        <w:jc w:val="both"/>
        <w:rPr>
          <w:rFonts w:ascii="PT Astra Serif" w:hAnsi="PT Astra Serif" w:cs="PT Astra Serif"/>
          <w:bCs/>
          <w:sz w:val="24"/>
        </w:rPr>
      </w:pPr>
    </w:p>
    <w:p w14:paraId="7D274CC5"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В аукционе вправе участвовать юридические лица, индивидуальные предприниматели или самозанятые физические лица:</w:t>
      </w:r>
    </w:p>
    <w:p w14:paraId="67B91554"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1) экономическая деятельность которых не приостановлена в порядке, предусмотренном Кодексом Российской Федерации об административных правонарушениях;</w:t>
      </w:r>
    </w:p>
    <w:p w14:paraId="427429C8"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2) не находящиеся в процессе ликвидации (в отношении юридических лиц) или в случае отсутствия решения арбитражного суда о признании юридического лица (юридического лица, индивидуального предпринимателя и самозанятого физического лица) банкротом и об открытии конкурсного производства;</w:t>
      </w:r>
    </w:p>
    <w:p w14:paraId="7D73B791"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3) не имеющие в течение 12 месяцев, предшествующих месяцу, в котором размещено извещение о проведении аукциона, нарушений обязательств по заключенным ранее договорам о предоставлении права на размещение НТО на территории</w:t>
      </w:r>
      <w:r w:rsidR="00E41B5C">
        <w:rPr>
          <w:rFonts w:ascii="PT Astra Serif" w:eastAsiaTheme="minorHAnsi" w:hAnsi="PT Astra Serif" w:cs="PT Astra Serif"/>
          <w:bCs/>
          <w:sz w:val="24"/>
        </w:rPr>
        <w:t xml:space="preserve"> Кропоткинского городского поселения Кавказского района</w:t>
      </w:r>
      <w:r>
        <w:rPr>
          <w:rFonts w:ascii="PT Astra Serif" w:eastAsiaTheme="minorHAnsi" w:hAnsi="PT Astra Serif" w:cs="PT Astra Serif"/>
          <w:bCs/>
          <w:sz w:val="24"/>
        </w:rPr>
        <w:t>, подтвержденных документально (уведомления, акты, решения судов об уклонении от заключения договоров, о неисполнении (ненадлежащем исполнении) обязательств по договорам, постановления о привлечении к административной ответственности при осуществлении торговой деятельности);</w:t>
      </w:r>
    </w:p>
    <w:p w14:paraId="5B5634AE"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4) в установленном порядке внёсшие обеспечение заявки на участие в аукционе;</w:t>
      </w:r>
    </w:p>
    <w:p w14:paraId="152FCC8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5) имеющие правомочность участника аукциона принимать участие в аукционе и заключать договор.</w:t>
      </w:r>
    </w:p>
    <w:p w14:paraId="65C73927" w14:textId="77777777" w:rsidR="00B303AD" w:rsidRDefault="00B303AD">
      <w:pPr>
        <w:spacing w:after="0" w:line="240" w:lineRule="auto"/>
        <w:jc w:val="both"/>
        <w:rPr>
          <w:rFonts w:ascii="PT Astra Serif" w:hAnsi="PT Astra Serif" w:cs="PT Astra Serif"/>
          <w:bCs/>
          <w:sz w:val="24"/>
        </w:rPr>
      </w:pPr>
    </w:p>
    <w:p w14:paraId="26E877A5" w14:textId="77777777" w:rsidR="00B303AD" w:rsidRPr="00EF7D13" w:rsidRDefault="00206838">
      <w:pPr>
        <w:pStyle w:val="af5"/>
        <w:outlineLvl w:val="0"/>
        <w:rPr>
          <w:rFonts w:ascii="PT Astra Serif" w:hAnsi="PT Astra Serif" w:cs="PT Astra Serif"/>
        </w:rPr>
      </w:pPr>
      <w:bookmarkStart w:id="9" w:name="_Toc178239287"/>
      <w:r w:rsidRPr="00EF7D13">
        <w:rPr>
          <w:rFonts w:ascii="PT Astra Serif" w:eastAsiaTheme="minorHAnsi" w:hAnsi="PT Astra Serif" w:cs="PT Astra Serif"/>
        </w:rPr>
        <w:t>10. Размер задатка, срок и порядок внесения задатка</w:t>
      </w:r>
      <w:bookmarkEnd w:id="9"/>
    </w:p>
    <w:p w14:paraId="3F42ACB0" w14:textId="77777777" w:rsidR="00B303AD" w:rsidRPr="00EF7D13" w:rsidRDefault="00B303AD">
      <w:pPr>
        <w:spacing w:after="0" w:line="240" w:lineRule="auto"/>
        <w:jc w:val="both"/>
        <w:rPr>
          <w:rFonts w:ascii="PT Astra Serif" w:hAnsi="PT Astra Serif" w:cs="PT Astra Serif"/>
          <w:bCs/>
          <w:sz w:val="24"/>
        </w:rPr>
      </w:pPr>
    </w:p>
    <w:p w14:paraId="7BE7BB2B" w14:textId="6C1EDEDD" w:rsidR="00FA5D80" w:rsidRDefault="00206838" w:rsidP="00FA5D80">
      <w:pPr>
        <w:spacing w:after="0" w:line="240" w:lineRule="auto"/>
        <w:ind w:firstLine="709"/>
        <w:jc w:val="both"/>
        <w:rPr>
          <w:rFonts w:ascii="PT Astra Serif" w:hAnsi="PT Astra Serif" w:cs="PT Astra Serif"/>
          <w:sz w:val="24"/>
        </w:rPr>
      </w:pPr>
      <w:r w:rsidRPr="00EF7D13">
        <w:rPr>
          <w:rFonts w:ascii="PT Astra Serif" w:eastAsiaTheme="minorHAnsi" w:hAnsi="PT Astra Serif" w:cs="PT Astra Serif"/>
          <w:sz w:val="24"/>
        </w:rPr>
        <w:t>10.1 Размер задатк</w:t>
      </w:r>
      <w:r w:rsidR="00FD5607">
        <w:rPr>
          <w:rFonts w:ascii="PT Astra Serif" w:eastAsiaTheme="minorHAnsi" w:hAnsi="PT Astra Serif" w:cs="PT Astra Serif"/>
          <w:sz w:val="24"/>
        </w:rPr>
        <w:t>а в отношении Лота установлен в</w:t>
      </w:r>
      <w:r w:rsidR="002F5CA5">
        <w:rPr>
          <w:rFonts w:ascii="PT Astra Serif" w:eastAsiaTheme="minorHAnsi" w:hAnsi="PT Astra Serif" w:cs="PT Astra Serif"/>
          <w:sz w:val="24"/>
        </w:rPr>
        <w:t xml:space="preserve"> 202</w:t>
      </w:r>
      <w:r w:rsidR="00C81BEF">
        <w:rPr>
          <w:rFonts w:ascii="PT Astra Serif" w:eastAsiaTheme="minorHAnsi" w:hAnsi="PT Astra Serif" w:cs="PT Astra Serif"/>
          <w:sz w:val="24"/>
        </w:rPr>
        <w:t>6</w:t>
      </w:r>
      <w:r w:rsidR="002F5CA5">
        <w:rPr>
          <w:rFonts w:ascii="PT Astra Serif" w:eastAsiaTheme="minorHAnsi" w:hAnsi="PT Astra Serif" w:cs="PT Astra Serif"/>
          <w:sz w:val="24"/>
        </w:rPr>
        <w:t xml:space="preserve"> году в </w:t>
      </w:r>
      <w:r w:rsidR="00C81BEF">
        <w:rPr>
          <w:rFonts w:ascii="PT Astra Serif" w:eastAsiaTheme="minorHAnsi" w:hAnsi="PT Astra Serif" w:cs="PT Astra Serif"/>
          <w:sz w:val="24"/>
        </w:rPr>
        <w:t>четырехк</w:t>
      </w:r>
      <w:r w:rsidR="004B1F42" w:rsidRPr="00EF7D13">
        <w:rPr>
          <w:rFonts w:ascii="PT Astra Serif" w:eastAsiaTheme="minorHAnsi" w:hAnsi="PT Astra Serif" w:cs="PT Astra Serif"/>
          <w:sz w:val="24"/>
        </w:rPr>
        <w:t>ратном</w:t>
      </w:r>
      <w:r w:rsidRPr="00EF7D13">
        <w:rPr>
          <w:rFonts w:ascii="PT Astra Serif" w:eastAsiaTheme="minorHAnsi" w:hAnsi="PT Astra Serif" w:cs="PT Astra Serif"/>
          <w:sz w:val="24"/>
        </w:rPr>
        <w:t xml:space="preserve"> размере от начальной цены открытого аукциона.</w:t>
      </w:r>
    </w:p>
    <w:p w14:paraId="04045BA8" w14:textId="77777777" w:rsidR="00B303AD" w:rsidRDefault="00206838" w:rsidP="00FA5D80">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lastRenderedPageBreak/>
        <w:t>Обеспечение заявок на участие в электронном аукционе представляется в виде задатка.</w:t>
      </w:r>
    </w:p>
    <w:p w14:paraId="363CF966"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10.2. Для выполнения условий об аукционе и допуска к участию в аукционе каждый заявитель перечисляет на электронную торговую площадку задаток в размере, указанном в аукционной документации, в порядке и в сроки, утвержденные регламентом электронной площадки.</w:t>
      </w:r>
    </w:p>
    <w:p w14:paraId="5C388ED3"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 xml:space="preserve">10.3. Задатки возвращаются: </w:t>
      </w:r>
    </w:p>
    <w:p w14:paraId="00CC2D84"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участникам аукциона, за исключением победителя и участника аукциона, который сделал предпоследнее предложение о цене предмета аукциона, в течение 5 (пяти) рабочих дней со дня опубликования протокола о результатах аукциона;</w:t>
      </w:r>
    </w:p>
    <w:p w14:paraId="33FAD3E8"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участнику аукциона, который сделал предпоследнее предложение о цене предмета аукциона в течение 5 (пяти) рабочих дней с момента заключения договора с победителем аукциона;</w:t>
      </w:r>
    </w:p>
    <w:p w14:paraId="38A0328A"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заявителям, не допущенным к участию в аукционе, в течение 5 (пяти) рабочих дней со дня опубликования протокола о рассмотрении заявок.</w:t>
      </w:r>
    </w:p>
    <w:p w14:paraId="74BFB381"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в случае принятия организатором аукциона решения об отказе в проведении аукциона, в течение 5 (пяти) рабочих дней с даты размещения извещения об отказе в проведении аукциона.</w:t>
      </w:r>
    </w:p>
    <w:p w14:paraId="79565C70"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10.4. Разблокирование денежных средств осуществляется в порядке и сроки, с</w:t>
      </w:r>
      <w:r w:rsidR="0096104E">
        <w:rPr>
          <w:rFonts w:ascii="PT Astra Serif" w:eastAsiaTheme="minorHAnsi" w:hAnsi="PT Astra Serif" w:cs="PT Astra Serif"/>
          <w:sz w:val="24"/>
        </w:rPr>
        <w:t xml:space="preserve">огласно регламенту электронной </w:t>
      </w:r>
      <w:r>
        <w:rPr>
          <w:rFonts w:ascii="PT Astra Serif" w:eastAsiaTheme="minorHAnsi" w:hAnsi="PT Astra Serif" w:cs="PT Astra Serif"/>
          <w:sz w:val="24"/>
        </w:rPr>
        <w:t>площадки.</w:t>
      </w:r>
    </w:p>
    <w:p w14:paraId="01252935"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10.5. Задатки не возвращаются:</w:t>
      </w:r>
    </w:p>
    <w:p w14:paraId="09AA74C1"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единственному заявителю, заявка которого признана комиссией соответствующей аукционной документации, уклонившемуся или отказавшемуся от заключения Договора;</w:t>
      </w:r>
    </w:p>
    <w:p w14:paraId="6B4DC0D1"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победителю аукциона, заявка которого признана комиссией соответствующей аукционной документации, уклонившемуся или отказавшемуся от заключения Договора по результатам аукциона;</w:t>
      </w:r>
    </w:p>
    <w:p w14:paraId="20EAF9D1"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участнику аукциона, который сделал предпоследнее предложение о цене предмета аукциона, уклонившемуся или отказавшемуся от подписания Договора, в случае признания Победителя аукциона уклонившимся от подписания Договора.</w:t>
      </w:r>
    </w:p>
    <w:p w14:paraId="717E87BC"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Theme="minorHAnsi" w:hAnsi="PT Astra Serif" w:cs="PT Astra Serif"/>
          <w:sz w:val="24"/>
        </w:rPr>
        <w:t>10.6. Сумма задатка, внесенного участником, с которым заключен Договор, засчитывается в счет оплаты Договора путем перечисления Оператором электронной площадки на счет, указанный организатором аукциона для оплаты Договора.</w:t>
      </w:r>
    </w:p>
    <w:p w14:paraId="1E2A3C12" w14:textId="77777777" w:rsidR="00B303AD" w:rsidRDefault="00B303AD">
      <w:pPr>
        <w:spacing w:after="0" w:line="240" w:lineRule="auto"/>
        <w:ind w:firstLine="709"/>
        <w:jc w:val="both"/>
        <w:rPr>
          <w:rFonts w:ascii="PT Astra Serif" w:hAnsi="PT Astra Serif" w:cs="PT Astra Serif"/>
          <w:sz w:val="24"/>
        </w:rPr>
      </w:pPr>
    </w:p>
    <w:p w14:paraId="554F5348" w14:textId="77777777" w:rsidR="00B303AD" w:rsidRDefault="00206838">
      <w:pPr>
        <w:pStyle w:val="af5"/>
        <w:outlineLvl w:val="0"/>
        <w:rPr>
          <w:rFonts w:ascii="PT Astra Serif" w:hAnsi="PT Astra Serif" w:cs="PT Astra Serif"/>
        </w:rPr>
      </w:pPr>
      <w:bookmarkStart w:id="10" w:name="_Toc178239288"/>
      <w:r>
        <w:rPr>
          <w:rFonts w:ascii="PT Astra Serif" w:eastAsiaTheme="minorHAnsi" w:hAnsi="PT Astra Serif" w:cs="PT Astra Serif"/>
        </w:rPr>
        <w:t>11. Проект договора о предоставлении права на размещение НТО</w:t>
      </w:r>
      <w:bookmarkEnd w:id="10"/>
    </w:p>
    <w:tbl>
      <w:tblPr>
        <w:tblW w:w="9889" w:type="dxa"/>
        <w:tblLayout w:type="fixed"/>
        <w:tblLook w:val="0600" w:firstRow="0" w:lastRow="0" w:firstColumn="0" w:lastColumn="0" w:noHBand="1" w:noVBand="1"/>
      </w:tblPr>
      <w:tblGrid>
        <w:gridCol w:w="108"/>
        <w:gridCol w:w="1152"/>
        <w:gridCol w:w="8521"/>
        <w:gridCol w:w="108"/>
      </w:tblGrid>
      <w:tr w:rsidR="00FA5D80" w:rsidRPr="00B45F3D" w14:paraId="248387AA" w14:textId="77777777" w:rsidTr="00FA5D80">
        <w:trPr>
          <w:gridAfter w:val="1"/>
          <w:wAfter w:w="108" w:type="dxa"/>
        </w:trPr>
        <w:tc>
          <w:tcPr>
            <w:tcW w:w="9781" w:type="dxa"/>
            <w:gridSpan w:val="3"/>
          </w:tcPr>
          <w:p w14:paraId="5F3ADBB4" w14:textId="77777777" w:rsidR="00FA5D80" w:rsidRPr="00B45F3D" w:rsidRDefault="00FA5D80" w:rsidP="00FA5D80">
            <w:pPr>
              <w:widowControl w:val="0"/>
              <w:suppressAutoHyphens/>
              <w:autoSpaceDE w:val="0"/>
              <w:autoSpaceDN w:val="0"/>
              <w:adjustRightInd w:val="0"/>
              <w:spacing w:after="0" w:line="240" w:lineRule="auto"/>
              <w:ind w:right="170"/>
              <w:jc w:val="center"/>
              <w:outlineLvl w:val="0"/>
              <w:rPr>
                <w:rFonts w:ascii="Times New Roman" w:hAnsi="Times New Roman"/>
                <w:bCs/>
                <w:sz w:val="24"/>
                <w:szCs w:val="24"/>
                <w:lang w:eastAsia="ru-RU"/>
              </w:rPr>
            </w:pPr>
          </w:p>
          <w:p w14:paraId="700B6D77" w14:textId="77777777" w:rsidR="00FA5D80" w:rsidRPr="00B45F3D" w:rsidRDefault="00FA5D80" w:rsidP="00FA5D80">
            <w:pPr>
              <w:widowControl w:val="0"/>
              <w:suppressAutoHyphens/>
              <w:autoSpaceDE w:val="0"/>
              <w:autoSpaceDN w:val="0"/>
              <w:adjustRightInd w:val="0"/>
              <w:spacing w:after="0" w:line="240" w:lineRule="auto"/>
              <w:ind w:right="170"/>
              <w:jc w:val="center"/>
              <w:outlineLvl w:val="0"/>
              <w:rPr>
                <w:rFonts w:ascii="Times New Roman" w:hAnsi="Times New Roman"/>
                <w:bCs/>
                <w:sz w:val="24"/>
                <w:szCs w:val="24"/>
                <w:lang w:eastAsia="ru-RU"/>
              </w:rPr>
            </w:pPr>
            <w:r w:rsidRPr="00B45F3D">
              <w:rPr>
                <w:rFonts w:ascii="Times New Roman" w:hAnsi="Times New Roman"/>
                <w:bCs/>
                <w:sz w:val="24"/>
                <w:szCs w:val="24"/>
                <w:lang w:eastAsia="ru-RU"/>
              </w:rPr>
              <w:t>ДОГОВОР № ____</w:t>
            </w:r>
          </w:p>
          <w:p w14:paraId="01736FB6" w14:textId="77777777" w:rsidR="00FA5D80" w:rsidRPr="00B45F3D" w:rsidRDefault="00FA5D80" w:rsidP="00FA5D80">
            <w:pPr>
              <w:widowControl w:val="0"/>
              <w:suppressAutoHyphens/>
              <w:autoSpaceDE w:val="0"/>
              <w:autoSpaceDN w:val="0"/>
              <w:adjustRightInd w:val="0"/>
              <w:spacing w:after="0" w:line="240" w:lineRule="auto"/>
              <w:ind w:right="170"/>
              <w:jc w:val="center"/>
              <w:outlineLvl w:val="0"/>
              <w:rPr>
                <w:rFonts w:ascii="Times New Roman" w:hAnsi="Times New Roman"/>
                <w:bCs/>
                <w:sz w:val="24"/>
                <w:szCs w:val="24"/>
                <w:lang w:eastAsia="ru-RU"/>
              </w:rPr>
            </w:pPr>
            <w:r w:rsidRPr="00B45F3D">
              <w:rPr>
                <w:rFonts w:ascii="Times New Roman" w:hAnsi="Times New Roman"/>
                <w:bCs/>
                <w:sz w:val="24"/>
                <w:szCs w:val="24"/>
                <w:lang w:eastAsia="ru-RU"/>
              </w:rPr>
              <w:t>о предоставлении права на размещение сезонного нестационарного торгового объекта</w:t>
            </w:r>
            <w:r w:rsidRPr="00B45F3D">
              <w:rPr>
                <w:rFonts w:ascii="Times New Roman" w:hAnsi="Times New Roman"/>
                <w:sz w:val="24"/>
                <w:szCs w:val="24"/>
                <w:lang w:eastAsia="ru-RU"/>
              </w:rPr>
              <w:t xml:space="preserve"> на земельном участке, в здании, строении, сооружении, находящихся в муниципальной собственности либо государственная собственность на которые не разграничена, расположенных</w:t>
            </w:r>
            <w:r w:rsidRPr="00B45F3D">
              <w:rPr>
                <w:rFonts w:ascii="Times New Roman" w:hAnsi="Times New Roman"/>
                <w:bCs/>
                <w:sz w:val="24"/>
                <w:szCs w:val="24"/>
                <w:lang w:eastAsia="ru-RU"/>
              </w:rPr>
              <w:t xml:space="preserve"> на территории Кропоткинского городского поселения Кавказского района</w:t>
            </w:r>
          </w:p>
          <w:p w14:paraId="449147CC" w14:textId="77777777" w:rsidR="00FA5D80" w:rsidRPr="00B45F3D" w:rsidRDefault="00FA5D80" w:rsidP="00FA5D80">
            <w:pPr>
              <w:widowControl w:val="0"/>
              <w:suppressAutoHyphens/>
              <w:autoSpaceDE w:val="0"/>
              <w:autoSpaceDN w:val="0"/>
              <w:adjustRightInd w:val="0"/>
              <w:spacing w:after="0" w:line="240" w:lineRule="auto"/>
              <w:ind w:right="170"/>
              <w:jc w:val="center"/>
              <w:rPr>
                <w:rFonts w:ascii="Times New Roman" w:hAnsi="Times New Roman"/>
                <w:sz w:val="24"/>
                <w:szCs w:val="24"/>
                <w:lang w:eastAsia="ru-RU"/>
              </w:rPr>
            </w:pPr>
          </w:p>
          <w:p w14:paraId="147C3D2C" w14:textId="77777777" w:rsidR="00FA5D80" w:rsidRPr="00B45F3D" w:rsidRDefault="00FA5D80" w:rsidP="00FA5D80">
            <w:pPr>
              <w:widowControl w:val="0"/>
              <w:suppressAutoHyphens/>
              <w:autoSpaceDE w:val="0"/>
              <w:autoSpaceDN w:val="0"/>
              <w:adjustRightInd w:val="0"/>
              <w:spacing w:after="0" w:line="240" w:lineRule="auto"/>
              <w:ind w:right="170"/>
              <w:jc w:val="center"/>
              <w:rPr>
                <w:rFonts w:ascii="Times New Roman" w:hAnsi="Times New Roman"/>
                <w:sz w:val="24"/>
                <w:szCs w:val="24"/>
                <w:lang w:eastAsia="ru-RU"/>
              </w:rPr>
            </w:pPr>
          </w:p>
          <w:tbl>
            <w:tblPr>
              <w:tblW w:w="9889" w:type="dxa"/>
              <w:tblLayout w:type="fixed"/>
              <w:tblLook w:val="0600" w:firstRow="0" w:lastRow="0" w:firstColumn="0" w:lastColumn="0" w:noHBand="1" w:noVBand="1"/>
            </w:tblPr>
            <w:tblGrid>
              <w:gridCol w:w="1998"/>
              <w:gridCol w:w="2551"/>
              <w:gridCol w:w="1274"/>
              <w:gridCol w:w="1638"/>
              <w:gridCol w:w="1274"/>
              <w:gridCol w:w="1154"/>
            </w:tblGrid>
            <w:tr w:rsidR="00FA5D80" w:rsidRPr="00B45F3D" w14:paraId="2DB26C1C" w14:textId="77777777" w:rsidTr="00FA5D80">
              <w:tc>
                <w:tcPr>
                  <w:tcW w:w="1977" w:type="dxa"/>
                </w:tcPr>
                <w:p w14:paraId="7D437AAD"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proofErr w:type="spellStart"/>
                  <w:r w:rsidRPr="00B45F3D">
                    <w:rPr>
                      <w:rFonts w:ascii="Times New Roman" w:hAnsi="Times New Roman"/>
                      <w:sz w:val="24"/>
                      <w:szCs w:val="24"/>
                      <w:lang w:eastAsia="ru-RU"/>
                    </w:rPr>
                    <w:t>г.Кропоткин</w:t>
                  </w:r>
                  <w:proofErr w:type="spellEnd"/>
                </w:p>
              </w:tc>
              <w:tc>
                <w:tcPr>
                  <w:tcW w:w="2523" w:type="dxa"/>
                </w:tcPr>
                <w:p w14:paraId="20C639CF"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p>
              </w:tc>
              <w:tc>
                <w:tcPr>
                  <w:tcW w:w="1260" w:type="dxa"/>
                </w:tcPr>
                <w:p w14:paraId="6FA47085"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r w:rsidRPr="00B45F3D">
                    <w:rPr>
                      <w:rFonts w:ascii="Times New Roman" w:hAnsi="Times New Roman"/>
                      <w:sz w:val="24"/>
                      <w:szCs w:val="24"/>
                      <w:lang w:eastAsia="ru-RU"/>
                    </w:rPr>
                    <w:t>«___»</w:t>
                  </w:r>
                </w:p>
              </w:tc>
              <w:tc>
                <w:tcPr>
                  <w:tcW w:w="1620" w:type="dxa"/>
                </w:tcPr>
                <w:p w14:paraId="127D929C"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r w:rsidRPr="00B45F3D">
                    <w:rPr>
                      <w:rFonts w:ascii="Times New Roman" w:hAnsi="Times New Roman"/>
                      <w:sz w:val="24"/>
                      <w:szCs w:val="24"/>
                      <w:lang w:eastAsia="ru-RU"/>
                    </w:rPr>
                    <w:t>________</w:t>
                  </w:r>
                </w:p>
              </w:tc>
              <w:tc>
                <w:tcPr>
                  <w:tcW w:w="1260" w:type="dxa"/>
                </w:tcPr>
                <w:p w14:paraId="766E1A8C"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r w:rsidRPr="00B45F3D">
                    <w:rPr>
                      <w:rFonts w:ascii="Times New Roman" w:hAnsi="Times New Roman"/>
                      <w:sz w:val="24"/>
                      <w:szCs w:val="24"/>
                      <w:lang w:eastAsia="ru-RU"/>
                    </w:rPr>
                    <w:t>20____</w:t>
                  </w:r>
                </w:p>
              </w:tc>
              <w:tc>
                <w:tcPr>
                  <w:tcW w:w="1141" w:type="dxa"/>
                </w:tcPr>
                <w:p w14:paraId="78FD6FAE"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r w:rsidRPr="00B45F3D">
                    <w:rPr>
                      <w:rFonts w:ascii="Times New Roman" w:hAnsi="Times New Roman"/>
                      <w:sz w:val="24"/>
                      <w:szCs w:val="24"/>
                      <w:lang w:eastAsia="ru-RU"/>
                    </w:rPr>
                    <w:t>года</w:t>
                  </w:r>
                </w:p>
              </w:tc>
            </w:tr>
          </w:tbl>
          <w:p w14:paraId="30EA386D" w14:textId="77777777" w:rsidR="00FA5D80" w:rsidRPr="00B45F3D" w:rsidRDefault="00FA5D80" w:rsidP="00FA5D80">
            <w:pPr>
              <w:widowControl w:val="0"/>
              <w:suppressAutoHyphens/>
              <w:autoSpaceDE w:val="0"/>
              <w:autoSpaceDN w:val="0"/>
              <w:adjustRightInd w:val="0"/>
              <w:spacing w:after="0" w:line="240" w:lineRule="auto"/>
              <w:ind w:right="170"/>
              <w:jc w:val="center"/>
              <w:rPr>
                <w:rFonts w:ascii="Times New Roman" w:hAnsi="Times New Roman"/>
                <w:sz w:val="24"/>
                <w:szCs w:val="24"/>
                <w:lang w:eastAsia="ru-RU"/>
              </w:rPr>
            </w:pPr>
          </w:p>
        </w:tc>
      </w:tr>
      <w:tr w:rsidR="00FA5D80" w:rsidRPr="00B45F3D" w14:paraId="237AD17C" w14:textId="77777777" w:rsidTr="00FA5D80">
        <w:trPr>
          <w:gridAfter w:val="2"/>
          <w:wAfter w:w="8629" w:type="dxa"/>
        </w:trPr>
        <w:tc>
          <w:tcPr>
            <w:tcW w:w="1260" w:type="dxa"/>
            <w:gridSpan w:val="2"/>
          </w:tcPr>
          <w:p w14:paraId="64F844F8"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p>
        </w:tc>
      </w:tr>
      <w:tr w:rsidR="00FA5D80" w:rsidRPr="00B45F3D" w14:paraId="78B4E05C" w14:textId="77777777" w:rsidTr="00FA5D80">
        <w:trPr>
          <w:gridAfter w:val="1"/>
          <w:wAfter w:w="108" w:type="dxa"/>
          <w:trHeight w:val="2170"/>
        </w:trPr>
        <w:tc>
          <w:tcPr>
            <w:tcW w:w="9781" w:type="dxa"/>
            <w:gridSpan w:val="3"/>
          </w:tcPr>
          <w:p w14:paraId="39C35166" w14:textId="77777777" w:rsidR="00FA5D80" w:rsidRPr="00B45F3D" w:rsidRDefault="00FA5D80" w:rsidP="00FA5D80">
            <w:pPr>
              <w:widowControl w:val="0"/>
              <w:suppressAutoHyphens/>
              <w:autoSpaceDE w:val="0"/>
              <w:autoSpaceDN w:val="0"/>
              <w:adjustRightInd w:val="0"/>
              <w:spacing w:after="0" w:line="240" w:lineRule="auto"/>
              <w:ind w:right="170" w:firstLine="612"/>
              <w:jc w:val="both"/>
              <w:rPr>
                <w:rFonts w:ascii="Times New Roman" w:hAnsi="Times New Roman"/>
                <w:sz w:val="24"/>
                <w:szCs w:val="24"/>
                <w:lang w:eastAsia="ru-RU"/>
              </w:rPr>
            </w:pPr>
            <w:r w:rsidRPr="00B45F3D">
              <w:rPr>
                <w:rFonts w:ascii="Times New Roman" w:hAnsi="Times New Roman"/>
                <w:sz w:val="24"/>
                <w:szCs w:val="24"/>
                <w:lang w:eastAsia="ru-RU"/>
              </w:rPr>
              <w:t>Администрация муниципального образования Кавказский район, в лице главы муниципального образования Кавказский район, __________________________________________________________________</w:t>
            </w:r>
          </w:p>
          <w:p w14:paraId="1516773F" w14:textId="77777777" w:rsidR="00FA5D80" w:rsidRPr="00B45F3D" w:rsidRDefault="00FA5D80" w:rsidP="00FA5D80">
            <w:pPr>
              <w:widowControl w:val="0"/>
              <w:suppressAutoHyphens/>
              <w:autoSpaceDE w:val="0"/>
              <w:autoSpaceDN w:val="0"/>
              <w:adjustRightInd w:val="0"/>
              <w:spacing w:after="0" w:line="240" w:lineRule="auto"/>
              <w:ind w:right="170" w:firstLine="612"/>
              <w:jc w:val="center"/>
              <w:rPr>
                <w:rFonts w:ascii="Times New Roman" w:hAnsi="Times New Roman"/>
                <w:sz w:val="24"/>
                <w:szCs w:val="24"/>
                <w:lang w:eastAsia="ru-RU"/>
              </w:rPr>
            </w:pPr>
            <w:r w:rsidRPr="00B45F3D">
              <w:rPr>
                <w:rFonts w:ascii="Times New Roman" w:hAnsi="Times New Roman"/>
                <w:sz w:val="24"/>
                <w:szCs w:val="24"/>
                <w:lang w:eastAsia="ru-RU"/>
              </w:rPr>
              <w:t>(ФИО)</w:t>
            </w:r>
          </w:p>
          <w:p w14:paraId="19E9606A" w14:textId="77777777" w:rsidR="00FA5D80" w:rsidRPr="00B45F3D" w:rsidRDefault="00FA5D80" w:rsidP="00FA5D80">
            <w:pPr>
              <w:widowControl w:val="0"/>
              <w:suppressAutoHyphens/>
              <w:autoSpaceDE w:val="0"/>
              <w:autoSpaceDN w:val="0"/>
              <w:adjustRightInd w:val="0"/>
              <w:spacing w:after="0" w:line="240" w:lineRule="auto"/>
              <w:ind w:right="170" w:firstLine="34"/>
              <w:jc w:val="both"/>
              <w:rPr>
                <w:rFonts w:ascii="Times New Roman" w:hAnsi="Times New Roman"/>
                <w:sz w:val="24"/>
                <w:szCs w:val="24"/>
                <w:lang w:eastAsia="ru-RU"/>
              </w:rPr>
            </w:pPr>
            <w:r w:rsidRPr="00B45F3D">
              <w:rPr>
                <w:rFonts w:ascii="Times New Roman" w:hAnsi="Times New Roman"/>
                <w:sz w:val="24"/>
                <w:szCs w:val="24"/>
                <w:lang w:eastAsia="ru-RU"/>
              </w:rPr>
              <w:t xml:space="preserve">действующего на основании Устава, именуемая в дальнейшем </w:t>
            </w:r>
            <w:proofErr w:type="gramStart"/>
            <w:r w:rsidRPr="00B45F3D">
              <w:rPr>
                <w:rFonts w:ascii="Times New Roman" w:hAnsi="Times New Roman"/>
                <w:sz w:val="24"/>
                <w:szCs w:val="24"/>
                <w:lang w:eastAsia="ru-RU"/>
              </w:rPr>
              <w:t>«Администрация» с одной стороны</w:t>
            </w:r>
            <w:proofErr w:type="gramEnd"/>
            <w:r w:rsidRPr="00B45F3D">
              <w:rPr>
                <w:rFonts w:ascii="Times New Roman" w:hAnsi="Times New Roman"/>
                <w:sz w:val="24"/>
                <w:szCs w:val="24"/>
                <w:lang w:eastAsia="ru-RU"/>
              </w:rPr>
              <w:t>, и</w:t>
            </w:r>
          </w:p>
          <w:p w14:paraId="292482A6"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r w:rsidRPr="00B45F3D">
              <w:rPr>
                <w:rFonts w:ascii="Times New Roman" w:hAnsi="Times New Roman"/>
                <w:sz w:val="24"/>
                <w:szCs w:val="24"/>
                <w:lang w:eastAsia="ru-RU"/>
              </w:rPr>
              <w:t>__________________________________________________________________,</w:t>
            </w:r>
          </w:p>
        </w:tc>
      </w:tr>
      <w:tr w:rsidR="00FA5D80" w:rsidRPr="00B45F3D" w14:paraId="5C255BF0" w14:textId="77777777" w:rsidTr="00FA5D80">
        <w:trPr>
          <w:gridAfter w:val="1"/>
          <w:wAfter w:w="108" w:type="dxa"/>
        </w:trPr>
        <w:tc>
          <w:tcPr>
            <w:tcW w:w="9781" w:type="dxa"/>
            <w:gridSpan w:val="3"/>
          </w:tcPr>
          <w:p w14:paraId="4E102341" w14:textId="77777777" w:rsidR="00FA5D80" w:rsidRPr="00B45F3D" w:rsidRDefault="00FA5D80" w:rsidP="00FA5D80">
            <w:pPr>
              <w:widowControl w:val="0"/>
              <w:suppressAutoHyphens/>
              <w:autoSpaceDE w:val="0"/>
              <w:autoSpaceDN w:val="0"/>
              <w:adjustRightInd w:val="0"/>
              <w:spacing w:after="0" w:line="240" w:lineRule="auto"/>
              <w:ind w:right="170"/>
              <w:jc w:val="center"/>
              <w:rPr>
                <w:rFonts w:ascii="Times New Roman" w:hAnsi="Times New Roman"/>
                <w:sz w:val="24"/>
                <w:szCs w:val="24"/>
                <w:lang w:eastAsia="ru-RU"/>
              </w:rPr>
            </w:pPr>
            <w:r w:rsidRPr="00B45F3D">
              <w:rPr>
                <w:rFonts w:ascii="Times New Roman" w:hAnsi="Times New Roman"/>
                <w:sz w:val="24"/>
                <w:szCs w:val="24"/>
                <w:lang w:eastAsia="ru-RU"/>
              </w:rPr>
              <w:lastRenderedPageBreak/>
              <w:t>(наименование организации, Ф.И.О. индивидуального предпринимателя, физического лица)</w:t>
            </w:r>
          </w:p>
        </w:tc>
      </w:tr>
      <w:tr w:rsidR="00FA5D80" w:rsidRPr="00B45F3D" w14:paraId="3376C85D" w14:textId="77777777" w:rsidTr="00FA5D80">
        <w:trPr>
          <w:gridAfter w:val="1"/>
          <w:wAfter w:w="108" w:type="dxa"/>
          <w:trHeight w:val="1021"/>
        </w:trPr>
        <w:tc>
          <w:tcPr>
            <w:tcW w:w="9781" w:type="dxa"/>
            <w:gridSpan w:val="3"/>
          </w:tcPr>
          <w:p w14:paraId="2044F289"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r w:rsidRPr="00B45F3D">
              <w:rPr>
                <w:rFonts w:ascii="Times New Roman" w:hAnsi="Times New Roman"/>
                <w:sz w:val="24"/>
                <w:szCs w:val="24"/>
                <w:lang w:eastAsia="ru-RU"/>
              </w:rPr>
              <w:t>действующего на основании _________________________________________, именуемый в дальнейшем «Участник», совместно именуемые «Стороны», заключили настоящий Договор о нижеследующем:</w:t>
            </w:r>
          </w:p>
          <w:p w14:paraId="10193E46" w14:textId="77777777" w:rsidR="00FA5D80" w:rsidRPr="00B45F3D" w:rsidRDefault="00FA5D80" w:rsidP="00FA5D80">
            <w:pPr>
              <w:widowControl w:val="0"/>
              <w:suppressAutoHyphens/>
              <w:autoSpaceDE w:val="0"/>
              <w:autoSpaceDN w:val="0"/>
              <w:adjustRightInd w:val="0"/>
              <w:spacing w:after="0" w:line="240" w:lineRule="auto"/>
              <w:ind w:right="170"/>
              <w:jc w:val="both"/>
              <w:rPr>
                <w:rFonts w:ascii="Times New Roman" w:hAnsi="Times New Roman"/>
                <w:sz w:val="24"/>
                <w:szCs w:val="24"/>
                <w:lang w:eastAsia="ru-RU"/>
              </w:rPr>
            </w:pPr>
          </w:p>
        </w:tc>
      </w:tr>
      <w:tr w:rsidR="00FA5D80" w:rsidRPr="00B45F3D" w14:paraId="4041D18E" w14:textId="77777777" w:rsidTr="00FA5D80">
        <w:trPr>
          <w:gridAfter w:val="1"/>
          <w:wAfter w:w="108" w:type="dxa"/>
          <w:trHeight w:val="680"/>
        </w:trPr>
        <w:tc>
          <w:tcPr>
            <w:tcW w:w="9781" w:type="dxa"/>
            <w:gridSpan w:val="3"/>
          </w:tcPr>
          <w:p w14:paraId="6EF175D1" w14:textId="77777777" w:rsidR="00FA5D80" w:rsidRPr="00B45F3D" w:rsidRDefault="00FA5D80" w:rsidP="00FA5D80">
            <w:pPr>
              <w:widowControl w:val="0"/>
              <w:suppressAutoHyphens/>
              <w:autoSpaceDE w:val="0"/>
              <w:autoSpaceDN w:val="0"/>
              <w:adjustRightInd w:val="0"/>
              <w:spacing w:after="0" w:line="240" w:lineRule="auto"/>
              <w:ind w:right="170"/>
              <w:jc w:val="center"/>
              <w:rPr>
                <w:rFonts w:ascii="Times New Roman" w:hAnsi="Times New Roman"/>
                <w:sz w:val="24"/>
                <w:szCs w:val="24"/>
                <w:lang w:eastAsia="ru-RU"/>
              </w:rPr>
            </w:pPr>
            <w:r w:rsidRPr="00B45F3D">
              <w:rPr>
                <w:rFonts w:ascii="Times New Roman" w:hAnsi="Times New Roman"/>
                <w:bCs/>
                <w:sz w:val="24"/>
                <w:szCs w:val="24"/>
                <w:lang w:eastAsia="ru-RU"/>
              </w:rPr>
              <w:t>1. Предмет Договора:</w:t>
            </w:r>
          </w:p>
        </w:tc>
      </w:tr>
      <w:tr w:rsidR="00FA5D80" w:rsidRPr="00B45F3D" w14:paraId="0140BED3" w14:textId="77777777" w:rsidTr="00FA5D80">
        <w:trPr>
          <w:gridAfter w:val="1"/>
          <w:wAfter w:w="108" w:type="dxa"/>
        </w:trPr>
        <w:tc>
          <w:tcPr>
            <w:tcW w:w="9781" w:type="dxa"/>
            <w:gridSpan w:val="3"/>
          </w:tcPr>
          <w:p w14:paraId="38110D87" w14:textId="77777777" w:rsidR="00FA5D80" w:rsidRPr="00B45F3D" w:rsidRDefault="00FA5D80" w:rsidP="00FA5D80">
            <w:pPr>
              <w:widowControl w:val="0"/>
              <w:suppressAutoHyphens/>
              <w:autoSpaceDE w:val="0"/>
              <w:autoSpaceDN w:val="0"/>
              <w:adjustRightInd w:val="0"/>
              <w:spacing w:after="0" w:line="240" w:lineRule="auto"/>
              <w:ind w:right="170" w:firstLine="720"/>
              <w:jc w:val="both"/>
              <w:rPr>
                <w:rFonts w:ascii="Times New Roman" w:hAnsi="Times New Roman"/>
                <w:sz w:val="24"/>
                <w:szCs w:val="24"/>
                <w:lang w:eastAsia="ru-RU"/>
              </w:rPr>
            </w:pPr>
            <w:r w:rsidRPr="00B45F3D">
              <w:rPr>
                <w:rFonts w:ascii="Times New Roman" w:hAnsi="Times New Roman"/>
                <w:sz w:val="24"/>
                <w:szCs w:val="24"/>
                <w:lang w:eastAsia="ru-RU"/>
              </w:rPr>
              <w:t>1.1. На основании протокола аукционной комиссии по предоставлению права на размещение нестационарных торговых объектов на территории Кропоткинского городского поселения от _____________ № ______ Администрация предоставляет Участнику право на размещение сезонного нестационарного торгового объекта (далее - Объект), характеристики которого указаны в пункте 1.2 настоящего Договора, в соответствии с предложением по внешнему виду нестационарного торгового объекта (дизайн-проектом), являющимся приложением 1 к Договору, а Участник обязуется разместить Объект в соответствии с установленными действующим законодательством Российской Федерации требованиями и внести плату за его размещение в порядке и сроки, установленные настоящим Договором.</w:t>
            </w:r>
          </w:p>
        </w:tc>
      </w:tr>
      <w:tr w:rsidR="00FA5D80" w:rsidRPr="00FA5D80" w14:paraId="2DBAFBAE" w14:textId="77777777" w:rsidTr="00FA5D80">
        <w:trPr>
          <w:gridBefore w:val="1"/>
          <w:wBefore w:w="108" w:type="dxa"/>
        </w:trPr>
        <w:tc>
          <w:tcPr>
            <w:tcW w:w="9781" w:type="dxa"/>
            <w:gridSpan w:val="3"/>
          </w:tcPr>
          <w:p w14:paraId="2BE562C5" w14:textId="77777777" w:rsidR="00FA5D80" w:rsidRPr="00B45F3D" w:rsidRDefault="00FA5D80" w:rsidP="00FA5D80">
            <w:pPr>
              <w:widowControl w:val="0"/>
              <w:suppressAutoHyphens/>
              <w:autoSpaceDE w:val="0"/>
              <w:autoSpaceDN w:val="0"/>
              <w:adjustRightInd w:val="0"/>
              <w:spacing w:after="0" w:line="240" w:lineRule="auto"/>
              <w:ind w:right="170" w:firstLine="709"/>
              <w:jc w:val="both"/>
              <w:rPr>
                <w:rFonts w:ascii="Times New Roman" w:hAnsi="Times New Roman"/>
                <w:sz w:val="24"/>
                <w:szCs w:val="24"/>
                <w:lang w:eastAsia="ru-RU"/>
              </w:rPr>
            </w:pPr>
            <w:r w:rsidRPr="00B45F3D">
              <w:rPr>
                <w:rFonts w:ascii="Times New Roman" w:hAnsi="Times New Roman"/>
                <w:sz w:val="24"/>
                <w:szCs w:val="24"/>
                <w:lang w:eastAsia="ru-RU"/>
              </w:rPr>
              <w:t>1.2. Объект имеет следующие характеристики:</w:t>
            </w:r>
          </w:p>
          <w:p w14:paraId="1A0AE94D" w14:textId="77777777" w:rsidR="00FA5D80" w:rsidRPr="00B45F3D" w:rsidRDefault="00FA5D80" w:rsidP="00FA5D80">
            <w:pPr>
              <w:widowControl w:val="0"/>
              <w:suppressAutoHyphens/>
              <w:autoSpaceDE w:val="0"/>
              <w:autoSpaceDN w:val="0"/>
              <w:adjustRightInd w:val="0"/>
              <w:spacing w:after="0" w:line="240" w:lineRule="auto"/>
              <w:ind w:right="170"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место размещения </w:t>
            </w:r>
            <w:r w:rsidR="0096104E" w:rsidRPr="00B45F3D">
              <w:rPr>
                <w:rFonts w:ascii="Times New Roman" w:hAnsi="Times New Roman"/>
                <w:sz w:val="24"/>
                <w:szCs w:val="24"/>
                <w:lang w:eastAsia="ru-RU"/>
              </w:rPr>
              <w:t>Объекта: _</w:t>
            </w:r>
            <w:r w:rsidRPr="00B45F3D">
              <w:rPr>
                <w:rFonts w:ascii="Times New Roman" w:hAnsi="Times New Roman"/>
                <w:sz w:val="24"/>
                <w:szCs w:val="24"/>
                <w:lang w:eastAsia="ru-RU"/>
              </w:rPr>
              <w:t>____________________________________,</w:t>
            </w:r>
          </w:p>
          <w:p w14:paraId="2FA4E3C3" w14:textId="77777777" w:rsidR="00FA5D80" w:rsidRPr="00B45F3D" w:rsidRDefault="00FA5D80" w:rsidP="00FA5D80">
            <w:pPr>
              <w:widowControl w:val="0"/>
              <w:suppressAutoHyphens/>
              <w:autoSpaceDE w:val="0"/>
              <w:autoSpaceDN w:val="0"/>
              <w:adjustRightInd w:val="0"/>
              <w:spacing w:after="0" w:line="240" w:lineRule="auto"/>
              <w:ind w:right="170" w:firstLine="743"/>
              <w:jc w:val="both"/>
              <w:rPr>
                <w:rFonts w:ascii="Times New Roman" w:hAnsi="Times New Roman"/>
                <w:sz w:val="24"/>
                <w:szCs w:val="24"/>
                <w:lang w:eastAsia="ru-RU"/>
              </w:rPr>
            </w:pPr>
            <w:r w:rsidRPr="00B45F3D">
              <w:rPr>
                <w:rFonts w:ascii="Times New Roman" w:hAnsi="Times New Roman"/>
                <w:sz w:val="24"/>
                <w:szCs w:val="24"/>
                <w:lang w:eastAsia="ru-RU"/>
              </w:rPr>
              <w:t>площадь земельного участка/Объекта: ___________________________,</w:t>
            </w:r>
          </w:p>
          <w:p w14:paraId="63C2752F" w14:textId="77777777" w:rsidR="00FA5D80" w:rsidRPr="00B45F3D" w:rsidRDefault="00FA5D80" w:rsidP="00FA5D80">
            <w:pPr>
              <w:widowControl w:val="0"/>
              <w:suppressAutoHyphens/>
              <w:autoSpaceDE w:val="0"/>
              <w:autoSpaceDN w:val="0"/>
              <w:adjustRightInd w:val="0"/>
              <w:spacing w:after="0" w:line="240" w:lineRule="auto"/>
              <w:ind w:right="170" w:firstLine="743"/>
              <w:jc w:val="both"/>
              <w:rPr>
                <w:rFonts w:ascii="Times New Roman" w:hAnsi="Times New Roman"/>
                <w:sz w:val="24"/>
                <w:szCs w:val="24"/>
                <w:lang w:eastAsia="ru-RU"/>
              </w:rPr>
            </w:pPr>
            <w:r w:rsidRPr="00B45F3D">
              <w:rPr>
                <w:rFonts w:ascii="Times New Roman" w:hAnsi="Times New Roman"/>
                <w:sz w:val="24"/>
                <w:szCs w:val="24"/>
                <w:lang w:eastAsia="ru-RU"/>
              </w:rPr>
              <w:t>период функционирования Объекта: _____________________________,</w:t>
            </w:r>
          </w:p>
          <w:p w14:paraId="36167D41" w14:textId="77777777" w:rsidR="00FA5D80" w:rsidRPr="00B45F3D" w:rsidRDefault="00FA5D80" w:rsidP="00FA5D80">
            <w:pPr>
              <w:widowControl w:val="0"/>
              <w:suppressAutoHyphens/>
              <w:autoSpaceDE w:val="0"/>
              <w:autoSpaceDN w:val="0"/>
              <w:adjustRightInd w:val="0"/>
              <w:spacing w:after="0" w:line="240" w:lineRule="auto"/>
              <w:ind w:right="170" w:firstLine="743"/>
              <w:jc w:val="both"/>
              <w:rPr>
                <w:rFonts w:ascii="Times New Roman" w:hAnsi="Times New Roman"/>
                <w:sz w:val="24"/>
                <w:szCs w:val="24"/>
                <w:lang w:eastAsia="ru-RU"/>
              </w:rPr>
            </w:pPr>
            <w:r w:rsidRPr="00B45F3D">
              <w:rPr>
                <w:rFonts w:ascii="Times New Roman" w:hAnsi="Times New Roman"/>
                <w:sz w:val="24"/>
                <w:szCs w:val="24"/>
                <w:lang w:eastAsia="ru-RU"/>
              </w:rPr>
              <w:t>специализация Объекта: _______________________________________,</w:t>
            </w:r>
          </w:p>
          <w:p w14:paraId="17CFFB6F" w14:textId="77777777" w:rsidR="00FA5D80" w:rsidRPr="00B45F3D" w:rsidRDefault="00FA5D80" w:rsidP="00FA5D80">
            <w:pPr>
              <w:widowControl w:val="0"/>
              <w:suppressAutoHyphens/>
              <w:autoSpaceDE w:val="0"/>
              <w:autoSpaceDN w:val="0"/>
              <w:adjustRightInd w:val="0"/>
              <w:spacing w:after="0" w:line="240" w:lineRule="auto"/>
              <w:ind w:right="170" w:firstLine="743"/>
              <w:jc w:val="both"/>
              <w:outlineLvl w:val="0"/>
              <w:rPr>
                <w:rFonts w:ascii="Times New Roman" w:hAnsi="Times New Roman"/>
                <w:sz w:val="24"/>
                <w:szCs w:val="24"/>
                <w:lang w:eastAsia="ru-RU"/>
              </w:rPr>
            </w:pPr>
            <w:r w:rsidRPr="00B45F3D">
              <w:rPr>
                <w:rFonts w:ascii="Times New Roman" w:hAnsi="Times New Roman"/>
                <w:sz w:val="24"/>
                <w:szCs w:val="24"/>
                <w:lang w:eastAsia="ru-RU"/>
              </w:rPr>
              <w:t>тип Объекта: _________________________________________________.</w:t>
            </w:r>
          </w:p>
          <w:p w14:paraId="20ED9C7B" w14:textId="77777777" w:rsidR="00FA5D80" w:rsidRPr="00B45F3D" w:rsidRDefault="00FA5D80" w:rsidP="00FA5D80">
            <w:pPr>
              <w:widowControl w:val="0"/>
              <w:suppressAutoHyphens/>
              <w:autoSpaceDE w:val="0"/>
              <w:autoSpaceDN w:val="0"/>
              <w:adjustRightInd w:val="0"/>
              <w:spacing w:after="0" w:line="240" w:lineRule="auto"/>
              <w:ind w:right="170" w:firstLine="743"/>
              <w:jc w:val="both"/>
              <w:outlineLvl w:val="0"/>
              <w:rPr>
                <w:rFonts w:ascii="Times New Roman" w:hAnsi="Times New Roman"/>
                <w:sz w:val="24"/>
                <w:szCs w:val="24"/>
                <w:lang w:eastAsia="ru-RU"/>
              </w:rPr>
            </w:pPr>
            <w:r w:rsidRPr="00B45F3D">
              <w:rPr>
                <w:rFonts w:ascii="Times New Roman" w:hAnsi="Times New Roman"/>
                <w:sz w:val="24"/>
                <w:szCs w:val="24"/>
                <w:lang w:eastAsia="ru-RU"/>
              </w:rPr>
              <w:t>1.3. Специализация Объекта является существенным условием настоящего Договора. Одностороннее изменение участником специализации не допускается.</w:t>
            </w:r>
          </w:p>
          <w:p w14:paraId="5698D547" w14:textId="77777777" w:rsidR="00FA5D80" w:rsidRPr="00B45F3D" w:rsidRDefault="00FA5D80" w:rsidP="00FA5D80">
            <w:pPr>
              <w:widowControl w:val="0"/>
              <w:suppressAutoHyphens/>
              <w:autoSpaceDE w:val="0"/>
              <w:autoSpaceDN w:val="0"/>
              <w:adjustRightInd w:val="0"/>
              <w:spacing w:after="0" w:line="240" w:lineRule="auto"/>
              <w:ind w:right="170" w:firstLine="743"/>
              <w:jc w:val="both"/>
              <w:outlineLvl w:val="0"/>
              <w:rPr>
                <w:rFonts w:ascii="Times New Roman" w:hAnsi="Times New Roman"/>
                <w:bCs/>
                <w:sz w:val="24"/>
                <w:szCs w:val="24"/>
                <w:lang w:eastAsia="ru-RU"/>
              </w:rPr>
            </w:pPr>
            <w:r w:rsidRPr="00B45F3D">
              <w:rPr>
                <w:rFonts w:ascii="Times New Roman" w:hAnsi="Times New Roman"/>
                <w:bCs/>
                <w:sz w:val="24"/>
                <w:szCs w:val="24"/>
                <w:lang w:eastAsia="ru-RU"/>
              </w:rPr>
              <w:t>1.4. Срок настоящего Договора установлен с «___» _____________ 20___ года по</w:t>
            </w:r>
            <w:r w:rsidR="00394AF7">
              <w:rPr>
                <w:rFonts w:ascii="Times New Roman" w:hAnsi="Times New Roman"/>
                <w:bCs/>
                <w:sz w:val="24"/>
                <w:szCs w:val="24"/>
                <w:lang w:eastAsia="ru-RU"/>
              </w:rPr>
              <w:t xml:space="preserve"> «___» ____________ 20___ года</w:t>
            </w:r>
            <w:r w:rsidR="00BC50CF">
              <w:rPr>
                <w:rFonts w:ascii="Times New Roman" w:hAnsi="Times New Roman"/>
                <w:bCs/>
                <w:sz w:val="24"/>
                <w:szCs w:val="24"/>
                <w:lang w:eastAsia="ru-RU"/>
              </w:rPr>
              <w:t>.</w:t>
            </w:r>
          </w:p>
          <w:p w14:paraId="403AE048" w14:textId="77777777" w:rsidR="00FA5D80" w:rsidRPr="00B45F3D" w:rsidRDefault="00FA5D80" w:rsidP="00FA5D80">
            <w:pPr>
              <w:widowControl w:val="0"/>
              <w:suppressAutoHyphens/>
              <w:autoSpaceDE w:val="0"/>
              <w:autoSpaceDN w:val="0"/>
              <w:adjustRightInd w:val="0"/>
              <w:spacing w:after="0" w:line="240" w:lineRule="auto"/>
              <w:ind w:right="170" w:firstLine="743"/>
              <w:jc w:val="both"/>
              <w:outlineLvl w:val="0"/>
              <w:rPr>
                <w:rFonts w:ascii="Times New Roman" w:hAnsi="Times New Roman"/>
                <w:bCs/>
                <w:sz w:val="24"/>
                <w:szCs w:val="24"/>
                <w:lang w:eastAsia="ru-RU"/>
              </w:rPr>
            </w:pPr>
            <w:r w:rsidRPr="00B45F3D">
              <w:rPr>
                <w:rFonts w:ascii="Times New Roman" w:hAnsi="Times New Roman"/>
                <w:bCs/>
                <w:sz w:val="24"/>
                <w:szCs w:val="24"/>
                <w:lang w:eastAsia="ru-RU"/>
              </w:rPr>
              <w:t>1.5. При отсутствии нарушений правил торговли и желании Участника продолжать торговую деятельность по истечении срока указанного в пункте 1.3 настоящего Договора возможно продление договора в порядке, предусмотренном постановлением Правительства Российской Федерации от 12 марта 2022 года №353 «Об особенностях разрешительной деятельности в Российской Федерации», Приказом департамента потребительской сферы и регулирования рынка алкоголя  Краснодарского края от 11 августа 2022 года №136 «Об утверждении порядка продления сроков договоров и разрешительных документов в сфере торговой деятельности». Срок действия Договора, указанный в пункте 1.4. настоящего договора, может быть продлен на тот же срок без проведения торгов с «___» _____________ 20___ года по «___» ____________ 20___ года.</w:t>
            </w:r>
          </w:p>
        </w:tc>
      </w:tr>
      <w:tr w:rsidR="00FA5D80" w:rsidRPr="00FA5D80" w14:paraId="3DE66632" w14:textId="77777777" w:rsidTr="00FA5D80">
        <w:tblPrEx>
          <w:tblLook w:val="0000" w:firstRow="0" w:lastRow="0" w:firstColumn="0" w:lastColumn="0" w:noHBand="0" w:noVBand="0"/>
        </w:tblPrEx>
        <w:trPr>
          <w:gridBefore w:val="1"/>
          <w:wBefore w:w="108" w:type="dxa"/>
        </w:trPr>
        <w:tc>
          <w:tcPr>
            <w:tcW w:w="9781" w:type="dxa"/>
            <w:gridSpan w:val="3"/>
          </w:tcPr>
          <w:p w14:paraId="79560DA9" w14:textId="77777777" w:rsidR="00FA5D80" w:rsidRPr="00B45F3D" w:rsidRDefault="00FA5D80" w:rsidP="00FA5D80">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14:paraId="75570939" w14:textId="77777777" w:rsidR="00FA5D80" w:rsidRPr="00B45F3D" w:rsidRDefault="00FA5D80" w:rsidP="00FA5D80">
            <w:pPr>
              <w:widowControl w:val="0"/>
              <w:suppressAutoHyphens/>
              <w:autoSpaceDE w:val="0"/>
              <w:autoSpaceDN w:val="0"/>
              <w:adjustRightInd w:val="0"/>
              <w:spacing w:after="0" w:line="240" w:lineRule="auto"/>
              <w:jc w:val="center"/>
              <w:rPr>
                <w:rFonts w:ascii="Times New Roman" w:hAnsi="Times New Roman"/>
                <w:sz w:val="24"/>
                <w:szCs w:val="24"/>
                <w:lang w:eastAsia="ru-RU"/>
              </w:rPr>
            </w:pPr>
            <w:r w:rsidRPr="00B45F3D">
              <w:rPr>
                <w:rFonts w:ascii="Times New Roman" w:hAnsi="Times New Roman"/>
                <w:sz w:val="24"/>
                <w:szCs w:val="24"/>
                <w:lang w:eastAsia="ru-RU"/>
              </w:rPr>
              <w:t>2. Права и обязанности сторон</w:t>
            </w:r>
          </w:p>
          <w:p w14:paraId="2709C13A" w14:textId="77777777" w:rsidR="00FA5D80" w:rsidRPr="00B45F3D" w:rsidRDefault="00FA5D80" w:rsidP="00FA5D80">
            <w:pPr>
              <w:widowControl w:val="0"/>
              <w:suppressAutoHyphens/>
              <w:autoSpaceDE w:val="0"/>
              <w:autoSpaceDN w:val="0"/>
              <w:adjustRightInd w:val="0"/>
              <w:spacing w:after="0" w:line="240" w:lineRule="auto"/>
              <w:jc w:val="center"/>
              <w:rPr>
                <w:rFonts w:ascii="Times New Roman" w:hAnsi="Times New Roman"/>
                <w:sz w:val="24"/>
                <w:szCs w:val="24"/>
                <w:lang w:eastAsia="ru-RU"/>
              </w:rPr>
            </w:pPr>
          </w:p>
          <w:p w14:paraId="3C4688BD"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 Администрация имеет право:</w:t>
            </w:r>
          </w:p>
          <w:p w14:paraId="78F89D1D"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2.1.1. В одностороннем порядке отказаться от исполнения настоящего Договора в следующих случаях:</w:t>
            </w:r>
          </w:p>
          <w:p w14:paraId="74B0554C"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2.1.1.1. В случае нарушения сроков внесения платы за размещение Объекта, установленных настоящим Договором;</w:t>
            </w:r>
          </w:p>
          <w:p w14:paraId="2BC536E0"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2.1.1.2. В случае размещения Участником Объекта, не соответствующего характеристикам, указанным в пункте 1.2 настоящего Договора и/или требованиям действующего законодательства Российской Федерации;</w:t>
            </w:r>
          </w:p>
          <w:p w14:paraId="47D7095D" w14:textId="77777777" w:rsidR="006327A7"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2.1.1.3. В случае не размещения Объекта в течении семи календарн</w:t>
            </w:r>
            <w:r w:rsidR="006327A7">
              <w:rPr>
                <w:rFonts w:ascii="Times New Roman" w:hAnsi="Times New Roman"/>
                <w:sz w:val="24"/>
                <w:szCs w:val="24"/>
                <w:lang w:eastAsia="ru-RU"/>
              </w:rPr>
              <w:t xml:space="preserve">ых дней, а именно в срок до </w:t>
            </w:r>
          </w:p>
          <w:p w14:paraId="1F8F1465"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lastRenderedPageBreak/>
              <w:t>2.1.1.4. В случае нарушения требований Правил благоустройства территории Кропоткинского городского поселения Кавказского района при размещении и использовании Объекта и/или части земельного участка, занятого Объектом и/или необходимой для его размещения и/или использования.</w:t>
            </w:r>
          </w:p>
          <w:p w14:paraId="4F0E37D7"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 xml:space="preserve">2.1.1.5. В случае </w:t>
            </w:r>
            <w:r w:rsidR="00543BED">
              <w:rPr>
                <w:rFonts w:ascii="Times New Roman" w:hAnsi="Times New Roman"/>
                <w:sz w:val="24"/>
                <w:szCs w:val="24"/>
                <w:lang w:eastAsia="ru-RU"/>
              </w:rPr>
              <w:t>однократного</w:t>
            </w:r>
            <w:r w:rsidRPr="00B45F3D">
              <w:rPr>
                <w:rFonts w:ascii="Times New Roman" w:hAnsi="Times New Roman"/>
                <w:sz w:val="24"/>
                <w:szCs w:val="24"/>
                <w:lang w:eastAsia="ru-RU"/>
              </w:rPr>
              <w:t xml:space="preserve"> неисполнения Участником обязанностей, предусмотренных пунктами 2.4.7, 2.4.11, 2.4.12, 2.4.13, 2.4.14, 2.4.15, 2.4.17 настоящего Договора.</w:t>
            </w:r>
            <w:r w:rsidR="006327A7">
              <w:rPr>
                <w:rFonts w:ascii="Times New Roman" w:hAnsi="Times New Roman"/>
                <w:sz w:val="24"/>
                <w:szCs w:val="24"/>
                <w:lang w:eastAsia="ru-RU"/>
              </w:rPr>
              <w:t xml:space="preserve"> </w:t>
            </w:r>
          </w:p>
          <w:p w14:paraId="6F810214"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2.1.2.  На беспрепятственный доступ на территорию земельного участка</w:t>
            </w:r>
          </w:p>
          <w:p w14:paraId="4339A457"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p>
          <w:p w14:paraId="156266D0" w14:textId="77777777" w:rsidR="00FA5D80" w:rsidRPr="00B45F3D" w:rsidRDefault="00FA5D80" w:rsidP="00FA5D80">
            <w:pPr>
              <w:widowControl w:val="0"/>
              <w:suppressAutoHyphens/>
              <w:autoSpaceDE w:val="0"/>
              <w:autoSpaceDN w:val="0"/>
              <w:adjustRightInd w:val="0"/>
              <w:spacing w:after="0" w:line="240" w:lineRule="auto"/>
              <w:jc w:val="both"/>
              <w:rPr>
                <w:rFonts w:ascii="Times New Roman" w:hAnsi="Times New Roman"/>
                <w:sz w:val="24"/>
                <w:szCs w:val="24"/>
                <w:lang w:eastAsia="ru-RU"/>
              </w:rPr>
            </w:pPr>
            <w:r w:rsidRPr="00B45F3D">
              <w:rPr>
                <w:rFonts w:ascii="Times New Roman" w:hAnsi="Times New Roman"/>
                <w:sz w:val="24"/>
                <w:szCs w:val="24"/>
                <w:lang w:eastAsia="ru-RU"/>
              </w:rPr>
              <w:t>и Объекта с целью его осмотра на предмет соблюдения условий настоящего Договора и/или требованиям действующего законодательства.</w:t>
            </w:r>
          </w:p>
          <w:p w14:paraId="7B0EFECB"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Контрольные мероприятия по проверке соблюдения Участником Договора условий Договора (далее - мероприятия) осуществляются муниципальными служащими администрации муниципального образования Кавказский район в соответствии с разделом 6 настоящего Договора.</w:t>
            </w:r>
          </w:p>
          <w:p w14:paraId="0951ABA8"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2.1.3. В случае неисполнения или ненадлежащего исполнения Участником обязанностей, предусмотренных настоящим Договором, направлять Участнику письменное предупреждение (предписание) о необходимости устранения выявленных нарушений условий настоящего Договора, с указанием срока их устранения.</w:t>
            </w:r>
          </w:p>
          <w:p w14:paraId="1D3313E4"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2.1.4. Осуществлять иные права в соответствии с настоящим Договором и законодательством Российской Федерации.</w:t>
            </w:r>
          </w:p>
          <w:p w14:paraId="4B8ECCB9" w14:textId="77777777" w:rsidR="00FA5D80" w:rsidRPr="00B45F3D" w:rsidRDefault="00FA5D80" w:rsidP="00FA5D80">
            <w:pPr>
              <w:widowControl w:val="0"/>
              <w:numPr>
                <w:ilvl w:val="0"/>
                <w:numId w:val="3"/>
              </w:numPr>
              <w:suppressAutoHyphens/>
              <w:spacing w:after="0" w:line="240" w:lineRule="auto"/>
              <w:ind w:left="746" w:hanging="1106"/>
              <w:jc w:val="both"/>
              <w:textAlignment w:val="baseline"/>
              <w:rPr>
                <w:rFonts w:ascii="Times New Roman" w:hAnsi="Times New Roman"/>
                <w:bCs/>
                <w:sz w:val="24"/>
                <w:szCs w:val="24"/>
                <w:lang w:eastAsia="ru-RU"/>
              </w:rPr>
            </w:pPr>
            <w:r w:rsidRPr="00B45F3D">
              <w:rPr>
                <w:rFonts w:ascii="Times New Roman" w:hAnsi="Times New Roman"/>
                <w:sz w:val="24"/>
                <w:szCs w:val="24"/>
                <w:lang w:eastAsia="ru-RU"/>
              </w:rPr>
              <w:t xml:space="preserve">2.2. </w:t>
            </w:r>
            <w:r w:rsidRPr="00B45F3D">
              <w:rPr>
                <w:rFonts w:ascii="Times New Roman" w:hAnsi="Times New Roman"/>
                <w:bCs/>
                <w:sz w:val="24"/>
                <w:szCs w:val="24"/>
                <w:lang w:eastAsia="ru-RU"/>
              </w:rPr>
              <w:t>Администрация обязана:</w:t>
            </w:r>
          </w:p>
          <w:p w14:paraId="4050A634" w14:textId="77777777" w:rsidR="00FA5D80" w:rsidRPr="00B45F3D" w:rsidRDefault="00FA5D80" w:rsidP="00FA5D80">
            <w:pPr>
              <w:spacing w:after="0" w:line="240" w:lineRule="auto"/>
              <w:ind w:firstLine="567"/>
              <w:jc w:val="both"/>
              <w:rPr>
                <w:rFonts w:ascii="Times New Roman" w:hAnsi="Times New Roman"/>
                <w:sz w:val="24"/>
                <w:szCs w:val="24"/>
                <w:lang w:eastAsia="ru-RU"/>
              </w:rPr>
            </w:pPr>
            <w:r w:rsidRPr="00B45F3D">
              <w:rPr>
                <w:rFonts w:ascii="Times New Roman" w:hAnsi="Times New Roman"/>
                <w:sz w:val="24"/>
                <w:szCs w:val="24"/>
                <w:lang w:eastAsia="ru-RU"/>
              </w:rPr>
              <w:t xml:space="preserve">  2.2.1. В одностороннем порядке расторгнуть Договор в случае привлечения Участника к административной ответственности за осуществление розничной продажи спиртосодержащей и алкогольной продукции, контрафактной (фальсифицированной) табачной продукции.</w:t>
            </w:r>
          </w:p>
          <w:p w14:paraId="7105004A"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 xml:space="preserve">2.2.2. </w:t>
            </w:r>
            <w:r w:rsidRPr="00B45F3D">
              <w:rPr>
                <w:rFonts w:ascii="Times New Roman" w:hAnsi="Times New Roman"/>
                <w:bCs/>
                <w:sz w:val="24"/>
                <w:szCs w:val="24"/>
                <w:lang w:eastAsia="ru-RU"/>
              </w:rPr>
              <w:t>Обеспечить методическую и организационную помощь в вопросах организации торговли, предоставлении услуг населению.</w:t>
            </w:r>
          </w:p>
          <w:p w14:paraId="67E90A32" w14:textId="77777777" w:rsidR="00FA5D80" w:rsidRPr="00B45F3D" w:rsidRDefault="00FA5D80" w:rsidP="00FA5D80">
            <w:pPr>
              <w:widowControl w:val="0"/>
              <w:numPr>
                <w:ilvl w:val="0"/>
                <w:numId w:val="3"/>
              </w:numPr>
              <w:suppressAutoHyphens/>
              <w:spacing w:after="0" w:line="240" w:lineRule="auto"/>
              <w:ind w:left="0"/>
              <w:jc w:val="both"/>
              <w:textAlignment w:val="baseline"/>
              <w:rPr>
                <w:rFonts w:ascii="Times New Roman" w:hAnsi="Times New Roman"/>
                <w:bCs/>
                <w:sz w:val="24"/>
                <w:szCs w:val="24"/>
                <w:lang w:eastAsia="ru-RU"/>
              </w:rPr>
            </w:pPr>
            <w:r w:rsidRPr="00B45F3D">
              <w:rPr>
                <w:rFonts w:ascii="Times New Roman" w:hAnsi="Times New Roman"/>
                <w:sz w:val="24"/>
                <w:szCs w:val="24"/>
                <w:lang w:eastAsia="ru-RU"/>
              </w:rPr>
              <w:t xml:space="preserve">2.3. </w:t>
            </w:r>
            <w:r w:rsidRPr="00B45F3D">
              <w:rPr>
                <w:rFonts w:ascii="Times New Roman" w:hAnsi="Times New Roman"/>
                <w:bCs/>
                <w:sz w:val="24"/>
                <w:szCs w:val="24"/>
                <w:lang w:eastAsia="ru-RU"/>
              </w:rPr>
              <w:t>Участник имеет право:</w:t>
            </w:r>
          </w:p>
          <w:p w14:paraId="72390EFB" w14:textId="77777777" w:rsidR="00FA5D80" w:rsidRPr="00B45F3D" w:rsidRDefault="00FA5D80" w:rsidP="00FA5D80">
            <w:pPr>
              <w:widowControl w:val="0"/>
              <w:numPr>
                <w:ilvl w:val="0"/>
                <w:numId w:val="3"/>
              </w:numPr>
              <w:suppressAutoHyphens/>
              <w:spacing w:after="0" w:line="240" w:lineRule="auto"/>
              <w:ind w:left="0"/>
              <w:jc w:val="both"/>
              <w:textAlignment w:val="baseline"/>
              <w:rPr>
                <w:rFonts w:ascii="Times New Roman" w:hAnsi="Times New Roman"/>
                <w:bCs/>
                <w:sz w:val="24"/>
                <w:szCs w:val="24"/>
                <w:lang w:eastAsia="ru-RU"/>
              </w:rPr>
            </w:pPr>
            <w:r w:rsidRPr="00B45F3D">
              <w:rPr>
                <w:rFonts w:ascii="Times New Roman" w:hAnsi="Times New Roman"/>
                <w:sz w:val="24"/>
                <w:szCs w:val="24"/>
                <w:lang w:eastAsia="ru-RU"/>
              </w:rPr>
              <w:t xml:space="preserve">2.3.1. </w:t>
            </w:r>
            <w:r w:rsidRPr="00B45F3D">
              <w:rPr>
                <w:rFonts w:ascii="Times New Roman" w:hAnsi="Times New Roman"/>
                <w:bCs/>
                <w:sz w:val="24"/>
                <w:szCs w:val="24"/>
                <w:lang w:eastAsia="ru-RU"/>
              </w:rPr>
              <w:t>С соблюдением требований законодательства Российской Федерации и условий настоящего Договора пользоваться частью земельного участка, занятого Объектом и/или необходимой для его размещения и/или использования.</w:t>
            </w:r>
          </w:p>
          <w:p w14:paraId="1200A5D4" w14:textId="77777777" w:rsidR="00FA5D80" w:rsidRPr="00B45F3D" w:rsidRDefault="00FA5D80" w:rsidP="00FA5D80">
            <w:pPr>
              <w:widowControl w:val="0"/>
              <w:numPr>
                <w:ilvl w:val="0"/>
                <w:numId w:val="3"/>
              </w:numPr>
              <w:suppressAutoHyphens/>
              <w:spacing w:after="0" w:line="240" w:lineRule="auto"/>
              <w:ind w:left="0"/>
              <w:jc w:val="both"/>
              <w:textAlignment w:val="baseline"/>
              <w:rPr>
                <w:rFonts w:ascii="Times New Roman" w:hAnsi="Times New Roman"/>
                <w:bCs/>
                <w:sz w:val="24"/>
                <w:szCs w:val="24"/>
                <w:lang w:eastAsia="ru-RU"/>
              </w:rPr>
            </w:pPr>
            <w:r w:rsidRPr="00B45F3D">
              <w:rPr>
                <w:rFonts w:ascii="Times New Roman" w:hAnsi="Times New Roman"/>
                <w:sz w:val="24"/>
                <w:szCs w:val="24"/>
                <w:lang w:eastAsia="ru-RU"/>
              </w:rPr>
              <w:t xml:space="preserve">2.3.2. </w:t>
            </w:r>
            <w:r w:rsidRPr="00B45F3D">
              <w:rPr>
                <w:rFonts w:ascii="Times New Roman" w:hAnsi="Times New Roman"/>
                <w:bCs/>
                <w:sz w:val="24"/>
                <w:szCs w:val="24"/>
                <w:lang w:eastAsia="ru-RU"/>
              </w:rPr>
              <w:t>Осуществлять иные права в соответствии с настоящим Договором и законодательством Российской Федерации.</w:t>
            </w:r>
          </w:p>
        </w:tc>
      </w:tr>
      <w:tr w:rsidR="00FA5D80" w:rsidRPr="00FA5D80" w14:paraId="21D665E3" w14:textId="77777777" w:rsidTr="00FA5D80">
        <w:tblPrEx>
          <w:tblLook w:val="0000" w:firstRow="0" w:lastRow="0" w:firstColumn="0" w:lastColumn="0" w:noHBand="0" w:noVBand="0"/>
        </w:tblPrEx>
        <w:trPr>
          <w:gridBefore w:val="1"/>
          <w:wBefore w:w="108" w:type="dxa"/>
        </w:trPr>
        <w:tc>
          <w:tcPr>
            <w:tcW w:w="9781" w:type="dxa"/>
            <w:gridSpan w:val="3"/>
          </w:tcPr>
          <w:p w14:paraId="4AEB5E23" w14:textId="77777777" w:rsidR="00FA5D80" w:rsidRPr="00B45F3D" w:rsidRDefault="00FA5D80" w:rsidP="00FA5D80">
            <w:pPr>
              <w:widowControl w:val="0"/>
              <w:suppressAutoHyphens/>
              <w:autoSpaceDE w:val="0"/>
              <w:autoSpaceDN w:val="0"/>
              <w:adjustRightInd w:val="0"/>
              <w:spacing w:after="0" w:line="240" w:lineRule="auto"/>
              <w:ind w:firstLine="720"/>
              <w:jc w:val="both"/>
              <w:rPr>
                <w:rFonts w:ascii="Times New Roman" w:hAnsi="Times New Roman"/>
                <w:sz w:val="24"/>
                <w:szCs w:val="24"/>
                <w:lang w:eastAsia="ru-RU"/>
              </w:rPr>
            </w:pPr>
            <w:bookmarkStart w:id="11" w:name="sub_524"/>
            <w:r w:rsidRPr="00B45F3D">
              <w:rPr>
                <w:rFonts w:ascii="Times New Roman" w:hAnsi="Times New Roman"/>
                <w:sz w:val="24"/>
                <w:szCs w:val="24"/>
                <w:lang w:eastAsia="ru-RU"/>
              </w:rPr>
              <w:lastRenderedPageBreak/>
              <w:t>2.4. Участник обязуется:</w:t>
            </w:r>
            <w:bookmarkEnd w:id="11"/>
          </w:p>
          <w:p w14:paraId="4287339D"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 Разместить на земельном участке Объект в соответствие со сроками, указанными в пункте 2.1.1.3 и с характеристиками, установленными пунктом 1.2 настоящего Договора и эскизом (дизайн-проектом), являющемся приложением 1 к настоящему Договору, и требованиями действующего законодательства Российской Федерации.</w:t>
            </w:r>
          </w:p>
          <w:p w14:paraId="57D3F223"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В случае отказа от размещения объекта Участник обязан письменно уведомить администрацию в срок не позднее 31 августа текущего года.</w:t>
            </w:r>
          </w:p>
          <w:p w14:paraId="78FD1C53"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2.4.2. При размещении Объекта и его использования соблюдать условия настоящего Договора и требования действующего законодательства Российской Федерации, в том числе требования Правил благоустройства территории Кропоткинского городского поселения Кавказского района.</w:t>
            </w:r>
          </w:p>
          <w:p w14:paraId="2134A6C6"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2.4.3. При пользовании частью земельного участка, занятого Объектом и/или необходимой для его размещения и/или использования, соблюдать условия настоящего Договора и требования законодательства Российской Федерации, в том числе требования Правил благоустройства территории Кропоткинского городского поселения Кавказского района.</w:t>
            </w:r>
          </w:p>
          <w:p w14:paraId="7BEEAEE7"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2.4.4. В сроки, установленные настоящим Договором, вносить плату за размещение Объекта (без дополнительного выставления Администрацией счетов на оплату).</w:t>
            </w:r>
          </w:p>
          <w:p w14:paraId="0EB8BDDF"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lastRenderedPageBreak/>
              <w:t>2.4.5. По требованию Администрации предоставить копию платежных документов, подтверждающих внесение платы за размещение Объекта.</w:t>
            </w:r>
          </w:p>
          <w:p w14:paraId="6058C17E"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2.4.6. В случае неисполнения или ненадлежащего исполнения своих обязательств по настоящему Договору оплатить Администрации неустойку в порядке, размере и сроки, установленные настоящим Договором.</w:t>
            </w:r>
          </w:p>
          <w:p w14:paraId="4803E26E"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2.4.7. Не препятствовать Администрации в осуществлении ею своих прав в соответствии с настоящим Договором и законодательством Российской Федерации.</w:t>
            </w:r>
          </w:p>
          <w:p w14:paraId="58125FC4"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14:paraId="53F0B8D2"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 xml:space="preserve">2.4.9. Не нарушать прав и законных интересов землепользователей смежных земельных участков, и иных лиц, в том числе </w:t>
            </w:r>
            <w:proofErr w:type="gramStart"/>
            <w:r w:rsidRPr="00B45F3D">
              <w:rPr>
                <w:rFonts w:ascii="Times New Roman" w:hAnsi="Times New Roman"/>
                <w:sz w:val="24"/>
                <w:szCs w:val="24"/>
                <w:lang w:eastAsia="ru-RU"/>
              </w:rPr>
              <w:t>лиц</w:t>
            </w:r>
            <w:proofErr w:type="gramEnd"/>
            <w:r w:rsidRPr="00B45F3D">
              <w:rPr>
                <w:rFonts w:ascii="Times New Roman" w:hAnsi="Times New Roman"/>
                <w:sz w:val="24"/>
                <w:szCs w:val="24"/>
                <w:lang w:eastAsia="ru-RU"/>
              </w:rPr>
              <w:t xml:space="preserve"> использующих данный земельный участок.</w:t>
            </w:r>
          </w:p>
          <w:p w14:paraId="54EF293A"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двухнедельного срока.</w:t>
            </w:r>
          </w:p>
          <w:p w14:paraId="760D8736"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2.4.11. Не допускать изменение характеристик Объекта, установленных пунктом 1.2 настоящего Договора.</w:t>
            </w:r>
          </w:p>
          <w:p w14:paraId="0009071A"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Запрещается переоборудовать конструкции НТО, менять конфигурацию, увеличивать площади и размеры НТО, в том числе использовать в торговых целях прилегающую к объекту НТО территорию.</w:t>
            </w:r>
          </w:p>
          <w:p w14:paraId="756213E2"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2.4.12. Не производить уступку прав по настоящему Договору либо передачу прав на Объект третьему лицу.</w:t>
            </w:r>
          </w:p>
          <w:p w14:paraId="4EA1C215"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2.4.13. Обеспечить выполнение установленных законодательством Российской Федерации торговых, санитарных и противопожарных норм и правил организации работы для данного Объекта.</w:t>
            </w:r>
          </w:p>
          <w:p w14:paraId="2E9F865B"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Необходимо обеспечивать постоянный уход за внешним видом и содержанием своих объектов: содержать в чистоте, порядке, производить уборку и благоустройство прилегающей территории.</w:t>
            </w:r>
          </w:p>
          <w:p w14:paraId="38F22C06"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2.4.14. Заключить договор на вывоз твердых коммунальных отходов.</w:t>
            </w:r>
          </w:p>
          <w:p w14:paraId="3D8FA94A"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2.4.15. Содержать в надлежащем состоянии территорию, прилегающую к Объекту.</w:t>
            </w:r>
          </w:p>
          <w:p w14:paraId="4B5E3DD2"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Не допускается осуществлять складирование товара, упаковок, мусора на элементах благоустройства и прилегающей территории к НТО;</w:t>
            </w:r>
          </w:p>
          <w:p w14:paraId="79767521"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2.4.16. Запрещается осуществление розничной продажи спиртосодержащей и табачной продукцией в НТО.</w:t>
            </w:r>
          </w:p>
          <w:p w14:paraId="50787D01"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2.4.17. Обеспечить постоянное наличие на Объекте и предъявление по требованию контролирующих и надзорных органов следующих документов:</w:t>
            </w:r>
          </w:p>
          <w:p w14:paraId="39607FAE"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настоящего Договора;</w:t>
            </w:r>
          </w:p>
          <w:p w14:paraId="460F1AC4"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копии трудового договора (в случае привлечения наемного работника);</w:t>
            </w:r>
          </w:p>
          <w:p w14:paraId="4C82A1E7"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информации для потребителей в соответствии с требованиями законодательства Российской Федерации о защите прав потребителей;</w:t>
            </w:r>
          </w:p>
          <w:p w14:paraId="4A89E672"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подтверждающих источник поступления, качество и безопасность реализуемой продукции;</w:t>
            </w:r>
          </w:p>
          <w:p w14:paraId="275A80DA" w14:textId="77777777" w:rsidR="00FA5D80" w:rsidRPr="00B45F3D" w:rsidRDefault="00FA5D80" w:rsidP="00FA5D80">
            <w:pPr>
              <w:widowControl w:val="0"/>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иные документы, размещение и (или) предоставление которых обязательно в силу действующего законодательства Российской Федерации.</w:t>
            </w:r>
          </w:p>
          <w:p w14:paraId="560DF214"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t xml:space="preserve"> 2.4.18. В случае прекращения или расторжения настоящего Договора в течении 7 (семи)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14:paraId="700CBCA9"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09"/>
              <w:jc w:val="both"/>
              <w:rPr>
                <w:rFonts w:ascii="Times New Roman" w:hAnsi="Times New Roman"/>
                <w:sz w:val="24"/>
                <w:szCs w:val="24"/>
                <w:lang w:eastAsia="ru-RU"/>
              </w:rPr>
            </w:pPr>
            <w:r w:rsidRPr="00B45F3D">
              <w:rPr>
                <w:rFonts w:ascii="Times New Roman" w:hAnsi="Times New Roman"/>
                <w:sz w:val="24"/>
                <w:szCs w:val="24"/>
                <w:lang w:eastAsia="ru-RU"/>
              </w:rPr>
              <w:lastRenderedPageBreak/>
              <w:t>2.4.19. Выполнять иные обязательства, предусмотренные настоящим Договором;</w:t>
            </w:r>
          </w:p>
          <w:p w14:paraId="33AE7F9B" w14:textId="77777777" w:rsidR="00FA5D80" w:rsidRPr="00B45F3D" w:rsidRDefault="00FA5D80" w:rsidP="00FA5D80">
            <w:pPr>
              <w:widowControl w:val="0"/>
              <w:tabs>
                <w:tab w:val="right" w:pos="5670"/>
              </w:tabs>
              <w:suppressAutoHyphens/>
              <w:autoSpaceDE w:val="0"/>
              <w:autoSpaceDN w:val="0"/>
              <w:adjustRightInd w:val="0"/>
              <w:spacing w:after="0" w:line="240" w:lineRule="auto"/>
              <w:jc w:val="both"/>
              <w:rPr>
                <w:rFonts w:ascii="Times New Roman" w:hAnsi="Times New Roman"/>
                <w:sz w:val="24"/>
                <w:szCs w:val="24"/>
                <w:lang w:eastAsia="ru-RU"/>
              </w:rPr>
            </w:pPr>
          </w:p>
          <w:p w14:paraId="4862197A" w14:textId="77777777" w:rsidR="00FA5D80" w:rsidRPr="00B45F3D" w:rsidRDefault="00FA5D80" w:rsidP="00FA5D80">
            <w:pPr>
              <w:widowControl w:val="0"/>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r w:rsidRPr="00B45F3D">
              <w:rPr>
                <w:rFonts w:ascii="Times New Roman" w:hAnsi="Times New Roman"/>
                <w:sz w:val="24"/>
                <w:szCs w:val="24"/>
                <w:lang w:eastAsia="ru-RU"/>
              </w:rPr>
              <w:t>3. Плата за размещение</w:t>
            </w:r>
          </w:p>
          <w:p w14:paraId="767831B0" w14:textId="77777777" w:rsidR="00FA5D80" w:rsidRPr="00B45F3D" w:rsidRDefault="00FA5D80" w:rsidP="00FA5D80">
            <w:pPr>
              <w:widowControl w:val="0"/>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p>
          <w:p w14:paraId="7C171B01"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3.1. Размер платы за размещение Объекта составляет _______________ рублей за период _____________________________________________________</w:t>
            </w:r>
          </w:p>
          <w:p w14:paraId="1D73EF20"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                                   (месяц/год/весь срок договора)</w:t>
            </w:r>
          </w:p>
          <w:p w14:paraId="03A9588C" w14:textId="77777777" w:rsidR="00FA5D80"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3.2. Участник вносит плату за размещение </w:t>
            </w:r>
            <w:r w:rsidR="00EF7D13">
              <w:rPr>
                <w:rFonts w:ascii="Times New Roman" w:hAnsi="Times New Roman"/>
                <w:sz w:val="24"/>
                <w:szCs w:val="24"/>
                <w:lang w:eastAsia="ru-RU"/>
              </w:rPr>
              <w:t xml:space="preserve">сезонного </w:t>
            </w:r>
            <w:r w:rsidRPr="00B45F3D">
              <w:rPr>
                <w:rFonts w:ascii="Times New Roman" w:hAnsi="Times New Roman"/>
                <w:sz w:val="24"/>
                <w:szCs w:val="24"/>
                <w:lang w:eastAsia="ru-RU"/>
              </w:rPr>
              <w:t>Объекта ежегодно</w:t>
            </w:r>
            <w:r w:rsidR="0096104E">
              <w:rPr>
                <w:rFonts w:ascii="Times New Roman" w:hAnsi="Times New Roman"/>
                <w:sz w:val="24"/>
                <w:szCs w:val="24"/>
                <w:lang w:eastAsia="ru-RU"/>
              </w:rPr>
              <w:t>,</w:t>
            </w:r>
            <w:r w:rsidR="00D83128">
              <w:rPr>
                <w:rFonts w:ascii="Times New Roman" w:hAnsi="Times New Roman"/>
                <w:sz w:val="24"/>
                <w:szCs w:val="24"/>
                <w:lang w:eastAsia="ru-RU"/>
              </w:rPr>
              <w:t xml:space="preserve"> до 15 мая</w:t>
            </w:r>
            <w:r w:rsidRPr="00B45F3D">
              <w:rPr>
                <w:rFonts w:ascii="Times New Roman" w:hAnsi="Times New Roman"/>
                <w:sz w:val="24"/>
                <w:szCs w:val="24"/>
                <w:lang w:eastAsia="ru-RU"/>
              </w:rPr>
              <w:t>.</w:t>
            </w:r>
          </w:p>
          <w:p w14:paraId="12B6B600" w14:textId="77777777" w:rsidR="00EF7D13" w:rsidRPr="00B45F3D" w:rsidRDefault="00EF7D13"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p>
          <w:p w14:paraId="0670C7E4"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Перечисления денежных средств осуществляется по следующим реквизитам:</w:t>
            </w:r>
          </w:p>
          <w:tbl>
            <w:tblPr>
              <w:tblW w:w="0" w:type="auto"/>
              <w:tblLayout w:type="fixed"/>
              <w:tblLook w:val="01E0" w:firstRow="1" w:lastRow="1" w:firstColumn="1" w:lastColumn="1" w:noHBand="0" w:noVBand="0"/>
            </w:tblPr>
            <w:tblGrid>
              <w:gridCol w:w="9072"/>
            </w:tblGrid>
            <w:tr w:rsidR="00FA5D80" w:rsidRPr="00B45F3D" w14:paraId="536E8907" w14:textId="77777777" w:rsidTr="00FA5D80">
              <w:tc>
                <w:tcPr>
                  <w:tcW w:w="9072" w:type="dxa"/>
                </w:tcPr>
                <w:p w14:paraId="2FB1178C" w14:textId="77777777" w:rsidR="00FA5D80" w:rsidRPr="00B45F3D" w:rsidRDefault="00FA5D80" w:rsidP="00FA5D80">
                  <w:pPr>
                    <w:widowControl w:val="0"/>
                    <w:suppressAutoHyphens/>
                    <w:spacing w:after="0" w:line="240" w:lineRule="auto"/>
                    <w:jc w:val="both"/>
                    <w:rPr>
                      <w:rFonts w:ascii="Times New Roman" w:hAnsi="Times New Roman"/>
                      <w:sz w:val="24"/>
                      <w:szCs w:val="24"/>
                      <w:lang w:eastAsia="ru-RU"/>
                    </w:rPr>
                  </w:pPr>
                  <w:r w:rsidRPr="00B45F3D">
                    <w:rPr>
                      <w:rFonts w:ascii="Times New Roman" w:hAnsi="Times New Roman"/>
                      <w:sz w:val="24"/>
                      <w:szCs w:val="24"/>
                      <w:lang w:eastAsia="ru-RU"/>
                    </w:rPr>
                    <w:t xml:space="preserve">Администрация </w:t>
                  </w:r>
                </w:p>
                <w:p w14:paraId="37E125A9" w14:textId="77777777" w:rsidR="00FA5D80" w:rsidRPr="00B45F3D" w:rsidRDefault="00FA5D80" w:rsidP="00FA5D80">
                  <w:pPr>
                    <w:widowControl w:val="0"/>
                    <w:suppressAutoHyphens/>
                    <w:spacing w:after="0" w:line="240" w:lineRule="auto"/>
                    <w:jc w:val="both"/>
                    <w:rPr>
                      <w:rFonts w:ascii="Times New Roman" w:hAnsi="Times New Roman"/>
                      <w:bCs/>
                      <w:sz w:val="24"/>
                      <w:szCs w:val="24"/>
                      <w:lang w:eastAsia="ru-RU"/>
                    </w:rPr>
                  </w:pPr>
                  <w:r w:rsidRPr="00B45F3D">
                    <w:rPr>
                      <w:rFonts w:ascii="Times New Roman" w:hAnsi="Times New Roman"/>
                      <w:sz w:val="24"/>
                      <w:szCs w:val="24"/>
                      <w:lang w:eastAsia="ru-RU"/>
                    </w:rPr>
                    <w:t>Кропоткинского городского поселения Кавказского района</w:t>
                  </w:r>
                </w:p>
              </w:tc>
            </w:tr>
            <w:tr w:rsidR="00FA5D80" w:rsidRPr="00B45F3D" w14:paraId="556E06ED" w14:textId="77777777" w:rsidTr="00FA5D80">
              <w:tc>
                <w:tcPr>
                  <w:tcW w:w="9072" w:type="dxa"/>
                </w:tcPr>
                <w:p w14:paraId="528BBA11" w14:textId="77777777" w:rsidR="00FA5D80" w:rsidRPr="00B45F3D" w:rsidRDefault="00FA5D80" w:rsidP="00FA5D80">
                  <w:pPr>
                    <w:widowControl w:val="0"/>
                    <w:suppressAutoHyphens/>
                    <w:spacing w:after="0" w:line="240" w:lineRule="auto"/>
                    <w:jc w:val="both"/>
                    <w:rPr>
                      <w:rFonts w:ascii="Times New Roman" w:hAnsi="Times New Roman"/>
                      <w:bCs/>
                      <w:sz w:val="24"/>
                      <w:szCs w:val="24"/>
                      <w:lang w:eastAsia="ru-RU"/>
                    </w:rPr>
                  </w:pPr>
                  <w:r w:rsidRPr="00B45F3D">
                    <w:rPr>
                      <w:rFonts w:ascii="Times New Roman" w:hAnsi="Times New Roman"/>
                      <w:sz w:val="24"/>
                      <w:szCs w:val="24"/>
                      <w:lang w:eastAsia="ru-RU"/>
                    </w:rPr>
                    <w:t xml:space="preserve">Устав Кропоткинского городского поселения </w:t>
                  </w:r>
                </w:p>
              </w:tc>
            </w:tr>
            <w:tr w:rsidR="00FA5D80" w:rsidRPr="00B45F3D" w14:paraId="276CD078" w14:textId="77777777" w:rsidTr="00FA5D80">
              <w:tc>
                <w:tcPr>
                  <w:tcW w:w="9072" w:type="dxa"/>
                </w:tcPr>
                <w:p w14:paraId="790C8963" w14:textId="77777777" w:rsidR="00FA5D80" w:rsidRPr="00B45F3D" w:rsidRDefault="00FA5D80" w:rsidP="00FA5D80">
                  <w:pPr>
                    <w:widowControl w:val="0"/>
                    <w:suppressAutoHyphens/>
                    <w:spacing w:after="0" w:line="240" w:lineRule="auto"/>
                    <w:jc w:val="both"/>
                    <w:rPr>
                      <w:rFonts w:ascii="Times New Roman" w:hAnsi="Times New Roman"/>
                      <w:sz w:val="24"/>
                      <w:szCs w:val="24"/>
                      <w:lang w:eastAsia="ru-RU"/>
                    </w:rPr>
                  </w:pPr>
                  <w:r w:rsidRPr="00B45F3D">
                    <w:rPr>
                      <w:rFonts w:ascii="Times New Roman" w:hAnsi="Times New Roman"/>
                      <w:sz w:val="24"/>
                      <w:szCs w:val="24"/>
                      <w:lang w:eastAsia="ru-RU"/>
                    </w:rPr>
                    <w:t xml:space="preserve">г. Кропоткин, Красная ул.  д., 37 </w:t>
                  </w:r>
                </w:p>
                <w:p w14:paraId="70FF8C41" w14:textId="77777777" w:rsidR="00FA5D80" w:rsidRPr="00B45F3D" w:rsidRDefault="00FA5D80" w:rsidP="00FA5D80">
                  <w:pPr>
                    <w:widowControl w:val="0"/>
                    <w:suppressAutoHyphens/>
                    <w:autoSpaceDE w:val="0"/>
                    <w:autoSpaceDN w:val="0"/>
                    <w:adjustRightInd w:val="0"/>
                    <w:spacing w:after="0" w:line="240" w:lineRule="auto"/>
                    <w:jc w:val="both"/>
                    <w:rPr>
                      <w:rFonts w:ascii="Times New Roman" w:hAnsi="Times New Roman"/>
                      <w:sz w:val="24"/>
                      <w:szCs w:val="24"/>
                      <w:lang w:eastAsia="ru-RU"/>
                    </w:rPr>
                  </w:pPr>
                  <w:r w:rsidRPr="00B45F3D">
                    <w:rPr>
                      <w:rFonts w:ascii="Times New Roman" w:hAnsi="Times New Roman"/>
                      <w:sz w:val="24"/>
                      <w:szCs w:val="24"/>
                      <w:lang w:eastAsia="ru-RU"/>
                    </w:rPr>
                    <w:t>352380</w:t>
                  </w:r>
                </w:p>
                <w:p w14:paraId="16B48C08" w14:textId="77777777" w:rsidR="00FA5D80" w:rsidRPr="00B45F3D" w:rsidRDefault="00FA5D80" w:rsidP="00FA5D80">
                  <w:pPr>
                    <w:widowControl w:val="0"/>
                    <w:suppressAutoHyphens/>
                    <w:autoSpaceDE w:val="0"/>
                    <w:autoSpaceDN w:val="0"/>
                    <w:adjustRightInd w:val="0"/>
                    <w:spacing w:after="0" w:line="240" w:lineRule="auto"/>
                    <w:jc w:val="both"/>
                    <w:rPr>
                      <w:rFonts w:ascii="Times New Roman" w:hAnsi="Times New Roman"/>
                      <w:sz w:val="24"/>
                      <w:szCs w:val="24"/>
                      <w:lang w:eastAsia="ru-RU"/>
                    </w:rPr>
                  </w:pPr>
                  <w:proofErr w:type="gramStart"/>
                  <w:r w:rsidRPr="00B45F3D">
                    <w:rPr>
                      <w:rFonts w:ascii="Times New Roman" w:hAnsi="Times New Roman"/>
                      <w:sz w:val="24"/>
                      <w:szCs w:val="24"/>
                      <w:lang w:eastAsia="ru-RU"/>
                    </w:rPr>
                    <w:t>тел(</w:t>
                  </w:r>
                  <w:proofErr w:type="gramEnd"/>
                  <w:r w:rsidRPr="00B45F3D">
                    <w:rPr>
                      <w:rFonts w:ascii="Times New Roman" w:hAnsi="Times New Roman"/>
                      <w:sz w:val="24"/>
                      <w:szCs w:val="24"/>
                      <w:lang w:eastAsia="ru-RU"/>
                    </w:rPr>
                    <w:t>886138) 6-47-14</w:t>
                  </w:r>
                </w:p>
              </w:tc>
            </w:tr>
            <w:tr w:rsidR="00406ECE" w:rsidRPr="00B45F3D" w14:paraId="3FA5DE30" w14:textId="77777777" w:rsidTr="00FA5D80">
              <w:tc>
                <w:tcPr>
                  <w:tcW w:w="9072" w:type="dxa"/>
                </w:tcPr>
                <w:p w14:paraId="43A5049F"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Получатель: УФК по Краснодарскому краю (Администрация Кропоткинского городского поселения Кавказского района л/с 04183023620)</w:t>
                  </w:r>
                </w:p>
                <w:p w14:paraId="2CAF2101"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Банк: Южное ГУ Банка России</w:t>
                  </w:r>
                </w:p>
                <w:p w14:paraId="5591E3A7"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 xml:space="preserve">г. Краснодар </w:t>
                  </w:r>
                </w:p>
                <w:p w14:paraId="58D751A9"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 xml:space="preserve">р/счет   </w:t>
                  </w:r>
                  <w:r>
                    <w:rPr>
                      <w:rFonts w:ascii="Times New Roman" w:hAnsi="Times New Roman"/>
                      <w:lang w:eastAsia="ru-RU"/>
                    </w:rPr>
                    <w:t>40102810945370000010</w:t>
                  </w:r>
                </w:p>
                <w:p w14:paraId="5764B1FC"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 xml:space="preserve">БИК </w:t>
                  </w:r>
                  <w:r>
                    <w:rPr>
                      <w:rFonts w:ascii="Times New Roman" w:hAnsi="Times New Roman"/>
                      <w:lang w:eastAsia="ru-RU"/>
                    </w:rPr>
                    <w:t>010349101</w:t>
                  </w:r>
                </w:p>
                <w:p w14:paraId="4842A44C" w14:textId="4D0CF879" w:rsidR="00406ECE" w:rsidRPr="00B45F3D" w:rsidRDefault="00406ECE" w:rsidP="00406ECE">
                  <w:pPr>
                    <w:widowControl w:val="0"/>
                    <w:suppressAutoHyphens/>
                    <w:autoSpaceDE w:val="0"/>
                    <w:autoSpaceDN w:val="0"/>
                    <w:adjustRightInd w:val="0"/>
                    <w:spacing w:after="0" w:line="240" w:lineRule="auto"/>
                    <w:jc w:val="both"/>
                    <w:rPr>
                      <w:rFonts w:ascii="Times New Roman" w:hAnsi="Times New Roman"/>
                      <w:sz w:val="24"/>
                      <w:szCs w:val="24"/>
                      <w:lang w:eastAsia="ru-RU"/>
                    </w:rPr>
                  </w:pPr>
                  <w:r w:rsidRPr="001207C9">
                    <w:rPr>
                      <w:rFonts w:ascii="Times New Roman" w:hAnsi="Times New Roman"/>
                      <w:lang w:eastAsia="ru-RU"/>
                    </w:rPr>
                    <w:t xml:space="preserve">ОКТМО 03618101                                        </w:t>
                  </w:r>
                </w:p>
              </w:tc>
            </w:tr>
            <w:tr w:rsidR="00406ECE" w:rsidRPr="00B45F3D" w14:paraId="32C77E4F" w14:textId="77777777" w:rsidTr="00FA5D80">
              <w:trPr>
                <w:trHeight w:val="507"/>
              </w:trPr>
              <w:tc>
                <w:tcPr>
                  <w:tcW w:w="9072" w:type="dxa"/>
                  <w:vMerge w:val="restart"/>
                </w:tcPr>
                <w:p w14:paraId="28966F0D"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ОКПО 04019717</w:t>
                  </w:r>
                </w:p>
                <w:p w14:paraId="2E2F0DA8"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proofErr w:type="gramStart"/>
                  <w:r w:rsidRPr="001207C9">
                    <w:rPr>
                      <w:rFonts w:ascii="Times New Roman" w:hAnsi="Times New Roman"/>
                      <w:lang w:eastAsia="ru-RU"/>
                    </w:rPr>
                    <w:t>КПП  236401001</w:t>
                  </w:r>
                  <w:proofErr w:type="gramEnd"/>
                </w:p>
                <w:p w14:paraId="5E2BA7E4"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 xml:space="preserve">ОГРН   1092364000013 </w:t>
                  </w:r>
                </w:p>
                <w:p w14:paraId="4BD4C911"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proofErr w:type="gramStart"/>
                  <w:r w:rsidRPr="001207C9">
                    <w:rPr>
                      <w:rFonts w:ascii="Times New Roman" w:hAnsi="Times New Roman"/>
                      <w:lang w:eastAsia="ru-RU"/>
                    </w:rPr>
                    <w:t>ИНН  2364001237</w:t>
                  </w:r>
                  <w:proofErr w:type="gramEnd"/>
                </w:p>
                <w:p w14:paraId="3D3278F4" w14:textId="77777777" w:rsidR="00406ECE" w:rsidRPr="001207C9" w:rsidRDefault="00406ECE" w:rsidP="00406ECE">
                  <w:pPr>
                    <w:widowControl w:val="0"/>
                    <w:suppressAutoHyphens/>
                    <w:autoSpaceDE w:val="0"/>
                    <w:autoSpaceDN w:val="0"/>
                    <w:adjustRightInd w:val="0"/>
                    <w:spacing w:after="0" w:line="240" w:lineRule="auto"/>
                    <w:jc w:val="both"/>
                    <w:rPr>
                      <w:rFonts w:ascii="Times New Roman" w:hAnsi="Times New Roman"/>
                      <w:lang w:eastAsia="ru-RU"/>
                    </w:rPr>
                  </w:pPr>
                  <w:r w:rsidRPr="001207C9">
                    <w:rPr>
                      <w:rFonts w:ascii="Times New Roman" w:hAnsi="Times New Roman"/>
                      <w:lang w:eastAsia="ru-RU"/>
                    </w:rPr>
                    <w:t>Назначение платежа________________________________</w:t>
                  </w:r>
                </w:p>
                <w:p w14:paraId="64A89776" w14:textId="5456F212" w:rsidR="00406ECE" w:rsidRPr="00B45F3D" w:rsidRDefault="00406ECE" w:rsidP="00406ECE">
                  <w:pPr>
                    <w:widowControl w:val="0"/>
                    <w:suppressAutoHyphens/>
                    <w:autoSpaceDE w:val="0"/>
                    <w:autoSpaceDN w:val="0"/>
                    <w:adjustRightInd w:val="0"/>
                    <w:spacing w:after="0" w:line="240" w:lineRule="auto"/>
                    <w:jc w:val="both"/>
                    <w:rPr>
                      <w:rFonts w:ascii="Times New Roman" w:hAnsi="Times New Roman"/>
                      <w:sz w:val="24"/>
                      <w:szCs w:val="24"/>
                      <w:lang w:eastAsia="ru-RU"/>
                    </w:rPr>
                  </w:pPr>
                  <w:r w:rsidRPr="001207C9">
                    <w:rPr>
                      <w:rFonts w:ascii="Times New Roman" w:hAnsi="Times New Roman"/>
                      <w:lang w:eastAsia="ru-RU"/>
                    </w:rPr>
                    <w:t xml:space="preserve">Код бюджетной классификации </w:t>
                  </w:r>
                  <w:r>
                    <w:rPr>
                      <w:rFonts w:ascii="Times New Roman" w:hAnsi="Times New Roman"/>
                      <w:lang w:eastAsia="ru-RU"/>
                    </w:rPr>
                    <w:t>992 11109080 13 0000 120</w:t>
                  </w:r>
                </w:p>
              </w:tc>
            </w:tr>
            <w:tr w:rsidR="00FA5D80" w:rsidRPr="00B45F3D" w14:paraId="41AE4E2C" w14:textId="77777777" w:rsidTr="00FA5D80">
              <w:trPr>
                <w:trHeight w:val="507"/>
              </w:trPr>
              <w:tc>
                <w:tcPr>
                  <w:tcW w:w="9072" w:type="dxa"/>
                  <w:vMerge/>
                </w:tcPr>
                <w:p w14:paraId="2A455A84" w14:textId="77777777" w:rsidR="00FA5D80" w:rsidRPr="00B45F3D" w:rsidRDefault="00FA5D80" w:rsidP="00FA5D80">
                  <w:pPr>
                    <w:widowControl w:val="0"/>
                    <w:suppressAutoHyphens/>
                    <w:autoSpaceDE w:val="0"/>
                    <w:autoSpaceDN w:val="0"/>
                    <w:adjustRightInd w:val="0"/>
                    <w:spacing w:after="0" w:line="240" w:lineRule="auto"/>
                    <w:jc w:val="both"/>
                    <w:rPr>
                      <w:rFonts w:ascii="Times New Roman" w:hAnsi="Times New Roman"/>
                      <w:sz w:val="24"/>
                      <w:szCs w:val="24"/>
                      <w:lang w:eastAsia="ru-RU"/>
                    </w:rPr>
                  </w:pPr>
                </w:p>
              </w:tc>
            </w:tr>
            <w:tr w:rsidR="00FA5D80" w:rsidRPr="00B45F3D" w14:paraId="48653076" w14:textId="77777777" w:rsidTr="00FA5D80">
              <w:trPr>
                <w:trHeight w:val="322"/>
              </w:trPr>
              <w:tc>
                <w:tcPr>
                  <w:tcW w:w="9072" w:type="dxa"/>
                  <w:vMerge/>
                </w:tcPr>
                <w:p w14:paraId="56F9CE1E" w14:textId="77777777" w:rsidR="00FA5D80" w:rsidRPr="00B45F3D" w:rsidRDefault="00FA5D80" w:rsidP="00FA5D80">
                  <w:pPr>
                    <w:widowControl w:val="0"/>
                    <w:suppressAutoHyphens/>
                    <w:autoSpaceDE w:val="0"/>
                    <w:autoSpaceDN w:val="0"/>
                    <w:adjustRightInd w:val="0"/>
                    <w:spacing w:after="0" w:line="240" w:lineRule="auto"/>
                    <w:jc w:val="both"/>
                    <w:rPr>
                      <w:rFonts w:ascii="Times New Roman" w:hAnsi="Times New Roman"/>
                      <w:b/>
                      <w:sz w:val="24"/>
                      <w:szCs w:val="24"/>
                      <w:lang w:eastAsia="ru-RU"/>
                    </w:rPr>
                  </w:pPr>
                </w:p>
              </w:tc>
            </w:tr>
            <w:tr w:rsidR="00FA5D80" w:rsidRPr="00B45F3D" w14:paraId="591E4BC1" w14:textId="77777777" w:rsidTr="00FA5D80">
              <w:tc>
                <w:tcPr>
                  <w:tcW w:w="9072" w:type="dxa"/>
                </w:tcPr>
                <w:p w14:paraId="6D00F75B" w14:textId="77777777" w:rsidR="00FA5D80" w:rsidRPr="00B45F3D" w:rsidRDefault="00FA5D80" w:rsidP="00FA5D80">
                  <w:pPr>
                    <w:widowControl w:val="0"/>
                    <w:suppressAutoHyphens/>
                    <w:spacing w:after="0" w:line="240" w:lineRule="auto"/>
                    <w:jc w:val="both"/>
                    <w:rPr>
                      <w:rFonts w:ascii="Times New Roman" w:hAnsi="Times New Roman"/>
                      <w:b/>
                      <w:sz w:val="24"/>
                      <w:szCs w:val="24"/>
                      <w:lang w:eastAsia="ru-RU"/>
                    </w:rPr>
                  </w:pPr>
                  <w:r w:rsidRPr="00B45F3D">
                    <w:rPr>
                      <w:rFonts w:ascii="Times New Roman" w:hAnsi="Times New Roman"/>
                      <w:sz w:val="24"/>
                      <w:szCs w:val="24"/>
                      <w:lang w:eastAsia="ru-RU"/>
                    </w:rPr>
                    <w:t>Прочие неналоговые доходы бюджетов городских поселений</w:t>
                  </w:r>
                </w:p>
              </w:tc>
            </w:tr>
            <w:tr w:rsidR="00FA5D80" w:rsidRPr="00B45F3D" w14:paraId="7750DB7C" w14:textId="77777777" w:rsidTr="00FA5D80">
              <w:tc>
                <w:tcPr>
                  <w:tcW w:w="9072" w:type="dxa"/>
                </w:tcPr>
                <w:p w14:paraId="7A4D01F4" w14:textId="77777777" w:rsidR="00FA5D80" w:rsidRPr="00B45F3D" w:rsidRDefault="00FA5D80" w:rsidP="00FA5D80">
                  <w:pPr>
                    <w:widowControl w:val="0"/>
                    <w:suppressAutoHyphens/>
                    <w:spacing w:after="0" w:line="240" w:lineRule="auto"/>
                    <w:jc w:val="both"/>
                    <w:rPr>
                      <w:rFonts w:ascii="Times New Roman" w:hAnsi="Times New Roman"/>
                      <w:sz w:val="24"/>
                      <w:szCs w:val="24"/>
                      <w:lang w:eastAsia="ru-RU"/>
                    </w:rPr>
                  </w:pPr>
                </w:p>
              </w:tc>
            </w:tr>
          </w:tbl>
          <w:p w14:paraId="740108F9"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3.3. Внесенная Участником плата за размещение Объекта не подлежит возврату в случае не размещения Участником Объекта, в случае одностороннего отказа Администрации от исполнения настоящего Договора либо его расторжения в установленном порядке.</w:t>
            </w:r>
          </w:p>
          <w:p w14:paraId="66C22C12" w14:textId="77777777" w:rsidR="00FA5D80" w:rsidRPr="00B45F3D" w:rsidRDefault="00FA5D80" w:rsidP="00FA5D80">
            <w:pPr>
              <w:widowControl w:val="0"/>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p>
          <w:p w14:paraId="422192DE" w14:textId="77777777" w:rsidR="00FA5D80" w:rsidRPr="00B45F3D" w:rsidRDefault="00FA5D80" w:rsidP="00FA5D80">
            <w:pPr>
              <w:widowControl w:val="0"/>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r w:rsidRPr="00B45F3D">
              <w:rPr>
                <w:rFonts w:ascii="Times New Roman" w:hAnsi="Times New Roman"/>
                <w:sz w:val="24"/>
                <w:szCs w:val="24"/>
                <w:lang w:eastAsia="ru-RU"/>
              </w:rPr>
              <w:t>4. Ответственность сторон</w:t>
            </w:r>
          </w:p>
          <w:p w14:paraId="1D0C30CF" w14:textId="77777777" w:rsidR="00FA5D80" w:rsidRPr="00B45F3D" w:rsidRDefault="00FA5D80" w:rsidP="00FA5D80">
            <w:pPr>
              <w:widowControl w:val="0"/>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p>
          <w:p w14:paraId="77B926B9"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4.1. В случае нарушения сроков внесения платы за размещение Объекта, установленных настоящим Договором, Участник оплачивает по реквизитам, указанным в п. 3.2 неустойку из расчета 0,1 % от размера платы за размещение Объекта, установленной настоящим Договором, за каждый календарный день просрочки внесения платы.</w:t>
            </w:r>
          </w:p>
          <w:p w14:paraId="150F89E3"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4.2. В случае нарушения сроков демонтажа и вывоза Объекта, а также приведения части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настоящим Договором, Участник оплачивает штраф в размере 1 000 (одна тысяча) рублей за каждый календарный день просрочки исполнения указанных обязательств.</w:t>
            </w:r>
          </w:p>
          <w:p w14:paraId="1029748D"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4.3. Привлечение участника уполномоченными органами и должностными лицами к административной и иной ответственности в связи с нарушениями Участником законодательства Российской Федерации не освобождает Участника от обязанности исполнения своих обязательств по настоящему Договору, в том числе обязательств по уплате Администрации неустойки в порядке, размере и сроки, установленные настоящим Договором.</w:t>
            </w:r>
          </w:p>
          <w:p w14:paraId="216909B6"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lastRenderedPageBreak/>
              <w:t>4.4. Стороны освобождаются от ответственности за неисполнение обязательств по настоящему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настоящий Договор. Бремя доказывания наступления форс-мажорных обстоятельств ложится на сторону, которая требует освобождения от ответственности вследствие их наступления.</w:t>
            </w:r>
          </w:p>
          <w:p w14:paraId="55A63F57" w14:textId="77777777" w:rsidR="00FA5D80" w:rsidRPr="00B45F3D" w:rsidRDefault="00FA5D80" w:rsidP="00FA5D80">
            <w:pPr>
              <w:widowControl w:val="0"/>
              <w:tabs>
                <w:tab w:val="right" w:pos="5670"/>
              </w:tabs>
              <w:suppressAutoHyphens/>
              <w:autoSpaceDE w:val="0"/>
              <w:autoSpaceDN w:val="0"/>
              <w:adjustRightInd w:val="0"/>
              <w:spacing w:after="0" w:line="240" w:lineRule="auto"/>
              <w:jc w:val="both"/>
              <w:rPr>
                <w:rFonts w:ascii="Times New Roman" w:hAnsi="Times New Roman"/>
                <w:sz w:val="24"/>
                <w:szCs w:val="24"/>
                <w:lang w:eastAsia="ru-RU"/>
              </w:rPr>
            </w:pPr>
          </w:p>
          <w:p w14:paraId="65D8DD98" w14:textId="77777777" w:rsidR="00FA5D80" w:rsidRPr="00B45F3D" w:rsidRDefault="00FA5D80" w:rsidP="00FA5D80">
            <w:pPr>
              <w:widowControl w:val="0"/>
              <w:numPr>
                <w:ilvl w:val="0"/>
                <w:numId w:val="4"/>
              </w:numPr>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r w:rsidRPr="00B45F3D">
              <w:rPr>
                <w:rFonts w:ascii="Times New Roman" w:hAnsi="Times New Roman"/>
                <w:sz w:val="24"/>
                <w:szCs w:val="24"/>
                <w:lang w:eastAsia="ru-RU"/>
              </w:rPr>
              <w:t>Изменение, расторжение и прекращение Договора</w:t>
            </w:r>
          </w:p>
          <w:p w14:paraId="4BBA0D20" w14:textId="77777777" w:rsidR="00FA5D80" w:rsidRPr="00B45F3D" w:rsidRDefault="00FA5D80" w:rsidP="00FA5D80">
            <w:pPr>
              <w:widowControl w:val="0"/>
              <w:tabs>
                <w:tab w:val="right" w:pos="5670"/>
              </w:tabs>
              <w:suppressAutoHyphens/>
              <w:autoSpaceDE w:val="0"/>
              <w:autoSpaceDN w:val="0"/>
              <w:adjustRightInd w:val="0"/>
              <w:spacing w:after="0" w:line="240" w:lineRule="auto"/>
              <w:ind w:left="720"/>
              <w:jc w:val="both"/>
              <w:rPr>
                <w:rFonts w:ascii="Times New Roman" w:hAnsi="Times New Roman"/>
                <w:sz w:val="24"/>
                <w:szCs w:val="24"/>
                <w:lang w:eastAsia="ru-RU"/>
              </w:rPr>
            </w:pPr>
          </w:p>
          <w:p w14:paraId="3B965699"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5.1. Любые изменения и дополнения к настоящему Договору оформляются дополнительным соглашением, которое подписывается обеими сторонами.</w:t>
            </w:r>
          </w:p>
          <w:p w14:paraId="1184FA7C"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5.2. Настоящий договор подлежит прекращению по истечении срока действия, установленного пунктом 1.3 настоящего Договора, а также в случае его расторжения. При этом, прекращение настоящего Договора не является основанием для неисполнения обязательств сторон, возникших из настоящего Договора во время его действия или в связи с его прекращением (расторжением).</w:t>
            </w:r>
          </w:p>
          <w:p w14:paraId="358A24CA"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5.3. Настоящий Договор может быть расторгнут по соглашению сторон, по требованию одной из сторон по решению суда или в связи с односторонним отказом Администрации от исполнения настоящего Договора по основаниям, установленным пунктом 2.1.1. настоящего Договора.</w:t>
            </w:r>
          </w:p>
          <w:p w14:paraId="0FB226A3" w14:textId="77777777" w:rsidR="00FA5D80" w:rsidRPr="00B45F3D" w:rsidRDefault="00FA5D80" w:rsidP="00FA5D80">
            <w:pPr>
              <w:spacing w:after="0" w:line="240" w:lineRule="auto"/>
              <w:ind w:firstLine="567"/>
              <w:jc w:val="both"/>
              <w:rPr>
                <w:rFonts w:ascii="Times New Roman" w:hAnsi="Times New Roman"/>
                <w:sz w:val="24"/>
                <w:szCs w:val="24"/>
                <w:lang w:eastAsia="ru-RU"/>
              </w:rPr>
            </w:pPr>
            <w:r w:rsidRPr="00B45F3D">
              <w:rPr>
                <w:rFonts w:ascii="Times New Roman" w:hAnsi="Times New Roman"/>
                <w:sz w:val="24"/>
                <w:szCs w:val="24"/>
                <w:lang w:eastAsia="ru-RU"/>
              </w:rPr>
              <w:t>5.4. Настоящий Договор подлежит расторжению в случае привлечения Участника к административной ответственности за осуществление розничной продажи спиртосодержащей и алкогольной продукции, контрафактной (фальсифицированной) табачной продукции.</w:t>
            </w:r>
          </w:p>
          <w:p w14:paraId="4080F91B"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5.5. Соглашение о расторжении настоящего Договора подписывается обеими сторонами. В этом случае, настоящий Договор считается прекращенным в срок, установленный соответствующим соглашением о расторжении.</w:t>
            </w:r>
          </w:p>
          <w:p w14:paraId="2EE15BFF"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5.6. Администрация и Участник вправе требовать расторжения настоящего Договора в судебном порядке по основаниям, установленным законодательством Российской Федерации. В этом случае, настоящий Договор считается прекращенным с момента вступления в законную силу соответствующего решения суда.</w:t>
            </w:r>
          </w:p>
          <w:p w14:paraId="169321A7"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5.7. Настоящий Договор считается расторгнутым в случае одностороннего отказа Администрации от исполнения настоящего Договора по основаниям, установленным пунктом 2.1.1. настоящего Договора.</w:t>
            </w:r>
          </w:p>
          <w:p w14:paraId="257EB93E"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Решение Администрации об одностороннем отказе от исполнения настоящего Договора в течении одного рабочего дня, следующего за датой принятия этого решения, размещается на официальном сайте администрации в информационно-телекоммуникационной сети Интернет и направляется Участнику по почте заказным письмом с уведомлением о вручении по адресу Участника,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Администрацией подтверждения о его вручении Участнику.</w:t>
            </w:r>
          </w:p>
          <w:p w14:paraId="0995547F"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 указанному в настоящем Договоре.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w:t>
            </w:r>
          </w:p>
          <w:p w14:paraId="40D73EDD"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lastRenderedPageBreak/>
              <w:t>Администрации об одностороннем отказе от исполнения настоящего Договора.</w:t>
            </w:r>
          </w:p>
          <w:p w14:paraId="1C937D01"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Решение Администрации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 </w:t>
            </w:r>
          </w:p>
          <w:p w14:paraId="612F453C" w14:textId="77777777" w:rsidR="00FA5D80" w:rsidRPr="00B45F3D" w:rsidRDefault="00FA5D80" w:rsidP="00FA5D80">
            <w:pPr>
              <w:widowControl w:val="0"/>
              <w:tabs>
                <w:tab w:val="right" w:pos="5670"/>
              </w:tabs>
              <w:suppressAutoHyphens/>
              <w:autoSpaceDE w:val="0"/>
              <w:autoSpaceDN w:val="0"/>
              <w:adjustRightInd w:val="0"/>
              <w:spacing w:after="0" w:line="240" w:lineRule="auto"/>
              <w:jc w:val="both"/>
              <w:rPr>
                <w:rFonts w:ascii="Times New Roman" w:hAnsi="Times New Roman"/>
                <w:sz w:val="24"/>
                <w:szCs w:val="24"/>
                <w:lang w:eastAsia="ru-RU"/>
              </w:rPr>
            </w:pPr>
          </w:p>
          <w:p w14:paraId="6D7FFFA3" w14:textId="77777777" w:rsidR="00FA5D80" w:rsidRPr="00B45F3D" w:rsidRDefault="00FA5D80" w:rsidP="00FA5D80">
            <w:pPr>
              <w:widowControl w:val="0"/>
              <w:numPr>
                <w:ilvl w:val="0"/>
                <w:numId w:val="4"/>
              </w:numPr>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r w:rsidRPr="00B45F3D">
              <w:rPr>
                <w:rFonts w:ascii="Times New Roman" w:hAnsi="Times New Roman"/>
                <w:sz w:val="24"/>
                <w:szCs w:val="24"/>
                <w:lang w:eastAsia="ru-RU"/>
              </w:rPr>
              <w:t>Контрольные мероприятия по проверке соблюдения Участником Договора условий Договора</w:t>
            </w:r>
          </w:p>
          <w:p w14:paraId="627EFF2F" w14:textId="77777777" w:rsidR="00FA5D80" w:rsidRPr="00B45F3D" w:rsidRDefault="00FA5D80" w:rsidP="00FA5D80">
            <w:pPr>
              <w:widowControl w:val="0"/>
              <w:tabs>
                <w:tab w:val="right" w:pos="5670"/>
              </w:tabs>
              <w:suppressAutoHyphens/>
              <w:autoSpaceDE w:val="0"/>
              <w:autoSpaceDN w:val="0"/>
              <w:adjustRightInd w:val="0"/>
              <w:spacing w:after="0" w:line="240" w:lineRule="auto"/>
              <w:ind w:left="720"/>
              <w:rPr>
                <w:rFonts w:ascii="Times New Roman" w:hAnsi="Times New Roman"/>
                <w:sz w:val="24"/>
                <w:szCs w:val="24"/>
                <w:lang w:eastAsia="ru-RU"/>
              </w:rPr>
            </w:pPr>
          </w:p>
          <w:p w14:paraId="3D10885D" w14:textId="77777777" w:rsidR="00FA5D80" w:rsidRPr="00B45F3D" w:rsidRDefault="00FA5D80" w:rsidP="00FA5D80">
            <w:pPr>
              <w:widowControl w:val="0"/>
              <w:numPr>
                <w:ilvl w:val="1"/>
                <w:numId w:val="4"/>
              </w:numPr>
              <w:tabs>
                <w:tab w:val="clear" w:pos="1440"/>
                <w:tab w:val="right" w:pos="1171"/>
              </w:tabs>
              <w:suppressAutoHyphens/>
              <w:autoSpaceDE w:val="0"/>
              <w:autoSpaceDN w:val="0"/>
              <w:adjustRightInd w:val="0"/>
              <w:spacing w:after="0" w:line="240" w:lineRule="auto"/>
              <w:ind w:left="0" w:firstLine="743"/>
              <w:jc w:val="both"/>
              <w:rPr>
                <w:rFonts w:ascii="Times New Roman" w:hAnsi="Times New Roman"/>
                <w:sz w:val="24"/>
                <w:szCs w:val="24"/>
                <w:lang w:eastAsia="ru-RU"/>
              </w:rPr>
            </w:pPr>
            <w:r w:rsidRPr="00B45F3D">
              <w:rPr>
                <w:rFonts w:ascii="Times New Roman" w:hAnsi="Times New Roman"/>
                <w:sz w:val="24"/>
                <w:szCs w:val="24"/>
                <w:lang w:eastAsia="ru-RU"/>
              </w:rPr>
              <w:t>Контрольные мероприятия по проверке соблюдения Участником Договора условий Договора осуществляются муниципальными служащими администрации муниципального образования Кавказский район. Целью проведения мероприятий является обеспечение соблюдения требований, установленных Договором. Задачей проведения мероприятий является предупреждение, выявление и пресечение нарушений условий Договора.</w:t>
            </w:r>
          </w:p>
          <w:p w14:paraId="3E4C2CE7" w14:textId="77777777" w:rsidR="00FA5D80" w:rsidRPr="00B45F3D" w:rsidRDefault="00FA5D80" w:rsidP="00FA5D80">
            <w:pPr>
              <w:widowControl w:val="0"/>
              <w:tabs>
                <w:tab w:val="left" w:pos="645"/>
                <w:tab w:val="right" w:pos="1171"/>
              </w:tabs>
              <w:suppressAutoHyphens/>
              <w:autoSpaceDE w:val="0"/>
              <w:autoSpaceDN w:val="0"/>
              <w:adjustRightInd w:val="0"/>
              <w:spacing w:after="0" w:line="240" w:lineRule="auto"/>
              <w:ind w:left="37"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6.2. Предусмотрены следующие мероприятия (осмотры): плановые, осуществляемые на основании графика, утверждаемого начальником отдела потребительской сферы администрации муниципального образования Кавказский район, ежеквартально; периодические, проводимые по мере необходимости, на основании информации, содержащей сведения о нарушениях требований законодательства при размещении НТО, поступившей от граждан, индивидуальных предпринимателей, юридических лиц, органов государственной власти, органов местного самоуправления, средств массовой информации, содержащейся в открытых и общедоступных информационных ресурсах, в результате фактически выявленных нарушений. </w:t>
            </w:r>
          </w:p>
          <w:p w14:paraId="0B6380F3"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6.3. Плановые и периодические мероприятия проводятся путем выезда на места осуществления торговой деятельности (далее - выезды). Предварительное уведомление Участника Договора о проведении данных мероприятий не требуется. В ходе проведения указанных мероприятий Администрация муниципального образования Кавказский район имеет право запрашивать у Участника Договора документы и сведения, предусмотренные условиями Договора. При выездах, уполномоченный, муниципальный служащий администрации муниципального образования Кавказский район обязан иметь при себе служебное удостоверение, выданное администрацией муниципального образования Кавказский район. </w:t>
            </w:r>
          </w:p>
          <w:p w14:paraId="03569464" w14:textId="77777777" w:rsidR="00FA5D80" w:rsidRPr="00B45F3D" w:rsidRDefault="00FA5D80" w:rsidP="00FA5D80">
            <w:pPr>
              <w:widowControl w:val="0"/>
              <w:suppressAutoHyphens/>
              <w:autoSpaceDE w:val="0"/>
              <w:autoSpaceDN w:val="0"/>
              <w:adjustRightInd w:val="0"/>
              <w:spacing w:after="0" w:line="240" w:lineRule="auto"/>
              <w:ind w:firstLine="743"/>
              <w:jc w:val="both"/>
              <w:outlineLvl w:val="0"/>
              <w:rPr>
                <w:rFonts w:ascii="Times New Roman" w:hAnsi="Times New Roman"/>
                <w:bCs/>
                <w:sz w:val="24"/>
                <w:szCs w:val="24"/>
                <w:lang w:eastAsia="ru-RU"/>
              </w:rPr>
            </w:pPr>
            <w:r w:rsidRPr="00B45F3D">
              <w:rPr>
                <w:rFonts w:ascii="Times New Roman" w:hAnsi="Times New Roman"/>
                <w:sz w:val="24"/>
                <w:szCs w:val="24"/>
                <w:lang w:eastAsia="ru-RU"/>
              </w:rPr>
              <w:t xml:space="preserve">6.4. По результатам выезда составляется Акт осмотра нестационарного торгового объекта, нестационарного торгового объекта по оказанию услуг на предмет выполнения Участником требований договора </w:t>
            </w:r>
            <w:r w:rsidRPr="00B45F3D">
              <w:rPr>
                <w:rFonts w:ascii="Times New Roman" w:hAnsi="Times New Roman"/>
                <w:bCs/>
                <w:sz w:val="24"/>
                <w:szCs w:val="24"/>
                <w:lang w:eastAsia="ru-RU"/>
              </w:rPr>
              <w:t xml:space="preserve">о размещении нестационарного торгового объекта </w:t>
            </w:r>
            <w:r w:rsidRPr="00B45F3D">
              <w:rPr>
                <w:rFonts w:ascii="Times New Roman" w:hAnsi="Times New Roman"/>
                <w:sz w:val="24"/>
                <w:szCs w:val="24"/>
                <w:lang w:eastAsia="ru-RU"/>
              </w:rPr>
              <w:t>нестационарного объекта по оказанию услуг на земельных участках, в зданиях, строениях, сооружениях, находящихся в муниципальной собственности либо государственная собственность на которые не разграничена, расположенных</w:t>
            </w:r>
            <w:r w:rsidRPr="00B45F3D">
              <w:rPr>
                <w:rFonts w:ascii="Times New Roman" w:hAnsi="Times New Roman"/>
                <w:bCs/>
                <w:sz w:val="24"/>
                <w:szCs w:val="24"/>
                <w:lang w:eastAsia="ru-RU"/>
              </w:rPr>
              <w:t xml:space="preserve"> на территории Кропоткинского городского поселения Кавказского района</w:t>
            </w:r>
            <w:r w:rsidRPr="00B45F3D">
              <w:rPr>
                <w:rFonts w:ascii="Times New Roman" w:hAnsi="Times New Roman"/>
                <w:sz w:val="24"/>
                <w:szCs w:val="24"/>
                <w:lang w:eastAsia="ru-RU"/>
              </w:rPr>
              <w:t xml:space="preserve"> по форме, утвержденной постановлением администрации муниципального образования Кавказский район (далее – Акт осмотра). Акт осмотра оформляется уполномоченным муниципальным служащим администрации муниципального образования Кавказский район в день выезда по результатам осмотра НТО непосредственно на месте размещения НТО. </w:t>
            </w:r>
          </w:p>
          <w:p w14:paraId="2B8776F4"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6.5. В ходе осмотра НТО муниципальные служащие администрации муниципального образования Кавказский район вправе применять технические средства аудио-, фото-, видео-фиксации, а также иные средства фиксации, результаты которых прикладываются к акту осмотра </w:t>
            </w:r>
          </w:p>
          <w:p w14:paraId="06EB3214"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6.6. С Актом осмотра, </w:t>
            </w:r>
            <w:r w:rsidR="00B7704F" w:rsidRPr="00B45F3D">
              <w:rPr>
                <w:rFonts w:ascii="Times New Roman" w:hAnsi="Times New Roman"/>
                <w:sz w:val="24"/>
                <w:szCs w:val="24"/>
                <w:lang w:eastAsia="ru-RU"/>
              </w:rPr>
              <w:t>уполномоченный,</w:t>
            </w:r>
            <w:r w:rsidRPr="00B45F3D">
              <w:rPr>
                <w:rFonts w:ascii="Times New Roman" w:hAnsi="Times New Roman"/>
                <w:sz w:val="24"/>
                <w:szCs w:val="24"/>
                <w:lang w:eastAsia="ru-RU"/>
              </w:rPr>
              <w:t xml:space="preserve"> муниципальный служащий администрации муниципального образования Кавказский район обязан ознакомить под подпись Участника Договора (или лицо, работающее в НТО на основании трудового договора с Участником Договора). В случае отказа указанных лиц от подписания Акта осмотра уполномоченным </w:t>
            </w:r>
            <w:r w:rsidRPr="00B45F3D">
              <w:rPr>
                <w:rFonts w:ascii="Times New Roman" w:hAnsi="Times New Roman"/>
                <w:sz w:val="24"/>
                <w:szCs w:val="24"/>
                <w:lang w:eastAsia="ru-RU"/>
              </w:rPr>
              <w:lastRenderedPageBreak/>
              <w:t xml:space="preserve">муниципальным служащим администрации муниципального образования Кавказский район проставляется соответствующая отметка в Акте осмотра. Акт осмотра приобщается к экземпляру Договора, хранящемуся в администрации муниципального образования Кавказский район. При выявлении нарушений условий Договора, отраженных в Акте осмотра, уполномоченным муниципальным служащим администрации муниципального образования Кавказский район готовится Уведомление, которое подписывается заместителем главы муниципального образования Кавказский район (вопросы экономики, промышленной политики, муниципального заказа, потребительской сферы, инвестиций, малого и среднего предпринимательства) и вручается Участнику Договора нарочно либо посредством направления его почтовым отправлением, электронной почтой. Участник Договора своими силами и за свой счет устраняет все обнаруженные нарушения в сроки, указанные в Уведомлении. </w:t>
            </w:r>
          </w:p>
          <w:p w14:paraId="07ECEF07"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6.7. В целях обеспечения контроля за исполнением требований Уведомления администрация не позднее 14 (четырнадцати) дней со дня </w:t>
            </w:r>
            <w:proofErr w:type="gramStart"/>
            <w:r w:rsidRPr="00B45F3D">
              <w:rPr>
                <w:rFonts w:ascii="Times New Roman" w:hAnsi="Times New Roman"/>
                <w:sz w:val="24"/>
                <w:szCs w:val="24"/>
                <w:lang w:eastAsia="ru-RU"/>
              </w:rPr>
              <w:t>окончания</w:t>
            </w:r>
            <w:proofErr w:type="gramEnd"/>
            <w:r w:rsidRPr="00B45F3D">
              <w:rPr>
                <w:rFonts w:ascii="Times New Roman" w:hAnsi="Times New Roman"/>
                <w:sz w:val="24"/>
                <w:szCs w:val="24"/>
                <w:lang w:eastAsia="ru-RU"/>
              </w:rPr>
              <w:t xml:space="preserve"> установленного на исполнение требований Уведомления срока осуществляет повторный выезд с составлением Акта осмотра. Под неисполнением в срок требований Уведомления понимается исполнение требований Уведомления частично, уклонение от исполнения, непредставление (несвоевременное представление) документов, подтверждающих исполнение. При наличии повторно выявленных нарушений или неисполнения требований уведомления, администрация инициирует досрочное расторжение Договора в одностороннем порядке. Копия уведомления о досрочном расторжении в одностороннем порядке Договора приобщается к экземпляру Договора, хранящемуся в администрации муниципального образования Кавказский район. По истечении 7 (семи) дней после прекращения действия Договора Сторона по Договору обязана освободить территорию от конструкций НТО и привести ее в первоначальное состояние.</w:t>
            </w:r>
          </w:p>
          <w:p w14:paraId="279A9724" w14:textId="77777777" w:rsidR="00FA5D80" w:rsidRPr="00B45F3D" w:rsidRDefault="00FA5D80" w:rsidP="00FA5D80">
            <w:pPr>
              <w:widowControl w:val="0"/>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r w:rsidRPr="00B45F3D">
              <w:rPr>
                <w:rFonts w:ascii="Times New Roman" w:hAnsi="Times New Roman"/>
                <w:sz w:val="24"/>
                <w:szCs w:val="24"/>
                <w:lang w:eastAsia="ru-RU"/>
              </w:rPr>
              <w:t>7. Прочие условия</w:t>
            </w:r>
          </w:p>
          <w:p w14:paraId="70A5115F" w14:textId="77777777" w:rsidR="00FA5D80" w:rsidRPr="00B45F3D" w:rsidRDefault="00FA5D80" w:rsidP="00FA5D80">
            <w:pPr>
              <w:widowControl w:val="0"/>
              <w:tabs>
                <w:tab w:val="right" w:pos="5670"/>
              </w:tabs>
              <w:suppressAutoHyphens/>
              <w:autoSpaceDE w:val="0"/>
              <w:autoSpaceDN w:val="0"/>
              <w:adjustRightInd w:val="0"/>
              <w:spacing w:after="0" w:line="240" w:lineRule="auto"/>
              <w:jc w:val="center"/>
              <w:rPr>
                <w:rFonts w:ascii="Times New Roman" w:hAnsi="Times New Roman"/>
                <w:sz w:val="24"/>
                <w:szCs w:val="24"/>
                <w:lang w:eastAsia="ru-RU"/>
              </w:rPr>
            </w:pPr>
          </w:p>
          <w:p w14:paraId="07986CCA"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7.1. Все споры и разногласия, возникающие между Сторонами по настоящему Договору или в связи с ним, разрешаются путем направления соответствующих претензий.</w:t>
            </w:r>
          </w:p>
          <w:p w14:paraId="7D923DD9"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 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нормы законодательства Российской Федерации, иные сведения, необходимые для урегулирования спора.</w:t>
            </w:r>
          </w:p>
          <w:p w14:paraId="6E5B9E12"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Ответ на претензию оформляется в письменном виде. В ответе на претензию указываются: при полном или частичном удовлетворении претензии -признанная сумма, срок и (или) способ удовлетворения претензии; при полном или частичном отказе в удовлетворении претензии – мотивы отказа со ссылкой на нормы действующего законодательства Российской Федерации.</w:t>
            </w:r>
          </w:p>
          <w:p w14:paraId="4BCC1CA3"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Все возможные претензии по настоящему Договору должны быть рассмотрены Сторонами, и ответы по ним должны быть направлены в течении 10 (десяти) календарных дней с момента получения такой претензии.</w:t>
            </w:r>
          </w:p>
          <w:p w14:paraId="70737C0B"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7.2. В случае невозможности разрешения разногласий между Сторонами в порядке, установленном пунктом 7.1 настоящего Договора, они подлежат рассмотрению в Арбитражном суде Краснодарского края.</w:t>
            </w:r>
          </w:p>
          <w:p w14:paraId="196AA23E"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7.3. Взаимоотношения сторон, не урегулированные настоящим Договором, регламентируются законодательством Российской Федерации.</w:t>
            </w:r>
          </w:p>
          <w:p w14:paraId="2ADEDBE6"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7.4. Стороны подтверждают и гарантируют, что на день заключения настоящего Договора отсутствуют обстоятельства какого – либо рода, которые могут послужить основанием для его расторжения. Каждая из сторон подтверждает, что они получили все необходимые разрешения для вступления в силу настоящего Договора, и что лица, подписавшие его, уполномочены на это.</w:t>
            </w:r>
          </w:p>
          <w:p w14:paraId="42A6C2F2"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lastRenderedPageBreak/>
              <w:t>7.5. На момент заключения настоящего Договор</w:t>
            </w:r>
            <w:r w:rsidR="00315AFA">
              <w:rPr>
                <w:rFonts w:ascii="Times New Roman" w:hAnsi="Times New Roman"/>
                <w:sz w:val="24"/>
                <w:szCs w:val="24"/>
                <w:lang w:eastAsia="ru-RU"/>
              </w:rPr>
              <w:t>а он имеет следующие приложения</w:t>
            </w:r>
            <w:r w:rsidRPr="00B45F3D">
              <w:rPr>
                <w:rFonts w:ascii="Times New Roman" w:hAnsi="Times New Roman"/>
                <w:sz w:val="24"/>
                <w:szCs w:val="24"/>
                <w:lang w:eastAsia="ru-RU"/>
              </w:rPr>
              <w:t>:</w:t>
            </w:r>
          </w:p>
          <w:p w14:paraId="1291A731"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r w:rsidRPr="00B45F3D">
              <w:rPr>
                <w:rFonts w:ascii="Times New Roman" w:hAnsi="Times New Roman"/>
                <w:sz w:val="24"/>
                <w:szCs w:val="24"/>
                <w:lang w:eastAsia="ru-RU"/>
              </w:rPr>
              <w:t xml:space="preserve"> - предложение по внешнему виду нестационарного торгового объекта, объекта по оказанию услуг (эскиз/дизайн – проект) (приложение№1);</w:t>
            </w:r>
          </w:p>
          <w:p w14:paraId="78C7BE24" w14:textId="77777777" w:rsidR="00FA5D80" w:rsidRPr="00B45F3D" w:rsidRDefault="00FA5D80" w:rsidP="00FA5D80">
            <w:pPr>
              <w:widowControl w:val="0"/>
              <w:tabs>
                <w:tab w:val="right" w:pos="5670"/>
              </w:tabs>
              <w:suppressAutoHyphens/>
              <w:autoSpaceDE w:val="0"/>
              <w:autoSpaceDN w:val="0"/>
              <w:adjustRightInd w:val="0"/>
              <w:spacing w:after="0" w:line="240" w:lineRule="auto"/>
              <w:ind w:firstLine="743"/>
              <w:jc w:val="both"/>
              <w:rPr>
                <w:rFonts w:ascii="Times New Roman" w:hAnsi="Times New Roman"/>
                <w:sz w:val="24"/>
                <w:szCs w:val="24"/>
                <w:lang w:eastAsia="ru-RU"/>
              </w:rPr>
            </w:pPr>
          </w:p>
        </w:tc>
      </w:tr>
      <w:tr w:rsidR="00947960" w:rsidRPr="00FA5D80" w14:paraId="23500826" w14:textId="77777777" w:rsidTr="00FA5D80">
        <w:tblPrEx>
          <w:tblLook w:val="0000" w:firstRow="0" w:lastRow="0" w:firstColumn="0" w:lastColumn="0" w:noHBand="0" w:noVBand="0"/>
        </w:tblPrEx>
        <w:trPr>
          <w:gridBefore w:val="1"/>
          <w:wBefore w:w="108" w:type="dxa"/>
        </w:trPr>
        <w:tc>
          <w:tcPr>
            <w:tcW w:w="9781" w:type="dxa"/>
            <w:gridSpan w:val="3"/>
          </w:tcPr>
          <w:tbl>
            <w:tblPr>
              <w:tblW w:w="9889" w:type="dxa"/>
              <w:tblLayout w:type="fixed"/>
              <w:tblLook w:val="0600" w:firstRow="0" w:lastRow="0" w:firstColumn="0" w:lastColumn="0" w:noHBand="1" w:noVBand="1"/>
            </w:tblPr>
            <w:tblGrid>
              <w:gridCol w:w="9889"/>
            </w:tblGrid>
            <w:tr w:rsidR="00947960" w:rsidRPr="00D85385" w14:paraId="57B3F6BD" w14:textId="77777777" w:rsidTr="0012054B">
              <w:tc>
                <w:tcPr>
                  <w:tcW w:w="9781" w:type="dxa"/>
                </w:tcPr>
                <w:p w14:paraId="519B8E6E" w14:textId="77777777" w:rsidR="00947960" w:rsidRPr="00D85385" w:rsidRDefault="00947960" w:rsidP="00947960">
                  <w:pPr>
                    <w:widowControl w:val="0"/>
                    <w:suppressAutoHyphens/>
                    <w:autoSpaceDE w:val="0"/>
                    <w:autoSpaceDN w:val="0"/>
                    <w:adjustRightInd w:val="0"/>
                    <w:spacing w:after="0" w:line="240" w:lineRule="auto"/>
                    <w:ind w:left="720" w:right="170"/>
                    <w:contextualSpacing/>
                    <w:jc w:val="center"/>
                    <w:outlineLvl w:val="0"/>
                    <w:rPr>
                      <w:rFonts w:ascii="Times New Roman" w:hAnsi="Times New Roman"/>
                      <w:bCs/>
                      <w:lang w:eastAsia="ru-RU"/>
                    </w:rPr>
                  </w:pPr>
                  <w:r w:rsidRPr="00D85385">
                    <w:rPr>
                      <w:rFonts w:ascii="Times New Roman" w:hAnsi="Times New Roman"/>
                      <w:bCs/>
                      <w:lang w:eastAsia="ru-RU"/>
                    </w:rPr>
                    <w:lastRenderedPageBreak/>
                    <w:t>8.Юридические адреса и реквизиты сторон</w:t>
                  </w:r>
                </w:p>
              </w:tc>
            </w:tr>
            <w:tr w:rsidR="00947960" w:rsidRPr="00D85385" w14:paraId="5A4A6DDE" w14:textId="77777777" w:rsidTr="0012054B">
              <w:tc>
                <w:tcPr>
                  <w:tcW w:w="9781" w:type="dxa"/>
                </w:tcPr>
                <w:p w14:paraId="2E0D9644" w14:textId="77777777" w:rsidR="00947960" w:rsidRPr="00D85385" w:rsidRDefault="00947960" w:rsidP="00947960">
                  <w:pPr>
                    <w:widowControl w:val="0"/>
                    <w:suppressAutoHyphens/>
                    <w:autoSpaceDE w:val="0"/>
                    <w:autoSpaceDN w:val="0"/>
                    <w:adjustRightInd w:val="0"/>
                    <w:spacing w:after="0" w:line="240" w:lineRule="auto"/>
                    <w:ind w:right="170"/>
                    <w:jc w:val="both"/>
                    <w:rPr>
                      <w:rFonts w:ascii="Times New Roman" w:hAnsi="Times New Roman"/>
                      <w:lang w:eastAsia="ru-RU"/>
                    </w:rPr>
                  </w:pPr>
                </w:p>
              </w:tc>
            </w:tr>
            <w:tr w:rsidR="00947960" w:rsidRPr="00D85385" w14:paraId="4317D9A1" w14:textId="77777777" w:rsidTr="0012054B">
              <w:tc>
                <w:tcPr>
                  <w:tcW w:w="9781" w:type="dxa"/>
                </w:tcPr>
                <w:tbl>
                  <w:tblPr>
                    <w:tblW w:w="9360" w:type="dxa"/>
                    <w:tblLayout w:type="fixed"/>
                    <w:tblLook w:val="0000" w:firstRow="0" w:lastRow="0" w:firstColumn="0" w:lastColumn="0" w:noHBand="0" w:noVBand="0"/>
                  </w:tblPr>
                  <w:tblGrid>
                    <w:gridCol w:w="5580"/>
                    <w:gridCol w:w="3780"/>
                  </w:tblGrid>
                  <w:tr w:rsidR="00947960" w:rsidRPr="00D85385" w14:paraId="2954E541" w14:textId="77777777" w:rsidTr="00975DF9">
                    <w:trPr>
                      <w:trHeight w:val="4500"/>
                    </w:trPr>
                    <w:tc>
                      <w:tcPr>
                        <w:tcW w:w="5580" w:type="dxa"/>
                      </w:tcPr>
                      <w:p w14:paraId="7465BC34" w14:textId="77777777" w:rsidR="00947960" w:rsidRPr="00D85385" w:rsidRDefault="00947960" w:rsidP="00947960">
                        <w:pPr>
                          <w:widowControl w:val="0"/>
                          <w:tabs>
                            <w:tab w:val="right" w:pos="5670"/>
                          </w:tabs>
                          <w:suppressAutoHyphens/>
                          <w:autoSpaceDE w:val="0"/>
                          <w:autoSpaceDN w:val="0"/>
                          <w:adjustRightInd w:val="0"/>
                          <w:spacing w:after="0" w:line="240" w:lineRule="auto"/>
                          <w:ind w:right="170"/>
                          <w:jc w:val="both"/>
                          <w:rPr>
                            <w:rFonts w:ascii="Times New Roman" w:hAnsi="Times New Roman"/>
                            <w:b/>
                            <w:lang w:eastAsia="ru-RU"/>
                          </w:rPr>
                        </w:pPr>
                        <w:r w:rsidRPr="00D85385">
                          <w:rPr>
                            <w:rFonts w:ascii="Times New Roman" w:hAnsi="Times New Roman"/>
                            <w:b/>
                            <w:lang w:eastAsia="ru-RU"/>
                          </w:rPr>
                          <w:t xml:space="preserve">АДМИНИСТРАЦИЯ:                                  </w:t>
                        </w:r>
                      </w:p>
                      <w:p w14:paraId="7DF21FEE" w14:textId="77777777" w:rsidR="00947960" w:rsidRPr="00D85385" w:rsidRDefault="00947960" w:rsidP="00947960">
                        <w:pPr>
                          <w:widowControl w:val="0"/>
                          <w:tabs>
                            <w:tab w:val="right" w:pos="5670"/>
                          </w:tabs>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Администрация муниципального образования</w:t>
                        </w:r>
                      </w:p>
                      <w:p w14:paraId="4CBFF634" w14:textId="77777777" w:rsidR="00947960" w:rsidRPr="00D85385" w:rsidRDefault="00947960" w:rsidP="00947960">
                        <w:pPr>
                          <w:widowControl w:val="0"/>
                          <w:tabs>
                            <w:tab w:val="right" w:pos="5670"/>
                          </w:tabs>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Кавказский район</w:t>
                        </w:r>
                      </w:p>
                      <w:p w14:paraId="7B5515C2"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 xml:space="preserve">352380, </w:t>
                        </w:r>
                        <w:proofErr w:type="spellStart"/>
                        <w:r w:rsidRPr="00D85385">
                          <w:rPr>
                            <w:rFonts w:ascii="Times New Roman" w:hAnsi="Times New Roman"/>
                            <w:lang w:eastAsia="ru-RU"/>
                          </w:rPr>
                          <w:t>г.Кропоткин</w:t>
                        </w:r>
                        <w:proofErr w:type="spellEnd"/>
                        <w:r w:rsidRPr="00D85385">
                          <w:rPr>
                            <w:rFonts w:ascii="Times New Roman" w:hAnsi="Times New Roman"/>
                            <w:lang w:eastAsia="ru-RU"/>
                          </w:rPr>
                          <w:t xml:space="preserve">, ул. Красная, 37 </w:t>
                        </w:r>
                      </w:p>
                      <w:p w14:paraId="0A30B0C3"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ИНН 2332011539 КПП 236401001</w:t>
                        </w:r>
                      </w:p>
                      <w:p w14:paraId="08F9D0EE"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ОКТМО 03618000</w:t>
                        </w:r>
                      </w:p>
                      <w:p w14:paraId="72D0F4C1"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ОГРН 1022303884624</w:t>
                        </w:r>
                      </w:p>
                      <w:p w14:paraId="554A7617"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ОКПО 04019746</w:t>
                        </w:r>
                      </w:p>
                      <w:p w14:paraId="24A13270"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Номер счета: 03231643036180001800</w:t>
                        </w:r>
                      </w:p>
                      <w:p w14:paraId="5718C39C" w14:textId="77777777" w:rsidR="00947960" w:rsidRPr="00D85385" w:rsidRDefault="00947960" w:rsidP="00947960">
                        <w:pPr>
                          <w:widowControl w:val="0"/>
                          <w:tabs>
                            <w:tab w:val="right" w:pos="5670"/>
                          </w:tabs>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л/с 902.11.051.0</w:t>
                        </w:r>
                      </w:p>
                      <w:p w14:paraId="6C15181A" w14:textId="77777777" w:rsidR="00947960" w:rsidRPr="00D85385" w:rsidRDefault="00947960" w:rsidP="00947960">
                        <w:pPr>
                          <w:widowControl w:val="0"/>
                          <w:tabs>
                            <w:tab w:val="right" w:pos="5670"/>
                          </w:tabs>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 xml:space="preserve">Банк: Южное ГУ Банка России// УФК по Краснодарскому краю </w:t>
                        </w:r>
                        <w:proofErr w:type="spellStart"/>
                        <w:r w:rsidRPr="00D85385">
                          <w:rPr>
                            <w:rFonts w:ascii="Times New Roman" w:hAnsi="Times New Roman"/>
                            <w:lang w:eastAsia="ru-RU"/>
                          </w:rPr>
                          <w:t>г.Краснодар</w:t>
                        </w:r>
                        <w:proofErr w:type="spellEnd"/>
                      </w:p>
                      <w:p w14:paraId="004A94E3"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БИК ТОФК: 010349101</w:t>
                        </w:r>
                      </w:p>
                      <w:p w14:paraId="483E6A42"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Тел: т.6-26-98 (бухгалтерия),</w:t>
                        </w:r>
                      </w:p>
                      <w:p w14:paraId="1D7F3CBF" w14:textId="77777777" w:rsidR="00947960" w:rsidRPr="00D85385" w:rsidRDefault="00947960" w:rsidP="00947960">
                        <w:pPr>
                          <w:widowControl w:val="0"/>
                          <w:suppressAutoHyphens/>
                          <w:spacing w:after="0" w:line="240" w:lineRule="auto"/>
                          <w:ind w:right="170"/>
                          <w:jc w:val="both"/>
                          <w:rPr>
                            <w:rFonts w:ascii="Times New Roman" w:hAnsi="Times New Roman"/>
                            <w:lang w:eastAsia="ru-RU"/>
                          </w:rPr>
                        </w:pPr>
                        <w:r w:rsidRPr="00D85385">
                          <w:rPr>
                            <w:rFonts w:ascii="Times New Roman" w:hAnsi="Times New Roman"/>
                            <w:lang w:eastAsia="ru-RU"/>
                          </w:rPr>
                          <w:t>факс 6-44-22</w:t>
                        </w:r>
                      </w:p>
                      <w:p w14:paraId="354A3A4A" w14:textId="77777777" w:rsidR="00947960" w:rsidRPr="00D85385" w:rsidRDefault="00947960" w:rsidP="00947960">
                        <w:pPr>
                          <w:widowControl w:val="0"/>
                          <w:tabs>
                            <w:tab w:val="right" w:pos="5670"/>
                          </w:tabs>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ab/>
                        </w:r>
                      </w:p>
                    </w:tc>
                    <w:tc>
                      <w:tcPr>
                        <w:tcW w:w="3780" w:type="dxa"/>
                      </w:tcPr>
                      <w:p w14:paraId="7BAAE69F" w14:textId="77777777" w:rsidR="00947960" w:rsidRPr="00D85385" w:rsidRDefault="00947960" w:rsidP="00947960">
                        <w:pPr>
                          <w:widowControl w:val="0"/>
                          <w:suppressAutoHyphens/>
                          <w:autoSpaceDE w:val="0"/>
                          <w:autoSpaceDN w:val="0"/>
                          <w:adjustRightInd w:val="0"/>
                          <w:spacing w:after="0" w:line="240" w:lineRule="auto"/>
                          <w:ind w:right="170"/>
                          <w:jc w:val="both"/>
                          <w:rPr>
                            <w:rFonts w:ascii="Times New Roman" w:hAnsi="Times New Roman"/>
                            <w:b/>
                            <w:bCs/>
                            <w:lang w:eastAsia="ru-RU"/>
                          </w:rPr>
                        </w:pPr>
                        <w:r w:rsidRPr="00D85385">
                          <w:rPr>
                            <w:rFonts w:ascii="Times New Roman" w:hAnsi="Times New Roman"/>
                            <w:b/>
                            <w:bCs/>
                            <w:lang w:eastAsia="ru-RU"/>
                          </w:rPr>
                          <w:t>УЧАСТНИК:</w:t>
                        </w:r>
                      </w:p>
                      <w:p w14:paraId="665E5560" w14:textId="77777777" w:rsidR="00947960" w:rsidRPr="00D85385" w:rsidRDefault="00947960" w:rsidP="00947960">
                        <w:pPr>
                          <w:widowControl w:val="0"/>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________________________________________________</w:t>
                        </w:r>
                      </w:p>
                      <w:p w14:paraId="1F9CCD71" w14:textId="77777777" w:rsidR="000D3DF2" w:rsidRDefault="00947960" w:rsidP="00947960">
                        <w:pPr>
                          <w:widowControl w:val="0"/>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FE2834" w14:textId="7758AAC9" w:rsidR="00947960" w:rsidRPr="00D85385" w:rsidRDefault="00947960" w:rsidP="00947960">
                        <w:pPr>
                          <w:widowControl w:val="0"/>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__________________</w:t>
                        </w:r>
                      </w:p>
                      <w:p w14:paraId="7059350B" w14:textId="77777777" w:rsidR="00947960" w:rsidRPr="00D85385" w:rsidRDefault="00947960" w:rsidP="00947960">
                        <w:pPr>
                          <w:widowControl w:val="0"/>
                          <w:suppressAutoHyphens/>
                          <w:autoSpaceDE w:val="0"/>
                          <w:autoSpaceDN w:val="0"/>
                          <w:adjustRightInd w:val="0"/>
                          <w:spacing w:after="0" w:line="240" w:lineRule="auto"/>
                          <w:ind w:right="170"/>
                          <w:jc w:val="both"/>
                          <w:rPr>
                            <w:rFonts w:ascii="Times New Roman" w:hAnsi="Times New Roman"/>
                            <w:lang w:eastAsia="ru-RU"/>
                          </w:rPr>
                        </w:pPr>
                        <w:r w:rsidRPr="00D85385">
                          <w:rPr>
                            <w:rFonts w:ascii="Times New Roman" w:hAnsi="Times New Roman"/>
                            <w:lang w:eastAsia="ru-RU"/>
                          </w:rPr>
                          <w:t>М.П.</w:t>
                        </w:r>
                      </w:p>
                    </w:tc>
                  </w:tr>
                </w:tbl>
                <w:p w14:paraId="38EBA4A3" w14:textId="77777777" w:rsidR="00947960" w:rsidRPr="00D85385" w:rsidRDefault="00947960" w:rsidP="00947960">
                  <w:pPr>
                    <w:widowControl w:val="0"/>
                    <w:tabs>
                      <w:tab w:val="right" w:pos="5670"/>
                    </w:tabs>
                    <w:suppressAutoHyphens/>
                    <w:autoSpaceDE w:val="0"/>
                    <w:autoSpaceDN w:val="0"/>
                    <w:adjustRightInd w:val="0"/>
                    <w:spacing w:after="0" w:line="240" w:lineRule="auto"/>
                    <w:ind w:right="170"/>
                    <w:jc w:val="both"/>
                    <w:rPr>
                      <w:rFonts w:ascii="Times New Roman" w:hAnsi="Times New Roman"/>
                      <w:lang w:eastAsia="ru-RU"/>
                    </w:rPr>
                  </w:pPr>
                </w:p>
              </w:tc>
            </w:tr>
          </w:tbl>
          <w:p w14:paraId="390F8437" w14:textId="79CD3C9F" w:rsidR="00947960" w:rsidRPr="00B45F3D" w:rsidRDefault="00947960" w:rsidP="00947960">
            <w:pPr>
              <w:widowControl w:val="0"/>
              <w:suppressAutoHyphens/>
              <w:autoSpaceDE w:val="0"/>
              <w:autoSpaceDN w:val="0"/>
              <w:adjustRightInd w:val="0"/>
              <w:spacing w:after="0" w:line="240" w:lineRule="auto"/>
              <w:ind w:left="360"/>
              <w:jc w:val="center"/>
              <w:outlineLvl w:val="0"/>
              <w:rPr>
                <w:rFonts w:ascii="Times New Roman" w:hAnsi="Times New Roman"/>
                <w:bCs/>
                <w:sz w:val="24"/>
                <w:szCs w:val="24"/>
                <w:lang w:eastAsia="ru-RU"/>
              </w:rPr>
            </w:pPr>
          </w:p>
        </w:tc>
      </w:tr>
      <w:tr w:rsidR="00947960" w:rsidRPr="00FA5D80" w14:paraId="789B9A1C" w14:textId="77777777" w:rsidTr="00FA5D80">
        <w:tblPrEx>
          <w:tblLook w:val="0000" w:firstRow="0" w:lastRow="0" w:firstColumn="0" w:lastColumn="0" w:noHBand="0" w:noVBand="0"/>
        </w:tblPrEx>
        <w:trPr>
          <w:gridBefore w:val="1"/>
          <w:wBefore w:w="108" w:type="dxa"/>
        </w:trPr>
        <w:tc>
          <w:tcPr>
            <w:tcW w:w="9781" w:type="dxa"/>
            <w:gridSpan w:val="3"/>
          </w:tcPr>
          <w:p w14:paraId="50556F4C" w14:textId="0504DC38" w:rsidR="00947960" w:rsidRPr="00B45F3D" w:rsidRDefault="00947960" w:rsidP="00947960">
            <w:pPr>
              <w:widowControl w:val="0"/>
              <w:suppressAutoHyphens/>
              <w:autoSpaceDE w:val="0"/>
              <w:autoSpaceDN w:val="0"/>
              <w:adjustRightInd w:val="0"/>
              <w:spacing w:after="0" w:line="240" w:lineRule="auto"/>
              <w:jc w:val="both"/>
              <w:rPr>
                <w:rFonts w:ascii="Times New Roman" w:hAnsi="Times New Roman"/>
                <w:sz w:val="24"/>
                <w:szCs w:val="24"/>
                <w:lang w:eastAsia="ru-RU"/>
              </w:rPr>
            </w:pPr>
            <w:r w:rsidRPr="00D85385">
              <w:rPr>
                <w:rFonts w:ascii="Times New Roman" w:hAnsi="Times New Roman"/>
                <w:lang w:eastAsia="ru-RU"/>
              </w:rPr>
              <w:t xml:space="preserve">Заместитель главы </w:t>
            </w:r>
          </w:p>
        </w:tc>
      </w:tr>
      <w:tr w:rsidR="00947960" w:rsidRPr="00FA5D80" w14:paraId="2ACA8F39" w14:textId="77777777" w:rsidTr="00FA5D80">
        <w:tblPrEx>
          <w:tblLook w:val="0000" w:firstRow="0" w:lastRow="0" w:firstColumn="0" w:lastColumn="0" w:noHBand="0" w:noVBand="0"/>
        </w:tblPrEx>
        <w:trPr>
          <w:gridBefore w:val="1"/>
          <w:wBefore w:w="108" w:type="dxa"/>
        </w:trPr>
        <w:tc>
          <w:tcPr>
            <w:tcW w:w="9781" w:type="dxa"/>
            <w:gridSpan w:val="3"/>
          </w:tcPr>
          <w:p w14:paraId="25275735" w14:textId="77777777" w:rsidR="00947960" w:rsidRDefault="00947960" w:rsidP="00947960">
            <w:pPr>
              <w:widowControl w:val="0"/>
              <w:tabs>
                <w:tab w:val="right" w:pos="5670"/>
              </w:tabs>
              <w:suppressAutoHyphens/>
              <w:autoSpaceDE w:val="0"/>
              <w:autoSpaceDN w:val="0"/>
              <w:adjustRightInd w:val="0"/>
              <w:spacing w:after="0" w:line="240" w:lineRule="auto"/>
              <w:rPr>
                <w:rFonts w:ascii="Times New Roman" w:hAnsi="Times New Roman"/>
                <w:lang w:eastAsia="ru-RU"/>
              </w:rPr>
            </w:pPr>
            <w:r w:rsidRPr="00D85385">
              <w:rPr>
                <w:rFonts w:ascii="Times New Roman" w:hAnsi="Times New Roman"/>
                <w:lang w:eastAsia="ru-RU"/>
              </w:rPr>
              <w:t>Муниципальн</w:t>
            </w:r>
            <w:r>
              <w:rPr>
                <w:rFonts w:ascii="Times New Roman" w:hAnsi="Times New Roman"/>
                <w:lang w:eastAsia="ru-RU"/>
              </w:rPr>
              <w:t>ого образования</w:t>
            </w:r>
          </w:p>
          <w:p w14:paraId="5FD5FE2D" w14:textId="77777777" w:rsidR="00947960" w:rsidRDefault="00947960" w:rsidP="00947960">
            <w:pPr>
              <w:widowControl w:val="0"/>
              <w:tabs>
                <w:tab w:val="right" w:pos="5670"/>
              </w:tabs>
              <w:suppressAutoHyphens/>
              <w:autoSpaceDE w:val="0"/>
              <w:autoSpaceDN w:val="0"/>
              <w:adjustRightInd w:val="0"/>
              <w:spacing w:after="0" w:line="240" w:lineRule="auto"/>
              <w:rPr>
                <w:rFonts w:ascii="Times New Roman" w:hAnsi="Times New Roman"/>
                <w:lang w:eastAsia="ru-RU"/>
              </w:rPr>
            </w:pPr>
            <w:r>
              <w:rPr>
                <w:rFonts w:ascii="Times New Roman" w:hAnsi="Times New Roman"/>
                <w:lang w:eastAsia="ru-RU"/>
              </w:rPr>
              <w:t>Кавказский район</w:t>
            </w:r>
          </w:p>
          <w:p w14:paraId="548FC6CD" w14:textId="714F4062" w:rsidR="00947960" w:rsidRPr="00B45F3D" w:rsidRDefault="00947960" w:rsidP="00947960">
            <w:pPr>
              <w:widowControl w:val="0"/>
              <w:tabs>
                <w:tab w:val="right" w:pos="5670"/>
              </w:tabs>
              <w:suppressAutoHyphens/>
              <w:autoSpaceDE w:val="0"/>
              <w:autoSpaceDN w:val="0"/>
              <w:adjustRightInd w:val="0"/>
              <w:spacing w:after="0" w:line="240" w:lineRule="auto"/>
              <w:rPr>
                <w:rFonts w:ascii="Times New Roman" w:hAnsi="Times New Roman"/>
                <w:sz w:val="24"/>
                <w:szCs w:val="24"/>
                <w:lang w:eastAsia="ru-RU"/>
              </w:rPr>
            </w:pPr>
            <w:r w:rsidRPr="00D85385">
              <w:rPr>
                <w:rFonts w:ascii="Times New Roman" w:hAnsi="Times New Roman"/>
                <w:lang w:eastAsia="ru-RU"/>
              </w:rPr>
              <w:t xml:space="preserve"> </w:t>
            </w:r>
            <w:proofErr w:type="spellStart"/>
            <w:r w:rsidRPr="00D85385">
              <w:rPr>
                <w:rFonts w:ascii="Times New Roman" w:hAnsi="Times New Roman"/>
                <w:lang w:eastAsia="ru-RU"/>
              </w:rPr>
              <w:t>А.Г.Синегубова</w:t>
            </w:r>
            <w:proofErr w:type="spellEnd"/>
          </w:p>
        </w:tc>
      </w:tr>
    </w:tbl>
    <w:p w14:paraId="1CE789E9" w14:textId="77777777" w:rsidR="00760E18" w:rsidRDefault="00760E18" w:rsidP="005760FB">
      <w:pPr>
        <w:pStyle w:val="af5"/>
        <w:jc w:val="left"/>
        <w:outlineLvl w:val="0"/>
        <w:rPr>
          <w:rFonts w:ascii="PT Astra Serif" w:eastAsiaTheme="minorHAnsi" w:hAnsi="PT Astra Serif" w:cs="PT Astra Serif"/>
        </w:rPr>
      </w:pPr>
    </w:p>
    <w:p w14:paraId="4BD8E613" w14:textId="77777777" w:rsidR="00760E18" w:rsidRDefault="00760E18" w:rsidP="005760FB">
      <w:pPr>
        <w:pStyle w:val="af5"/>
        <w:jc w:val="left"/>
        <w:outlineLvl w:val="0"/>
        <w:rPr>
          <w:rFonts w:ascii="PT Astra Serif" w:eastAsiaTheme="minorHAnsi" w:hAnsi="PT Astra Serif" w:cs="PT Astra Serif"/>
        </w:rPr>
      </w:pPr>
    </w:p>
    <w:p w14:paraId="5AFF38F3" w14:textId="77777777" w:rsidR="00760E18" w:rsidRDefault="00760E18" w:rsidP="005760FB">
      <w:pPr>
        <w:pStyle w:val="af5"/>
        <w:jc w:val="left"/>
        <w:outlineLvl w:val="0"/>
        <w:rPr>
          <w:rFonts w:ascii="PT Astra Serif" w:eastAsiaTheme="minorHAnsi" w:hAnsi="PT Astra Serif" w:cs="PT Astra Serif"/>
        </w:rPr>
      </w:pPr>
    </w:p>
    <w:p w14:paraId="4A00778A" w14:textId="77777777" w:rsidR="00947960" w:rsidRPr="001207C9" w:rsidRDefault="00947960" w:rsidP="00947960">
      <w:pPr>
        <w:tabs>
          <w:tab w:val="left" w:pos="6045"/>
        </w:tabs>
        <w:spacing w:after="0" w:line="240" w:lineRule="auto"/>
        <w:jc w:val="both"/>
        <w:rPr>
          <w:rFonts w:ascii="Times New Roman" w:hAnsi="Times New Roman"/>
          <w:lang w:eastAsia="ru-RU"/>
        </w:rPr>
      </w:pPr>
    </w:p>
    <w:p w14:paraId="0EF6B75C" w14:textId="77777777" w:rsidR="00947960" w:rsidRPr="001207C9" w:rsidRDefault="00947960" w:rsidP="00947960">
      <w:pPr>
        <w:widowControl w:val="0"/>
        <w:suppressAutoHyphens/>
        <w:spacing w:after="0" w:line="240" w:lineRule="auto"/>
        <w:ind w:left="-284" w:firstLine="284"/>
        <w:jc w:val="right"/>
        <w:rPr>
          <w:rFonts w:ascii="Times New Roman" w:hAnsi="Times New Roman"/>
          <w:lang w:eastAsia="ru-RU"/>
        </w:rPr>
      </w:pPr>
      <w:r w:rsidRPr="001207C9">
        <w:rPr>
          <w:rFonts w:ascii="Times New Roman" w:hAnsi="Times New Roman"/>
          <w:lang w:eastAsia="ru-RU"/>
        </w:rPr>
        <w:t>Приложение 1</w:t>
      </w:r>
    </w:p>
    <w:p w14:paraId="29E5102D"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 xml:space="preserve">                                                                                                                            </w:t>
      </w:r>
      <w:r>
        <w:rPr>
          <w:rFonts w:ascii="Times New Roman" w:hAnsi="Times New Roman"/>
          <w:color w:val="000000" w:themeColor="text1"/>
          <w:lang w:eastAsia="ru-RU"/>
        </w:rPr>
        <w:t xml:space="preserve">               </w:t>
      </w:r>
      <w:r w:rsidRPr="001207C9">
        <w:rPr>
          <w:rFonts w:ascii="Times New Roman" w:hAnsi="Times New Roman"/>
          <w:color w:val="000000" w:themeColor="text1"/>
          <w:lang w:eastAsia="ru-RU"/>
        </w:rPr>
        <w:t>к договору</w:t>
      </w:r>
    </w:p>
    <w:p w14:paraId="53AA5A53"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p>
    <w:p w14:paraId="49580309"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Предложение</w:t>
      </w:r>
    </w:p>
    <w:p w14:paraId="507944CA"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по внешнему виду размещения нестационарного торгового объекта, на земельном участке, в здании, строении, сооружении, находящемся в муниципальной собственности либо государственная собственность на который не разграничена, расположенного на территории Кропоткинского городского поселения Кавказского района</w:t>
      </w:r>
    </w:p>
    <w:p w14:paraId="5750CF06"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(эскиз, дизайн- проект)</w:t>
      </w:r>
    </w:p>
    <w:p w14:paraId="52230A9F" w14:textId="77777777" w:rsidR="00947960" w:rsidRPr="001207C9" w:rsidRDefault="00947960" w:rsidP="00947960">
      <w:pPr>
        <w:widowControl w:val="0"/>
        <w:suppressAutoHyphens/>
        <w:spacing w:after="0" w:line="240" w:lineRule="auto"/>
        <w:rPr>
          <w:rFonts w:ascii="Times New Roman" w:hAnsi="Times New Roman"/>
          <w:color w:val="000000" w:themeColor="text1"/>
          <w:lang w:eastAsia="ru-RU"/>
        </w:rPr>
      </w:pPr>
    </w:p>
    <w:p w14:paraId="255B4FC1"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ПОДПИСИ СТОРОН:</w:t>
      </w:r>
    </w:p>
    <w:p w14:paraId="3B0F585C" w14:textId="77777777" w:rsidR="00947960" w:rsidRPr="001207C9" w:rsidRDefault="00947960" w:rsidP="00947960">
      <w:pPr>
        <w:widowControl w:val="0"/>
        <w:suppressAutoHyphens/>
        <w:spacing w:after="0" w:line="240" w:lineRule="auto"/>
        <w:ind w:left="-284" w:firstLine="284"/>
        <w:rPr>
          <w:rFonts w:ascii="Times New Roman" w:hAnsi="Times New Roman"/>
          <w:color w:val="000000" w:themeColor="text1"/>
          <w:lang w:eastAsia="ru-RU"/>
        </w:rPr>
      </w:pPr>
      <w:proofErr w:type="gramStart"/>
      <w:r w:rsidRPr="001207C9">
        <w:rPr>
          <w:rFonts w:ascii="Times New Roman" w:hAnsi="Times New Roman"/>
          <w:color w:val="000000" w:themeColor="text1"/>
          <w:lang w:eastAsia="ru-RU"/>
        </w:rPr>
        <w:t>Администрация :</w:t>
      </w:r>
      <w:proofErr w:type="gramEnd"/>
      <w:r w:rsidRPr="001207C9">
        <w:rPr>
          <w:rFonts w:ascii="Times New Roman" w:hAnsi="Times New Roman"/>
          <w:color w:val="000000" w:themeColor="text1"/>
          <w:lang w:eastAsia="ru-RU"/>
        </w:rPr>
        <w:t xml:space="preserve">                                                                  </w:t>
      </w:r>
      <w:r>
        <w:rPr>
          <w:rFonts w:ascii="Times New Roman" w:hAnsi="Times New Roman"/>
          <w:color w:val="000000" w:themeColor="text1"/>
          <w:lang w:eastAsia="ru-RU"/>
        </w:rPr>
        <w:t xml:space="preserve">                     </w:t>
      </w:r>
      <w:r w:rsidRPr="001207C9">
        <w:rPr>
          <w:rFonts w:ascii="Times New Roman" w:hAnsi="Times New Roman"/>
          <w:color w:val="000000" w:themeColor="text1"/>
          <w:lang w:eastAsia="ru-RU"/>
        </w:rPr>
        <w:t xml:space="preserve">  Участник:</w:t>
      </w:r>
    </w:p>
    <w:p w14:paraId="56BD9291" w14:textId="77777777" w:rsidR="00947960" w:rsidRPr="001207C9" w:rsidRDefault="00947960" w:rsidP="00947960">
      <w:pPr>
        <w:widowControl w:val="0"/>
        <w:suppressAutoHyphens/>
        <w:spacing w:after="0" w:line="240" w:lineRule="auto"/>
        <w:ind w:left="-284" w:firstLine="284"/>
        <w:rPr>
          <w:rFonts w:ascii="Times New Roman" w:hAnsi="Times New Roman"/>
          <w:color w:val="000000" w:themeColor="text1"/>
          <w:lang w:eastAsia="ru-RU"/>
        </w:rPr>
      </w:pPr>
    </w:p>
    <w:p w14:paraId="41ACBA04" w14:textId="77777777" w:rsidR="00947960" w:rsidRPr="001207C9" w:rsidRDefault="00947960" w:rsidP="00947960">
      <w:pPr>
        <w:widowControl w:val="0"/>
        <w:suppressAutoHyphens/>
        <w:spacing w:after="0" w:line="240" w:lineRule="auto"/>
        <w:ind w:left="-284" w:firstLine="284"/>
        <w:rPr>
          <w:rFonts w:ascii="Times New Roman" w:hAnsi="Times New Roman"/>
          <w:color w:val="000000" w:themeColor="text1"/>
          <w:lang w:eastAsia="ru-RU"/>
        </w:rPr>
      </w:pPr>
      <w:r w:rsidRPr="001207C9">
        <w:rPr>
          <w:rFonts w:ascii="Times New Roman" w:hAnsi="Times New Roman"/>
          <w:color w:val="000000" w:themeColor="text1"/>
          <w:lang w:eastAsia="ru-RU"/>
        </w:rPr>
        <w:t xml:space="preserve">________________                                                               </w:t>
      </w:r>
      <w:r>
        <w:rPr>
          <w:rFonts w:ascii="Times New Roman" w:hAnsi="Times New Roman"/>
          <w:color w:val="000000" w:themeColor="text1"/>
          <w:lang w:eastAsia="ru-RU"/>
        </w:rPr>
        <w:t xml:space="preserve">                      </w:t>
      </w:r>
      <w:r w:rsidRPr="001207C9">
        <w:rPr>
          <w:rFonts w:ascii="Times New Roman" w:hAnsi="Times New Roman"/>
          <w:color w:val="000000" w:themeColor="text1"/>
          <w:lang w:eastAsia="ru-RU"/>
        </w:rPr>
        <w:t xml:space="preserve">   _____________</w:t>
      </w:r>
    </w:p>
    <w:p w14:paraId="1A68F02A" w14:textId="77777777" w:rsidR="00947960" w:rsidRPr="001207C9" w:rsidRDefault="00947960" w:rsidP="00947960">
      <w:pPr>
        <w:widowControl w:val="0"/>
        <w:tabs>
          <w:tab w:val="left" w:pos="6555"/>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Заместитель главы</w:t>
      </w:r>
      <w:r w:rsidRPr="001207C9">
        <w:rPr>
          <w:rFonts w:ascii="Times New Roman" w:hAnsi="Times New Roman"/>
          <w:color w:val="000000" w:themeColor="text1"/>
          <w:lang w:eastAsia="ru-RU"/>
        </w:rPr>
        <w:tab/>
      </w:r>
      <w:r>
        <w:rPr>
          <w:rFonts w:ascii="Times New Roman" w:hAnsi="Times New Roman"/>
          <w:color w:val="000000" w:themeColor="text1"/>
          <w:lang w:eastAsia="ru-RU"/>
        </w:rPr>
        <w:t xml:space="preserve">             </w:t>
      </w:r>
      <w:proofErr w:type="spellStart"/>
      <w:r w:rsidRPr="001207C9">
        <w:rPr>
          <w:rFonts w:ascii="Times New Roman" w:hAnsi="Times New Roman"/>
          <w:color w:val="000000" w:themeColor="text1"/>
          <w:lang w:eastAsia="ru-RU"/>
        </w:rPr>
        <w:t>М.п</w:t>
      </w:r>
      <w:proofErr w:type="spellEnd"/>
      <w:r w:rsidRPr="001207C9">
        <w:rPr>
          <w:rFonts w:ascii="Times New Roman" w:hAnsi="Times New Roman"/>
          <w:color w:val="000000" w:themeColor="text1"/>
          <w:lang w:eastAsia="ru-RU"/>
        </w:rPr>
        <w:t>.</w:t>
      </w:r>
    </w:p>
    <w:p w14:paraId="46D24463" w14:textId="77777777" w:rsidR="00947960" w:rsidRPr="001207C9" w:rsidRDefault="00947960" w:rsidP="00947960">
      <w:pPr>
        <w:widowControl w:val="0"/>
        <w:tabs>
          <w:tab w:val="right" w:pos="5670"/>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муниципального образования</w:t>
      </w:r>
      <w:r w:rsidRPr="001207C9">
        <w:rPr>
          <w:rFonts w:ascii="Times New Roman" w:hAnsi="Times New Roman"/>
          <w:color w:val="000000" w:themeColor="text1"/>
          <w:lang w:eastAsia="ru-RU"/>
        </w:rPr>
        <w:tab/>
      </w:r>
    </w:p>
    <w:p w14:paraId="0B966E99" w14:textId="77777777" w:rsidR="00947960" w:rsidRPr="001207C9" w:rsidRDefault="00947960" w:rsidP="00947960">
      <w:pPr>
        <w:widowControl w:val="0"/>
        <w:tabs>
          <w:tab w:val="right" w:pos="5670"/>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Кавказский район</w:t>
      </w:r>
      <w:r w:rsidRPr="001207C9">
        <w:rPr>
          <w:rFonts w:ascii="Times New Roman" w:hAnsi="Times New Roman"/>
          <w:color w:val="000000" w:themeColor="text1"/>
          <w:lang w:eastAsia="ru-RU"/>
        </w:rPr>
        <w:tab/>
      </w:r>
    </w:p>
    <w:p w14:paraId="251D94E3" w14:textId="77777777" w:rsidR="00947960" w:rsidRPr="001207C9" w:rsidRDefault="00947960" w:rsidP="00947960">
      <w:pPr>
        <w:widowControl w:val="0"/>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_______</w:t>
      </w:r>
      <w:proofErr w:type="gramStart"/>
      <w:r w:rsidRPr="001207C9">
        <w:rPr>
          <w:rFonts w:ascii="Times New Roman" w:hAnsi="Times New Roman"/>
          <w:color w:val="000000" w:themeColor="text1"/>
          <w:lang w:eastAsia="ru-RU"/>
        </w:rPr>
        <w:t>_(</w:t>
      </w:r>
      <w:proofErr w:type="gramEnd"/>
      <w:r w:rsidRPr="001207C9">
        <w:rPr>
          <w:rFonts w:ascii="Times New Roman" w:hAnsi="Times New Roman"/>
          <w:color w:val="000000" w:themeColor="text1"/>
          <w:lang w:eastAsia="ru-RU"/>
        </w:rPr>
        <w:t>А.Г. Синегубова)</w:t>
      </w:r>
    </w:p>
    <w:p w14:paraId="7AE58FDE" w14:textId="77777777" w:rsidR="00947960" w:rsidRPr="001207C9" w:rsidRDefault="00947960" w:rsidP="00947960">
      <w:pPr>
        <w:widowControl w:val="0"/>
        <w:tabs>
          <w:tab w:val="right" w:pos="5670"/>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 xml:space="preserve">                М.П.</w:t>
      </w:r>
    </w:p>
    <w:p w14:paraId="3893F2A9" w14:textId="77777777" w:rsidR="00C2118A" w:rsidRDefault="00C2118A" w:rsidP="00947960">
      <w:pPr>
        <w:widowControl w:val="0"/>
        <w:suppressAutoHyphens/>
        <w:spacing w:after="0" w:line="240" w:lineRule="auto"/>
        <w:ind w:left="-284" w:firstLine="284"/>
        <w:jc w:val="right"/>
        <w:rPr>
          <w:rFonts w:ascii="Times New Roman" w:hAnsi="Times New Roman"/>
          <w:color w:val="000000" w:themeColor="text1"/>
          <w:lang w:eastAsia="ru-RU"/>
        </w:rPr>
      </w:pPr>
    </w:p>
    <w:p w14:paraId="581E9754" w14:textId="77777777" w:rsidR="00C2118A" w:rsidRDefault="00C2118A" w:rsidP="00947960">
      <w:pPr>
        <w:widowControl w:val="0"/>
        <w:suppressAutoHyphens/>
        <w:spacing w:after="0" w:line="240" w:lineRule="auto"/>
        <w:ind w:left="-284" w:firstLine="284"/>
        <w:jc w:val="right"/>
        <w:rPr>
          <w:rFonts w:ascii="Times New Roman" w:hAnsi="Times New Roman"/>
          <w:color w:val="000000" w:themeColor="text1"/>
          <w:lang w:eastAsia="ru-RU"/>
        </w:rPr>
      </w:pPr>
    </w:p>
    <w:p w14:paraId="28FBEDC8" w14:textId="77777777" w:rsidR="00C2118A" w:rsidRDefault="00C2118A" w:rsidP="00947960">
      <w:pPr>
        <w:widowControl w:val="0"/>
        <w:suppressAutoHyphens/>
        <w:spacing w:after="0" w:line="240" w:lineRule="auto"/>
        <w:ind w:left="-284" w:firstLine="284"/>
        <w:jc w:val="right"/>
        <w:rPr>
          <w:rFonts w:ascii="Times New Roman" w:hAnsi="Times New Roman"/>
          <w:color w:val="000000" w:themeColor="text1"/>
          <w:lang w:eastAsia="ru-RU"/>
        </w:rPr>
      </w:pPr>
    </w:p>
    <w:p w14:paraId="53E535B4" w14:textId="77777777" w:rsidR="00C2118A" w:rsidRDefault="00C2118A" w:rsidP="00947960">
      <w:pPr>
        <w:widowControl w:val="0"/>
        <w:suppressAutoHyphens/>
        <w:spacing w:after="0" w:line="240" w:lineRule="auto"/>
        <w:ind w:left="-284" w:firstLine="284"/>
        <w:jc w:val="right"/>
        <w:rPr>
          <w:rFonts w:ascii="Times New Roman" w:hAnsi="Times New Roman"/>
          <w:color w:val="000000" w:themeColor="text1"/>
          <w:lang w:eastAsia="ru-RU"/>
        </w:rPr>
      </w:pPr>
    </w:p>
    <w:p w14:paraId="53CD3BD2" w14:textId="63DDED4B" w:rsidR="00947960" w:rsidRPr="001207C9" w:rsidRDefault="00947960" w:rsidP="00947960">
      <w:pPr>
        <w:widowControl w:val="0"/>
        <w:suppressAutoHyphens/>
        <w:spacing w:after="0" w:line="240" w:lineRule="auto"/>
        <w:ind w:left="-284" w:firstLine="284"/>
        <w:jc w:val="right"/>
        <w:rPr>
          <w:rFonts w:ascii="Times New Roman" w:hAnsi="Times New Roman"/>
          <w:color w:val="000000" w:themeColor="text1"/>
          <w:lang w:eastAsia="ru-RU"/>
        </w:rPr>
      </w:pPr>
      <w:r w:rsidRPr="001207C9">
        <w:rPr>
          <w:rFonts w:ascii="Times New Roman" w:hAnsi="Times New Roman"/>
          <w:color w:val="000000" w:themeColor="text1"/>
          <w:lang w:eastAsia="ru-RU"/>
        </w:rPr>
        <w:lastRenderedPageBreak/>
        <w:t>Приложение 2</w:t>
      </w:r>
    </w:p>
    <w:p w14:paraId="57F212B5" w14:textId="273EF516" w:rsidR="00760E18" w:rsidRDefault="00760E18" w:rsidP="00760E18">
      <w:pPr>
        <w:widowControl w:val="0"/>
        <w:suppressAutoHyphens/>
        <w:spacing w:after="0" w:line="240" w:lineRule="auto"/>
        <w:ind w:left="-284" w:firstLine="284"/>
        <w:rPr>
          <w:rFonts w:ascii="Times New Roman" w:hAnsi="Times New Roman"/>
          <w:sz w:val="28"/>
          <w:szCs w:val="28"/>
          <w:lang w:eastAsia="ru-RU"/>
        </w:rPr>
      </w:pPr>
    </w:p>
    <w:p w14:paraId="354D0CFB" w14:textId="67F7D7AB" w:rsidR="00496290" w:rsidRDefault="00496290" w:rsidP="00760E18">
      <w:pPr>
        <w:widowControl w:val="0"/>
        <w:suppressAutoHyphens/>
        <w:spacing w:after="0" w:line="240" w:lineRule="auto"/>
        <w:ind w:left="-284" w:firstLine="284"/>
        <w:rPr>
          <w:rFonts w:ascii="Times New Roman" w:hAnsi="Times New Roman"/>
          <w:sz w:val="28"/>
          <w:szCs w:val="28"/>
          <w:lang w:eastAsia="ru-RU"/>
        </w:rPr>
      </w:pPr>
    </w:p>
    <w:p w14:paraId="2A1996D6" w14:textId="77777777" w:rsidR="00496290" w:rsidRPr="00760E18" w:rsidRDefault="00496290" w:rsidP="00760E18">
      <w:pPr>
        <w:widowControl w:val="0"/>
        <w:suppressAutoHyphens/>
        <w:spacing w:after="0" w:line="240" w:lineRule="auto"/>
        <w:ind w:left="-284" w:firstLine="284"/>
        <w:rPr>
          <w:rFonts w:ascii="Times New Roman" w:hAnsi="Times New Roman"/>
          <w:sz w:val="28"/>
          <w:szCs w:val="28"/>
          <w:lang w:eastAsia="ru-RU"/>
        </w:rPr>
      </w:pPr>
    </w:p>
    <w:p w14:paraId="3435FE1C"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ГРАФИК ПЛАТЕЖЕЙ</w:t>
      </w:r>
    </w:p>
    <w:p w14:paraId="16623FBB"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к договору о предоставлении права на</w:t>
      </w:r>
    </w:p>
    <w:p w14:paraId="5233AE51" w14:textId="77777777" w:rsidR="00947960" w:rsidRPr="001207C9" w:rsidRDefault="00947960" w:rsidP="00947960">
      <w:pPr>
        <w:widowControl w:val="0"/>
        <w:suppressAutoHyphens/>
        <w:spacing w:after="0" w:line="240" w:lineRule="auto"/>
        <w:ind w:left="-284" w:firstLine="284"/>
        <w:jc w:val="center"/>
        <w:rPr>
          <w:rFonts w:ascii="Times New Roman" w:hAnsi="Times New Roman"/>
          <w:bCs/>
          <w:color w:val="000000" w:themeColor="text1"/>
          <w:lang w:eastAsia="ru-RU"/>
        </w:rPr>
      </w:pPr>
      <w:r w:rsidRPr="001207C9">
        <w:rPr>
          <w:rFonts w:ascii="Times New Roman" w:hAnsi="Times New Roman"/>
          <w:bCs/>
          <w:color w:val="000000" w:themeColor="text1"/>
          <w:lang w:eastAsia="ru-RU"/>
        </w:rPr>
        <w:t>размещение нестационарного торгового</w:t>
      </w:r>
    </w:p>
    <w:p w14:paraId="23B33AE9" w14:textId="77777777" w:rsidR="00947960" w:rsidRDefault="00947960" w:rsidP="00947960">
      <w:pPr>
        <w:widowControl w:val="0"/>
        <w:suppressAutoHyphens/>
        <w:spacing w:after="0" w:line="240" w:lineRule="auto"/>
        <w:ind w:left="-284" w:firstLine="284"/>
        <w:jc w:val="center"/>
        <w:rPr>
          <w:rFonts w:ascii="Times New Roman" w:hAnsi="Times New Roman"/>
          <w:bCs/>
          <w:color w:val="000000" w:themeColor="text1"/>
          <w:lang w:eastAsia="ru-RU"/>
        </w:rPr>
      </w:pPr>
      <w:r w:rsidRPr="001207C9">
        <w:rPr>
          <w:rFonts w:ascii="Times New Roman" w:hAnsi="Times New Roman"/>
          <w:bCs/>
          <w:color w:val="000000" w:themeColor="text1"/>
          <w:lang w:eastAsia="ru-RU"/>
        </w:rPr>
        <w:t>объекта, нестациона</w:t>
      </w:r>
      <w:r>
        <w:rPr>
          <w:rFonts w:ascii="Times New Roman" w:hAnsi="Times New Roman"/>
          <w:bCs/>
          <w:color w:val="000000" w:themeColor="text1"/>
          <w:lang w:eastAsia="ru-RU"/>
        </w:rPr>
        <w:t xml:space="preserve">рного объекта по оказанию услуг </w:t>
      </w:r>
    </w:p>
    <w:p w14:paraId="2DE7BC2F"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на земельном участке, в здании,</w:t>
      </w:r>
    </w:p>
    <w:p w14:paraId="2E2B321D"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строении, сооружении, находящемся</w:t>
      </w:r>
    </w:p>
    <w:p w14:paraId="4A2E509C"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в муниципальной собственности либо</w:t>
      </w:r>
    </w:p>
    <w:p w14:paraId="6DD754D9"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государственная собственность на который</w:t>
      </w:r>
    </w:p>
    <w:p w14:paraId="78DF0369"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не разграничена, расположенного</w:t>
      </w:r>
    </w:p>
    <w:p w14:paraId="1E92D9A5" w14:textId="77777777" w:rsidR="00947960" w:rsidRPr="001207C9" w:rsidRDefault="00947960" w:rsidP="00947960">
      <w:pPr>
        <w:widowControl w:val="0"/>
        <w:suppressAutoHyphens/>
        <w:spacing w:after="0" w:line="240" w:lineRule="auto"/>
        <w:ind w:left="-284" w:firstLine="284"/>
        <w:jc w:val="center"/>
        <w:rPr>
          <w:rFonts w:ascii="Times New Roman" w:hAnsi="Times New Roman"/>
          <w:bCs/>
          <w:color w:val="000000" w:themeColor="text1"/>
          <w:lang w:eastAsia="ru-RU"/>
        </w:rPr>
      </w:pPr>
      <w:r w:rsidRPr="001207C9">
        <w:rPr>
          <w:rFonts w:ascii="Times New Roman" w:hAnsi="Times New Roman"/>
          <w:bCs/>
          <w:color w:val="000000" w:themeColor="text1"/>
          <w:lang w:eastAsia="ru-RU"/>
        </w:rPr>
        <w:t>на территории Кропоткинского городского</w:t>
      </w:r>
    </w:p>
    <w:p w14:paraId="02B44438" w14:textId="77777777" w:rsidR="00947960" w:rsidRPr="001207C9" w:rsidRDefault="00947960" w:rsidP="00947960">
      <w:pPr>
        <w:widowControl w:val="0"/>
        <w:suppressAutoHyphens/>
        <w:spacing w:after="0" w:line="240" w:lineRule="auto"/>
        <w:ind w:left="-284" w:firstLine="284"/>
        <w:jc w:val="center"/>
        <w:rPr>
          <w:rFonts w:ascii="Times New Roman" w:hAnsi="Times New Roman"/>
          <w:bCs/>
          <w:color w:val="000000" w:themeColor="text1"/>
          <w:lang w:eastAsia="ru-RU"/>
        </w:rPr>
      </w:pPr>
      <w:r w:rsidRPr="001207C9">
        <w:rPr>
          <w:rFonts w:ascii="Times New Roman" w:hAnsi="Times New Roman"/>
          <w:bCs/>
          <w:color w:val="000000" w:themeColor="text1"/>
          <w:lang w:eastAsia="ru-RU"/>
        </w:rPr>
        <w:t>поселения Кавказского района</w:t>
      </w:r>
    </w:p>
    <w:p w14:paraId="58A9D170" w14:textId="77777777" w:rsidR="00947960" w:rsidRPr="001207C9" w:rsidRDefault="00947960" w:rsidP="00947960">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bCs/>
          <w:color w:val="000000" w:themeColor="text1"/>
          <w:lang w:eastAsia="ru-RU"/>
        </w:rPr>
        <w:t>№______от___________</w:t>
      </w:r>
    </w:p>
    <w:p w14:paraId="05D49F45" w14:textId="77777777" w:rsidR="00947960" w:rsidRPr="001207C9" w:rsidRDefault="00947960" w:rsidP="00947960">
      <w:pPr>
        <w:widowControl w:val="0"/>
        <w:suppressAutoHyphens/>
        <w:spacing w:after="0" w:line="240" w:lineRule="auto"/>
        <w:ind w:left="-284" w:firstLine="284"/>
        <w:rPr>
          <w:rFonts w:ascii="Times New Roman" w:hAnsi="Times New Roman"/>
          <w:color w:val="000000" w:themeColor="text1"/>
          <w:lang w:eastAsia="ru-RU"/>
        </w:rPr>
      </w:pPr>
    </w:p>
    <w:p w14:paraId="48EEBB8F" w14:textId="77777777" w:rsidR="00947960" w:rsidRPr="001207C9" w:rsidRDefault="00947960" w:rsidP="00947960">
      <w:pPr>
        <w:widowControl w:val="0"/>
        <w:suppressAutoHyphens/>
        <w:spacing w:after="0" w:line="240" w:lineRule="auto"/>
        <w:ind w:left="-284" w:firstLine="284"/>
        <w:rPr>
          <w:rFonts w:ascii="Times New Roman" w:hAnsi="Times New Roman"/>
          <w:color w:val="000000" w:themeColor="text1"/>
          <w:lang w:eastAsia="ru-RU"/>
        </w:rPr>
      </w:pPr>
      <w:r w:rsidRPr="001207C9">
        <w:rPr>
          <w:rFonts w:ascii="Times New Roman" w:hAnsi="Times New Roman"/>
          <w:color w:val="000000" w:themeColor="text1"/>
          <w:lang w:eastAsia="ru-RU"/>
        </w:rPr>
        <w:t xml:space="preserve">Наименование </w:t>
      </w:r>
      <w:proofErr w:type="gramStart"/>
      <w:r w:rsidRPr="001207C9">
        <w:rPr>
          <w:rFonts w:ascii="Times New Roman" w:hAnsi="Times New Roman"/>
          <w:color w:val="000000" w:themeColor="text1"/>
          <w:lang w:eastAsia="ru-RU"/>
        </w:rPr>
        <w:t>контрагента:_</w:t>
      </w:r>
      <w:proofErr w:type="gramEnd"/>
      <w:r w:rsidRPr="001207C9">
        <w:rPr>
          <w:rFonts w:ascii="Times New Roman" w:hAnsi="Times New Roman"/>
          <w:color w:val="000000" w:themeColor="text1"/>
          <w:lang w:eastAsia="ru-RU"/>
        </w:rPr>
        <w:t>___________________________________</w:t>
      </w:r>
    </w:p>
    <w:p w14:paraId="099E3E36" w14:textId="77777777" w:rsidR="00947960" w:rsidRPr="001207C9" w:rsidRDefault="00947960" w:rsidP="00947960">
      <w:pPr>
        <w:widowControl w:val="0"/>
        <w:suppressAutoHyphens/>
        <w:spacing w:after="0" w:line="240" w:lineRule="auto"/>
        <w:ind w:left="-284" w:firstLine="284"/>
        <w:jc w:val="both"/>
        <w:rPr>
          <w:rFonts w:ascii="Times New Roman" w:hAnsi="Times New Roman"/>
          <w:bCs/>
          <w:color w:val="000000" w:themeColor="text1"/>
          <w:lang w:eastAsia="ru-RU"/>
        </w:rPr>
      </w:pPr>
      <w:r w:rsidRPr="001207C9">
        <w:rPr>
          <w:rFonts w:ascii="Times New Roman" w:hAnsi="Times New Roman"/>
          <w:color w:val="000000" w:themeColor="text1"/>
          <w:lang w:eastAsia="ru-RU"/>
        </w:rPr>
        <w:t xml:space="preserve">Срок действия договора о предоставлении права на </w:t>
      </w:r>
      <w:r w:rsidRPr="001207C9">
        <w:rPr>
          <w:rFonts w:ascii="Times New Roman" w:hAnsi="Times New Roman"/>
          <w:bCs/>
          <w:color w:val="000000" w:themeColor="text1"/>
          <w:lang w:eastAsia="ru-RU"/>
        </w:rPr>
        <w:t xml:space="preserve">размещение нестационарного торгового объекта </w:t>
      </w:r>
      <w:r w:rsidRPr="001207C9">
        <w:rPr>
          <w:rFonts w:ascii="Times New Roman" w:hAnsi="Times New Roman"/>
          <w:color w:val="000000" w:themeColor="text1"/>
          <w:lang w:eastAsia="ru-RU"/>
        </w:rPr>
        <w:t xml:space="preserve">на земельном участке, в здании, строении, сооружении, находящегося в муниципальной собственности либо государственная собственность на который не разграничена, расположенного </w:t>
      </w:r>
      <w:r w:rsidRPr="001207C9">
        <w:rPr>
          <w:rFonts w:ascii="Times New Roman" w:hAnsi="Times New Roman"/>
          <w:bCs/>
          <w:color w:val="000000" w:themeColor="text1"/>
          <w:lang w:eastAsia="ru-RU"/>
        </w:rPr>
        <w:t xml:space="preserve">на территории Кропоткинского городского поселения Кавказского района (далее- </w:t>
      </w:r>
      <w:proofErr w:type="gramStart"/>
      <w:r w:rsidRPr="001207C9">
        <w:rPr>
          <w:rFonts w:ascii="Times New Roman" w:hAnsi="Times New Roman"/>
          <w:bCs/>
          <w:color w:val="000000" w:themeColor="text1"/>
          <w:lang w:eastAsia="ru-RU"/>
        </w:rPr>
        <w:t>Договор)_</w:t>
      </w:r>
      <w:proofErr w:type="gramEnd"/>
      <w:r w:rsidRPr="001207C9">
        <w:rPr>
          <w:rFonts w:ascii="Times New Roman" w:hAnsi="Times New Roman"/>
          <w:bCs/>
          <w:color w:val="000000" w:themeColor="text1"/>
          <w:lang w:eastAsia="ru-RU"/>
        </w:rPr>
        <w:t>_______________;</w:t>
      </w:r>
    </w:p>
    <w:p w14:paraId="16C54841" w14:textId="77777777" w:rsidR="00947960" w:rsidRPr="001207C9" w:rsidRDefault="00947960" w:rsidP="00947960">
      <w:pPr>
        <w:widowControl w:val="0"/>
        <w:suppressAutoHyphens/>
        <w:spacing w:after="0" w:line="240" w:lineRule="auto"/>
        <w:ind w:left="-284"/>
        <w:jc w:val="both"/>
        <w:rPr>
          <w:rFonts w:ascii="Times New Roman" w:hAnsi="Times New Roman"/>
          <w:bCs/>
          <w:color w:val="000000" w:themeColor="text1"/>
          <w:lang w:eastAsia="ru-RU"/>
        </w:rPr>
      </w:pPr>
      <w:r w:rsidRPr="001207C9">
        <w:rPr>
          <w:rFonts w:ascii="Times New Roman" w:hAnsi="Times New Roman"/>
          <w:bCs/>
          <w:color w:val="000000" w:themeColor="text1"/>
          <w:lang w:eastAsia="ru-RU"/>
        </w:rPr>
        <w:t xml:space="preserve">Сумма </w:t>
      </w:r>
      <w:proofErr w:type="gramStart"/>
      <w:r w:rsidRPr="001207C9">
        <w:rPr>
          <w:rFonts w:ascii="Times New Roman" w:hAnsi="Times New Roman"/>
          <w:bCs/>
          <w:color w:val="000000" w:themeColor="text1"/>
          <w:lang w:eastAsia="ru-RU"/>
        </w:rPr>
        <w:t>Договора:_</w:t>
      </w:r>
      <w:proofErr w:type="gramEnd"/>
      <w:r w:rsidRPr="001207C9">
        <w:rPr>
          <w:rFonts w:ascii="Times New Roman" w:hAnsi="Times New Roman"/>
          <w:bCs/>
          <w:color w:val="000000" w:themeColor="text1"/>
          <w:lang w:eastAsia="ru-RU"/>
        </w:rPr>
        <w:t>___________________________________________________.</w:t>
      </w:r>
    </w:p>
    <w:p w14:paraId="2971A6A7" w14:textId="77777777" w:rsidR="00947960" w:rsidRPr="001207C9" w:rsidRDefault="00947960" w:rsidP="00947960">
      <w:pPr>
        <w:widowControl w:val="0"/>
        <w:suppressAutoHyphens/>
        <w:spacing w:after="0" w:line="240" w:lineRule="auto"/>
        <w:ind w:left="-284"/>
        <w:jc w:val="both"/>
        <w:rPr>
          <w:rFonts w:ascii="Times New Roman" w:hAnsi="Times New Roman"/>
          <w:bCs/>
          <w:color w:val="000000" w:themeColor="text1"/>
          <w:lang w:eastAsia="ru-RU"/>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063"/>
        <w:gridCol w:w="3969"/>
        <w:gridCol w:w="2892"/>
      </w:tblGrid>
      <w:tr w:rsidR="00947960" w:rsidRPr="001207C9" w14:paraId="3CE2E15D" w14:textId="77777777" w:rsidTr="00975DF9">
        <w:tc>
          <w:tcPr>
            <w:tcW w:w="484" w:type="dxa"/>
          </w:tcPr>
          <w:p w14:paraId="081321A0"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w:t>
            </w:r>
          </w:p>
        </w:tc>
        <w:tc>
          <w:tcPr>
            <w:tcW w:w="2063" w:type="dxa"/>
          </w:tcPr>
          <w:p w14:paraId="60FD9924" w14:textId="77777777" w:rsidR="00947960" w:rsidRPr="001207C9" w:rsidRDefault="00947960" w:rsidP="00975DF9">
            <w:pPr>
              <w:widowControl w:val="0"/>
              <w:suppressAutoHyphens/>
              <w:spacing w:after="0" w:line="240" w:lineRule="auto"/>
              <w:jc w:val="center"/>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Год</w:t>
            </w:r>
          </w:p>
        </w:tc>
        <w:tc>
          <w:tcPr>
            <w:tcW w:w="3969" w:type="dxa"/>
          </w:tcPr>
          <w:p w14:paraId="7BE8E5BF" w14:textId="77777777" w:rsidR="00947960" w:rsidRPr="001207C9" w:rsidRDefault="00947960" w:rsidP="00975DF9">
            <w:pPr>
              <w:widowControl w:val="0"/>
              <w:suppressAutoHyphens/>
              <w:spacing w:after="0" w:line="240" w:lineRule="auto"/>
              <w:jc w:val="center"/>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Период оплаты</w:t>
            </w:r>
          </w:p>
        </w:tc>
        <w:tc>
          <w:tcPr>
            <w:tcW w:w="2892" w:type="dxa"/>
          </w:tcPr>
          <w:p w14:paraId="30C2D144" w14:textId="77777777" w:rsidR="00947960" w:rsidRPr="001207C9" w:rsidRDefault="00947960" w:rsidP="00975DF9">
            <w:pPr>
              <w:widowControl w:val="0"/>
              <w:suppressAutoHyphens/>
              <w:spacing w:after="0" w:line="240" w:lineRule="auto"/>
              <w:jc w:val="center"/>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Сумма платежей, руб.</w:t>
            </w:r>
          </w:p>
        </w:tc>
      </w:tr>
      <w:tr w:rsidR="00947960" w:rsidRPr="001207C9" w14:paraId="3E81D862" w14:textId="77777777" w:rsidTr="00975DF9">
        <w:tc>
          <w:tcPr>
            <w:tcW w:w="484" w:type="dxa"/>
          </w:tcPr>
          <w:p w14:paraId="66EC8772" w14:textId="77777777" w:rsidR="00947960" w:rsidRPr="001207C9" w:rsidRDefault="00947960" w:rsidP="00975DF9">
            <w:pPr>
              <w:widowControl w:val="0"/>
              <w:suppressAutoHyphens/>
              <w:spacing w:after="0" w:line="240" w:lineRule="auto"/>
              <w:jc w:val="center"/>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1</w:t>
            </w:r>
          </w:p>
        </w:tc>
        <w:tc>
          <w:tcPr>
            <w:tcW w:w="2063" w:type="dxa"/>
          </w:tcPr>
          <w:p w14:paraId="1B151860" w14:textId="77777777" w:rsidR="00947960" w:rsidRPr="001207C9" w:rsidRDefault="00947960" w:rsidP="00975DF9">
            <w:pPr>
              <w:widowControl w:val="0"/>
              <w:suppressAutoHyphens/>
              <w:spacing w:after="0" w:line="240" w:lineRule="auto"/>
              <w:jc w:val="center"/>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2</w:t>
            </w:r>
          </w:p>
        </w:tc>
        <w:tc>
          <w:tcPr>
            <w:tcW w:w="3969" w:type="dxa"/>
          </w:tcPr>
          <w:p w14:paraId="1354ED4D" w14:textId="77777777" w:rsidR="00947960" w:rsidRPr="001207C9" w:rsidRDefault="00947960" w:rsidP="00975DF9">
            <w:pPr>
              <w:widowControl w:val="0"/>
              <w:suppressAutoHyphens/>
              <w:spacing w:after="0" w:line="240" w:lineRule="auto"/>
              <w:jc w:val="center"/>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3</w:t>
            </w:r>
          </w:p>
        </w:tc>
        <w:tc>
          <w:tcPr>
            <w:tcW w:w="2892" w:type="dxa"/>
          </w:tcPr>
          <w:p w14:paraId="3C204EF5" w14:textId="77777777" w:rsidR="00947960" w:rsidRPr="001207C9" w:rsidRDefault="00947960" w:rsidP="00975DF9">
            <w:pPr>
              <w:widowControl w:val="0"/>
              <w:suppressAutoHyphens/>
              <w:spacing w:after="0" w:line="240" w:lineRule="auto"/>
              <w:jc w:val="center"/>
              <w:rPr>
                <w:rFonts w:ascii="Times New Roman" w:eastAsia="Calibri" w:hAnsi="Times New Roman"/>
                <w:color w:val="000000" w:themeColor="text1"/>
                <w:lang w:eastAsia="ru-RU"/>
              </w:rPr>
            </w:pPr>
            <w:r w:rsidRPr="001207C9">
              <w:rPr>
                <w:rFonts w:ascii="Times New Roman" w:eastAsia="Calibri" w:hAnsi="Times New Roman"/>
                <w:color w:val="000000" w:themeColor="text1"/>
                <w:lang w:eastAsia="ru-RU"/>
              </w:rPr>
              <w:t>4</w:t>
            </w:r>
          </w:p>
        </w:tc>
      </w:tr>
      <w:tr w:rsidR="00947960" w:rsidRPr="001207C9" w14:paraId="4ADCDA2E" w14:textId="77777777" w:rsidTr="00975DF9">
        <w:tc>
          <w:tcPr>
            <w:tcW w:w="484" w:type="dxa"/>
          </w:tcPr>
          <w:p w14:paraId="1656F71A"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2063" w:type="dxa"/>
            <w:vMerge w:val="restart"/>
          </w:tcPr>
          <w:p w14:paraId="21526F92"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3969" w:type="dxa"/>
          </w:tcPr>
          <w:p w14:paraId="728F06AF"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r w:rsidRPr="001207C9">
              <w:rPr>
                <w:rFonts w:ascii="Times New Roman" w:eastAsia="Calibri" w:hAnsi="Times New Roman"/>
                <w:color w:val="000000" w:themeColor="text1"/>
                <w:lang w:val="en-US" w:eastAsia="ru-RU"/>
              </w:rPr>
              <w:t>I</w:t>
            </w:r>
            <w:r w:rsidRPr="001207C9">
              <w:rPr>
                <w:rFonts w:ascii="Times New Roman" w:eastAsia="Calibri" w:hAnsi="Times New Roman"/>
                <w:color w:val="000000" w:themeColor="text1"/>
                <w:lang w:eastAsia="ru-RU"/>
              </w:rPr>
              <w:t xml:space="preserve"> квартал (до 20 января)</w:t>
            </w:r>
          </w:p>
        </w:tc>
        <w:tc>
          <w:tcPr>
            <w:tcW w:w="2892" w:type="dxa"/>
          </w:tcPr>
          <w:p w14:paraId="74004ED3"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r>
      <w:tr w:rsidR="00947960" w:rsidRPr="001207C9" w14:paraId="5001446D" w14:textId="77777777" w:rsidTr="00975DF9">
        <w:tc>
          <w:tcPr>
            <w:tcW w:w="484" w:type="dxa"/>
          </w:tcPr>
          <w:p w14:paraId="15AAF559"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2063" w:type="dxa"/>
            <w:vMerge/>
          </w:tcPr>
          <w:p w14:paraId="5A931A9E"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3969" w:type="dxa"/>
          </w:tcPr>
          <w:p w14:paraId="5870FD95"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r w:rsidRPr="001207C9">
              <w:rPr>
                <w:rFonts w:ascii="Times New Roman" w:eastAsia="Calibri" w:hAnsi="Times New Roman"/>
                <w:color w:val="000000" w:themeColor="text1"/>
                <w:lang w:val="en-US" w:eastAsia="ru-RU"/>
              </w:rPr>
              <w:t>II</w:t>
            </w:r>
            <w:r w:rsidRPr="001207C9">
              <w:rPr>
                <w:rFonts w:ascii="Times New Roman" w:eastAsia="Calibri" w:hAnsi="Times New Roman"/>
                <w:color w:val="000000" w:themeColor="text1"/>
                <w:lang w:eastAsia="ru-RU"/>
              </w:rPr>
              <w:t xml:space="preserve"> квартал (до 20 апреля)</w:t>
            </w:r>
          </w:p>
        </w:tc>
        <w:tc>
          <w:tcPr>
            <w:tcW w:w="2892" w:type="dxa"/>
          </w:tcPr>
          <w:p w14:paraId="01BD2356"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r>
      <w:tr w:rsidR="00947960" w:rsidRPr="001207C9" w14:paraId="51AFCE33" w14:textId="77777777" w:rsidTr="00975DF9">
        <w:tc>
          <w:tcPr>
            <w:tcW w:w="484" w:type="dxa"/>
          </w:tcPr>
          <w:p w14:paraId="5BAAED8E"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2063" w:type="dxa"/>
            <w:vMerge/>
          </w:tcPr>
          <w:p w14:paraId="476836E7"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3969" w:type="dxa"/>
          </w:tcPr>
          <w:p w14:paraId="040F1F5A"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r w:rsidRPr="001207C9">
              <w:rPr>
                <w:rFonts w:ascii="Times New Roman" w:eastAsia="Calibri" w:hAnsi="Times New Roman"/>
                <w:color w:val="000000" w:themeColor="text1"/>
                <w:lang w:val="en-US" w:eastAsia="ru-RU"/>
              </w:rPr>
              <w:t>II</w:t>
            </w:r>
            <w:r w:rsidRPr="001207C9">
              <w:rPr>
                <w:rFonts w:ascii="Times New Roman" w:eastAsia="Calibri" w:hAnsi="Times New Roman"/>
                <w:color w:val="000000" w:themeColor="text1"/>
                <w:lang w:eastAsia="ru-RU"/>
              </w:rPr>
              <w:t xml:space="preserve"> квартал (до 20 июля)</w:t>
            </w:r>
          </w:p>
        </w:tc>
        <w:tc>
          <w:tcPr>
            <w:tcW w:w="2892" w:type="dxa"/>
          </w:tcPr>
          <w:p w14:paraId="53327498"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r>
      <w:tr w:rsidR="00947960" w:rsidRPr="001207C9" w14:paraId="51BA4A8D" w14:textId="77777777" w:rsidTr="00975DF9">
        <w:tc>
          <w:tcPr>
            <w:tcW w:w="484" w:type="dxa"/>
          </w:tcPr>
          <w:p w14:paraId="60865257"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2063" w:type="dxa"/>
            <w:vMerge/>
          </w:tcPr>
          <w:p w14:paraId="1C11CF51"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c>
          <w:tcPr>
            <w:tcW w:w="3969" w:type="dxa"/>
          </w:tcPr>
          <w:p w14:paraId="724B05A1"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r w:rsidRPr="001207C9">
              <w:rPr>
                <w:rFonts w:ascii="Times New Roman" w:eastAsia="Calibri" w:hAnsi="Times New Roman"/>
                <w:color w:val="000000" w:themeColor="text1"/>
                <w:lang w:val="en-US" w:eastAsia="ru-RU"/>
              </w:rPr>
              <w:t>IV</w:t>
            </w:r>
            <w:r w:rsidRPr="001207C9">
              <w:rPr>
                <w:rFonts w:ascii="Times New Roman" w:eastAsia="Calibri" w:hAnsi="Times New Roman"/>
                <w:color w:val="000000" w:themeColor="text1"/>
                <w:lang w:eastAsia="ru-RU"/>
              </w:rPr>
              <w:t xml:space="preserve"> квартал (до 20 октября)</w:t>
            </w:r>
          </w:p>
        </w:tc>
        <w:tc>
          <w:tcPr>
            <w:tcW w:w="2892" w:type="dxa"/>
          </w:tcPr>
          <w:p w14:paraId="4323DBF6" w14:textId="77777777" w:rsidR="00947960" w:rsidRPr="001207C9" w:rsidRDefault="00947960" w:rsidP="00975DF9">
            <w:pPr>
              <w:widowControl w:val="0"/>
              <w:suppressAutoHyphens/>
              <w:spacing w:after="0" w:line="240" w:lineRule="auto"/>
              <w:rPr>
                <w:rFonts w:ascii="Times New Roman" w:eastAsia="Calibri" w:hAnsi="Times New Roman"/>
                <w:color w:val="000000" w:themeColor="text1"/>
                <w:lang w:eastAsia="ru-RU"/>
              </w:rPr>
            </w:pPr>
          </w:p>
        </w:tc>
      </w:tr>
    </w:tbl>
    <w:p w14:paraId="72CAE96C" w14:textId="77777777" w:rsidR="00947960" w:rsidRPr="001207C9" w:rsidRDefault="00947960" w:rsidP="00947960">
      <w:pPr>
        <w:widowControl w:val="0"/>
        <w:suppressAutoHyphens/>
        <w:spacing w:after="0" w:line="240" w:lineRule="auto"/>
        <w:ind w:left="-284" w:firstLine="284"/>
        <w:rPr>
          <w:rFonts w:ascii="Times New Roman" w:hAnsi="Times New Roman"/>
          <w:color w:val="000000" w:themeColor="text1"/>
          <w:lang w:eastAsia="ru-RU"/>
        </w:rPr>
      </w:pPr>
    </w:p>
    <w:p w14:paraId="6B5BA6B5" w14:textId="3617632B" w:rsidR="004261D3" w:rsidRPr="001207C9" w:rsidRDefault="00947960" w:rsidP="004261D3">
      <w:pPr>
        <w:widowControl w:val="0"/>
        <w:suppressAutoHyphens/>
        <w:spacing w:after="0" w:line="240" w:lineRule="auto"/>
        <w:ind w:left="-284" w:firstLine="284"/>
        <w:jc w:val="center"/>
        <w:rPr>
          <w:rFonts w:ascii="Times New Roman" w:hAnsi="Times New Roman"/>
          <w:color w:val="000000" w:themeColor="text1"/>
          <w:lang w:eastAsia="ru-RU"/>
        </w:rPr>
      </w:pPr>
      <w:r w:rsidRPr="001207C9">
        <w:rPr>
          <w:rFonts w:ascii="Times New Roman" w:hAnsi="Times New Roman"/>
          <w:color w:val="000000" w:themeColor="text1"/>
          <w:lang w:eastAsia="ru-RU"/>
        </w:rPr>
        <w:t>ПОДПИСИ СТОРОН:</w:t>
      </w:r>
    </w:p>
    <w:p w14:paraId="0EA32E79" w14:textId="62D21613" w:rsidR="00947960" w:rsidRPr="001207C9" w:rsidRDefault="004261D3" w:rsidP="004261D3">
      <w:pPr>
        <w:widowControl w:val="0"/>
        <w:suppressAutoHyphens/>
        <w:spacing w:after="0" w:line="240" w:lineRule="auto"/>
        <w:ind w:left="-284" w:firstLine="284"/>
        <w:rPr>
          <w:rFonts w:ascii="Times New Roman" w:hAnsi="Times New Roman"/>
          <w:color w:val="000000" w:themeColor="text1"/>
          <w:lang w:eastAsia="ru-RU"/>
        </w:rPr>
      </w:pPr>
      <w:r>
        <w:rPr>
          <w:rFonts w:ascii="Times New Roman" w:hAnsi="Times New Roman"/>
          <w:color w:val="000000" w:themeColor="text1"/>
          <w:lang w:eastAsia="ru-RU"/>
        </w:rPr>
        <w:t xml:space="preserve">                                              </w:t>
      </w:r>
      <w:r w:rsidR="00947960" w:rsidRPr="001207C9">
        <w:rPr>
          <w:rFonts w:ascii="Times New Roman" w:hAnsi="Times New Roman"/>
          <w:color w:val="000000" w:themeColor="text1"/>
          <w:lang w:eastAsia="ru-RU"/>
        </w:rPr>
        <w:t xml:space="preserve">                                                                  _____________</w:t>
      </w:r>
    </w:p>
    <w:p w14:paraId="253A9E51" w14:textId="2839C977" w:rsidR="00947960" w:rsidRPr="001207C9" w:rsidRDefault="00947960" w:rsidP="00947960">
      <w:pPr>
        <w:widowControl w:val="0"/>
        <w:tabs>
          <w:tab w:val="left" w:pos="6555"/>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Заместитель главы</w:t>
      </w:r>
      <w:r w:rsidRPr="001207C9">
        <w:rPr>
          <w:rFonts w:ascii="Times New Roman" w:hAnsi="Times New Roman"/>
          <w:color w:val="000000" w:themeColor="text1"/>
          <w:lang w:eastAsia="ru-RU"/>
        </w:rPr>
        <w:tab/>
      </w:r>
      <w:r w:rsidR="004261D3">
        <w:rPr>
          <w:rFonts w:ascii="Times New Roman" w:hAnsi="Times New Roman"/>
          <w:color w:val="000000" w:themeColor="text1"/>
          <w:lang w:eastAsia="ru-RU"/>
        </w:rPr>
        <w:t xml:space="preserve"> </w:t>
      </w:r>
      <w:proofErr w:type="spellStart"/>
      <w:r w:rsidRPr="001207C9">
        <w:rPr>
          <w:rFonts w:ascii="Times New Roman" w:hAnsi="Times New Roman"/>
          <w:color w:val="000000" w:themeColor="text1"/>
          <w:lang w:eastAsia="ru-RU"/>
        </w:rPr>
        <w:t>М.п</w:t>
      </w:r>
      <w:proofErr w:type="spellEnd"/>
      <w:r w:rsidRPr="001207C9">
        <w:rPr>
          <w:rFonts w:ascii="Times New Roman" w:hAnsi="Times New Roman"/>
          <w:color w:val="000000" w:themeColor="text1"/>
          <w:lang w:eastAsia="ru-RU"/>
        </w:rPr>
        <w:t>.</w:t>
      </w:r>
    </w:p>
    <w:p w14:paraId="54D85268" w14:textId="77777777" w:rsidR="00947960" w:rsidRPr="001207C9" w:rsidRDefault="00947960" w:rsidP="00947960">
      <w:pPr>
        <w:widowControl w:val="0"/>
        <w:tabs>
          <w:tab w:val="right" w:pos="5670"/>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муниципального образования</w:t>
      </w:r>
      <w:r w:rsidRPr="001207C9">
        <w:rPr>
          <w:rFonts w:ascii="Times New Roman" w:hAnsi="Times New Roman"/>
          <w:color w:val="000000" w:themeColor="text1"/>
          <w:lang w:eastAsia="ru-RU"/>
        </w:rPr>
        <w:tab/>
      </w:r>
    </w:p>
    <w:p w14:paraId="09DE367A" w14:textId="77777777" w:rsidR="00947960" w:rsidRPr="001207C9" w:rsidRDefault="00947960" w:rsidP="00947960">
      <w:pPr>
        <w:widowControl w:val="0"/>
        <w:tabs>
          <w:tab w:val="right" w:pos="5670"/>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Кавказский район</w:t>
      </w:r>
      <w:r w:rsidRPr="001207C9">
        <w:rPr>
          <w:rFonts w:ascii="Times New Roman" w:hAnsi="Times New Roman"/>
          <w:color w:val="000000" w:themeColor="text1"/>
          <w:lang w:eastAsia="ru-RU"/>
        </w:rPr>
        <w:tab/>
      </w:r>
    </w:p>
    <w:p w14:paraId="2CDC9FDE" w14:textId="77777777" w:rsidR="00947960" w:rsidRPr="001207C9" w:rsidRDefault="00947960" w:rsidP="00947960">
      <w:pPr>
        <w:widowControl w:val="0"/>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_______</w:t>
      </w:r>
      <w:proofErr w:type="gramStart"/>
      <w:r w:rsidRPr="001207C9">
        <w:rPr>
          <w:rFonts w:ascii="Times New Roman" w:hAnsi="Times New Roman"/>
          <w:color w:val="000000" w:themeColor="text1"/>
          <w:lang w:eastAsia="ru-RU"/>
        </w:rPr>
        <w:t>_(</w:t>
      </w:r>
      <w:proofErr w:type="gramEnd"/>
      <w:r w:rsidRPr="001207C9">
        <w:rPr>
          <w:rFonts w:ascii="Times New Roman" w:hAnsi="Times New Roman"/>
          <w:color w:val="000000" w:themeColor="text1"/>
          <w:lang w:eastAsia="ru-RU"/>
        </w:rPr>
        <w:t>А.Г. Синегубова)</w:t>
      </w:r>
    </w:p>
    <w:p w14:paraId="26EDCE4F" w14:textId="77777777" w:rsidR="00947960" w:rsidRPr="001207C9" w:rsidRDefault="00947960" w:rsidP="00947960">
      <w:pPr>
        <w:widowControl w:val="0"/>
        <w:tabs>
          <w:tab w:val="right" w:pos="5670"/>
        </w:tabs>
        <w:suppressAutoHyphens/>
        <w:autoSpaceDE w:val="0"/>
        <w:autoSpaceDN w:val="0"/>
        <w:adjustRightInd w:val="0"/>
        <w:spacing w:after="0" w:line="240" w:lineRule="auto"/>
        <w:rPr>
          <w:rFonts w:ascii="Times New Roman" w:hAnsi="Times New Roman"/>
          <w:color w:val="000000" w:themeColor="text1"/>
          <w:lang w:eastAsia="ru-RU"/>
        </w:rPr>
      </w:pPr>
      <w:r w:rsidRPr="001207C9">
        <w:rPr>
          <w:rFonts w:ascii="Times New Roman" w:hAnsi="Times New Roman"/>
          <w:color w:val="000000" w:themeColor="text1"/>
          <w:lang w:eastAsia="ru-RU"/>
        </w:rPr>
        <w:t xml:space="preserve">                М.П.</w:t>
      </w:r>
    </w:p>
    <w:p w14:paraId="7B299E22" w14:textId="77777777" w:rsidR="00E7235F" w:rsidRDefault="00E7235F" w:rsidP="005760FB">
      <w:pPr>
        <w:pStyle w:val="af5"/>
        <w:jc w:val="left"/>
        <w:outlineLvl w:val="0"/>
        <w:rPr>
          <w:rFonts w:ascii="PT Astra Serif" w:eastAsiaTheme="minorHAnsi" w:hAnsi="PT Astra Serif" w:cs="PT Astra Serif"/>
        </w:rPr>
      </w:pPr>
    </w:p>
    <w:p w14:paraId="06A48800" w14:textId="77777777" w:rsidR="00B303AD" w:rsidRDefault="00206838">
      <w:pPr>
        <w:pStyle w:val="af5"/>
        <w:outlineLvl w:val="0"/>
        <w:rPr>
          <w:rFonts w:ascii="PT Astra Serif" w:hAnsi="PT Astra Serif" w:cs="PT Astra Serif"/>
        </w:rPr>
      </w:pPr>
      <w:bookmarkStart w:id="12" w:name="_Toc178239297"/>
      <w:r>
        <w:rPr>
          <w:rFonts w:ascii="PT Astra Serif" w:eastAsiaTheme="minorHAnsi" w:hAnsi="PT Astra Serif" w:cs="PT Astra Serif"/>
        </w:rPr>
        <w:t>12. Сведения о порядке определения победителя</w:t>
      </w:r>
      <w:bookmarkEnd w:id="12"/>
    </w:p>
    <w:p w14:paraId="71020F09" w14:textId="77777777" w:rsidR="00B303AD" w:rsidRDefault="00B303AD">
      <w:pPr>
        <w:spacing w:after="0" w:line="240" w:lineRule="auto"/>
        <w:ind w:firstLine="709"/>
        <w:jc w:val="both"/>
        <w:rPr>
          <w:rFonts w:ascii="PT Astra Serif" w:hAnsi="PT Astra Serif" w:cs="PT Astra Serif"/>
          <w:bCs/>
          <w:sz w:val="24"/>
        </w:rPr>
      </w:pPr>
    </w:p>
    <w:p w14:paraId="7707BE75" w14:textId="1109B4BB"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Аукцион проводится в установленные в извещении о проведении аукциона время и дату </w:t>
      </w:r>
      <w:r w:rsidR="001F17F0">
        <w:rPr>
          <w:rFonts w:ascii="PT Astra Serif" w:eastAsiaTheme="minorHAnsi" w:hAnsi="PT Astra Serif" w:cs="PT Astra Serif"/>
          <w:b/>
          <w:bCs/>
          <w:sz w:val="24"/>
        </w:rPr>
        <w:t>(</w:t>
      </w:r>
      <w:r w:rsidR="00E13C45">
        <w:rPr>
          <w:rFonts w:ascii="PT Astra Serif" w:eastAsiaTheme="minorHAnsi" w:hAnsi="PT Astra Serif" w:cs="PT Astra Serif"/>
          <w:b/>
          <w:bCs/>
          <w:sz w:val="24"/>
        </w:rPr>
        <w:t>07</w:t>
      </w:r>
      <w:r w:rsidR="0097176E">
        <w:rPr>
          <w:rFonts w:ascii="PT Astra Serif" w:eastAsiaTheme="minorHAnsi" w:hAnsi="PT Astra Serif" w:cs="PT Astra Serif"/>
          <w:b/>
          <w:bCs/>
          <w:sz w:val="24"/>
        </w:rPr>
        <w:t>.05.202</w:t>
      </w:r>
      <w:r w:rsidR="00E13C45">
        <w:rPr>
          <w:rFonts w:ascii="PT Astra Serif" w:eastAsiaTheme="minorHAnsi" w:hAnsi="PT Astra Serif" w:cs="PT Astra Serif"/>
          <w:b/>
          <w:bCs/>
          <w:sz w:val="24"/>
        </w:rPr>
        <w:t>6</w:t>
      </w:r>
      <w:r w:rsidRPr="00F40DBB">
        <w:rPr>
          <w:rFonts w:ascii="PT Astra Serif" w:eastAsiaTheme="minorHAnsi" w:hAnsi="PT Astra Serif" w:cs="PT Astra Serif"/>
          <w:b/>
          <w:bCs/>
          <w:sz w:val="24"/>
        </w:rPr>
        <w:t xml:space="preserve"> в 10:00)</w:t>
      </w:r>
      <w:r w:rsidRPr="00F40DBB">
        <w:rPr>
          <w:rFonts w:ascii="PT Astra Serif" w:eastAsiaTheme="minorHAnsi" w:hAnsi="PT Astra Serif" w:cs="PT Astra Serif"/>
          <w:bCs/>
          <w:sz w:val="24"/>
        </w:rPr>
        <w:t>.</w:t>
      </w:r>
    </w:p>
    <w:p w14:paraId="7F2287CF" w14:textId="77777777" w:rsidR="00B303AD" w:rsidRDefault="00206838">
      <w:pPr>
        <w:spacing w:after="0" w:line="240" w:lineRule="auto"/>
        <w:ind w:firstLine="709"/>
        <w:jc w:val="both"/>
        <w:rPr>
          <w:rFonts w:ascii="PT Astra Serif" w:hAnsi="PT Astra Serif" w:cs="PT Astra Serif"/>
          <w:bCs/>
          <w:sz w:val="24"/>
        </w:rPr>
      </w:pPr>
      <w:bookmarkStart w:id="13" w:name="Par1"/>
      <w:bookmarkEnd w:id="13"/>
      <w:r>
        <w:rPr>
          <w:rFonts w:ascii="PT Astra Serif" w:eastAsiaTheme="minorHAnsi" w:hAnsi="PT Astra Serif" w:cs="PT Astra Serif"/>
          <w:bCs/>
          <w:sz w:val="24"/>
        </w:rPr>
        <w:t>При проведении аукциона устанавливается время приёма предложений, составляющее 10 минут от начала подачи предложения о стоимости права на заключение договора о предоставлении права на размещение НТО до истечения срока подачи предложений о стоимости права на заключение договора о предоставлении права на размещение НТО, а также 10 минут после поступления последнего предложения о стоимости права на заключение договора о предоставлении права на размещение НТО. Время приёма предложений обновляется автоматически при помощи программных и технических средств оператора электронной площадки.</w:t>
      </w:r>
    </w:p>
    <w:p w14:paraId="6AC11365"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Если в течение указанного срока ни одного предложения не поступило, аукцион автоматически завершается при помощи технических средств оператора электронной площадки.</w:t>
      </w:r>
    </w:p>
    <w:p w14:paraId="0C120BF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lastRenderedPageBreak/>
        <w:t>В случае если ни один из участников аукциона не сделал «шаг аукциона», аукцион считается несостоявшимся. Договор о предоставлении права на размещение НТО заключается с участником аукциона, подавшим заявку первым.</w:t>
      </w:r>
    </w:p>
    <w:p w14:paraId="2B62E43E"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Аукцион проводится путём повышения начальной цены предмета аукциона, указанной в извещении о проведении аукциона.</w:t>
      </w:r>
    </w:p>
    <w:p w14:paraId="0BDAF79E"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Величина повышения начальной цены предмета аукциона «шаг аукциона» составляет пять процентов от начальной цены лота.</w:t>
      </w:r>
    </w:p>
    <w:p w14:paraId="6A5A1AB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Оператор электронной площадки фиксирует предложения участников аукциона, с указанием времени поступления указанных предложений.</w:t>
      </w:r>
    </w:p>
    <w:p w14:paraId="1DC113FD"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После поступления последнего предложения аукцион автоматически завершается при помощи технических средств оператора электронной площадки.</w:t>
      </w:r>
    </w:p>
    <w:p w14:paraId="13289B64"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По результатам проведения аукциона оператором электронной площадки оформляется протокол проведения аукциона.</w:t>
      </w:r>
    </w:p>
    <w:p w14:paraId="17DE13F0"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Протокол проведения аукциона размещается оператором электронной площадки на электронной площадке после окончания аукциона в день его проведения. В протоколе проведения аукциона указываются адрес электронной площадки, дата, время начала и окончания аукциона, начальная (минимальная) стоимость права на заключение договора о предоставлении права на размещение НТО, сведения об участниках аукциона, все максимальные предложения о стоимости права заключения договора о предоставлении права на размещение НТО, сделанные участниками аукциона и ранжированные по мере возрастания, с указанием порядковых номеров, присвоенных заявкам на участие в аукционе, которые поданы участниками аукциона, сделавшими соответствующие предложения о цене аукциона, и с указанием времени поступления данных предложений по местному времени участника.</w:t>
      </w:r>
    </w:p>
    <w:p w14:paraId="3DAF920A"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Участник аукциона после размещения на электронной площадке протокола проведения аукциона имеет право направить оператору электронной площадки запрос о разъяснении содержания протокола проведения аукциона. Оператор электронной площадки в установленные регламентом электронной площадки сроки обязан предоставить такому участнику аукциона соответствующие разъяснения.</w:t>
      </w:r>
    </w:p>
    <w:p w14:paraId="138257C9"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Оператор электронной площадки обязан обеспечить непрерывность проведения аукциона, надежность функционирования программных и технических средств, используемых для проведения аукциона, равный доступ участников аукциона к участию в нем, а также выполнение действий, предусмотренных настоящим разделом, независимо от времени окончания аукциона.</w:t>
      </w:r>
    </w:p>
    <w:p w14:paraId="0A6E7EC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В срок не позднее трёх рабочих дней после размещения протокола проведения аукциона на сайте электронной площадки </w:t>
      </w:r>
      <w:r w:rsidR="00A86957">
        <w:rPr>
          <w:rFonts w:ascii="PT Astra Serif" w:eastAsiaTheme="minorHAnsi" w:hAnsi="PT Astra Serif" w:cs="PT Astra Serif"/>
          <w:bCs/>
          <w:sz w:val="24"/>
        </w:rPr>
        <w:t>отдел потребительской сферы</w:t>
      </w:r>
      <w:r>
        <w:rPr>
          <w:rFonts w:ascii="PT Astra Serif" w:eastAsiaTheme="minorHAnsi" w:hAnsi="PT Astra Serif" w:cs="PT Astra Serif"/>
          <w:bCs/>
          <w:sz w:val="24"/>
        </w:rPr>
        <w:t xml:space="preserve"> направляет протокол проведения аукциона аукционной комиссии.</w:t>
      </w:r>
    </w:p>
    <w:p w14:paraId="4C0374EF"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Аукционная комиссия определяет победителя аукциона, заявившего максимальное предложение стоимости права на заключение договора о предоставлении права на размещение НТО, и ранжирует заявки других участников аукциона по мере убывания стоимости права на заключение договора о предоставлении права на размещение НТО с указанием порядковых номеров, присвоенных заявкам на участие в аукционе, поданным участниками аукциона, сделавшими соответствующие предложения о цене аукциона.</w:t>
      </w:r>
    </w:p>
    <w:p w14:paraId="3BA9D555"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По результатам определения победителя аукциона и ранжирования заявок других участников аукциона аукционной комиссией в течение трёх рабочих дней оформляется протокол о результатах аукциона.</w:t>
      </w:r>
    </w:p>
    <w:p w14:paraId="7D69F5EB"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Протокол о результатах аукциона в течение одного рабочего дня с момента его оформления направляется аукционной комиссией в </w:t>
      </w:r>
      <w:r w:rsidR="00A86957">
        <w:rPr>
          <w:rFonts w:ascii="PT Astra Serif" w:eastAsiaTheme="minorHAnsi" w:hAnsi="PT Astra Serif" w:cs="PT Astra Serif"/>
          <w:bCs/>
          <w:sz w:val="24"/>
        </w:rPr>
        <w:t>отдел потребительской сферы</w:t>
      </w:r>
      <w:r>
        <w:rPr>
          <w:rFonts w:ascii="PT Astra Serif" w:eastAsiaTheme="minorHAnsi" w:hAnsi="PT Astra Serif" w:cs="PT Astra Serif"/>
          <w:bCs/>
          <w:sz w:val="24"/>
        </w:rPr>
        <w:t>.</w:t>
      </w:r>
    </w:p>
    <w:p w14:paraId="650C229E" w14:textId="77777777" w:rsidR="00B303AD" w:rsidRDefault="00A86957">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Отдел потребительской сферы</w:t>
      </w:r>
      <w:r w:rsidR="00206838">
        <w:rPr>
          <w:rFonts w:ascii="PT Astra Serif" w:eastAsiaTheme="minorHAnsi" w:hAnsi="PT Astra Serif" w:cs="PT Astra Serif"/>
          <w:bCs/>
          <w:sz w:val="24"/>
        </w:rPr>
        <w:t xml:space="preserve"> в течение одного рабочего дня с момента поступления протокола о результатах аукциона размещает его на сайте электронной площадки.</w:t>
      </w:r>
    </w:p>
    <w:p w14:paraId="1D98F71E" w14:textId="77777777" w:rsidR="00B303AD" w:rsidRPr="006E6241" w:rsidRDefault="00206838" w:rsidP="006E6241">
      <w:pPr>
        <w:spacing w:after="0" w:line="240" w:lineRule="auto"/>
        <w:ind w:firstLine="709"/>
        <w:jc w:val="both"/>
        <w:rPr>
          <w:rFonts w:ascii="PT Astra Serif" w:eastAsiaTheme="minorHAnsi" w:hAnsi="PT Astra Serif" w:cs="PT Astra Serif"/>
          <w:bCs/>
          <w:sz w:val="24"/>
        </w:rPr>
      </w:pPr>
      <w:r>
        <w:rPr>
          <w:rFonts w:ascii="PT Astra Serif" w:eastAsiaTheme="minorHAnsi" w:hAnsi="PT Astra Serif" w:cs="PT Astra Serif"/>
          <w:bCs/>
          <w:sz w:val="24"/>
        </w:rPr>
        <w:lastRenderedPageBreak/>
        <w:t xml:space="preserve">Оператор электронной площадки прекращает блокирование операций по счетам претендентов на участие в аукционе, подавших заявки на участие в аукционе, признанных аукционной комиссией не соответствующими требованиям Порядка организации и проведения открытого аукциона в электронной форме на право заключения договора о предоставлении права на размещение НТО на территории </w:t>
      </w:r>
      <w:r w:rsidR="006E6241">
        <w:rPr>
          <w:rFonts w:ascii="PT Astra Serif" w:eastAsiaTheme="minorHAnsi" w:hAnsi="PT Astra Serif" w:cs="PT Astra Serif"/>
          <w:bCs/>
          <w:sz w:val="24"/>
        </w:rPr>
        <w:t>Кропоткинского городского поселения Кавказского района</w:t>
      </w:r>
      <w:r>
        <w:rPr>
          <w:rFonts w:ascii="PT Astra Serif" w:eastAsiaTheme="minorHAnsi" w:hAnsi="PT Astra Serif" w:cs="PT Astra Serif"/>
          <w:bCs/>
          <w:sz w:val="24"/>
        </w:rPr>
        <w:t xml:space="preserve">, утверждённого постановлением администрации муниципального образования </w:t>
      </w:r>
      <w:r w:rsidR="006E6241">
        <w:rPr>
          <w:rFonts w:ascii="PT Astra Serif" w:eastAsiaTheme="minorHAnsi" w:hAnsi="PT Astra Serif" w:cs="PT Astra Serif"/>
          <w:bCs/>
          <w:sz w:val="24"/>
        </w:rPr>
        <w:t xml:space="preserve">Кавказский район от </w:t>
      </w:r>
      <w:r w:rsidR="00543BED" w:rsidRPr="00543BED">
        <w:rPr>
          <w:rFonts w:ascii="PT Astra Serif" w:eastAsiaTheme="minorHAnsi" w:hAnsi="PT Astra Serif" w:cs="PT Astra Serif"/>
          <w:bCs/>
          <w:sz w:val="24"/>
        </w:rPr>
        <w:t>27.12.2024 № 2218 «О размещении нестационарных торговых объектов, нестационарных объектов по оказанию услуг на земельных участках, в зданиях, строениях, сооружениях, находящихся в муниципальной собственности либо государственная собственность  на которые не разграничена, расположенных на территории Кропоткинского городского поселения Кавказского района»</w:t>
      </w:r>
      <w:r>
        <w:rPr>
          <w:rFonts w:ascii="PT Astra Serif" w:eastAsiaTheme="minorHAnsi" w:hAnsi="PT Astra Serif" w:cs="PT Astra Serif"/>
          <w:bCs/>
          <w:sz w:val="24"/>
        </w:rPr>
        <w:t>, и документации об аукционе, в отношении денежных средств в размере обеспечения заявки на участие в аукционе.</w:t>
      </w:r>
    </w:p>
    <w:p w14:paraId="104D0D12" w14:textId="77777777" w:rsidR="00B303AD" w:rsidRDefault="00B303AD">
      <w:pPr>
        <w:spacing w:after="0" w:line="240" w:lineRule="auto"/>
        <w:ind w:firstLine="709"/>
        <w:jc w:val="both"/>
        <w:rPr>
          <w:rFonts w:ascii="PT Astra Serif" w:hAnsi="PT Astra Serif" w:cs="PT Astra Serif"/>
          <w:bCs/>
          <w:sz w:val="24"/>
        </w:rPr>
      </w:pPr>
    </w:p>
    <w:p w14:paraId="76FB36D7" w14:textId="77777777" w:rsidR="00B303AD" w:rsidRDefault="00206838">
      <w:pPr>
        <w:pStyle w:val="af5"/>
        <w:outlineLvl w:val="0"/>
        <w:rPr>
          <w:rFonts w:ascii="PT Astra Serif" w:hAnsi="PT Astra Serif" w:cs="PT Astra Serif"/>
        </w:rPr>
      </w:pPr>
      <w:bookmarkStart w:id="14" w:name="_Toc178239298"/>
      <w:r>
        <w:rPr>
          <w:rFonts w:ascii="PT Astra Serif" w:eastAsiaTheme="minorHAnsi" w:hAnsi="PT Astra Serif" w:cs="PT Astra Serif"/>
        </w:rPr>
        <w:t>13. Начальный (минимальный) размер стоимости договора о предоставлении права на размещение НТО</w:t>
      </w:r>
      <w:bookmarkEnd w:id="14"/>
    </w:p>
    <w:p w14:paraId="1E73C500" w14:textId="77777777" w:rsidR="00B303AD" w:rsidRDefault="00B303AD">
      <w:pPr>
        <w:spacing w:after="0" w:line="240" w:lineRule="auto"/>
        <w:ind w:firstLine="709"/>
        <w:jc w:val="both"/>
        <w:rPr>
          <w:rFonts w:ascii="PT Astra Serif" w:hAnsi="PT Astra Serif" w:cs="PT Astra Serif"/>
          <w:sz w:val="24"/>
        </w:rPr>
      </w:pPr>
    </w:p>
    <w:p w14:paraId="5A59643E" w14:textId="77777777" w:rsidR="00B303AD" w:rsidRPr="008603A2" w:rsidRDefault="00206838" w:rsidP="008603A2">
      <w:pPr>
        <w:spacing w:after="0" w:line="240" w:lineRule="auto"/>
        <w:ind w:firstLine="709"/>
        <w:jc w:val="both"/>
        <w:rPr>
          <w:rFonts w:ascii="PT Astra Serif" w:eastAsiaTheme="minorHAnsi" w:hAnsi="PT Astra Serif" w:cs="PT Astra Serif"/>
          <w:sz w:val="24"/>
        </w:rPr>
      </w:pPr>
      <w:r>
        <w:rPr>
          <w:rFonts w:ascii="PT Astra Serif" w:eastAsiaTheme="minorHAnsi" w:hAnsi="PT Astra Serif" w:cs="PT Astra Serif"/>
          <w:sz w:val="24"/>
        </w:rPr>
        <w:t xml:space="preserve">Начальный (минимальный) размер стоимости договора о предоставлении права на размещение НТО определяется </w:t>
      </w:r>
      <w:r w:rsidR="00A86957">
        <w:rPr>
          <w:rFonts w:ascii="PT Astra Serif" w:eastAsiaTheme="minorHAnsi" w:hAnsi="PT Astra Serif" w:cs="PT Astra Serif"/>
          <w:sz w:val="24"/>
        </w:rPr>
        <w:t xml:space="preserve">отделом потребительской сферы </w:t>
      </w:r>
      <w:r>
        <w:rPr>
          <w:rFonts w:ascii="PT Astra Serif" w:eastAsiaTheme="minorHAnsi" w:hAnsi="PT Astra Serif" w:cs="PT Astra Serif"/>
          <w:sz w:val="24"/>
        </w:rPr>
        <w:t xml:space="preserve">согласно Методике определения начальной (минимальной) цены предмета открытого аукциона в электронной форме на право заключения договора о предоставлении права на размещение нестационарных торговых объектов на территории </w:t>
      </w:r>
      <w:r w:rsidR="00A86957">
        <w:rPr>
          <w:rFonts w:ascii="PT Astra Serif" w:eastAsiaTheme="minorHAnsi" w:hAnsi="PT Astra Serif" w:cs="PT Astra Serif"/>
          <w:sz w:val="24"/>
        </w:rPr>
        <w:t>Кропоткинского городского поселения Кавказского района</w:t>
      </w:r>
      <w:r>
        <w:rPr>
          <w:rFonts w:ascii="PT Astra Serif" w:eastAsiaTheme="minorHAnsi" w:hAnsi="PT Astra Serif" w:cs="PT Astra Serif"/>
          <w:sz w:val="24"/>
        </w:rPr>
        <w:t xml:space="preserve"> (далее - Методика), утверждённой постановлением </w:t>
      </w:r>
      <w:r w:rsidR="0097176E" w:rsidRPr="0097176E">
        <w:rPr>
          <w:rFonts w:ascii="PT Astra Serif" w:eastAsiaTheme="minorHAnsi" w:hAnsi="PT Astra Serif" w:cs="PT Astra Serif"/>
          <w:sz w:val="24"/>
        </w:rPr>
        <w:t>администрации муниципального образования Кавказский район от 27.12.2024 № 2218 «О размещении нестационарных торговых объектов, нестационарных объектов по оказанию услуг на земельных участках, в зданиях, строениях, сооружениях, находящихся в муниципальной собственности либо государственная собственность  на которые не разграничена, расположенных на территории Кропоткинского городского поселения Кавказского района».</w:t>
      </w:r>
    </w:p>
    <w:p w14:paraId="32679729" w14:textId="77777777" w:rsidR="00B303AD" w:rsidRDefault="00206838">
      <w:pPr>
        <w:spacing w:after="0" w:line="240" w:lineRule="auto"/>
        <w:ind w:firstLine="709"/>
        <w:jc w:val="both"/>
        <w:rPr>
          <w:rFonts w:ascii="PT Astra Serif" w:hAnsi="PT Astra Serif" w:cs="PT Astra Serif"/>
          <w:sz w:val="24"/>
          <w:szCs w:val="24"/>
          <w:u w:val="single"/>
        </w:rPr>
      </w:pPr>
      <w:r>
        <w:rPr>
          <w:rFonts w:ascii="PT Astra Serif" w:eastAsiaTheme="minorHAnsi" w:hAnsi="PT Astra Serif" w:cs="PT Astra Serif"/>
          <w:sz w:val="24"/>
        </w:rPr>
        <w:t>Начальный (минимальный) размер стоимости договора в отношении каждого лота указан в приложении № 1 к аукционной документации.</w:t>
      </w:r>
    </w:p>
    <w:p w14:paraId="4B1EC44E" w14:textId="77777777" w:rsidR="00B303AD" w:rsidRDefault="00B303AD">
      <w:pPr>
        <w:spacing w:after="0" w:line="240" w:lineRule="auto"/>
        <w:ind w:firstLine="709"/>
        <w:jc w:val="both"/>
        <w:rPr>
          <w:rFonts w:ascii="PT Astra Serif" w:hAnsi="PT Astra Serif" w:cs="PT Astra Serif"/>
          <w:sz w:val="24"/>
        </w:rPr>
      </w:pPr>
    </w:p>
    <w:p w14:paraId="765DB7F4" w14:textId="77777777" w:rsidR="00B303AD" w:rsidRDefault="00206838">
      <w:pPr>
        <w:pStyle w:val="af5"/>
        <w:outlineLvl w:val="0"/>
        <w:rPr>
          <w:rFonts w:ascii="PT Astra Serif" w:hAnsi="PT Astra Serif" w:cs="PT Astra Serif"/>
        </w:rPr>
      </w:pPr>
      <w:bookmarkStart w:id="15" w:name="_Toc178239299"/>
      <w:r>
        <w:rPr>
          <w:rFonts w:ascii="PT Astra Serif" w:eastAsiaTheme="minorHAnsi" w:hAnsi="PT Astra Serif" w:cs="PT Astra Serif"/>
        </w:rPr>
        <w:t xml:space="preserve">14. Сведения о сроке оплаты права на заключение договора о предоставлении права на размещение НТО на территории </w:t>
      </w:r>
      <w:bookmarkEnd w:id="15"/>
      <w:r w:rsidR="00A86957">
        <w:rPr>
          <w:rFonts w:ascii="PT Astra Serif" w:eastAsiaTheme="minorHAnsi" w:hAnsi="PT Astra Serif" w:cs="PT Astra Serif"/>
        </w:rPr>
        <w:t>Кропоткинского городского поселения Кавказского района</w:t>
      </w:r>
    </w:p>
    <w:p w14:paraId="046700C2" w14:textId="77777777" w:rsidR="00B303AD" w:rsidRDefault="00B303AD">
      <w:pPr>
        <w:spacing w:after="0" w:line="240" w:lineRule="auto"/>
        <w:ind w:firstLine="709"/>
        <w:jc w:val="both"/>
        <w:rPr>
          <w:rFonts w:ascii="PT Astra Serif" w:hAnsi="PT Astra Serif" w:cs="PT Astra Serif"/>
          <w:sz w:val="24"/>
        </w:rPr>
      </w:pPr>
    </w:p>
    <w:p w14:paraId="7E94C25A"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Договор о предоставлении права на размещение НТО заключается на условиях, указанных в извещении о проведении аукциона и документации об аукционе, по цене, предложенной победителем аукциона, либо в случае заключения договора о предоставлении права на размещение НТО с иным участником аукциона по цене, предложенной таким участником аукциона, но не меньше начальной цены аукциона.</w:t>
      </w:r>
    </w:p>
    <w:p w14:paraId="2BF0F986"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 xml:space="preserve">Задаток победителя аукциона засчитывается в счет исполнения обязательств по договору о предоставлении права на размещение НТО. </w:t>
      </w:r>
      <w:r w:rsidR="008603A2">
        <w:rPr>
          <w:rFonts w:ascii="PT Astra Serif" w:eastAsiaTheme="minorHAnsi" w:hAnsi="PT Astra Serif" w:cs="PT Astra Serif"/>
          <w:sz w:val="24"/>
        </w:rPr>
        <w:t>Отдел потребительской сферы</w:t>
      </w:r>
      <w:r>
        <w:rPr>
          <w:rFonts w:ascii="PT Astra Serif" w:eastAsiaTheme="minorHAnsi" w:hAnsi="PT Astra Serif" w:cs="PT Astra Serif"/>
          <w:sz w:val="24"/>
        </w:rPr>
        <w:t xml:space="preserve"> не позднее 3 рабочих дней с даты размещения на электронной площадке протокола о результатах аукциона направляет оператору электронной площадки поручение о перечислении денежных средств по итогам аукциона.</w:t>
      </w:r>
    </w:p>
    <w:p w14:paraId="56A142D9"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 xml:space="preserve">Аукционной документацией предусмотрено обязательство по внесению победителем аукциона или участником аукциона, сделавшим предпоследнее предложение о цене аукциона, первого платежа по договору. В случае, если сумма задатка превышает сумму такого платежа, разница между суммой задатка и суммой первого платежа по </w:t>
      </w:r>
      <w:r>
        <w:rPr>
          <w:rFonts w:ascii="PT Astra Serif" w:eastAsiaTheme="minorHAnsi" w:hAnsi="PT Astra Serif" w:cs="PT Astra Serif"/>
          <w:sz w:val="24"/>
        </w:rPr>
        <w:lastRenderedPageBreak/>
        <w:t>договору возвращается на счёт победителя аукциона или участника аукциона, сделавшего предпоследнее предложение о цене аукциона.</w:t>
      </w:r>
    </w:p>
    <w:p w14:paraId="038E6F61" w14:textId="77777777" w:rsidR="00B303AD" w:rsidRDefault="00206838">
      <w:pPr>
        <w:spacing w:after="0" w:line="240" w:lineRule="auto"/>
        <w:ind w:firstLine="709"/>
        <w:jc w:val="both"/>
        <w:rPr>
          <w:rFonts w:ascii="PT Astra Serif" w:eastAsiaTheme="minorHAnsi" w:hAnsi="PT Astra Serif" w:cs="PT Astra Serif"/>
          <w:sz w:val="24"/>
        </w:rPr>
      </w:pPr>
      <w:r>
        <w:rPr>
          <w:rFonts w:ascii="PT Astra Serif" w:eastAsiaTheme="minorHAnsi" w:hAnsi="PT Astra Serif" w:cs="PT Astra Serif"/>
          <w:sz w:val="24"/>
        </w:rPr>
        <w:t xml:space="preserve">В случае невнесения платы в установленный Договором срок </w:t>
      </w:r>
      <w:r w:rsidR="008603A2">
        <w:rPr>
          <w:rFonts w:ascii="PT Astra Serif" w:eastAsiaTheme="minorHAnsi" w:hAnsi="PT Astra Serif" w:cs="PT Astra Serif"/>
          <w:sz w:val="24"/>
        </w:rPr>
        <w:t>Участник</w:t>
      </w:r>
      <w:r>
        <w:rPr>
          <w:rFonts w:ascii="PT Astra Serif" w:eastAsiaTheme="minorHAnsi" w:hAnsi="PT Astra Serif" w:cs="PT Astra Serif"/>
          <w:sz w:val="24"/>
        </w:rPr>
        <w:t xml:space="preserve"> оплачивает пеню за каждый день просрочки в размере 0,2% от размера оплаты по Договору.</w:t>
      </w:r>
    </w:p>
    <w:p w14:paraId="0A5388F9" w14:textId="77777777" w:rsidR="00D83128" w:rsidRDefault="00D83128">
      <w:pPr>
        <w:spacing w:after="0" w:line="240" w:lineRule="auto"/>
        <w:ind w:firstLine="709"/>
        <w:jc w:val="both"/>
        <w:rPr>
          <w:rFonts w:ascii="PT Astra Serif" w:hAnsi="PT Astra Serif" w:cs="PT Astra Serif"/>
          <w:sz w:val="24"/>
        </w:rPr>
      </w:pPr>
    </w:p>
    <w:p w14:paraId="41BA7CCB" w14:textId="77777777" w:rsidR="00B303AD" w:rsidRDefault="00206838">
      <w:pPr>
        <w:pStyle w:val="af5"/>
        <w:outlineLvl w:val="0"/>
        <w:rPr>
          <w:rFonts w:ascii="PT Astra Serif" w:hAnsi="PT Astra Serif" w:cs="PT Astra Serif"/>
        </w:rPr>
      </w:pPr>
      <w:bookmarkStart w:id="16" w:name="_Toc178239300"/>
      <w:r>
        <w:rPr>
          <w:rFonts w:ascii="PT Astra Serif" w:eastAsiaTheme="minorHAnsi" w:hAnsi="PT Astra Serif" w:cs="PT Astra Serif"/>
        </w:rPr>
        <w:t>15. Величина повышения начальной цены договора о предоставлении права на размещение НТО («шаг аукциона»)</w:t>
      </w:r>
      <w:bookmarkEnd w:id="16"/>
    </w:p>
    <w:p w14:paraId="2A524466" w14:textId="77777777" w:rsidR="00B303AD" w:rsidRDefault="00B303AD">
      <w:pPr>
        <w:spacing w:after="0" w:line="240" w:lineRule="auto"/>
        <w:ind w:firstLine="709"/>
        <w:jc w:val="both"/>
        <w:rPr>
          <w:rFonts w:ascii="PT Astra Serif" w:hAnsi="PT Astra Serif" w:cs="PT Astra Serif"/>
          <w:sz w:val="24"/>
        </w:rPr>
      </w:pPr>
    </w:p>
    <w:p w14:paraId="3116CFED" w14:textId="77777777" w:rsidR="00B303AD" w:rsidRDefault="00206838">
      <w:pPr>
        <w:spacing w:after="0" w:line="240" w:lineRule="auto"/>
        <w:ind w:firstLine="709"/>
        <w:jc w:val="both"/>
        <w:rPr>
          <w:rFonts w:ascii="PT Astra Serif" w:hAnsi="PT Astra Serif" w:cs="PT Astra Serif"/>
          <w:sz w:val="24"/>
        </w:rPr>
      </w:pPr>
      <w:r>
        <w:rPr>
          <w:rFonts w:ascii="PT Astra Serif" w:eastAsiaTheme="minorHAnsi" w:hAnsi="PT Astra Serif" w:cs="PT Astra Serif"/>
          <w:sz w:val="24"/>
        </w:rPr>
        <w:t xml:space="preserve">Шаг аукциона составляет пять процентов от начальной цены лота. </w:t>
      </w:r>
    </w:p>
    <w:p w14:paraId="53338CE4" w14:textId="77777777" w:rsidR="00B303AD" w:rsidRDefault="00B303AD">
      <w:pPr>
        <w:spacing w:after="0" w:line="240" w:lineRule="auto"/>
        <w:ind w:firstLine="709"/>
        <w:jc w:val="both"/>
        <w:rPr>
          <w:rFonts w:ascii="PT Astra Serif" w:hAnsi="PT Astra Serif" w:cs="PT Astra Serif"/>
          <w:sz w:val="24"/>
        </w:rPr>
      </w:pPr>
    </w:p>
    <w:p w14:paraId="7BB0DFD7" w14:textId="77777777" w:rsidR="00B303AD" w:rsidRDefault="00206838">
      <w:pPr>
        <w:pStyle w:val="af5"/>
        <w:outlineLvl w:val="0"/>
        <w:rPr>
          <w:rFonts w:ascii="PT Astra Serif" w:hAnsi="PT Astra Serif" w:cs="PT Astra Serif"/>
        </w:rPr>
      </w:pPr>
      <w:bookmarkStart w:id="17" w:name="_Toc178239301"/>
      <w:r>
        <w:rPr>
          <w:rFonts w:ascii="PT Astra Serif" w:eastAsiaTheme="minorHAnsi" w:hAnsi="PT Astra Serif" w:cs="PT Astra Serif"/>
        </w:rPr>
        <w:t>16. Сведения о сроке, в течение которого должен быть подписан договор о предоставлении права на размещение НТО</w:t>
      </w:r>
      <w:bookmarkEnd w:id="17"/>
    </w:p>
    <w:p w14:paraId="4B883337" w14:textId="77777777" w:rsidR="00B303AD" w:rsidRDefault="00B303AD">
      <w:pPr>
        <w:spacing w:after="0" w:line="240" w:lineRule="auto"/>
        <w:ind w:firstLine="709"/>
        <w:jc w:val="both"/>
        <w:rPr>
          <w:rFonts w:ascii="PT Astra Serif" w:hAnsi="PT Astra Serif" w:cs="PT Astra Serif"/>
          <w:bCs/>
          <w:sz w:val="24"/>
        </w:rPr>
      </w:pPr>
    </w:p>
    <w:p w14:paraId="4321A56A"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В течение 5 рабочих дней со дня размещения на электронной площадке протокола о результатах аукциона </w:t>
      </w:r>
      <w:r w:rsidR="00A86957">
        <w:rPr>
          <w:rFonts w:ascii="PT Astra Serif" w:eastAsiaTheme="minorHAnsi" w:hAnsi="PT Astra Serif" w:cs="PT Astra Serif"/>
          <w:bCs/>
          <w:sz w:val="24"/>
        </w:rPr>
        <w:t>отдел потребительской сферы</w:t>
      </w:r>
      <w:r>
        <w:rPr>
          <w:rFonts w:ascii="PT Astra Serif" w:eastAsiaTheme="minorHAnsi" w:hAnsi="PT Astra Serif" w:cs="PT Astra Serif"/>
          <w:bCs/>
          <w:sz w:val="24"/>
        </w:rPr>
        <w:t xml:space="preserve"> направляет победителю аукциона проект договора, который составляется путем включения цены договора, предложенной участником аукциона, с которым заключается договор, в проект договора, прилагаемый к аукционной документации.</w:t>
      </w:r>
    </w:p>
    <w:p w14:paraId="7CD3A494"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Заключение договора о предоставлении права на размещение НТО может осуществляться как в электронной форме с применением функционала электронной площадки, так и вне электронной площадки в соответствии с законодательством Российской Федерации, и с необходимым подтверждением его заключения </w:t>
      </w:r>
      <w:r w:rsidR="00A86957">
        <w:rPr>
          <w:rFonts w:ascii="PT Astra Serif" w:eastAsiaTheme="minorHAnsi" w:hAnsi="PT Astra Serif" w:cs="PT Astra Serif"/>
          <w:bCs/>
          <w:sz w:val="24"/>
        </w:rPr>
        <w:t>отделом потребительской сферы</w:t>
      </w:r>
      <w:r>
        <w:rPr>
          <w:rFonts w:ascii="PT Astra Serif" w:eastAsiaTheme="minorHAnsi" w:hAnsi="PT Astra Serif" w:cs="PT Astra Serif"/>
          <w:bCs/>
          <w:sz w:val="24"/>
        </w:rPr>
        <w:t xml:space="preserve"> через функционал электронной площадки в личном кабинете.</w:t>
      </w:r>
    </w:p>
    <w:p w14:paraId="5E5DB022" w14:textId="77777777" w:rsidR="00B303AD" w:rsidRPr="0066438D" w:rsidRDefault="00206838">
      <w:pPr>
        <w:spacing w:after="0" w:line="240" w:lineRule="auto"/>
        <w:ind w:firstLine="709"/>
        <w:jc w:val="both"/>
        <w:rPr>
          <w:rFonts w:ascii="PT Astra Serif" w:hAnsi="PT Astra Serif" w:cs="PT Astra Serif"/>
          <w:bCs/>
          <w:sz w:val="24"/>
        </w:rPr>
      </w:pPr>
      <w:r w:rsidRPr="0066438D">
        <w:rPr>
          <w:rFonts w:ascii="PT Astra Serif" w:eastAsiaTheme="minorHAnsi" w:hAnsi="PT Astra Serif" w:cs="PT Astra Serif"/>
          <w:bCs/>
          <w:sz w:val="24"/>
        </w:rPr>
        <w:t xml:space="preserve">Подписание договора о предоставлении права на размещение НТО на бумажном носителе осуществляется победителем аукциона в течение 5 рабочих дней со дня получения проекта договора. Подписанный договор победитель аукциона обязан представить в </w:t>
      </w:r>
      <w:r w:rsidR="00A86957" w:rsidRPr="0066438D">
        <w:rPr>
          <w:rFonts w:ascii="PT Astra Serif" w:eastAsiaTheme="minorHAnsi" w:hAnsi="PT Astra Serif" w:cs="PT Astra Serif"/>
          <w:bCs/>
          <w:sz w:val="24"/>
        </w:rPr>
        <w:t>отдел потребительской сферы</w:t>
      </w:r>
      <w:r w:rsidRPr="0066438D">
        <w:rPr>
          <w:rFonts w:ascii="PT Astra Serif" w:eastAsiaTheme="minorHAnsi" w:hAnsi="PT Astra Serif" w:cs="PT Astra Serif"/>
          <w:bCs/>
          <w:sz w:val="24"/>
        </w:rPr>
        <w:t>.</w:t>
      </w:r>
    </w:p>
    <w:p w14:paraId="4B3AF79F" w14:textId="77777777" w:rsidR="00B303AD" w:rsidRDefault="00206838">
      <w:pPr>
        <w:spacing w:after="0" w:line="240" w:lineRule="auto"/>
        <w:ind w:firstLine="709"/>
        <w:jc w:val="both"/>
        <w:rPr>
          <w:rFonts w:ascii="PT Astra Serif" w:hAnsi="PT Astra Serif" w:cs="PT Astra Serif"/>
          <w:bCs/>
          <w:sz w:val="24"/>
        </w:rPr>
      </w:pPr>
      <w:r w:rsidRPr="0066438D">
        <w:rPr>
          <w:rFonts w:ascii="PT Astra Serif" w:eastAsiaTheme="minorHAnsi" w:hAnsi="PT Astra Serif" w:cs="PT Astra Serif"/>
          <w:bCs/>
          <w:sz w:val="24"/>
        </w:rPr>
        <w:t>Договор может быть заключен не позднее 15 рабочих дней с даты размещения на электронной площадке протокола о результатах аукциона (протокола об отказе в заключении договора).</w:t>
      </w:r>
    </w:p>
    <w:p w14:paraId="303A5E7D"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В течение 3 рабочих дней с даты заключения договора </w:t>
      </w:r>
      <w:r w:rsidR="00A86957">
        <w:rPr>
          <w:rFonts w:ascii="PT Astra Serif" w:eastAsiaTheme="minorHAnsi" w:hAnsi="PT Astra Serif" w:cs="PT Astra Serif"/>
          <w:bCs/>
          <w:sz w:val="24"/>
        </w:rPr>
        <w:t>отдел потребительской сферы</w:t>
      </w:r>
      <w:r>
        <w:rPr>
          <w:rFonts w:ascii="PT Astra Serif" w:eastAsiaTheme="minorHAnsi" w:hAnsi="PT Astra Serif" w:cs="PT Astra Serif"/>
          <w:bCs/>
          <w:sz w:val="24"/>
        </w:rPr>
        <w:t xml:space="preserve"> размещает подписанный сторонами договор на электронной площадке.</w:t>
      </w:r>
    </w:p>
    <w:p w14:paraId="4A479F13" w14:textId="77777777" w:rsidR="00B303AD" w:rsidRDefault="00B303AD" w:rsidP="00760E18">
      <w:pPr>
        <w:pStyle w:val="af5"/>
        <w:jc w:val="left"/>
        <w:outlineLvl w:val="0"/>
        <w:rPr>
          <w:rFonts w:ascii="PT Astra Serif" w:hAnsi="PT Astra Serif" w:cs="PT Astra Serif"/>
        </w:rPr>
      </w:pPr>
    </w:p>
    <w:p w14:paraId="38AE888D" w14:textId="77777777" w:rsidR="00B303AD" w:rsidRDefault="00206838">
      <w:pPr>
        <w:pStyle w:val="af5"/>
        <w:outlineLvl w:val="0"/>
        <w:rPr>
          <w:rFonts w:ascii="PT Astra Serif" w:eastAsiaTheme="minorHAnsi" w:hAnsi="PT Astra Serif" w:cs="PT Astra Serif"/>
        </w:rPr>
      </w:pPr>
      <w:bookmarkStart w:id="18" w:name="_Toc178239302"/>
      <w:r>
        <w:rPr>
          <w:rFonts w:ascii="PT Astra Serif" w:eastAsiaTheme="minorHAnsi" w:hAnsi="PT Astra Serif" w:cs="PT Astra Serif"/>
        </w:rPr>
        <w:t>17. Архитектурное решение НТО</w:t>
      </w:r>
      <w:bookmarkEnd w:id="18"/>
    </w:p>
    <w:p w14:paraId="1AB94B3D" w14:textId="77777777" w:rsidR="00B303AD" w:rsidRDefault="00B303AD">
      <w:pPr>
        <w:spacing w:after="0" w:line="240" w:lineRule="auto"/>
        <w:ind w:firstLine="709"/>
        <w:jc w:val="both"/>
        <w:rPr>
          <w:rFonts w:ascii="PT Astra Serif" w:hAnsi="PT Astra Serif" w:cs="PT Astra Serif"/>
          <w:bCs/>
          <w:sz w:val="24"/>
        </w:rPr>
      </w:pPr>
    </w:p>
    <w:p w14:paraId="5188179C" w14:textId="77777777" w:rsidR="00B303AD" w:rsidRDefault="00206838">
      <w:pPr>
        <w:pStyle w:val="ConsPlusNormal"/>
        <w:ind w:firstLine="539"/>
        <w:jc w:val="both"/>
        <w:rPr>
          <w:rFonts w:ascii="PT Astra Serif" w:hAnsi="PT Astra Serif" w:cs="PT Astra Serif"/>
          <w:sz w:val="24"/>
        </w:rPr>
      </w:pPr>
      <w:r>
        <w:rPr>
          <w:rFonts w:ascii="PT Astra Serif" w:eastAsia="PT Astra Serif" w:hAnsi="PT Astra Serif" w:cs="PT Astra Serif"/>
          <w:sz w:val="24"/>
        </w:rPr>
        <w:t>Внешний вид НТО должен соответствовать архитектурному решению НТО:</w:t>
      </w:r>
    </w:p>
    <w:p w14:paraId="6CFE9B34" w14:textId="77777777" w:rsidR="00B303AD" w:rsidRDefault="00B303AD">
      <w:pPr>
        <w:spacing w:after="0" w:line="240" w:lineRule="auto"/>
        <w:ind w:firstLine="709"/>
        <w:jc w:val="both"/>
        <w:rPr>
          <w:rFonts w:ascii="PT Astra Serif" w:hAnsi="PT Astra Serif" w:cs="PT Astra Serif"/>
          <w:bCs/>
          <w:sz w:val="24"/>
        </w:rPr>
      </w:pPr>
    </w:p>
    <w:p w14:paraId="7E950A6E" w14:textId="77777777" w:rsidR="00B303AD" w:rsidRDefault="00206838">
      <w:pPr>
        <w:pStyle w:val="ConsPlusNormal"/>
        <w:ind w:firstLine="539"/>
        <w:jc w:val="both"/>
        <w:rPr>
          <w:rFonts w:ascii="PT Astra Serif" w:hAnsi="PT Astra Serif" w:cs="PT Astra Serif"/>
          <w:sz w:val="24"/>
        </w:rPr>
      </w:pPr>
      <w:r>
        <w:rPr>
          <w:rFonts w:ascii="PT Astra Serif" w:eastAsiaTheme="minorHAnsi" w:hAnsi="PT Astra Serif" w:cs="PT Astra Serif"/>
          <w:bCs/>
          <w:sz w:val="24"/>
        </w:rPr>
        <w:t>Архитектурное решение НТО – Приложение № 3 к аукционной документации.</w:t>
      </w:r>
    </w:p>
    <w:p w14:paraId="36BE1792" w14:textId="77777777" w:rsidR="00B303AD" w:rsidRDefault="00B303AD">
      <w:pPr>
        <w:spacing w:after="0" w:line="240" w:lineRule="auto"/>
        <w:ind w:firstLine="709"/>
        <w:jc w:val="both"/>
        <w:rPr>
          <w:rFonts w:ascii="PT Astra Serif" w:hAnsi="PT Astra Serif" w:cs="PT Astra Serif"/>
          <w:bCs/>
          <w:sz w:val="24"/>
        </w:rPr>
      </w:pPr>
    </w:p>
    <w:p w14:paraId="359B0E63" w14:textId="77777777" w:rsidR="00B303AD" w:rsidRDefault="00206838">
      <w:pPr>
        <w:pStyle w:val="af5"/>
        <w:rPr>
          <w:rFonts w:ascii="PT Astra Serif" w:eastAsiaTheme="minorHAnsi" w:hAnsi="PT Astra Serif" w:cs="PT Astra Serif"/>
        </w:rPr>
      </w:pPr>
      <w:r>
        <w:rPr>
          <w:rFonts w:ascii="PT Astra Serif" w:eastAsiaTheme="minorHAnsi" w:hAnsi="PT Astra Serif" w:cs="PT Astra Serif"/>
          <w:bCs/>
          <w:sz w:val="24"/>
          <w:lang w:eastAsia="ru-RU"/>
        </w:rPr>
        <w:tab/>
      </w:r>
      <w:r>
        <w:rPr>
          <w:rFonts w:ascii="PT Astra Serif" w:eastAsiaTheme="minorHAnsi" w:hAnsi="PT Astra Serif" w:cs="PT Astra Serif"/>
        </w:rPr>
        <w:t>18. Специализация НТО</w:t>
      </w:r>
    </w:p>
    <w:p w14:paraId="1883B758" w14:textId="77777777" w:rsidR="00B303AD" w:rsidRDefault="00B303AD">
      <w:pPr>
        <w:spacing w:after="0" w:line="240" w:lineRule="auto"/>
        <w:ind w:firstLine="709"/>
        <w:jc w:val="both"/>
        <w:rPr>
          <w:rFonts w:ascii="PT Astra Serif" w:hAnsi="PT Astra Serif" w:cs="PT Astra Serif"/>
          <w:bCs/>
          <w:sz w:val="24"/>
        </w:rPr>
      </w:pPr>
    </w:p>
    <w:p w14:paraId="101D7A79" w14:textId="622E59FC"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 xml:space="preserve">Специализация НТО: </w:t>
      </w:r>
      <w:r w:rsidR="00496290">
        <w:rPr>
          <w:rFonts w:ascii="PT Astra Serif" w:eastAsiaTheme="minorHAnsi" w:hAnsi="PT Astra Serif" w:cs="PT Astra Serif"/>
          <w:bCs/>
          <w:sz w:val="24"/>
        </w:rPr>
        <w:t>реализация</w:t>
      </w:r>
      <w:r w:rsidR="00D83128">
        <w:rPr>
          <w:rFonts w:ascii="PT Astra Serif" w:eastAsiaTheme="minorHAnsi" w:hAnsi="PT Astra Serif" w:cs="PT Astra Serif"/>
          <w:bCs/>
          <w:sz w:val="24"/>
        </w:rPr>
        <w:t xml:space="preserve"> квас</w:t>
      </w:r>
      <w:r w:rsidR="00496290">
        <w:rPr>
          <w:rFonts w:ascii="PT Astra Serif" w:eastAsiaTheme="minorHAnsi" w:hAnsi="PT Astra Serif" w:cs="PT Astra Serif"/>
          <w:bCs/>
          <w:sz w:val="24"/>
        </w:rPr>
        <w:t>а</w:t>
      </w:r>
      <w:r>
        <w:rPr>
          <w:rFonts w:ascii="PT Astra Serif" w:eastAsiaTheme="minorHAnsi" w:hAnsi="PT Astra Serif" w:cs="PT Astra Serif"/>
          <w:bCs/>
          <w:sz w:val="24"/>
        </w:rPr>
        <w:t>.</w:t>
      </w:r>
    </w:p>
    <w:p w14:paraId="55F01CB8" w14:textId="77777777" w:rsidR="00B303AD" w:rsidRDefault="00B303AD">
      <w:pPr>
        <w:pStyle w:val="af5"/>
        <w:outlineLvl w:val="0"/>
        <w:rPr>
          <w:rFonts w:ascii="PT Astra Serif" w:hAnsi="PT Astra Serif" w:cs="PT Astra Serif"/>
        </w:rPr>
      </w:pPr>
    </w:p>
    <w:p w14:paraId="778A917D" w14:textId="77777777" w:rsidR="00B303AD" w:rsidRDefault="00206838">
      <w:pPr>
        <w:pStyle w:val="af5"/>
        <w:outlineLvl w:val="0"/>
        <w:rPr>
          <w:rFonts w:ascii="PT Astra Serif" w:hAnsi="PT Astra Serif" w:cs="PT Astra Serif"/>
        </w:rPr>
      </w:pPr>
      <w:bookmarkStart w:id="19" w:name="_Toc178239303"/>
      <w:r>
        <w:rPr>
          <w:rFonts w:ascii="PT Astra Serif" w:eastAsiaTheme="minorHAnsi" w:hAnsi="PT Astra Serif" w:cs="PT Astra Serif"/>
        </w:rPr>
        <w:t>19. Период и срок размещения НТО</w:t>
      </w:r>
      <w:bookmarkEnd w:id="19"/>
    </w:p>
    <w:p w14:paraId="19FC4FAA" w14:textId="77777777" w:rsidR="00B303AD" w:rsidRDefault="00B303AD">
      <w:pPr>
        <w:spacing w:after="0" w:line="240" w:lineRule="auto"/>
        <w:ind w:firstLine="709"/>
        <w:jc w:val="both"/>
        <w:rPr>
          <w:rFonts w:ascii="PT Astra Serif" w:hAnsi="PT Astra Serif" w:cs="PT Astra Serif"/>
          <w:bCs/>
          <w:sz w:val="24"/>
        </w:rPr>
      </w:pPr>
    </w:p>
    <w:p w14:paraId="7F88EBEB" w14:textId="77777777" w:rsidR="00B303AD" w:rsidRDefault="00206838">
      <w:pPr>
        <w:spacing w:after="0" w:line="240" w:lineRule="auto"/>
        <w:ind w:firstLine="709"/>
        <w:jc w:val="both"/>
        <w:rPr>
          <w:rFonts w:ascii="PT Astra Serif" w:hAnsi="PT Astra Serif" w:cs="PT Astra Serif"/>
          <w:sz w:val="24"/>
          <w:szCs w:val="24"/>
        </w:rPr>
      </w:pPr>
      <w:r>
        <w:rPr>
          <w:rFonts w:ascii="PT Astra Serif" w:eastAsiaTheme="minorHAnsi" w:hAnsi="PT Astra Serif" w:cs="PT Astra Serif"/>
          <w:bCs/>
          <w:sz w:val="24"/>
        </w:rPr>
        <w:t>В отношении лотов, указанных в приложении № 1 к аукционной документации - период размещения</w:t>
      </w:r>
      <w:r w:rsidR="00EF7D13">
        <w:rPr>
          <w:rFonts w:ascii="PT Astra Serif" w:eastAsiaTheme="minorHAnsi" w:hAnsi="PT Astra Serif" w:cs="PT Astra Serif"/>
          <w:bCs/>
          <w:sz w:val="24"/>
        </w:rPr>
        <w:t xml:space="preserve"> может регулироваться в зависимости от даты заключения договора</w:t>
      </w:r>
      <w:r>
        <w:rPr>
          <w:rFonts w:ascii="PT Astra Serif" w:eastAsiaTheme="minorHAnsi" w:hAnsi="PT Astra Serif" w:cs="PT Astra Serif"/>
          <w:bCs/>
          <w:sz w:val="24"/>
        </w:rPr>
        <w:t xml:space="preserve">: </w:t>
      </w:r>
    </w:p>
    <w:tbl>
      <w:tblPr>
        <w:tblStyle w:val="a9"/>
        <w:tblW w:w="0" w:type="auto"/>
        <w:tblLook w:val="04A0" w:firstRow="1" w:lastRow="0" w:firstColumn="1" w:lastColumn="0" w:noHBand="0" w:noVBand="1"/>
      </w:tblPr>
      <w:tblGrid>
        <w:gridCol w:w="4671"/>
        <w:gridCol w:w="4674"/>
      </w:tblGrid>
      <w:tr w:rsidR="00B303AD" w14:paraId="67031C25" w14:textId="77777777" w:rsidTr="0097176E">
        <w:tc>
          <w:tcPr>
            <w:tcW w:w="4671" w:type="dxa"/>
          </w:tcPr>
          <w:p w14:paraId="42CF9B4B" w14:textId="77777777" w:rsidR="00B303AD" w:rsidRDefault="00206838">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год</w:t>
            </w:r>
          </w:p>
        </w:tc>
        <w:tc>
          <w:tcPr>
            <w:tcW w:w="4674" w:type="dxa"/>
          </w:tcPr>
          <w:p w14:paraId="31856F14" w14:textId="77777777" w:rsidR="00B303AD" w:rsidRDefault="00206838">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период функционирования</w:t>
            </w:r>
          </w:p>
        </w:tc>
      </w:tr>
      <w:tr w:rsidR="00B303AD" w14:paraId="54BB65FB" w14:textId="77777777" w:rsidTr="0097176E">
        <w:tc>
          <w:tcPr>
            <w:tcW w:w="4671" w:type="dxa"/>
          </w:tcPr>
          <w:p w14:paraId="15B6FC26" w14:textId="77777777" w:rsidR="00B303AD" w:rsidRDefault="00206838">
            <w:pPr>
              <w:spacing w:after="0" w:line="240" w:lineRule="auto"/>
              <w:jc w:val="both"/>
              <w:rPr>
                <w:rFonts w:ascii="PT Astra Serif" w:hAnsi="PT Astra Serif" w:cs="PT Astra Serif"/>
                <w:sz w:val="24"/>
                <w:szCs w:val="24"/>
              </w:rPr>
            </w:pPr>
            <w:r>
              <w:rPr>
                <w:rFonts w:ascii="PT Astra Serif" w:eastAsiaTheme="minorHAnsi" w:hAnsi="PT Astra Serif" w:cs="PT Astra Serif"/>
                <w:sz w:val="24"/>
                <w:szCs w:val="24"/>
              </w:rPr>
              <w:t>2026</w:t>
            </w:r>
          </w:p>
        </w:tc>
        <w:tc>
          <w:tcPr>
            <w:tcW w:w="4674" w:type="dxa"/>
          </w:tcPr>
          <w:p w14:paraId="27F3F2EE" w14:textId="0A4AEDBB" w:rsidR="00B303AD" w:rsidRDefault="00206838" w:rsidP="0097176E">
            <w:pPr>
              <w:widowControl w:val="0"/>
              <w:spacing w:after="0" w:line="240" w:lineRule="auto"/>
              <w:rPr>
                <w:rFonts w:ascii="PT Astra Serif" w:hAnsi="PT Astra Serif" w:cs="PT Astra Serif"/>
                <w:sz w:val="24"/>
                <w:szCs w:val="24"/>
              </w:rPr>
            </w:pPr>
            <w:r>
              <w:rPr>
                <w:rFonts w:ascii="PT Astra Serif" w:eastAsiaTheme="minorHAnsi" w:hAnsi="PT Astra Serif" w:cs="PT Astra Serif"/>
                <w:sz w:val="24"/>
                <w:szCs w:val="24"/>
              </w:rPr>
              <w:t xml:space="preserve">с </w:t>
            </w:r>
            <w:r w:rsidR="004261D3">
              <w:rPr>
                <w:rFonts w:ascii="PT Astra Serif" w:eastAsiaTheme="minorHAnsi" w:hAnsi="PT Astra Serif" w:cs="PT Astra Serif"/>
                <w:sz w:val="24"/>
                <w:szCs w:val="24"/>
              </w:rPr>
              <w:t>15 мая</w:t>
            </w:r>
            <w:r>
              <w:rPr>
                <w:rFonts w:ascii="PT Astra Serif" w:eastAsiaTheme="minorHAnsi" w:hAnsi="PT Astra Serif" w:cs="PT Astra Serif"/>
                <w:sz w:val="24"/>
                <w:szCs w:val="24"/>
              </w:rPr>
              <w:t xml:space="preserve"> по </w:t>
            </w:r>
            <w:r w:rsidR="0097176E">
              <w:rPr>
                <w:rFonts w:ascii="PT Astra Serif" w:eastAsiaTheme="minorHAnsi" w:hAnsi="PT Astra Serif" w:cs="PT Astra Serif"/>
                <w:sz w:val="24"/>
                <w:szCs w:val="24"/>
              </w:rPr>
              <w:t>15</w:t>
            </w:r>
            <w:r>
              <w:rPr>
                <w:rFonts w:ascii="PT Astra Serif" w:eastAsiaTheme="minorHAnsi" w:hAnsi="PT Astra Serif" w:cs="PT Astra Serif"/>
                <w:sz w:val="24"/>
                <w:szCs w:val="24"/>
              </w:rPr>
              <w:t xml:space="preserve"> </w:t>
            </w:r>
            <w:r w:rsidR="0097176E">
              <w:rPr>
                <w:rFonts w:ascii="PT Astra Serif" w:eastAsiaTheme="minorHAnsi" w:hAnsi="PT Astra Serif" w:cs="PT Astra Serif"/>
                <w:sz w:val="24"/>
                <w:szCs w:val="24"/>
              </w:rPr>
              <w:t>сентября</w:t>
            </w:r>
          </w:p>
        </w:tc>
      </w:tr>
    </w:tbl>
    <w:p w14:paraId="34444000" w14:textId="77777777" w:rsidR="00B303AD" w:rsidRDefault="00B303AD">
      <w:pPr>
        <w:spacing w:after="0" w:line="240" w:lineRule="auto"/>
        <w:ind w:firstLine="709"/>
        <w:jc w:val="both"/>
        <w:rPr>
          <w:rFonts w:ascii="PT Astra Serif" w:hAnsi="PT Astra Serif" w:cs="PT Astra Serif"/>
          <w:bCs/>
          <w:sz w:val="24"/>
        </w:rPr>
      </w:pPr>
    </w:p>
    <w:p w14:paraId="39581678" w14:textId="77777777" w:rsidR="00B303AD" w:rsidRDefault="00206838">
      <w:pPr>
        <w:pStyle w:val="af5"/>
        <w:outlineLvl w:val="0"/>
        <w:rPr>
          <w:rFonts w:ascii="PT Astra Serif" w:hAnsi="PT Astra Serif" w:cs="PT Astra Serif"/>
        </w:rPr>
      </w:pPr>
      <w:bookmarkStart w:id="20" w:name="_Toc178239304"/>
      <w:r>
        <w:rPr>
          <w:rFonts w:ascii="PT Astra Serif" w:eastAsiaTheme="minorHAnsi" w:hAnsi="PT Astra Serif" w:cs="PT Astra Serif"/>
        </w:rPr>
        <w:lastRenderedPageBreak/>
        <w:t>20. Сведения о проведении аукциона среди субъектов малого или среднего предпринимательства, осуществляющих торговую деятельность</w:t>
      </w:r>
      <w:bookmarkEnd w:id="20"/>
    </w:p>
    <w:p w14:paraId="0362C49A" w14:textId="77777777" w:rsidR="00B303AD" w:rsidRDefault="00B303AD">
      <w:pPr>
        <w:spacing w:after="0" w:line="240" w:lineRule="auto"/>
        <w:ind w:firstLine="709"/>
        <w:jc w:val="both"/>
        <w:rPr>
          <w:rFonts w:ascii="PT Astra Serif" w:hAnsi="PT Astra Serif" w:cs="PT Astra Serif"/>
          <w:bCs/>
          <w:sz w:val="24"/>
        </w:rPr>
      </w:pPr>
    </w:p>
    <w:p w14:paraId="7F1CF499" w14:textId="77777777" w:rsidR="00B303AD" w:rsidRDefault="00206838">
      <w:pPr>
        <w:spacing w:after="0" w:line="240" w:lineRule="auto"/>
        <w:ind w:firstLine="709"/>
        <w:jc w:val="both"/>
        <w:rPr>
          <w:rFonts w:ascii="PT Astra Serif" w:hAnsi="PT Astra Serif" w:cs="PT Astra Serif"/>
          <w:bCs/>
          <w:sz w:val="24"/>
        </w:rPr>
      </w:pPr>
      <w:r>
        <w:rPr>
          <w:rFonts w:ascii="PT Astra Serif" w:eastAsiaTheme="minorHAnsi" w:hAnsi="PT Astra Serif" w:cs="PT Astra Serif"/>
          <w:bCs/>
          <w:sz w:val="24"/>
        </w:rPr>
        <w:t>В аукционе вправе участвовать юридические лица индивидуальные предприниматели и самозанятые физические лица, в том числе субъекты малого и среднего предпринимательства.</w:t>
      </w:r>
    </w:p>
    <w:p w14:paraId="14E09BAE" w14:textId="77777777" w:rsidR="00B303AD" w:rsidRDefault="00B303AD">
      <w:pPr>
        <w:spacing w:after="0" w:line="240" w:lineRule="auto"/>
        <w:ind w:firstLine="709"/>
        <w:jc w:val="both"/>
        <w:rPr>
          <w:rFonts w:ascii="PT Astra Serif" w:hAnsi="PT Astra Serif" w:cs="PT Astra Serif"/>
          <w:bCs/>
          <w:sz w:val="24"/>
        </w:rPr>
      </w:pPr>
    </w:p>
    <w:p w14:paraId="07C10CB3" w14:textId="77777777" w:rsidR="00B303AD" w:rsidRDefault="00206838">
      <w:pPr>
        <w:pStyle w:val="af5"/>
        <w:outlineLvl w:val="0"/>
        <w:rPr>
          <w:rFonts w:ascii="PT Astra Serif" w:hAnsi="PT Astra Serif" w:cs="PT Astra Serif"/>
        </w:rPr>
      </w:pPr>
      <w:bookmarkStart w:id="21" w:name="_Toc178239305"/>
      <w:r>
        <w:rPr>
          <w:rFonts w:ascii="PT Astra Serif" w:eastAsiaTheme="minorHAnsi" w:hAnsi="PT Astra Serif" w:cs="PT Astra Serif"/>
        </w:rPr>
        <w:t>21. Иная информация, касающаяся проведения аукциона</w:t>
      </w:r>
      <w:bookmarkEnd w:id="21"/>
    </w:p>
    <w:p w14:paraId="1410E222" w14:textId="77777777" w:rsidR="00B303AD" w:rsidRDefault="00B303AD">
      <w:pPr>
        <w:spacing w:after="0" w:line="240" w:lineRule="auto"/>
        <w:ind w:firstLine="709"/>
        <w:jc w:val="both"/>
        <w:rPr>
          <w:rFonts w:ascii="PT Astra Serif" w:hAnsi="PT Astra Serif" w:cs="PT Astra Serif"/>
          <w:bCs/>
          <w:sz w:val="24"/>
        </w:rPr>
      </w:pPr>
    </w:p>
    <w:p w14:paraId="66BFE12E" w14:textId="77777777" w:rsidR="00B303AD" w:rsidRPr="008603A2" w:rsidRDefault="00206838" w:rsidP="008603A2">
      <w:pPr>
        <w:spacing w:after="0" w:line="240" w:lineRule="auto"/>
        <w:ind w:firstLine="709"/>
        <w:jc w:val="both"/>
        <w:rPr>
          <w:rFonts w:ascii="PT Astra Serif" w:eastAsiaTheme="minorHAnsi" w:hAnsi="PT Astra Serif" w:cs="PT Astra Serif"/>
          <w:bCs/>
          <w:sz w:val="24"/>
        </w:rPr>
      </w:pPr>
      <w:r>
        <w:rPr>
          <w:rFonts w:ascii="PT Astra Serif" w:eastAsiaTheme="minorHAnsi" w:hAnsi="PT Astra Serif" w:cs="PT Astra Serif"/>
          <w:bCs/>
          <w:sz w:val="24"/>
        </w:rPr>
        <w:t xml:space="preserve">Аукцион проводится в соответствии с Гражданским кодексом Российской Федерации, Федеральными  законами от 28.12.2009 № 381-ФЗ «Об основах государственного регулирования торговой деятельности в Российской Федерации», от 06.10.2003 № 131-ФЗ «Об общих принципах организации местного самоуправления в Российской Федерации», от 26.07.2006 № 135-ФЗ «О защите конкуренции», Законом Краснодарского края от 31.05.2005 № 879-КЗ «О государственной политике Краснодарского края в сфере торговой деятельности», постановлением главы администрации (губернатора) Краснодарского края от 11.11.2014 № 1249 «Об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 </w:t>
      </w:r>
      <w:r w:rsidR="0097176E" w:rsidRPr="0097176E">
        <w:rPr>
          <w:rFonts w:ascii="PT Astra Serif" w:eastAsiaTheme="minorHAnsi" w:hAnsi="PT Astra Serif" w:cs="PT Astra Serif"/>
          <w:bCs/>
          <w:sz w:val="24"/>
        </w:rPr>
        <w:t>постановлением администрации муниципального образования Кавказский район от 27.12.2024 № 2218 «О размещении нестационарных торговых объектов, нестационарных объектов по оказанию услуг на земельных участках, в зданиях, строениях, сооружениях, находящихся в муниципальной собственности либо государственная собственность  на которые не разграничена, расположенных на территории Кропоткинского городского поселения Кавказского района».</w:t>
      </w:r>
    </w:p>
    <w:p w14:paraId="6A2E8FB4" w14:textId="77777777" w:rsidR="00B303AD" w:rsidRDefault="00B303AD">
      <w:pPr>
        <w:spacing w:after="0" w:line="240" w:lineRule="auto"/>
        <w:rPr>
          <w:rFonts w:ascii="PT Astra Serif" w:hAnsi="PT Astra Serif" w:cs="PT Astra Serif"/>
        </w:rPr>
      </w:pPr>
    </w:p>
    <w:sectPr w:rsidR="00B303AD">
      <w:head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6DC40" w14:textId="77777777" w:rsidR="00331407" w:rsidRDefault="00331407">
      <w:pPr>
        <w:spacing w:after="0" w:line="240" w:lineRule="auto"/>
      </w:pPr>
      <w:r>
        <w:separator/>
      </w:r>
    </w:p>
  </w:endnote>
  <w:endnote w:type="continuationSeparator" w:id="0">
    <w:p w14:paraId="122F2D37" w14:textId="77777777" w:rsidR="00331407" w:rsidRDefault="00331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D8D3D" w14:textId="77777777" w:rsidR="00331407" w:rsidRDefault="00331407">
      <w:pPr>
        <w:spacing w:after="0" w:line="240" w:lineRule="auto"/>
      </w:pPr>
      <w:r>
        <w:separator/>
      </w:r>
    </w:p>
  </w:footnote>
  <w:footnote w:type="continuationSeparator" w:id="0">
    <w:p w14:paraId="0AE10D1F" w14:textId="77777777" w:rsidR="00331407" w:rsidRDefault="00331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8705872"/>
      <w:docPartObj>
        <w:docPartGallery w:val="Page Numbers (Top of Page)"/>
        <w:docPartUnique/>
      </w:docPartObj>
    </w:sdtPr>
    <w:sdtEndPr/>
    <w:sdtContent>
      <w:p w14:paraId="2F3D8C9D" w14:textId="77777777" w:rsidR="00356866" w:rsidRDefault="00356866">
        <w:pPr>
          <w:pStyle w:val="af9"/>
          <w:jc w:val="cente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394AF7">
          <w:rPr>
            <w:rFonts w:ascii="Times New Roman" w:hAnsi="Times New Roman"/>
            <w:noProof/>
            <w:sz w:val="28"/>
            <w:szCs w:val="28"/>
          </w:rPr>
          <w:t>14</w:t>
        </w:r>
        <w:r>
          <w:rPr>
            <w:rFonts w:ascii="Times New Roman" w:hAnsi="Times New Roman"/>
            <w:sz w:val="28"/>
            <w:szCs w:val="28"/>
          </w:rPr>
          <w:fldChar w:fldCharType="end"/>
        </w:r>
      </w:p>
    </w:sdtContent>
  </w:sdt>
  <w:p w14:paraId="67482CB0" w14:textId="77777777" w:rsidR="00356866" w:rsidRDefault="00356866">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74B2"/>
    <w:multiLevelType w:val="hybridMultilevel"/>
    <w:tmpl w:val="50B82E16"/>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37D49C8"/>
    <w:multiLevelType w:val="multilevel"/>
    <w:tmpl w:val="9B520000"/>
    <w:lvl w:ilvl="0">
      <w:start w:val="1"/>
      <w:numFmt w:val="decimal"/>
      <w:lvlText w:val="%1."/>
      <w:lvlJc w:val="left"/>
      <w:pPr>
        <w:ind w:left="502"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292038B"/>
    <w:multiLevelType w:val="hybridMultilevel"/>
    <w:tmpl w:val="50B49882"/>
    <w:lvl w:ilvl="0" w:tplc="4710B4AA">
      <w:start w:val="4"/>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6B2EAD6">
      <w:start w:val="1"/>
      <w:numFmt w:val="lowerLetter"/>
      <w:lvlText w:val="%2"/>
      <w:lvlJc w:val="left"/>
      <w:pPr>
        <w:ind w:left="17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AE48F80">
      <w:start w:val="1"/>
      <w:numFmt w:val="lowerRoman"/>
      <w:lvlText w:val="%3"/>
      <w:lvlJc w:val="left"/>
      <w:pPr>
        <w:ind w:left="25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30890E6">
      <w:start w:val="1"/>
      <w:numFmt w:val="decimal"/>
      <w:lvlText w:val="%4"/>
      <w:lvlJc w:val="left"/>
      <w:pPr>
        <w:ind w:left="32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7B20BEC">
      <w:start w:val="1"/>
      <w:numFmt w:val="lowerLetter"/>
      <w:lvlText w:val="%5"/>
      <w:lvlJc w:val="left"/>
      <w:pPr>
        <w:ind w:left="39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1DEB6AE">
      <w:start w:val="1"/>
      <w:numFmt w:val="lowerRoman"/>
      <w:lvlText w:val="%6"/>
      <w:lvlJc w:val="left"/>
      <w:pPr>
        <w:ind w:left="46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46E3480">
      <w:start w:val="1"/>
      <w:numFmt w:val="decimal"/>
      <w:lvlText w:val="%7"/>
      <w:lvlJc w:val="left"/>
      <w:pPr>
        <w:ind w:left="53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242645C">
      <w:start w:val="1"/>
      <w:numFmt w:val="lowerLetter"/>
      <w:lvlText w:val="%8"/>
      <w:lvlJc w:val="left"/>
      <w:pPr>
        <w:ind w:left="61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892F554">
      <w:start w:val="1"/>
      <w:numFmt w:val="lowerRoman"/>
      <w:lvlText w:val="%9"/>
      <w:lvlJc w:val="left"/>
      <w:pPr>
        <w:ind w:left="68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236936E0"/>
    <w:multiLevelType w:val="multilevel"/>
    <w:tmpl w:val="E1C281DE"/>
    <w:lvl w:ilvl="0">
      <w:start w:val="1"/>
      <w:numFmt w:val="decimal"/>
      <w:lvlText w:val="%1."/>
      <w:lvlJc w:val="left"/>
      <w:pPr>
        <w:ind w:left="502"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7446C2C"/>
    <w:multiLevelType w:val="hybridMultilevel"/>
    <w:tmpl w:val="303CD06A"/>
    <w:lvl w:ilvl="0" w:tplc="20F847D8">
      <w:start w:val="1"/>
      <w:numFmt w:val="decimal"/>
      <w:lvlText w:val="%1."/>
      <w:lvlJc w:val="left"/>
      <w:pPr>
        <w:ind w:left="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4ACFF1E">
      <w:start w:val="1"/>
      <w:numFmt w:val="lowerLetter"/>
      <w:lvlText w:val="%2"/>
      <w:lvlJc w:val="left"/>
      <w:pPr>
        <w:ind w:left="18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D8E12C8">
      <w:start w:val="1"/>
      <w:numFmt w:val="lowerRoman"/>
      <w:lvlText w:val="%3"/>
      <w:lvlJc w:val="left"/>
      <w:pPr>
        <w:ind w:left="25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CBA32A4">
      <w:start w:val="1"/>
      <w:numFmt w:val="decimal"/>
      <w:lvlText w:val="%4"/>
      <w:lvlJc w:val="left"/>
      <w:pPr>
        <w:ind w:left="32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8CC9AF6">
      <w:start w:val="1"/>
      <w:numFmt w:val="lowerLetter"/>
      <w:lvlText w:val="%5"/>
      <w:lvlJc w:val="left"/>
      <w:pPr>
        <w:ind w:left="40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9AEEB7A">
      <w:start w:val="1"/>
      <w:numFmt w:val="lowerRoman"/>
      <w:lvlText w:val="%6"/>
      <w:lvlJc w:val="left"/>
      <w:pPr>
        <w:ind w:left="472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D547626">
      <w:start w:val="1"/>
      <w:numFmt w:val="decimal"/>
      <w:lvlText w:val="%7"/>
      <w:lvlJc w:val="left"/>
      <w:pPr>
        <w:ind w:left="544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4EC3898">
      <w:start w:val="1"/>
      <w:numFmt w:val="lowerLetter"/>
      <w:lvlText w:val="%8"/>
      <w:lvlJc w:val="left"/>
      <w:pPr>
        <w:ind w:left="616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97AEE08">
      <w:start w:val="1"/>
      <w:numFmt w:val="lowerRoman"/>
      <w:lvlText w:val="%9"/>
      <w:lvlJc w:val="left"/>
      <w:pPr>
        <w:ind w:left="688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4C632D07"/>
    <w:multiLevelType w:val="hybridMultilevel"/>
    <w:tmpl w:val="50B21D02"/>
    <w:lvl w:ilvl="0" w:tplc="1DE897D6">
      <w:start w:val="1"/>
      <w:numFmt w:val="decimal"/>
      <w:lvlText w:val="%1."/>
      <w:lvlJc w:val="left"/>
      <w:pPr>
        <w:ind w:left="720" w:hanging="360"/>
      </w:pPr>
      <w:rPr>
        <w:rFonts w:eastAsia="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E820BC"/>
    <w:multiLevelType w:val="multilevel"/>
    <w:tmpl w:val="20DE5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006536"/>
    <w:multiLevelType w:val="multilevel"/>
    <w:tmpl w:val="610EB59C"/>
    <w:lvl w:ilvl="0">
      <w:start w:val="1"/>
      <w:numFmt w:val="decimal"/>
      <w:lvlText w:val="%1."/>
      <w:lvlJc w:val="left"/>
      <w:pPr>
        <w:ind w:left="502" w:hanging="360"/>
      </w:pPr>
      <w:rPr>
        <w:rFonts w:eastAsia="Times New Roman"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1"/>
  </w:num>
  <w:num w:numId="3">
    <w:abstractNumId w:val="6"/>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3AD"/>
    <w:rsid w:val="000139C3"/>
    <w:rsid w:val="000248BF"/>
    <w:rsid w:val="00074516"/>
    <w:rsid w:val="000C2187"/>
    <w:rsid w:val="000D3DF2"/>
    <w:rsid w:val="00127CB4"/>
    <w:rsid w:val="00135335"/>
    <w:rsid w:val="00155B7D"/>
    <w:rsid w:val="00175E27"/>
    <w:rsid w:val="001958DD"/>
    <w:rsid w:val="001A2387"/>
    <w:rsid w:val="001C458D"/>
    <w:rsid w:val="001F17F0"/>
    <w:rsid w:val="00206838"/>
    <w:rsid w:val="00212AA2"/>
    <w:rsid w:val="002D3CEB"/>
    <w:rsid w:val="002E1FBE"/>
    <w:rsid w:val="002E212D"/>
    <w:rsid w:val="002F5CA5"/>
    <w:rsid w:val="00304364"/>
    <w:rsid w:val="00315AFA"/>
    <w:rsid w:val="00325180"/>
    <w:rsid w:val="00331407"/>
    <w:rsid w:val="00335256"/>
    <w:rsid w:val="00356866"/>
    <w:rsid w:val="00394AF7"/>
    <w:rsid w:val="003A526F"/>
    <w:rsid w:val="003E4174"/>
    <w:rsid w:val="00406ECE"/>
    <w:rsid w:val="004261D3"/>
    <w:rsid w:val="004324FD"/>
    <w:rsid w:val="00434A8B"/>
    <w:rsid w:val="00434C1E"/>
    <w:rsid w:val="00467615"/>
    <w:rsid w:val="00496290"/>
    <w:rsid w:val="004B1F42"/>
    <w:rsid w:val="004D7E6B"/>
    <w:rsid w:val="004E5D80"/>
    <w:rsid w:val="00506AFF"/>
    <w:rsid w:val="00543BED"/>
    <w:rsid w:val="0055184D"/>
    <w:rsid w:val="005760FB"/>
    <w:rsid w:val="005A2897"/>
    <w:rsid w:val="005A7AE9"/>
    <w:rsid w:val="005C0605"/>
    <w:rsid w:val="005C0E34"/>
    <w:rsid w:val="005F4F6F"/>
    <w:rsid w:val="00625EB4"/>
    <w:rsid w:val="006322B8"/>
    <w:rsid w:val="006327A7"/>
    <w:rsid w:val="00632D0F"/>
    <w:rsid w:val="006340A4"/>
    <w:rsid w:val="0066438D"/>
    <w:rsid w:val="00673342"/>
    <w:rsid w:val="0069013B"/>
    <w:rsid w:val="006D6A2B"/>
    <w:rsid w:val="006E6241"/>
    <w:rsid w:val="00753283"/>
    <w:rsid w:val="00753579"/>
    <w:rsid w:val="00760E18"/>
    <w:rsid w:val="0079149F"/>
    <w:rsid w:val="007A2708"/>
    <w:rsid w:val="007D3CE0"/>
    <w:rsid w:val="007F0F85"/>
    <w:rsid w:val="00806AFE"/>
    <w:rsid w:val="00843585"/>
    <w:rsid w:val="008603A2"/>
    <w:rsid w:val="008E6909"/>
    <w:rsid w:val="0090690E"/>
    <w:rsid w:val="00912FAA"/>
    <w:rsid w:val="00937F29"/>
    <w:rsid w:val="00947960"/>
    <w:rsid w:val="0096104E"/>
    <w:rsid w:val="009657E9"/>
    <w:rsid w:val="0097176E"/>
    <w:rsid w:val="00973F7C"/>
    <w:rsid w:val="009D57FB"/>
    <w:rsid w:val="00A2388B"/>
    <w:rsid w:val="00A32E04"/>
    <w:rsid w:val="00A408FD"/>
    <w:rsid w:val="00A50C4C"/>
    <w:rsid w:val="00A841D4"/>
    <w:rsid w:val="00A86957"/>
    <w:rsid w:val="00A9749E"/>
    <w:rsid w:val="00B303AD"/>
    <w:rsid w:val="00B45F3D"/>
    <w:rsid w:val="00B7704F"/>
    <w:rsid w:val="00BA6799"/>
    <w:rsid w:val="00BB48BA"/>
    <w:rsid w:val="00BC50CF"/>
    <w:rsid w:val="00C103C6"/>
    <w:rsid w:val="00C2118A"/>
    <w:rsid w:val="00C226C8"/>
    <w:rsid w:val="00C81BEF"/>
    <w:rsid w:val="00D30BB3"/>
    <w:rsid w:val="00D4774B"/>
    <w:rsid w:val="00D83128"/>
    <w:rsid w:val="00DA7C81"/>
    <w:rsid w:val="00DE10BF"/>
    <w:rsid w:val="00E03B70"/>
    <w:rsid w:val="00E13C45"/>
    <w:rsid w:val="00E21E77"/>
    <w:rsid w:val="00E41B5C"/>
    <w:rsid w:val="00E7235F"/>
    <w:rsid w:val="00EB083C"/>
    <w:rsid w:val="00EB498A"/>
    <w:rsid w:val="00EF7D13"/>
    <w:rsid w:val="00F31620"/>
    <w:rsid w:val="00F40DBB"/>
    <w:rsid w:val="00F64796"/>
    <w:rsid w:val="00F75CED"/>
    <w:rsid w:val="00FA5D80"/>
    <w:rsid w:val="00FD5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69DE"/>
  <w15:docId w15:val="{4CE3A69C-5CF8-4CA4-94CF-9D3E5419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rPr>
      <w:b/>
      <w:bCs/>
      <w:color w:val="4472C4" w:themeColor="accent1"/>
      <w:sz w:val="18"/>
      <w:szCs w:val="18"/>
    </w:rPr>
  </w:style>
  <w:style w:type="character" w:customStyle="1" w:styleId="CaptionChar">
    <w:name w:val="Caption Char"/>
    <w:uiPriority w:val="99"/>
  </w:style>
  <w:style w:type="table" w:styleId="a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able of figures"/>
    <w:basedOn w:val="a"/>
    <w:next w:val="a"/>
    <w:uiPriority w:val="99"/>
    <w:unhideWhenUsed/>
    <w:pPr>
      <w:spacing w:after="0"/>
    </w:pPr>
  </w:style>
  <w:style w:type="paragraph" w:styleId="af1">
    <w:name w:val="List Paragraph"/>
    <w:basedOn w:val="a"/>
    <w:link w:val="af2"/>
    <w:uiPriority w:val="34"/>
    <w:qFormat/>
    <w:pPr>
      <w:ind w:left="720"/>
      <w:contextualSpacing/>
    </w:pPr>
    <w:rPr>
      <w:rFonts w:eastAsia="Calibri"/>
    </w:rPr>
  </w:style>
  <w:style w:type="character" w:customStyle="1" w:styleId="af2">
    <w:name w:val="Абзац списка Знак"/>
    <w:link w:val="af1"/>
    <w:uiPriority w:val="34"/>
    <w:rPr>
      <w:rFonts w:ascii="Calibri" w:eastAsia="Calibri" w:hAnsi="Calibri" w:cs="Times New Roman"/>
    </w:rPr>
  </w:style>
  <w:style w:type="paragraph" w:styleId="af3">
    <w:name w:val="Body Text"/>
    <w:basedOn w:val="a"/>
    <w:link w:val="af4"/>
    <w:uiPriority w:val="99"/>
    <w:pPr>
      <w:spacing w:after="120"/>
    </w:pPr>
    <w:rPr>
      <w:sz w:val="20"/>
      <w:szCs w:val="20"/>
    </w:rPr>
  </w:style>
  <w:style w:type="character" w:customStyle="1" w:styleId="af4">
    <w:name w:val="Основной текст Знак"/>
    <w:basedOn w:val="a0"/>
    <w:link w:val="af3"/>
    <w:uiPriority w:val="99"/>
    <w:rPr>
      <w:rFonts w:ascii="Calibri" w:eastAsia="Times New Roman" w:hAnsi="Calibri" w:cs="Times New Roman"/>
      <w:sz w:val="20"/>
      <w:szCs w:val="20"/>
    </w:rPr>
  </w:style>
  <w:style w:type="paragraph" w:styleId="af5">
    <w:name w:val="Title"/>
    <w:basedOn w:val="a"/>
    <w:link w:val="af6"/>
    <w:qFormat/>
    <w:pPr>
      <w:spacing w:after="0" w:line="240" w:lineRule="auto"/>
      <w:jc w:val="center"/>
    </w:pPr>
    <w:rPr>
      <w:rFonts w:ascii="Times New Roman" w:hAnsi="Times New Roman"/>
      <w:b/>
      <w:sz w:val="28"/>
      <w:szCs w:val="20"/>
    </w:rPr>
  </w:style>
  <w:style w:type="character" w:customStyle="1" w:styleId="af6">
    <w:name w:val="Заголовок Знак"/>
    <w:basedOn w:val="a0"/>
    <w:link w:val="af5"/>
    <w:rPr>
      <w:rFonts w:ascii="Times New Roman" w:eastAsia="Times New Roman" w:hAnsi="Times New Roman" w:cs="Times New Roman"/>
      <w:b/>
      <w:sz w:val="28"/>
      <w:szCs w:val="20"/>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f7">
    <w:name w:val="TOC Heading"/>
    <w:basedOn w:val="1"/>
    <w:next w:val="a"/>
    <w:uiPriority w:val="39"/>
    <w:unhideWhenUsed/>
    <w:qFormat/>
    <w:pPr>
      <w:spacing w:line="259" w:lineRule="auto"/>
      <w:outlineLvl w:val="9"/>
    </w:pPr>
    <w:rPr>
      <w:lang w:eastAsia="ru-RU"/>
    </w:rPr>
  </w:style>
  <w:style w:type="paragraph" w:styleId="12">
    <w:name w:val="toc 1"/>
    <w:basedOn w:val="a"/>
    <w:next w:val="a"/>
    <w:uiPriority w:val="39"/>
    <w:unhideWhenUsed/>
    <w:pPr>
      <w:spacing w:after="100"/>
    </w:pPr>
  </w:style>
  <w:style w:type="character" w:styleId="af8">
    <w:name w:val="Hyperlink"/>
    <w:basedOn w:val="a0"/>
    <w:uiPriority w:val="99"/>
    <w:unhideWhenUsed/>
    <w:rPr>
      <w:color w:val="0563C1" w:themeColor="hyperlink"/>
      <w:u w:val="single"/>
    </w:rPr>
  </w:style>
  <w:style w:type="paragraph" w:styleId="af9">
    <w:name w:val="header"/>
    <w:basedOn w:val="a"/>
    <w:link w:val="afa"/>
    <w:uiPriority w:val="99"/>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rPr>
      <w:rFonts w:ascii="Calibri" w:eastAsia="Times New Roman" w:hAnsi="Calibri" w:cs="Times New Roman"/>
    </w:rPr>
  </w:style>
  <w:style w:type="paragraph" w:styleId="afb">
    <w:name w:val="footer"/>
    <w:basedOn w:val="a"/>
    <w:link w:val="afc"/>
    <w:uiPriority w:val="99"/>
    <w:unhideWhenUsed/>
    <w:pPr>
      <w:tabs>
        <w:tab w:val="center" w:pos="4677"/>
        <w:tab w:val="right" w:pos="9355"/>
      </w:tabs>
      <w:spacing w:after="0" w:line="240" w:lineRule="auto"/>
    </w:pPr>
  </w:style>
  <w:style w:type="character" w:customStyle="1" w:styleId="afc">
    <w:name w:val="Нижний колонтитул Знак"/>
    <w:basedOn w:val="a0"/>
    <w:link w:val="afb"/>
    <w:uiPriority w:val="99"/>
    <w:rPr>
      <w:rFonts w:ascii="Calibri" w:eastAsia="Times New Roman" w:hAnsi="Calibri" w:cs="Times New Roman"/>
    </w:rPr>
  </w:style>
  <w:style w:type="paragraph" w:customStyle="1" w:styleId="afd">
    <w:name w:val="основной"/>
    <w:basedOn w:val="a"/>
    <w:pPr>
      <w:widowControl w:val="0"/>
      <w:spacing w:before="1" w:after="1" w:line="240" w:lineRule="auto"/>
      <w:ind w:left="1" w:right="1" w:firstLine="284"/>
      <w:jc w:val="both"/>
    </w:pPr>
    <w:rPr>
      <w:rFonts w:ascii="Times New Roman" w:hAnsi="Times New Roman"/>
      <w:sz w:val="20"/>
      <w:szCs w:val="20"/>
      <w:lang w:val="en-US"/>
    </w:rPr>
  </w:style>
  <w:style w:type="paragraph" w:styleId="24">
    <w:name w:val="toc 2"/>
    <w:basedOn w:val="a"/>
    <w:next w:val="a"/>
    <w:uiPriority w:val="39"/>
    <w:unhideWhenUsed/>
    <w:pPr>
      <w:spacing w:after="100"/>
      <w:ind w:left="220"/>
    </w:pPr>
  </w:style>
  <w:style w:type="character" w:customStyle="1" w:styleId="13">
    <w:name w:val="Неразрешенное упоминание1"/>
    <w:basedOn w:val="a0"/>
    <w:uiPriority w:val="99"/>
    <w:semiHidden/>
    <w:unhideWhenUsed/>
    <w:rPr>
      <w:color w:val="605E5C"/>
      <w:shd w:val="clear" w:color="auto" w:fill="E1DFDD"/>
    </w:rPr>
  </w:style>
  <w:style w:type="paragraph" w:customStyle="1" w:styleId="ConsPlusNormal">
    <w:name w:val="ConsPlusNormal"/>
    <w:pPr>
      <w:widowControl w:val="0"/>
      <w:spacing w:after="0" w:line="240" w:lineRule="auto"/>
    </w:pPr>
    <w:rPr>
      <w:rFonts w:ascii="Arial" w:eastAsiaTheme="minorEastAsia" w:hAnsi="Arial" w:cs="Arial"/>
      <w:sz w:val="20"/>
      <w:lang w:eastAsia="ru-RU"/>
    </w:rPr>
  </w:style>
  <w:style w:type="paragraph" w:styleId="afe">
    <w:name w:val="Balloon Text"/>
    <w:basedOn w:val="a"/>
    <w:link w:val="aff"/>
    <w:uiPriority w:val="99"/>
    <w:semiHidden/>
    <w:unhideWhenUsed/>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eastAsia="Times New Roman" w:hAnsi="Segoe UI" w:cs="Segoe UI"/>
      <w:sz w:val="18"/>
      <w:szCs w:val="18"/>
    </w:rPr>
  </w:style>
  <w:style w:type="paragraph" w:customStyle="1" w:styleId="ConsPlusNonformat">
    <w:name w:val="ConsPlusNonformat"/>
    <w:rsid w:val="00E41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vraion.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ts-tend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ts-tende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kavraion.ru/" TargetMode="Externa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7A16F-9123-4FA2-B86D-E70DF9102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9285</Words>
  <Characters>52927</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AMOgK</Company>
  <LinksUpToDate>false</LinksUpToDate>
  <CharactersWithSpaces>62088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Жадан В.В.</dc:creator>
  <cp:keywords/>
  <dc:description/>
  <cp:lastModifiedBy>User-22-1</cp:lastModifiedBy>
  <cp:revision>16</cp:revision>
  <cp:lastPrinted>2025-04-11T07:17:00Z</cp:lastPrinted>
  <dcterms:created xsi:type="dcterms:W3CDTF">2025-04-21T11:14:00Z</dcterms:created>
  <dcterms:modified xsi:type="dcterms:W3CDTF">2026-04-15T11:56:00Z</dcterms:modified>
</cp:coreProperties>
</file>