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A38" w:rsidRDefault="00717A3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eNormal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717A38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717A38" w:rsidRDefault="00835D42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942683768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sdtContent>
            </w:sdt>
          </w:p>
          <w:p w:rsidR="00717A38" w:rsidRDefault="00717A38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разрешительной документацией и МОД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«Сладости и кондитерские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/?ELEMENT_ID=493261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6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группы партнерских решений ЦРПТ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/?ELEMENT_ID=490366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7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/?ELEMENT_ID=492726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7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четверг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Обязательная установка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розничной торговле маркированными товарами: требования законодательства, техническая реализация и ответственность бизнеса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Иванов</w:t>
            </w:r>
          </w:p>
          <w:p w:rsidR="00717A38" w:rsidRDefault="00835D42">
            <w:pPr>
              <w:pStyle w:val="normal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Департамента по работе с партнерами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8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пятница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Корма: уведомления о начале предпринимательской деятельности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«Корма для животных»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Низамиди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</w:rPr>
              <w:t xml:space="preserve"> интеграционных проектов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/?ELEMENT_ID=493386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Базовые принципы, процесс регистрации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 системе маркировки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Горелов, руководитель проекта товарной группы “Печатная продукция”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?ELEMENT_ID=493352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Контур-интеграционные решения для производств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Греков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внедрения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/?ELEMENT_ID=493137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маркировки круп, макарон, муки и смесей дл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 приготовления теста, каш, мюсли, картофеля быстрого приготовления, меда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Буч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Дворников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по взаимодействию технологическими партнерами Департа</w:t>
            </w:r>
            <w:r>
              <w:rPr>
                <w:rFonts w:ascii="Times New Roman" w:eastAsia="Times New Roman" w:hAnsi="Times New Roman" w:cs="Times New Roman"/>
              </w:rPr>
              <w:t>мента производственных решений.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/?ELEMENT_ID=492709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12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Маркировка мёда в системе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Честный знак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Павел Емельянов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Евгений Фейерверкеров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</w:t>
            </w:r>
          </w:p>
          <w:p w:rsidR="00717A38" w:rsidRDefault="00835D42">
            <w:pPr>
              <w:pStyle w:val="normal1"/>
              <w:spacing w:after="240"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/?ELEMENT_ID=493521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группы партнерских решений ЦРПТ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/?ELEMENT_ID=490370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13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производство: схемы работы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Сидоркова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Управление товаров народного потребления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/?ELEMENT_ID=493450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Решения по работе с ЭДО от операторов СКБ Контур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Такском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«Строительные материалы»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</w:t>
            </w:r>
            <w:r>
              <w:rPr>
                <w:rFonts w:ascii="Times New Roman" w:eastAsia="Times New Roman" w:hAnsi="Times New Roman" w:cs="Times New Roman"/>
              </w:rPr>
              <w:t>нко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товарной группе «Строительные материалы»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Беляев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внедрению маркировки в ЭДО СКБ Контур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/?ELEMENT_ID=493132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/?ELEMENT_ID=492730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Типографский метод нанесения в рамках Товарной группы Растворимые завариваемые напитки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Варвара Михайлова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управления товаров народного </w:t>
            </w:r>
            <w:r>
              <w:rPr>
                <w:rFonts w:ascii="Times New Roman" w:eastAsia="Times New Roman" w:hAnsi="Times New Roman" w:cs="Times New Roman"/>
              </w:rPr>
              <w:t>потребления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Пасухин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маркировки Растворимых завариваемых напитков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D=493232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15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пятница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Корма: Техническое Средство получения Информации о товаре (ТС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ТГ «Корма для животных»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/?ELEMENT_ID=493391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"Моторные масла". Обзор изменений в ПП РФ № 1683"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</w:rPr>
              <w:t xml:space="preserve">дежда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Моторные масла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Алина Белова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/?ELEMENT_ID=493430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Работе в подсистеме ГИС МТ "Национальный каталог маркированных товаров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Дабаин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Сарана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 команды Национального каталога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Войтенко Дарья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проекта, Товарная группа Удобрения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/?ELEMENT_ID=493341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18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понедельник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системе маркировки участниками оборота пиротехники и пожарной безопасности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Василенко Вячеслав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товарной группы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Пиротехника и средства пожаротушения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Процков Кирилл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старший бизнес аналитик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Управления промышленными товарами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/?ELEMENT_ID=493473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19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2 этапа сладостей и кондитерских изделий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Филиппов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«Сладости и кондитерские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93364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19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Игры и игрушки. Маркировка товарных остатков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/?ELEMENT_ID=493377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19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отдельных видов мясной продукции в системе «Честный знак»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товарной группы «Консервированная </w:t>
            </w:r>
            <w:r>
              <w:rPr>
                <w:rFonts w:ascii="Times New Roman" w:eastAsia="Times New Roman" w:hAnsi="Times New Roman" w:cs="Times New Roman"/>
              </w:rPr>
              <w:t>продукция»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Катогарова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/?ELEMENT_ID=493555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Крупы, макароны, мука и смеси для приготовления теста, каши, мюсли, картофель быстрого приготовления, мед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Буч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</w:rPr>
              <w:t xml:space="preserve">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_ID=492704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ПО БИЦЕРБА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ТГ Полуфабрикаты и замороженная продукция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Яшкин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Представитель ООО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Бицерба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Рус»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Челышева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ТГ </w:t>
            </w:r>
            <w:r>
              <w:rPr>
                <w:rFonts w:ascii="Times New Roman" w:eastAsia="Times New Roman" w:hAnsi="Times New Roman" w:cs="Times New Roman"/>
              </w:rPr>
              <w:t>Полуфабрикаты и замороженная продукция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/?ELEMENT_ID=493564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ЭДО и Вывод из оборота 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личном кабинете ГИС МТ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Налимова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/?ELEMENT_ID=493454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21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/?ELEMENT_ID=492734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указание МОД и другие изменения по товарам легкой промышленности и обуви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Гостюшев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«Легкая промышленность»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/?ELEMENT_ID=493574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Игры и игрушки: главное о работе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Алёна Лифанова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/?ELEMENT_ID=493373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Удобрения. Технические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решения по маркировке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Дарья Войтенко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проекта, Товарная группа Удобрения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Булгаков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/?ELEMENT_ID=493327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Контактное производство при работе с маркировкой печатной продукции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“Печатная продукция”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/?ELEMENT_ID=493346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Программа поддержки предприятий МСП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Чамов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«Мясные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Егоров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 Департамента производственных решений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/?ELEMENT_ID=493141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26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пиротехнических изделий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 Василенко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«Пиротехника и средства пожаротушения»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Денисенко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  <w:r>
              <w:rPr>
                <w:rFonts w:ascii="Times New Roman" w:eastAsia="Times New Roman" w:hAnsi="Times New Roman" w:cs="Times New Roman"/>
              </w:rPr>
              <w:t xml:space="preserve">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/?ELEMENT_ID=493506</w:t>
              </w:r>
            </w:hyperlink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участников оборота круп, макарон, муки и смесей для приготовления теста, каш, мюсли, картофеля быстрого приготовления, меда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Буч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/?ELEMENT_ID=492700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26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Родин, руководитель направления 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/?ELEMENT_ID=493381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карточкам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 товаров — топ вопросов от отрасли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Старшинина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 группы по взаимодействию с товарными группами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Сидоркова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Управление товаров народного потребления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/?ELEMENT_ID=493458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Бакалея. Вывод из оборота в формате ОСУ через личный кабинет ГИС МТ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Субботин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</w:rPr>
              <w:t>направления «Бакалейная продукция»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Евгений Пильщиков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товарных групп «Упакованная вода», «Бакалейная продукция»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/?ELEMENT_ID=493146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27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Обзор приложения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Маркировка.Просто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» и «Честный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». Основной функционал, обновления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Комаров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продукта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проектов, Товарная </w:t>
            </w:r>
            <w:r>
              <w:rPr>
                <w:rFonts w:ascii="Times New Roman" w:eastAsia="Times New Roman" w:hAnsi="Times New Roman" w:cs="Times New Roman"/>
              </w:rPr>
              <w:t>группа "Цемент и Сухие строительные смеси"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Писанко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товарной группе «Строительные материалы»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/?ELEMENT_ID=493067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Аккаунт-менеджер </w:t>
            </w:r>
            <w:r>
              <w:rPr>
                <w:rFonts w:ascii="Times New Roman" w:eastAsia="Times New Roman" w:hAnsi="Times New Roman" w:cs="Times New Roman"/>
              </w:rPr>
              <w:t>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/?ELEMENT_ID=492739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мая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маркировки полуфабрикатов совместно с Центр НИОКР и АРНИ ГРУПП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ТГ Полуфабрикаты и замороженная продукция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Олег Лебедев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</w:rPr>
              <w:t>генерального директора по проектам ООО "Центр НИОКР"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Кочкуров</w:t>
            </w:r>
            <w:proofErr w:type="spellEnd"/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отдела продаж АРНИ-Групп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/?ELEMENT_ID=493559</w:t>
              </w:r>
            </w:hyperlink>
          </w:p>
        </w:tc>
      </w:tr>
      <w:tr w:rsidR="00717A3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29 мая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«Маркировка товаров на таможенном складе»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Автозапчасти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Саяхов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Департамента маркировки на таможенных складах</w:t>
            </w:r>
          </w:p>
          <w:p w:rsidR="00717A38" w:rsidRDefault="00717A3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717A38" w:rsidRDefault="00835D42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/?ELEMENT_ID=493483</w:t>
              </w:r>
            </w:hyperlink>
          </w:p>
        </w:tc>
      </w:tr>
    </w:tbl>
    <w:p w:rsidR="00717A38" w:rsidRDefault="00717A3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sectPr w:rsidR="00717A38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C38F6D-0572-47CC-8A0B-190E547399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1E13C4C-125D-4993-8158-1E9CBDC51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A38"/>
    <w:rsid w:val="00717A38"/>
    <w:rsid w:val="0083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6A322-31FD-4AD9-8657-301F657E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338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User-22-12</dc:creator>
  <dc:description/>
  <cp:lastModifiedBy>User-22-12</cp:lastModifiedBy>
  <cp:revision>2</cp:revision>
  <dcterms:created xsi:type="dcterms:W3CDTF">2026-05-05T07:12:00Z</dcterms:created>
  <dcterms:modified xsi:type="dcterms:W3CDTF">2026-05-05T07:12:00Z</dcterms:modified>
  <dc:language>ru-RU</dc:language>
</cp:coreProperties>
</file>