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noProof/>
          <w:kern w:val="3"/>
          <w:sz w:val="28"/>
          <w:szCs w:val="20"/>
          <w:lang w:eastAsia="ar-SA"/>
        </w:rPr>
      </w:pPr>
      <w:r>
        <w:rPr>
          <w:rFonts w:ascii="Times New Roman" w:eastAsia="Andale Sans UI" w:hAnsi="Times New Roman" w:cs="Tahoma"/>
          <w:noProof/>
          <w:kern w:val="3"/>
          <w:sz w:val="28"/>
          <w:szCs w:val="20"/>
        </w:rPr>
        <w:drawing>
          <wp:inline distT="0" distB="0" distL="0" distR="0">
            <wp:extent cx="542925" cy="695325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</w:pP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2422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СОВЕТ</w:t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2422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2422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</w:pPr>
      <w:r w:rsidRPr="00624222">
        <w:rPr>
          <w:rFonts w:ascii="Times New Roman" w:eastAsia="Andale Sans UI" w:hAnsi="Times New Roman" w:cs="Tahoma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</w:p>
    <w:p w:rsidR="00624222" w:rsidRPr="00624222" w:rsidRDefault="00624222" w:rsidP="00624222">
      <w:pPr>
        <w:suppressAutoHyphens/>
        <w:spacing w:after="0" w:line="100" w:lineRule="atLeast"/>
        <w:jc w:val="both"/>
        <w:rPr>
          <w:rFonts w:ascii="Times New Roman" w:eastAsia="Andale Sans UI" w:hAnsi="Times New Roman" w:cs="Tahoma"/>
          <w:kern w:val="3"/>
          <w:sz w:val="28"/>
          <w:szCs w:val="20"/>
          <w:lang w:eastAsia="ja-JP" w:bidi="fa-IR"/>
        </w:rPr>
      </w:pP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о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31 января 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20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24 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года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ab/>
        <w:t xml:space="preserve">                                             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ab/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                                    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№</w:t>
      </w:r>
      <w:r w:rsidRPr="00624222"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 xml:space="preserve"> 7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ja-JP" w:bidi="fa-IR"/>
        </w:rPr>
        <w:t>1</w:t>
      </w:r>
    </w:p>
    <w:p w:rsidR="00624222" w:rsidRPr="00624222" w:rsidRDefault="00624222" w:rsidP="00624222">
      <w:pPr>
        <w:suppressAutoHyphens/>
        <w:spacing w:after="0" w:line="100" w:lineRule="atLeast"/>
        <w:jc w:val="center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624222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</w:p>
    <w:p w:rsidR="00624222" w:rsidRPr="00624222" w:rsidRDefault="00624222" w:rsidP="00624222">
      <w:pPr>
        <w:shd w:val="clear" w:color="auto" w:fill="FFFFFF"/>
        <w:suppressAutoHyphens/>
        <w:spacing w:before="5" w:after="0" w:line="100" w:lineRule="atLeast"/>
        <w:ind w:right="3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242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город  Кропоткин</w:t>
      </w:r>
    </w:p>
    <w:p w:rsidR="00B176EF" w:rsidRPr="001F71FD" w:rsidRDefault="00B176EF" w:rsidP="00B176EF">
      <w:pPr>
        <w:tabs>
          <w:tab w:val="left" w:pos="3381"/>
          <w:tab w:val="center" w:pos="481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176EF" w:rsidRDefault="00B176EF" w:rsidP="00B17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>О взаимодействии администрации</w:t>
      </w:r>
    </w:p>
    <w:p w:rsidR="00B176EF" w:rsidRPr="001F71FD" w:rsidRDefault="00B176EF" w:rsidP="00B17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1F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Кавказский район с Кавказским районным казачьим обществом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в 2023 году</w:t>
      </w:r>
    </w:p>
    <w:p w:rsidR="00B176EF" w:rsidRPr="001F71FD" w:rsidRDefault="00B176EF" w:rsidP="00B17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6EF" w:rsidRPr="00F66A38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 </w:t>
      </w:r>
      <w:r w:rsidRPr="00993B95">
        <w:rPr>
          <w:rFonts w:ascii="Times New Roman" w:hAnsi="Times New Roman" w:cs="Times New Roman"/>
          <w:sz w:val="28"/>
          <w:szCs w:val="28"/>
        </w:rPr>
        <w:t>статьей 25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Кавказский район, заслушав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</w:t>
      </w:r>
      <w:r w:rsidRPr="001F71FD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муниципального образования Кавказский район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А.В. Филатова </w:t>
      </w:r>
      <w:r w:rsidRPr="001F7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71FD">
        <w:rPr>
          <w:rFonts w:ascii="Times New Roman" w:hAnsi="Times New Roman" w:cs="Times New Roman"/>
          <w:sz w:val="28"/>
          <w:szCs w:val="28"/>
        </w:rPr>
        <w:t xml:space="preserve"> взаимодействии администрации муниципального образования Кавказский район с Кавказс</w:t>
      </w:r>
      <w:r>
        <w:rPr>
          <w:rFonts w:ascii="Times New Roman" w:hAnsi="Times New Roman" w:cs="Times New Roman"/>
          <w:sz w:val="28"/>
          <w:szCs w:val="28"/>
        </w:rPr>
        <w:t>ким районным казачьим обществом в 2023 году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, Совет муниципального образования Кавказский район РЕШИЛ: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6A38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Информацию заместителя главы муниципального образования Кавказский район А.В. Филатова </w:t>
      </w:r>
      <w:r w:rsidRPr="001F71F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F71FD">
        <w:rPr>
          <w:rFonts w:ascii="Times New Roman" w:hAnsi="Times New Roman" w:cs="Times New Roman"/>
          <w:sz w:val="28"/>
          <w:szCs w:val="28"/>
        </w:rPr>
        <w:t xml:space="preserve"> взаимодействии администрации муниципального образования Кавказский район с Кавказс</w:t>
      </w:r>
      <w:r>
        <w:rPr>
          <w:rFonts w:ascii="Times New Roman" w:hAnsi="Times New Roman" w:cs="Times New Roman"/>
          <w:sz w:val="28"/>
          <w:szCs w:val="28"/>
        </w:rPr>
        <w:t xml:space="preserve">ким районным казачьим обществом в 2023году 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66A38">
        <w:rPr>
          <w:rFonts w:ascii="Times New Roman" w:hAnsi="Times New Roman" w:cs="Times New Roman"/>
          <w:color w:val="000000"/>
          <w:sz w:val="28"/>
          <w:szCs w:val="28"/>
        </w:rPr>
        <w:t xml:space="preserve">Рекомендовать Кавказскому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районному казачьему обществу: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D3EA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D3EA6">
        <w:rPr>
          <w:rFonts w:ascii="Times New Roman" w:hAnsi="Times New Roman" w:cs="Times New Roman"/>
          <w:sz w:val="28"/>
          <w:szCs w:val="28"/>
        </w:rPr>
        <w:t xml:space="preserve">содействовать духовному и физическому развитию учащихся казачьих классов и групп казачьей направленности в традициях Кубанского казачества, развитию </w:t>
      </w:r>
      <w:r w:rsidRPr="000F606C">
        <w:rPr>
          <w:rFonts w:ascii="Times New Roman" w:hAnsi="Times New Roman" w:cs="Times New Roman"/>
          <w:sz w:val="28"/>
          <w:szCs w:val="28"/>
        </w:rPr>
        <w:t>системы патриотического воспитания молодежи, возрождени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606C">
        <w:rPr>
          <w:rFonts w:ascii="Times New Roman" w:hAnsi="Times New Roman" w:cs="Times New Roman"/>
          <w:sz w:val="28"/>
          <w:szCs w:val="28"/>
        </w:rPr>
        <w:t xml:space="preserve"> традиционной культуры казачества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606C">
        <w:rPr>
          <w:rFonts w:ascii="Times New Roman" w:hAnsi="Times New Roman" w:cs="Times New Roman"/>
          <w:sz w:val="28"/>
          <w:szCs w:val="28"/>
        </w:rPr>
        <w:t xml:space="preserve"> укреплени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F606C">
        <w:rPr>
          <w:rFonts w:ascii="Times New Roman" w:hAnsi="Times New Roman" w:cs="Times New Roman"/>
          <w:sz w:val="28"/>
          <w:szCs w:val="28"/>
        </w:rPr>
        <w:t xml:space="preserve"> нравственных основ казачества</w:t>
      </w:r>
      <w:r w:rsidRPr="000F606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176EF" w:rsidRDefault="00B176EF" w:rsidP="00B176E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F606C">
        <w:rPr>
          <w:rFonts w:ascii="Times New Roman" w:hAnsi="Times New Roman" w:cs="Times New Roman"/>
          <w:color w:val="000000"/>
          <w:sz w:val="28"/>
          <w:szCs w:val="28"/>
        </w:rPr>
        <w:t>продолжить работу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606C">
        <w:rPr>
          <w:rFonts w:ascii="Times New Roman" w:hAnsi="Times New Roman" w:cs="Times New Roman"/>
          <w:sz w:val="28"/>
          <w:szCs w:val="28"/>
        </w:rPr>
        <w:t xml:space="preserve">совместно с правоохранительными органами и другими заинтересованными ведомствами по охране общественного порядка, борьбе с незаконным оборотом наркотических </w:t>
      </w:r>
      <w:r>
        <w:rPr>
          <w:rFonts w:ascii="Times New Roman" w:hAnsi="Times New Roman" w:cs="Times New Roman"/>
          <w:sz w:val="28"/>
          <w:szCs w:val="28"/>
        </w:rPr>
        <w:t xml:space="preserve">средств и </w:t>
      </w:r>
      <w:r w:rsidRPr="000F606C">
        <w:rPr>
          <w:rFonts w:ascii="Times New Roman" w:hAnsi="Times New Roman" w:cs="Times New Roman"/>
          <w:sz w:val="28"/>
          <w:szCs w:val="28"/>
        </w:rPr>
        <w:t>незаконной миграцией, а также предупреждении и ликвидации последствий чрезвычайных ситуаций на территории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76EF" w:rsidRPr="00103777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F606C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принимать активное участие в работе территориальных комиссий по профилактике правонарушений в городском и сельских поселениях Кавказского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продолжить работу по охране объектов социальной инфраструктуры Кавказского района.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Администрации муниципального образования Кавказский район: 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обеспечить финансирование подпрограммы «Развитие и поддержка казачества на территории муниципального образования Кавказский район» муниципальной программы муниципального образования Кавказский район </w:t>
      </w:r>
      <w:r>
        <w:rPr>
          <w:rFonts w:ascii="Times New Roman" w:hAnsi="Times New Roman" w:cs="Times New Roman"/>
          <w:sz w:val="28"/>
          <w:szCs w:val="28"/>
        </w:rPr>
        <w:lastRenderedPageBreak/>
        <w:t>«Обеспечение безопасности населения» в 2024 году в пределах средств, утвержденных районным бюджетом на эти цели;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активизировать работу по привлечению казачьих обществ к участию в социально-экономическом развитии территорий, этнокультурному возрождению казачества, сохранению семейных казачьих традиций, осуществлению патриотического воспитания казачьей молодежи, проведению совместных мероприятий, занятию традиционным земледелием;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продолжить работу, направленную на предоставление Кавказскому РКО без проведения торгов земельных участков, для осуществления сельскохозяйственного производства, сохранения и развития традиционного образа жизни и хозяйствования.</w:t>
      </w:r>
    </w:p>
    <w:p w:rsidR="00B176EF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</w:t>
      </w:r>
      <w:r w:rsidRPr="00FD3F41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постоянную комиссию Совета муниципального образования Кавказский район по </w:t>
      </w:r>
      <w:r w:rsidRPr="00FD3F41">
        <w:rPr>
          <w:rFonts w:ascii="Times New Roman" w:hAnsi="Times New Roman" w:cs="Times New Roman"/>
          <w:color w:val="000000"/>
          <w:sz w:val="28"/>
          <w:szCs w:val="28"/>
        </w:rPr>
        <w:t>вопросам местного самоуправления, законности и правопорядка (</w:t>
      </w:r>
      <w:r>
        <w:rPr>
          <w:rFonts w:ascii="Times New Roman" w:hAnsi="Times New Roman" w:cs="Times New Roman"/>
          <w:color w:val="000000"/>
          <w:sz w:val="28"/>
          <w:szCs w:val="28"/>
        </w:rPr>
        <w:t>Кошелев И. В.</w:t>
      </w:r>
      <w:r w:rsidRPr="00FD3F4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176EF" w:rsidRPr="00F66A38" w:rsidRDefault="00B176EF" w:rsidP="00B176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6A38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B176EF" w:rsidRDefault="00B176EF" w:rsidP="00B176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EF" w:rsidRPr="00F66A38" w:rsidRDefault="00B176EF" w:rsidP="00B176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76EF" w:rsidRPr="00F66A38" w:rsidRDefault="00B176EF" w:rsidP="00B176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B176EF" w:rsidRPr="00F66A38" w:rsidRDefault="00B176EF" w:rsidP="00B176EF">
      <w:pPr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F66A38">
        <w:rPr>
          <w:rFonts w:ascii="Times New Roman" w:hAnsi="Times New Roman" w:cs="Times New Roman"/>
          <w:spacing w:val="-2"/>
          <w:sz w:val="28"/>
          <w:szCs w:val="28"/>
        </w:rPr>
        <w:t>муниципального образования</w:t>
      </w:r>
    </w:p>
    <w:p w:rsidR="00B176EF" w:rsidRPr="00F66A38" w:rsidRDefault="00B176EF" w:rsidP="00B176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A38">
        <w:rPr>
          <w:rFonts w:ascii="Times New Roman" w:hAnsi="Times New Roman" w:cs="Times New Roman"/>
          <w:sz w:val="28"/>
          <w:szCs w:val="28"/>
        </w:rPr>
        <w:t>Кавказский район</w:t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r w:rsidRPr="00F66A38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2422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И</w:t>
      </w:r>
      <w:r w:rsidRPr="00F66A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66A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Савин</w:t>
      </w:r>
    </w:p>
    <w:p w:rsidR="004677C9" w:rsidRDefault="004677C9"/>
    <w:sectPr w:rsidR="004677C9" w:rsidSect="00B176EF">
      <w:pgSz w:w="11906" w:h="16838"/>
      <w:pgMar w:top="567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176EF"/>
    <w:rsid w:val="003C2D07"/>
    <w:rsid w:val="004677C9"/>
    <w:rsid w:val="004754C7"/>
    <w:rsid w:val="00624222"/>
    <w:rsid w:val="00B176EF"/>
    <w:rsid w:val="00D6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2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9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SovetPK</dc:creator>
  <cp:keywords/>
  <dc:description/>
  <cp:lastModifiedBy>SovetPK</cp:lastModifiedBy>
  <cp:revision>5</cp:revision>
  <cp:lastPrinted>2024-01-23T11:07:00Z</cp:lastPrinted>
  <dcterms:created xsi:type="dcterms:W3CDTF">2024-01-22T12:05:00Z</dcterms:created>
  <dcterms:modified xsi:type="dcterms:W3CDTF">2024-01-31T10:03:00Z</dcterms:modified>
</cp:coreProperties>
</file>