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F93CE" w14:textId="77777777" w:rsidR="00DC1C79" w:rsidRPr="00DC1C79" w:rsidRDefault="006B5A1E" w:rsidP="005277B4">
      <w:pPr>
        <w:pStyle w:val="4"/>
        <w:spacing w:before="0"/>
        <w:ind w:firstLine="6237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DC1C79"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  <w:t xml:space="preserve">Приложение </w:t>
      </w:r>
    </w:p>
    <w:p w14:paraId="03EFB239" w14:textId="471D7D60" w:rsidR="006B5A1E" w:rsidRPr="00DC1C79" w:rsidRDefault="006B5A1E" w:rsidP="005277B4">
      <w:pPr>
        <w:pStyle w:val="4"/>
        <w:spacing w:before="0"/>
        <w:ind w:firstLine="6237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</w:pPr>
      <w:r w:rsidRPr="00DC1C79"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</w:rPr>
        <w:t>к решению Совета</w:t>
      </w:r>
    </w:p>
    <w:p w14:paraId="1D94E02B" w14:textId="54BCC04B" w:rsidR="006B5A1E" w:rsidRPr="00DC1C79" w:rsidRDefault="006B5A1E" w:rsidP="005277B4">
      <w:pPr>
        <w:ind w:firstLine="6237"/>
        <w:rPr>
          <w:rFonts w:ascii="Times New Roman" w:hAnsi="Times New Roman" w:cs="Times New Roman"/>
          <w:sz w:val="28"/>
          <w:szCs w:val="28"/>
        </w:rPr>
      </w:pPr>
      <w:r w:rsidRPr="00DC1C7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3689295" w14:textId="2AD959E3" w:rsidR="006B5A1E" w:rsidRPr="00DC1C79" w:rsidRDefault="006B5A1E" w:rsidP="005277B4">
      <w:pPr>
        <w:ind w:firstLine="6237"/>
        <w:rPr>
          <w:rFonts w:ascii="Times New Roman" w:hAnsi="Times New Roman" w:cs="Times New Roman"/>
          <w:sz w:val="28"/>
          <w:szCs w:val="28"/>
        </w:rPr>
      </w:pPr>
      <w:r w:rsidRPr="00DC1C79">
        <w:rPr>
          <w:rFonts w:ascii="Times New Roman" w:hAnsi="Times New Roman" w:cs="Times New Roman"/>
          <w:sz w:val="28"/>
          <w:szCs w:val="28"/>
        </w:rPr>
        <w:t xml:space="preserve">Кавказский район </w:t>
      </w:r>
    </w:p>
    <w:p w14:paraId="0DCC4A7B" w14:textId="667D0CDF" w:rsidR="007F4CAE" w:rsidRPr="00DC1C79" w:rsidRDefault="006B5A1E" w:rsidP="005277B4">
      <w:pPr>
        <w:ind w:firstLine="6237"/>
        <w:rPr>
          <w:rFonts w:ascii="Times New Roman" w:hAnsi="Times New Roman" w:cs="Times New Roman"/>
          <w:sz w:val="28"/>
          <w:szCs w:val="28"/>
        </w:rPr>
      </w:pPr>
      <w:r w:rsidRPr="00DC1C79">
        <w:rPr>
          <w:rFonts w:ascii="Times New Roman" w:hAnsi="Times New Roman" w:cs="Times New Roman"/>
          <w:sz w:val="28"/>
          <w:szCs w:val="28"/>
        </w:rPr>
        <w:t xml:space="preserve">от </w:t>
      </w:r>
      <w:r w:rsidR="005277B4">
        <w:rPr>
          <w:rFonts w:ascii="Times New Roman" w:hAnsi="Times New Roman" w:cs="Times New Roman"/>
          <w:sz w:val="28"/>
          <w:szCs w:val="28"/>
        </w:rPr>
        <w:t xml:space="preserve">28 мая </w:t>
      </w:r>
      <w:r w:rsidRPr="00DC1C79">
        <w:rPr>
          <w:rFonts w:ascii="Times New Roman" w:hAnsi="Times New Roman" w:cs="Times New Roman"/>
          <w:sz w:val="28"/>
          <w:szCs w:val="28"/>
        </w:rPr>
        <w:t>20</w:t>
      </w:r>
      <w:r w:rsidR="00436E5E" w:rsidRPr="00DC1C79">
        <w:rPr>
          <w:rFonts w:ascii="Times New Roman" w:hAnsi="Times New Roman" w:cs="Times New Roman"/>
          <w:sz w:val="28"/>
          <w:szCs w:val="28"/>
        </w:rPr>
        <w:t>25</w:t>
      </w:r>
      <w:r w:rsidR="00DC1C79" w:rsidRPr="00DC1C79">
        <w:rPr>
          <w:rFonts w:ascii="Times New Roman" w:hAnsi="Times New Roman" w:cs="Times New Roman"/>
          <w:sz w:val="28"/>
          <w:szCs w:val="28"/>
        </w:rPr>
        <w:t xml:space="preserve"> </w:t>
      </w:r>
      <w:r w:rsidRPr="00DC1C79">
        <w:rPr>
          <w:rFonts w:ascii="Times New Roman" w:hAnsi="Times New Roman" w:cs="Times New Roman"/>
          <w:sz w:val="28"/>
          <w:szCs w:val="28"/>
        </w:rPr>
        <w:t>года  №</w:t>
      </w:r>
      <w:r w:rsidR="008E4024">
        <w:rPr>
          <w:rFonts w:ascii="Times New Roman" w:hAnsi="Times New Roman" w:cs="Times New Roman"/>
          <w:sz w:val="28"/>
          <w:szCs w:val="28"/>
        </w:rPr>
        <w:t xml:space="preserve"> 248</w:t>
      </w:r>
    </w:p>
    <w:p w14:paraId="7151F6F8" w14:textId="77777777" w:rsidR="00594C7F" w:rsidRPr="00AA5B51" w:rsidRDefault="00594C7F" w:rsidP="00594C7F">
      <w:pPr>
        <w:ind w:firstLine="4680"/>
        <w:rPr>
          <w:rFonts w:ascii="Times New Roman" w:hAnsi="Times New Roman" w:cs="Times New Roman"/>
          <w:sz w:val="28"/>
          <w:szCs w:val="28"/>
        </w:rPr>
      </w:pPr>
    </w:p>
    <w:p w14:paraId="707C8153" w14:textId="77777777" w:rsidR="006B5A1E" w:rsidRDefault="006B5A1E" w:rsidP="006B5A1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14:paraId="3560F488" w14:textId="47D1D9EF" w:rsidR="006B5A1E" w:rsidRDefault="006B5A1E" w:rsidP="005277B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14:paraId="6391D5F4" w14:textId="77777777" w:rsidR="006B5A1E" w:rsidRDefault="006B5A1E" w:rsidP="005277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EBE">
        <w:rPr>
          <w:rFonts w:ascii="Times New Roman" w:hAnsi="Times New Roman"/>
          <w:b/>
          <w:sz w:val="28"/>
          <w:szCs w:val="28"/>
        </w:rPr>
        <w:t>«</w:t>
      </w:r>
      <w:r w:rsidRPr="00DD1EBE">
        <w:rPr>
          <w:rFonts w:ascii="Times New Roman" w:hAnsi="Times New Roman" w:cs="Times New Roman"/>
          <w:b/>
          <w:sz w:val="28"/>
          <w:szCs w:val="28"/>
        </w:rPr>
        <w:t>Об итогах работы пред</w:t>
      </w:r>
      <w:r w:rsidR="00436E5E">
        <w:rPr>
          <w:rFonts w:ascii="Times New Roman" w:hAnsi="Times New Roman" w:cs="Times New Roman"/>
          <w:b/>
          <w:sz w:val="28"/>
          <w:szCs w:val="28"/>
        </w:rPr>
        <w:t>приятий ЖКХ в зимний период 2024-2025</w:t>
      </w:r>
      <w:r w:rsidRPr="00DD1EBE">
        <w:rPr>
          <w:rFonts w:ascii="Times New Roman" w:hAnsi="Times New Roman" w:cs="Times New Roman"/>
          <w:b/>
          <w:sz w:val="28"/>
          <w:szCs w:val="28"/>
        </w:rPr>
        <w:t>годов»</w:t>
      </w:r>
    </w:p>
    <w:p w14:paraId="6CC9D598" w14:textId="77777777" w:rsidR="006B5A1E" w:rsidRPr="00DD1EBE" w:rsidRDefault="006B5A1E" w:rsidP="006B5A1E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140DE6" w14:textId="77777777" w:rsidR="00D4186D" w:rsidRPr="005277B4" w:rsidRDefault="00D4186D" w:rsidP="00D4186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 xml:space="preserve">Муниципальное образование Кавказский район получило </w:t>
      </w:r>
      <w:r w:rsidRPr="005277B4">
        <w:rPr>
          <w:rFonts w:ascii="Times New Roman" w:hAnsi="Times New Roman" w:cs="Times New Roman"/>
          <w:b/>
          <w:sz w:val="26"/>
          <w:szCs w:val="26"/>
        </w:rPr>
        <w:t xml:space="preserve">Паспорт </w:t>
      </w:r>
      <w:r w:rsidRPr="005277B4">
        <w:rPr>
          <w:rFonts w:ascii="Times New Roman" w:hAnsi="Times New Roman" w:cs="Times New Roman"/>
          <w:sz w:val="26"/>
          <w:szCs w:val="26"/>
        </w:rPr>
        <w:t>готовности к отопительному периоду 2024-2025гг в Ростехнадзоре.</w:t>
      </w:r>
    </w:p>
    <w:p w14:paraId="1A65F6C4" w14:textId="77777777" w:rsidR="00D4186D" w:rsidRPr="005277B4" w:rsidRDefault="00D4186D" w:rsidP="00D4186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Готовность муниципального образования Кавказский район к отопительному сезону для теплоснабжающих предприятий, потребителей тепловой энергии и муниципальных образований проводилось согласно Правил, утвержденных приказом министерства энергетики РФ от 12 марта 2013 года №103 «Об утверждении Правил оценки готовности к отопительному периоду».</w:t>
      </w:r>
    </w:p>
    <w:p w14:paraId="54B8783F" w14:textId="77777777" w:rsidR="00D4186D" w:rsidRPr="005277B4" w:rsidRDefault="00D4186D" w:rsidP="00D4186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 xml:space="preserve">В муниципальном образовании Кавказский район принято постановление  от 27 мая 2024г № 866 «О подготовке жилищно-коммунального комплекса и объектов социальной сферы муниципального образования Кавказский район к осенне-зимнему периоду 2024-2025гг», создана межведомственная комиссия (МВК) по подготовке к осенне-зимнему периоду  под председательством главы муниципального образования Кавказский район и утверждён комплексный план мероприятий по подготовке объектов социальной сферы, теплоэнергетики и жилого фонда  к отопительному периоду. </w:t>
      </w:r>
    </w:p>
    <w:p w14:paraId="43E9E7D2" w14:textId="77777777" w:rsidR="00D4186D" w:rsidRPr="005277B4" w:rsidRDefault="00D4186D" w:rsidP="00D4186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План предусматривал названия объекта, адреса, виды производимых работ, сроки производства работ, выделенные средства на данные работы, ответственных по всем отраслям и ведомствам, а так же мероприятия по подготовке объектов других форм собственности (муниципальная, частная), которые предоставляют коммунальные услуги населению и объектам социальной сферы и обеспечивают энергобезопасность муниципального образования.</w:t>
      </w:r>
    </w:p>
    <w:p w14:paraId="7F6F4272" w14:textId="77777777" w:rsidR="00D4186D" w:rsidRPr="005277B4" w:rsidRDefault="00D4186D" w:rsidP="00D4186D">
      <w:pPr>
        <w:jc w:val="both"/>
        <w:rPr>
          <w:rFonts w:ascii="Times New Roman" w:hAnsi="Times New Roman"/>
          <w:sz w:val="26"/>
          <w:szCs w:val="26"/>
        </w:rPr>
      </w:pPr>
      <w:r w:rsidRPr="005277B4">
        <w:rPr>
          <w:rFonts w:ascii="Times New Roman" w:hAnsi="Times New Roman"/>
          <w:sz w:val="26"/>
          <w:szCs w:val="26"/>
        </w:rPr>
        <w:tab/>
        <w:t xml:space="preserve">В ходе подготовки к прошедшему отопительному периоду 2024-2025гг. было освоено денежных средств  -  </w:t>
      </w:r>
      <w:r w:rsidRPr="005277B4">
        <w:rPr>
          <w:rFonts w:ascii="Times New Roman" w:hAnsi="Times New Roman"/>
          <w:b/>
          <w:sz w:val="26"/>
          <w:szCs w:val="26"/>
        </w:rPr>
        <w:t>65,7 млн.руб</w:t>
      </w:r>
      <w:r w:rsidRPr="005277B4">
        <w:rPr>
          <w:rFonts w:ascii="Times New Roman" w:hAnsi="Times New Roman"/>
          <w:sz w:val="26"/>
          <w:szCs w:val="26"/>
        </w:rPr>
        <w:t>., из них:</w:t>
      </w:r>
    </w:p>
    <w:p w14:paraId="6A55037A" w14:textId="77777777" w:rsidR="00D4186D" w:rsidRPr="005277B4" w:rsidRDefault="00D4186D" w:rsidP="00D4186D">
      <w:pPr>
        <w:jc w:val="both"/>
        <w:rPr>
          <w:rFonts w:ascii="Times New Roman" w:hAnsi="Times New Roman"/>
          <w:sz w:val="26"/>
          <w:szCs w:val="26"/>
        </w:rPr>
      </w:pPr>
      <w:r w:rsidRPr="005277B4">
        <w:rPr>
          <w:rFonts w:ascii="Times New Roman" w:hAnsi="Times New Roman"/>
          <w:sz w:val="26"/>
          <w:szCs w:val="26"/>
        </w:rPr>
        <w:t>местный бюджет-21,0 млн.руб.,</w:t>
      </w:r>
    </w:p>
    <w:p w14:paraId="5A734718" w14:textId="77777777" w:rsidR="00D4186D" w:rsidRPr="005277B4" w:rsidRDefault="00D4186D" w:rsidP="00D4186D">
      <w:pPr>
        <w:jc w:val="both"/>
        <w:rPr>
          <w:rFonts w:ascii="Times New Roman" w:hAnsi="Times New Roman"/>
          <w:sz w:val="26"/>
          <w:szCs w:val="26"/>
        </w:rPr>
      </w:pPr>
      <w:r w:rsidRPr="005277B4">
        <w:rPr>
          <w:rFonts w:ascii="Times New Roman" w:hAnsi="Times New Roman"/>
          <w:sz w:val="26"/>
          <w:szCs w:val="26"/>
        </w:rPr>
        <w:t>средства предприятия- 42,7 млн.руб.,</w:t>
      </w:r>
    </w:p>
    <w:p w14:paraId="137B5384" w14:textId="77777777" w:rsidR="00D4186D" w:rsidRPr="005277B4" w:rsidRDefault="00D4186D" w:rsidP="00D4186D">
      <w:pPr>
        <w:jc w:val="both"/>
        <w:rPr>
          <w:rFonts w:ascii="Times New Roman" w:hAnsi="Times New Roman"/>
          <w:sz w:val="26"/>
          <w:szCs w:val="26"/>
        </w:rPr>
      </w:pPr>
      <w:r w:rsidRPr="005277B4">
        <w:rPr>
          <w:rFonts w:ascii="Times New Roman" w:hAnsi="Times New Roman"/>
          <w:sz w:val="26"/>
          <w:szCs w:val="26"/>
        </w:rPr>
        <w:t>прочие средства-2,0 млн.руб.</w:t>
      </w:r>
    </w:p>
    <w:p w14:paraId="7D3FA2BA" w14:textId="77777777" w:rsidR="00D4186D" w:rsidRPr="005277B4" w:rsidRDefault="00D4186D" w:rsidP="00D4186D">
      <w:pPr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ab/>
        <w:t>На тепловое хозяйство было освоено -15,6 млн.руб.:</w:t>
      </w:r>
    </w:p>
    <w:p w14:paraId="0D52A71E" w14:textId="77777777" w:rsidR="00D4186D" w:rsidRPr="005277B4" w:rsidRDefault="00D4186D" w:rsidP="00D4186D">
      <w:pPr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-проведены опресовки с давлением превышающим 1,25 от рабочего давления, плановая замена изношенных участков трубопроводов по результатам шурфения и диагностики труб прошлых лет, замена задвижек, подшипников на двигателях и насосах,</w:t>
      </w:r>
    </w:p>
    <w:p w14:paraId="36E1F2F4" w14:textId="77777777" w:rsidR="00D4186D" w:rsidRPr="005277B4" w:rsidRDefault="00D4186D" w:rsidP="00D4186D">
      <w:pPr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-установлены новые сетевые насосы на котельных в г.Кропоткине: Дугинец 32, Советской 28, Красноармейкой 303, Лесной 15, на Свободной 11, Белинского 26,</w:t>
      </w:r>
    </w:p>
    <w:p w14:paraId="1532584E" w14:textId="77777777" w:rsidR="00D4186D" w:rsidRPr="005277B4" w:rsidRDefault="00D4186D" w:rsidP="00D4186D">
      <w:pPr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-выполнены мероприятия на котельных по ремонту котлов №1 на Дугинец 32, котла №1 на Белинского 26, котла на Продольной 25, котла №4 на Комсомольской 206, котла на Гагарина 148,</w:t>
      </w:r>
    </w:p>
    <w:p w14:paraId="47725DC2" w14:textId="77777777" w:rsidR="00D4186D" w:rsidRPr="005277B4" w:rsidRDefault="00D4186D" w:rsidP="00D4186D">
      <w:pPr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-произведена штукатурка фасада здания котельной Красноармейская 187, восстановлена отмостка здания Богдана Хмельницкого 73, заделана трещина и лещадные повреждения в здании котельной Аэродромная 16, выполнен ремонт полов на ЦТП Красноармейская 307, установлен водоотвод на здании котельной Вокзальная 76, Журавлиная 10,</w:t>
      </w:r>
    </w:p>
    <w:p w14:paraId="0983C8E0" w14:textId="77777777" w:rsidR="00D4186D" w:rsidRPr="005277B4" w:rsidRDefault="00D4186D" w:rsidP="00D4186D">
      <w:pPr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-проведены строительно-монтажные работы по техническому перевооружению котельной: г. Кропоткин, ул. Свободная, 11 с увеличением мощности с 6,5 на 12 МВт, что позволит подключить к централизованному теплоснабжению новые строящиеся МКД.</w:t>
      </w:r>
    </w:p>
    <w:p w14:paraId="1FBDF459" w14:textId="77777777" w:rsidR="00D4186D" w:rsidRPr="005277B4" w:rsidRDefault="00D4186D" w:rsidP="00D4186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553ABEF" w14:textId="77777777" w:rsidR="00D4186D" w:rsidRPr="005277B4" w:rsidRDefault="00D4186D" w:rsidP="00D4186D">
      <w:pPr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lastRenderedPageBreak/>
        <w:t>Котельных всего - 90 , из них теплоснабжающими предприятиями эксплуатируется 39 (33 котельные и 6 ЦТП).</w:t>
      </w:r>
    </w:p>
    <w:p w14:paraId="05F7D31C" w14:textId="77777777" w:rsidR="00D4186D" w:rsidRPr="005277B4" w:rsidRDefault="00D4186D" w:rsidP="00D4186D">
      <w:pPr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Протяженность тепловых сетей – 59,4 км. Заменено в ходе подготовки прошлого отопительного периода -2,97 км -5%.</w:t>
      </w:r>
    </w:p>
    <w:p w14:paraId="0F6A8023" w14:textId="77777777" w:rsidR="00D4186D" w:rsidRPr="005277B4" w:rsidRDefault="00D4186D" w:rsidP="00D4186D">
      <w:pPr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Лицензии на осуществление эксплуатации опасных объектов имеются на всех предприятиях (срок действия- бессрочная).</w:t>
      </w:r>
    </w:p>
    <w:p w14:paraId="03C28394" w14:textId="77777777" w:rsidR="00D4186D" w:rsidRPr="005277B4" w:rsidRDefault="00D4186D" w:rsidP="00D4186D">
      <w:pPr>
        <w:jc w:val="both"/>
        <w:rPr>
          <w:rFonts w:ascii="Times New Roman" w:hAnsi="Times New Roman"/>
          <w:sz w:val="26"/>
          <w:szCs w:val="26"/>
        </w:rPr>
      </w:pPr>
      <w:r w:rsidRPr="005277B4">
        <w:rPr>
          <w:rFonts w:ascii="Times New Roman" w:hAnsi="Times New Roman"/>
          <w:sz w:val="26"/>
          <w:szCs w:val="26"/>
        </w:rPr>
        <w:t>Протяжённость водопроводных сетей – 568,7 км, заменено в 2024г -  25,9 км (4,7%).</w:t>
      </w:r>
    </w:p>
    <w:p w14:paraId="583E7578" w14:textId="77777777" w:rsidR="00D4186D" w:rsidRPr="005277B4" w:rsidRDefault="00D4186D" w:rsidP="00D4186D">
      <w:pPr>
        <w:jc w:val="both"/>
        <w:rPr>
          <w:rFonts w:ascii="Times New Roman" w:hAnsi="Times New Roman"/>
          <w:sz w:val="26"/>
          <w:szCs w:val="26"/>
        </w:rPr>
      </w:pPr>
      <w:r w:rsidRPr="005277B4">
        <w:rPr>
          <w:rFonts w:ascii="Times New Roman" w:hAnsi="Times New Roman"/>
          <w:sz w:val="26"/>
          <w:szCs w:val="26"/>
        </w:rPr>
        <w:t>Протяженность канализационных сетей -  82,5 км. заменено в 2024г -0,4 км .</w:t>
      </w:r>
    </w:p>
    <w:p w14:paraId="6F2D58FA" w14:textId="77777777" w:rsidR="00D4186D" w:rsidRPr="005277B4" w:rsidRDefault="00D4186D" w:rsidP="00D4186D">
      <w:pPr>
        <w:jc w:val="both"/>
        <w:rPr>
          <w:rFonts w:ascii="Times New Roman" w:hAnsi="Times New Roman"/>
          <w:sz w:val="26"/>
          <w:szCs w:val="26"/>
        </w:rPr>
      </w:pPr>
    </w:p>
    <w:p w14:paraId="39BB6D9A" w14:textId="77777777" w:rsidR="00D4186D" w:rsidRPr="005277B4" w:rsidRDefault="00D4186D" w:rsidP="00D4186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277B4">
        <w:rPr>
          <w:rFonts w:ascii="Times New Roman" w:hAnsi="Times New Roman" w:cs="Times New Roman"/>
          <w:b/>
          <w:sz w:val="26"/>
          <w:szCs w:val="26"/>
        </w:rPr>
        <w:t>Многоквартирный жилой фонд.</w:t>
      </w:r>
    </w:p>
    <w:p w14:paraId="66686D4F" w14:textId="77777777" w:rsidR="00D4186D" w:rsidRPr="005277B4" w:rsidRDefault="00D4186D" w:rsidP="00D4186D">
      <w:pPr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На территории МО Кавказский район расположено 389 многоквартирных дома, из них 270 домов с центральным отоплением.</w:t>
      </w:r>
    </w:p>
    <w:p w14:paraId="4F364AA9" w14:textId="77777777" w:rsidR="00D4186D" w:rsidRPr="005277B4" w:rsidRDefault="00D4186D" w:rsidP="00D4186D">
      <w:pPr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Готовность МКД в 2024г -100%.</w:t>
      </w:r>
    </w:p>
    <w:p w14:paraId="70DB22DD" w14:textId="77777777" w:rsidR="00D4186D" w:rsidRPr="005277B4" w:rsidRDefault="00D4186D" w:rsidP="00D4186D">
      <w:pPr>
        <w:rPr>
          <w:rFonts w:ascii="Times New Roman" w:hAnsi="Times New Roman" w:cs="Times New Roman"/>
          <w:sz w:val="26"/>
          <w:szCs w:val="26"/>
        </w:rPr>
      </w:pPr>
    </w:p>
    <w:p w14:paraId="21D56096" w14:textId="77777777" w:rsidR="00D4186D" w:rsidRPr="005277B4" w:rsidRDefault="00D4186D" w:rsidP="00D4186D">
      <w:pPr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Аварийных ситуаций (свыше 8 часов) при прохождении отопительного сезона на системах теплоснабжения не было. Были повреждения трубопроводов теплоснабжения и горячего водоснабжения (39), которые устранялись в кратчайшие сроки (в течение 2-4 часов), проводились ремонтные работы в котельных (26), а так же остановки котельных из-за перебоев в электроснабжении и холодного водоснабжения (40),. В целях предотвращения остановки котельных из-за отсутствия электроэнергии Кропоткинскому филиалу ООО «Теплоэнерго Краснодар» необхдимо приобретение резервных источников энергоснабжения.</w:t>
      </w:r>
    </w:p>
    <w:p w14:paraId="11E72E57" w14:textId="77777777" w:rsidR="00D4186D" w:rsidRPr="005277B4" w:rsidRDefault="00D4186D" w:rsidP="00D4186D">
      <w:pPr>
        <w:rPr>
          <w:rFonts w:ascii="Times New Roman" w:hAnsi="Times New Roman" w:cs="Times New Roman"/>
          <w:sz w:val="26"/>
          <w:szCs w:val="26"/>
        </w:rPr>
      </w:pPr>
    </w:p>
    <w:p w14:paraId="6CE97CE5" w14:textId="77777777" w:rsidR="00E155AD" w:rsidRPr="005277B4" w:rsidRDefault="00E155AD" w:rsidP="00E155A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Администрацией Кавказского района проводится мониторинг деятельности теплоснабжающих предприятий. Ведется модернизация топливно-энергетического комплекса, так в конце 2016 года на территории ст.Кавказской  запущена новая модульная котельная, в  конце декабря 2017 г запущена новая котельная в ст. Темижбекской. Кроме этого в ст.Казанской на территории СОШ№19 в 2019г завершено строительство модульно-блочной котельной, в 2021году в п.Мирском котельная д/с №31 переведена  с твердого топлива на газ, котельная в ДК пос.М.Го</w:t>
      </w:r>
      <w:r w:rsidR="00D4186D" w:rsidRPr="005277B4">
        <w:rPr>
          <w:rFonts w:ascii="Times New Roman" w:hAnsi="Times New Roman" w:cs="Times New Roman"/>
          <w:sz w:val="26"/>
          <w:szCs w:val="26"/>
        </w:rPr>
        <w:t>рького переведена на газ. В 2023</w:t>
      </w:r>
      <w:r w:rsidRPr="005277B4">
        <w:rPr>
          <w:rFonts w:ascii="Times New Roman" w:hAnsi="Times New Roman" w:cs="Times New Roman"/>
          <w:sz w:val="26"/>
          <w:szCs w:val="26"/>
        </w:rPr>
        <w:t xml:space="preserve"> году готовится проектно-сметная документации по переводу с жидкого топлива на газ </w:t>
      </w:r>
      <w:r w:rsidR="00D4186D" w:rsidRPr="005277B4">
        <w:rPr>
          <w:rFonts w:ascii="Times New Roman" w:hAnsi="Times New Roman" w:cs="Times New Roman"/>
          <w:sz w:val="26"/>
          <w:szCs w:val="26"/>
        </w:rPr>
        <w:t>котельной в п.Степном СОШ №10, в 2024г котельная ДК пос.Мирского переведена с твердого топлива на газ. В этом году планируется в рамках догазификации перевести котельную СОШ№18 в ст.Темижбекской  на газ.</w:t>
      </w:r>
    </w:p>
    <w:p w14:paraId="54694D5C" w14:textId="77777777" w:rsidR="00E155AD" w:rsidRPr="005277B4" w:rsidRDefault="00E155AD" w:rsidP="00E155A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Учитывая вышеизложенное, рекомендую главам поселений  муниципального образования Кавказский район начать предстоящий отопительной сезон в установленные законодательством сроки, не допускать сбоев в работе объектов предприятий ЖКХ и ТЭК, а также объектов соцсферы в п</w:t>
      </w:r>
      <w:r w:rsidR="00D4186D" w:rsidRPr="005277B4">
        <w:rPr>
          <w:rFonts w:ascii="Times New Roman" w:hAnsi="Times New Roman" w:cs="Times New Roman"/>
          <w:sz w:val="26"/>
          <w:szCs w:val="26"/>
        </w:rPr>
        <w:t>ериод отопительного  сезона 2025-2026</w:t>
      </w:r>
      <w:r w:rsidRPr="005277B4">
        <w:rPr>
          <w:rFonts w:ascii="Times New Roman" w:hAnsi="Times New Roman" w:cs="Times New Roman"/>
          <w:sz w:val="26"/>
          <w:szCs w:val="26"/>
        </w:rPr>
        <w:t xml:space="preserve"> годов. </w:t>
      </w:r>
    </w:p>
    <w:p w14:paraId="66C9991D" w14:textId="77777777" w:rsidR="00E155AD" w:rsidRPr="005277B4" w:rsidRDefault="00E155AD" w:rsidP="00E155A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77B4">
        <w:rPr>
          <w:rFonts w:ascii="Times New Roman" w:hAnsi="Times New Roman" w:cs="Times New Roman"/>
          <w:sz w:val="26"/>
          <w:szCs w:val="26"/>
        </w:rPr>
        <w:t>Главе Темижбекского</w:t>
      </w:r>
      <w:r w:rsidR="00D4186D" w:rsidRPr="005277B4">
        <w:rPr>
          <w:rFonts w:ascii="Times New Roman" w:hAnsi="Times New Roman" w:cs="Times New Roman"/>
          <w:sz w:val="26"/>
          <w:szCs w:val="26"/>
        </w:rPr>
        <w:t xml:space="preserve"> и Кавказского сельских поселений</w:t>
      </w:r>
      <w:r w:rsidRPr="005277B4">
        <w:rPr>
          <w:rFonts w:ascii="Times New Roman" w:hAnsi="Times New Roman" w:cs="Times New Roman"/>
          <w:sz w:val="26"/>
          <w:szCs w:val="26"/>
        </w:rPr>
        <w:t xml:space="preserve">  принять меры по недопущению образования задолженности за потребленный газ. Администрации Кавказского района усилить контроль по погашению задолженности за  потре</w:t>
      </w:r>
      <w:r w:rsidR="00D4186D" w:rsidRPr="005277B4">
        <w:rPr>
          <w:rFonts w:ascii="Times New Roman" w:hAnsi="Times New Roman" w:cs="Times New Roman"/>
          <w:sz w:val="26"/>
          <w:szCs w:val="26"/>
        </w:rPr>
        <w:t>бленные энергоресурсы по данным предприятиям</w:t>
      </w:r>
      <w:r w:rsidRPr="005277B4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F03CD71" w14:textId="5914FDF2" w:rsidR="00E155AD" w:rsidRDefault="00E155AD" w:rsidP="00E155A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2FED5513" w14:textId="329684CA" w:rsidR="00E155AD" w:rsidRDefault="00E155AD" w:rsidP="00E155A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3EE57865" w14:textId="31F75AF1" w:rsidR="00E155AD" w:rsidRDefault="00E155AD" w:rsidP="00E155A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4880E7" w14:textId="2A4CAC4D" w:rsidR="00E155AD" w:rsidRPr="00266F3B" w:rsidRDefault="00E155AD" w:rsidP="00E155AD">
      <w:pPr>
        <w:pStyle w:val="6"/>
        <w:spacing w:before="0" w:after="0"/>
        <w:rPr>
          <w:b w:val="0"/>
          <w:sz w:val="28"/>
          <w:szCs w:val="28"/>
        </w:rPr>
      </w:pPr>
      <w:r w:rsidRPr="00266F3B">
        <w:rPr>
          <w:b w:val="0"/>
          <w:sz w:val="28"/>
          <w:szCs w:val="28"/>
        </w:rPr>
        <w:t>Заместитель главы</w:t>
      </w:r>
    </w:p>
    <w:p w14:paraId="6C85D8F6" w14:textId="31EE74F1" w:rsidR="00E155AD" w:rsidRPr="00266F3B" w:rsidRDefault="00E155AD" w:rsidP="00E155AD">
      <w:pPr>
        <w:pStyle w:val="6"/>
        <w:spacing w:before="0" w:after="0"/>
        <w:rPr>
          <w:b w:val="0"/>
          <w:sz w:val="28"/>
          <w:szCs w:val="28"/>
        </w:rPr>
      </w:pPr>
      <w:r w:rsidRPr="00266F3B">
        <w:rPr>
          <w:b w:val="0"/>
          <w:sz w:val="28"/>
          <w:szCs w:val="28"/>
        </w:rPr>
        <w:t xml:space="preserve">муниципального образования </w:t>
      </w:r>
    </w:p>
    <w:p w14:paraId="65E1344D" w14:textId="59603576" w:rsidR="00E155AD" w:rsidRDefault="00E155AD" w:rsidP="00E155AD">
      <w:pPr>
        <w:pStyle w:val="6"/>
        <w:spacing w:before="0" w:after="0"/>
      </w:pPr>
      <w:r w:rsidRPr="00266F3B">
        <w:rPr>
          <w:b w:val="0"/>
          <w:sz w:val="28"/>
          <w:szCs w:val="28"/>
        </w:rPr>
        <w:t xml:space="preserve">Кавказский район                     </w:t>
      </w:r>
      <w:r>
        <w:rPr>
          <w:b w:val="0"/>
          <w:sz w:val="28"/>
          <w:szCs w:val="28"/>
        </w:rPr>
        <w:t xml:space="preserve">       </w:t>
      </w:r>
      <w:r w:rsidRPr="00266F3B">
        <w:rPr>
          <w:b w:val="0"/>
          <w:sz w:val="28"/>
          <w:szCs w:val="28"/>
        </w:rPr>
        <w:t xml:space="preserve">                                         </w:t>
      </w:r>
      <w:r w:rsidR="00436E5E">
        <w:rPr>
          <w:b w:val="0"/>
          <w:sz w:val="28"/>
          <w:szCs w:val="28"/>
        </w:rPr>
        <w:t xml:space="preserve">    </w:t>
      </w:r>
      <w:r w:rsidR="005277B4">
        <w:rPr>
          <w:b w:val="0"/>
          <w:sz w:val="28"/>
          <w:szCs w:val="28"/>
        </w:rPr>
        <w:t xml:space="preserve">           </w:t>
      </w:r>
      <w:r w:rsidR="00436E5E">
        <w:rPr>
          <w:b w:val="0"/>
          <w:sz w:val="28"/>
          <w:szCs w:val="28"/>
        </w:rPr>
        <w:t>И.</w:t>
      </w:r>
      <w:r w:rsidR="005277B4">
        <w:rPr>
          <w:b w:val="0"/>
          <w:sz w:val="28"/>
          <w:szCs w:val="28"/>
        </w:rPr>
        <w:t xml:space="preserve"> </w:t>
      </w:r>
      <w:r w:rsidR="00436E5E">
        <w:rPr>
          <w:b w:val="0"/>
          <w:sz w:val="28"/>
          <w:szCs w:val="28"/>
        </w:rPr>
        <w:t>В.</w:t>
      </w:r>
      <w:r w:rsidR="005277B4">
        <w:rPr>
          <w:b w:val="0"/>
          <w:sz w:val="28"/>
          <w:szCs w:val="28"/>
        </w:rPr>
        <w:t xml:space="preserve"> </w:t>
      </w:r>
      <w:r w:rsidR="00436E5E">
        <w:rPr>
          <w:b w:val="0"/>
          <w:sz w:val="28"/>
          <w:szCs w:val="28"/>
        </w:rPr>
        <w:t>Демьяненко</w:t>
      </w:r>
    </w:p>
    <w:p w14:paraId="0BA04D36" w14:textId="77777777" w:rsidR="00E155AD" w:rsidRDefault="00E155AD" w:rsidP="00E155AD"/>
    <w:p w14:paraId="1FBEBEED" w14:textId="77777777" w:rsidR="00121A9E" w:rsidRDefault="00121A9E" w:rsidP="00121A9E"/>
    <w:p w14:paraId="73AF4750" w14:textId="77777777" w:rsidR="00121A9E" w:rsidRPr="002D2E55" w:rsidRDefault="00121A9E" w:rsidP="00121A9E">
      <w:pPr>
        <w:ind w:firstLine="360"/>
        <w:jc w:val="both"/>
      </w:pPr>
    </w:p>
    <w:sectPr w:rsidR="00121A9E" w:rsidRPr="002D2E55" w:rsidSect="005277B4">
      <w:pgSz w:w="11906" w:h="16838"/>
      <w:pgMar w:top="568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A1E"/>
    <w:rsid w:val="00016279"/>
    <w:rsid w:val="000301DC"/>
    <w:rsid w:val="000F46A4"/>
    <w:rsid w:val="00121A9E"/>
    <w:rsid w:val="002D2E55"/>
    <w:rsid w:val="002F5864"/>
    <w:rsid w:val="003830B0"/>
    <w:rsid w:val="00436E5E"/>
    <w:rsid w:val="0051392E"/>
    <w:rsid w:val="005277B4"/>
    <w:rsid w:val="00594C7F"/>
    <w:rsid w:val="0059556B"/>
    <w:rsid w:val="006925B6"/>
    <w:rsid w:val="006B4D27"/>
    <w:rsid w:val="006B5A1E"/>
    <w:rsid w:val="007A08AC"/>
    <w:rsid w:val="007D628E"/>
    <w:rsid w:val="007F4CAE"/>
    <w:rsid w:val="008172B0"/>
    <w:rsid w:val="008D2E84"/>
    <w:rsid w:val="008D59AB"/>
    <w:rsid w:val="008D5CA3"/>
    <w:rsid w:val="008E4024"/>
    <w:rsid w:val="0095782F"/>
    <w:rsid w:val="00A44DA8"/>
    <w:rsid w:val="00A57B07"/>
    <w:rsid w:val="00C10077"/>
    <w:rsid w:val="00CC2F8F"/>
    <w:rsid w:val="00CD0272"/>
    <w:rsid w:val="00D4186D"/>
    <w:rsid w:val="00D63159"/>
    <w:rsid w:val="00DC1C79"/>
    <w:rsid w:val="00DE6788"/>
    <w:rsid w:val="00E108A1"/>
    <w:rsid w:val="00E155AD"/>
    <w:rsid w:val="00E53F46"/>
    <w:rsid w:val="00ED0D6D"/>
    <w:rsid w:val="00F556B4"/>
    <w:rsid w:val="00FC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16AE"/>
  <w15:docId w15:val="{6FC05143-09AB-463C-A8FF-5883E8EA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A1E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5A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B5A1E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B5A1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 w:bidi="ru-RU"/>
    </w:rPr>
  </w:style>
  <w:style w:type="character" w:customStyle="1" w:styleId="60">
    <w:name w:val="Заголовок 6 Знак"/>
    <w:basedOn w:val="a0"/>
    <w:link w:val="6"/>
    <w:rsid w:val="006B5A1E"/>
    <w:rPr>
      <w:rFonts w:ascii="Times New Roman" w:eastAsia="Lucida Sans Unicode" w:hAnsi="Times New Roman" w:cs="Times New Roman"/>
      <w:b/>
      <w:bCs/>
      <w:lang w:eastAsia="ru-RU" w:bidi="ru-RU"/>
    </w:rPr>
  </w:style>
  <w:style w:type="paragraph" w:customStyle="1" w:styleId="ConsTitle">
    <w:name w:val="ConsTitle"/>
    <w:rsid w:val="006B5A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9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B9D55-856E-4B17-9FE6-46CE04B3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ojkh</dc:creator>
  <cp:lastModifiedBy>Елена Винокурова</cp:lastModifiedBy>
  <cp:revision>12</cp:revision>
  <cp:lastPrinted>2025-05-20T07:43:00Z</cp:lastPrinted>
  <dcterms:created xsi:type="dcterms:W3CDTF">2025-05-15T13:47:00Z</dcterms:created>
  <dcterms:modified xsi:type="dcterms:W3CDTF">2025-05-28T13:11:00Z</dcterms:modified>
</cp:coreProperties>
</file>