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7C99B" w14:textId="3735AE79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</w:pPr>
      <w:r w:rsidRPr="002129CE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zh-CN"/>
          <w14:ligatures w14:val="none"/>
        </w:rPr>
        <w:drawing>
          <wp:inline distT="0" distB="0" distL="0" distR="0" wp14:anchorId="77944353" wp14:editId="3F4F80FE">
            <wp:extent cx="542925" cy="685800"/>
            <wp:effectExtent l="0" t="0" r="9525" b="0"/>
            <wp:docPr id="1115102006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DFBEE" w14:textId="77777777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zh-CN"/>
          <w14:ligatures w14:val="none"/>
        </w:rPr>
      </w:pPr>
    </w:p>
    <w:p w14:paraId="4F268AEA" w14:textId="77777777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val="de-DE" w:eastAsia="zh-CN"/>
          <w14:ligatures w14:val="none"/>
        </w:rPr>
      </w:pPr>
      <w:r w:rsidRPr="002129CE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val="de-DE" w:eastAsia="zh-CN"/>
          <w14:ligatures w14:val="none"/>
        </w:rPr>
        <w:t>СОВЕТ</w:t>
      </w:r>
    </w:p>
    <w:p w14:paraId="14AC085B" w14:textId="77777777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val="de-DE" w:eastAsia="zh-CN"/>
          <w14:ligatures w14:val="none"/>
        </w:rPr>
      </w:pPr>
      <w:r w:rsidRPr="002129CE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val="de-DE" w:eastAsia="zh-CN"/>
          <w14:ligatures w14:val="none"/>
        </w:rPr>
        <w:t>МУНИЦИПАЛЬНОГО ОБРАЗОВАНИЯ</w:t>
      </w:r>
    </w:p>
    <w:p w14:paraId="26C93A44" w14:textId="77777777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val="de-DE" w:eastAsia="zh-CN"/>
          <w14:ligatures w14:val="none"/>
        </w:rPr>
      </w:pPr>
      <w:r w:rsidRPr="002129CE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val="de-DE" w:eastAsia="zh-CN"/>
          <w14:ligatures w14:val="none"/>
        </w:rPr>
        <w:t>КАВКАЗСКИЙ РАЙОН    КРАСНОДАРСКОГО КРАЯ</w:t>
      </w:r>
    </w:p>
    <w:p w14:paraId="10CD06D1" w14:textId="77777777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de-DE" w:eastAsia="zh-CN"/>
          <w14:ligatures w14:val="none"/>
        </w:rPr>
      </w:pPr>
    </w:p>
    <w:p w14:paraId="248B37AD" w14:textId="77777777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zh-CN"/>
          <w14:ligatures w14:val="none"/>
        </w:rPr>
      </w:pPr>
      <w:r w:rsidRPr="002129CE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val="de-DE" w:eastAsia="zh-CN"/>
          <w14:ligatures w14:val="none"/>
        </w:rPr>
        <w:t>Р Е Ш Е Н И Е</w:t>
      </w:r>
    </w:p>
    <w:p w14:paraId="0BE3A0B9" w14:textId="776C1986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</w:pP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>о</w:t>
      </w: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val="de-DE" w:eastAsia="zh-CN"/>
          <w14:ligatures w14:val="none"/>
        </w:rPr>
        <w:t xml:space="preserve">т </w:t>
      </w: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 xml:space="preserve">26 февраля </w:t>
      </w: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val="de-DE" w:eastAsia="zh-CN"/>
          <w14:ligatures w14:val="none"/>
        </w:rPr>
        <w:t>20</w:t>
      </w: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 xml:space="preserve">25 </w:t>
      </w: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val="de-DE" w:eastAsia="zh-CN"/>
          <w14:ligatures w14:val="none"/>
        </w:rPr>
        <w:t>года</w:t>
      </w: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 xml:space="preserve">                                                                              </w:t>
      </w: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val="de-DE" w:eastAsia="zh-CN"/>
          <w14:ligatures w14:val="none"/>
        </w:rPr>
        <w:t>№</w:t>
      </w:r>
      <w:r w:rsidR="00F701FA" w:rsidRPr="00F701FA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 xml:space="preserve"> 217</w:t>
      </w:r>
    </w:p>
    <w:p w14:paraId="36998783" w14:textId="77777777" w:rsidR="002129CE" w:rsidRPr="002129CE" w:rsidRDefault="002129CE" w:rsidP="00212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</w:pPr>
      <w:r w:rsidRPr="002129CE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zh-CN"/>
          <w14:ligatures w14:val="none"/>
        </w:rPr>
        <w:t>город Кропоткин</w:t>
      </w:r>
    </w:p>
    <w:p w14:paraId="33AF0EED" w14:textId="77777777" w:rsidR="00A56B63" w:rsidRPr="00A56B63" w:rsidRDefault="00A56B63" w:rsidP="00A56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DDC7848" w14:textId="77777777" w:rsidR="00A56B63" w:rsidRPr="00A56B63" w:rsidRDefault="00A56B63" w:rsidP="00A56B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3FA0405" w14:textId="77777777" w:rsidR="00A56B63" w:rsidRDefault="00A56B63" w:rsidP="00A56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</w:t>
      </w:r>
      <w:bookmarkStart w:id="0" w:name="_Hlk190687033"/>
      <w:r w:rsidRPr="00A56B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 взаимодействии администрации </w:t>
      </w:r>
    </w:p>
    <w:p w14:paraId="61AF32FD" w14:textId="77777777" w:rsidR="00A56B63" w:rsidRDefault="00A56B63" w:rsidP="00A56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муниципального образования Кавказский район </w:t>
      </w:r>
    </w:p>
    <w:p w14:paraId="6DFF485B" w14:textId="6978FDD8" w:rsidR="00A56B63" w:rsidRPr="00A56B63" w:rsidRDefault="00A56B63" w:rsidP="00A56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с Кавказским районным казачьим обществом в 2024 году</w:t>
      </w:r>
    </w:p>
    <w:bookmarkEnd w:id="0"/>
    <w:p w14:paraId="7587C1F8" w14:textId="77777777" w:rsidR="00A56B63" w:rsidRPr="00A56B63" w:rsidRDefault="00A56B63" w:rsidP="00A56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4292B1F" w14:textId="358E456D" w:rsidR="00A56B63" w:rsidRPr="00A56B63" w:rsidRDefault="00A56B63" w:rsidP="00A56B63">
      <w:pPr>
        <w:autoSpaceDE w:val="0"/>
        <w:autoSpaceDN w:val="0"/>
        <w:adjustRightInd w:val="0"/>
        <w:spacing w:after="0" w:line="20" w:lineRule="atLeast"/>
        <w:ind w:firstLine="840"/>
        <w:jc w:val="both"/>
        <w:rPr>
          <w:rFonts w:ascii="Times New Roman" w:eastAsia="Times New Roman" w:hAnsi="Times New Roman" w:cs="Arial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Arial"/>
          <w:kern w:val="0"/>
          <w:sz w:val="28"/>
          <w:szCs w:val="28"/>
          <w:lang w:eastAsia="ru-RU"/>
          <w14:ligatures w14:val="none"/>
        </w:rPr>
        <w:t xml:space="preserve">В соответствии со статьей 25 Устава муниципального образования Кавказский </w:t>
      </w:r>
      <w:r>
        <w:rPr>
          <w:rFonts w:ascii="Times New Roman" w:eastAsia="Times New Roman" w:hAnsi="Times New Roman" w:cs="Arial"/>
          <w:kern w:val="0"/>
          <w:sz w:val="28"/>
          <w:szCs w:val="28"/>
          <w:lang w:eastAsia="ru-RU"/>
          <w14:ligatures w14:val="none"/>
        </w:rPr>
        <w:t xml:space="preserve">муниципальный </w:t>
      </w:r>
      <w:r w:rsidRPr="00A56B63">
        <w:rPr>
          <w:rFonts w:ascii="Times New Roman" w:eastAsia="Times New Roman" w:hAnsi="Times New Roman" w:cs="Arial"/>
          <w:kern w:val="0"/>
          <w:sz w:val="28"/>
          <w:szCs w:val="28"/>
          <w:lang w:eastAsia="ru-RU"/>
          <w14:ligatures w14:val="none"/>
        </w:rPr>
        <w:t>район</w:t>
      </w:r>
      <w:r w:rsidR="00063AE2">
        <w:rPr>
          <w:rFonts w:ascii="Times New Roman" w:eastAsia="Times New Roman" w:hAnsi="Times New Roman" w:cs="Arial"/>
          <w:kern w:val="0"/>
          <w:sz w:val="28"/>
          <w:szCs w:val="28"/>
          <w:lang w:eastAsia="ru-RU"/>
          <w14:ligatures w14:val="none"/>
        </w:rPr>
        <w:t xml:space="preserve"> Краснодарского края</w:t>
      </w:r>
      <w:r w:rsidRPr="00A56B63">
        <w:rPr>
          <w:rFonts w:ascii="Times New Roman" w:eastAsia="Times New Roman" w:hAnsi="Times New Roman" w:cs="Arial"/>
          <w:kern w:val="0"/>
          <w:sz w:val="28"/>
          <w:szCs w:val="28"/>
          <w:lang w:eastAsia="ru-RU"/>
          <w14:ligatures w14:val="none"/>
        </w:rPr>
        <w:t>, заслушав информацию заместителя главы муниципального образования Кавказский район О. М. Ляхова, Совет муниципального образования Кавказский район РЕШИЛ:</w:t>
      </w:r>
    </w:p>
    <w:p w14:paraId="6A6830FB" w14:textId="53685BEA" w:rsidR="00A56B63" w:rsidRPr="00A56B63" w:rsidRDefault="00A56B63" w:rsidP="00A56B63">
      <w:pPr>
        <w:keepNext/>
        <w:spacing w:after="0" w:line="20" w:lineRule="atLeast"/>
        <w:ind w:firstLine="708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1. Информацию заместителя главы муниципального образования Кавказский район </w:t>
      </w:r>
      <w:r w:rsidR="00FD1DBA"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 М.</w:t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Ляхова принять</w:t>
      </w:r>
      <w:r w:rsidRPr="00A56B6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 сведению </w:t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(прилагается).</w:t>
      </w:r>
    </w:p>
    <w:p w14:paraId="3A2BFC9A" w14:textId="77777777" w:rsidR="00A56B63" w:rsidRPr="00A56B63" w:rsidRDefault="00A56B63" w:rsidP="00A56B63">
      <w:pPr>
        <w:tabs>
          <w:tab w:val="left" w:pos="567"/>
        </w:tabs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2. Администрации муниципального образования Кавказский район:  </w:t>
      </w:r>
    </w:p>
    <w:p w14:paraId="44867D9B" w14:textId="77777777" w:rsidR="00A56B63" w:rsidRPr="00A56B63" w:rsidRDefault="00A56B63" w:rsidP="00A56B63">
      <w:pPr>
        <w:tabs>
          <w:tab w:val="left" w:pos="567"/>
        </w:tabs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1) продолжить работу по реализации </w:t>
      </w:r>
      <w:r w:rsidRPr="00A56B63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государственной политики в области развития традиционной казачьей культуры на территории муниципального образования Кавказский район;</w:t>
      </w:r>
    </w:p>
    <w:p w14:paraId="768D7F18" w14:textId="77777777" w:rsidR="00A56B63" w:rsidRPr="00A56B63" w:rsidRDefault="00A56B63" w:rsidP="00A56B63">
      <w:pPr>
        <w:shd w:val="clear" w:color="auto" w:fill="FFFFFF"/>
        <w:spacing w:after="0" w:line="20" w:lineRule="atLeast"/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2) рекомендовать главам городского и сельских поселений муниципального образования Кавказский район создавать условия для деятельности казачьих народных дружин.</w:t>
      </w:r>
    </w:p>
    <w:p w14:paraId="2D51A91E" w14:textId="3A299D6A" w:rsidR="00A56B63" w:rsidRPr="00A56B63" w:rsidRDefault="00A56B63" w:rsidP="00A56B63">
      <w:pPr>
        <w:shd w:val="clear" w:color="auto" w:fill="FFFFFF"/>
        <w:tabs>
          <w:tab w:val="left" w:pos="355"/>
        </w:tabs>
        <w:spacing w:after="0" w:line="20" w:lineRule="atLeast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:lang w:eastAsia="ru-RU"/>
          <w14:ligatures w14:val="none"/>
        </w:rPr>
        <w:tab/>
      </w:r>
      <w:r w:rsidRPr="00A56B63">
        <w:rPr>
          <w:rFonts w:ascii="Calibri" w:eastAsia="Times New Roman" w:hAnsi="Calibri" w:cs="Times New Roman"/>
          <w:kern w:val="0"/>
          <w:sz w:val="22"/>
          <w:szCs w:val="28"/>
          <w:lang w:eastAsia="ru-RU"/>
          <w14:ligatures w14:val="none"/>
        </w:rPr>
        <w:tab/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3. Контроль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(Кошелев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И. В.</w:t>
      </w:r>
      <w:r w:rsidRPr="00A56B63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  <w14:ligatures w14:val="none"/>
        </w:rPr>
        <w:t>)</w:t>
      </w:r>
      <w:r w:rsidRPr="00A56B63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  <w:t>.</w:t>
      </w:r>
    </w:p>
    <w:p w14:paraId="30D19EDE" w14:textId="77777777" w:rsidR="00A56B63" w:rsidRPr="00A56B63" w:rsidRDefault="00A56B63" w:rsidP="00A56B63">
      <w:pPr>
        <w:shd w:val="clear" w:color="auto" w:fill="FFFFFF"/>
        <w:tabs>
          <w:tab w:val="left" w:pos="1142"/>
        </w:tabs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4. Решение вступает в силу со дня подписания.  </w:t>
      </w:r>
    </w:p>
    <w:p w14:paraId="74C8829D" w14:textId="77777777" w:rsidR="00A56B63" w:rsidRPr="00A56B63" w:rsidRDefault="00A56B63" w:rsidP="00A56B63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B47A451" w14:textId="77777777" w:rsidR="00A56B63" w:rsidRPr="00A56B63" w:rsidRDefault="00A56B63" w:rsidP="00A56B63">
      <w:pPr>
        <w:spacing w:after="0" w:line="20" w:lineRule="atLeas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67784D4" w14:textId="77777777" w:rsidR="00A56B63" w:rsidRPr="00A56B63" w:rsidRDefault="00A56B63" w:rsidP="00A56B6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22F84D9" w14:textId="77777777" w:rsidR="00A56B63" w:rsidRPr="00A56B63" w:rsidRDefault="00A56B63" w:rsidP="00A56B6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Совета </w:t>
      </w:r>
    </w:p>
    <w:p w14:paraId="74082569" w14:textId="77777777" w:rsidR="00A56B63" w:rsidRPr="00A56B63" w:rsidRDefault="00A56B63" w:rsidP="00A56B6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муниципального образования </w:t>
      </w:r>
    </w:p>
    <w:p w14:paraId="77903045" w14:textId="77777777" w:rsidR="00A56B63" w:rsidRPr="00A56B63" w:rsidRDefault="00A56B63" w:rsidP="00A56B6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Кавказский район</w:t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</w:t>
      </w:r>
      <w:proofErr w:type="gramStart"/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И.В.</w:t>
      </w:r>
      <w:proofErr w:type="gramEnd"/>
      <w:r w:rsidRPr="00A56B6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Савин </w:t>
      </w:r>
    </w:p>
    <w:p w14:paraId="130F225D" w14:textId="77777777" w:rsidR="00270E23" w:rsidRDefault="00270E23"/>
    <w:sectPr w:rsidR="00270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E23"/>
    <w:rsid w:val="00063AE2"/>
    <w:rsid w:val="002129CE"/>
    <w:rsid w:val="0026085C"/>
    <w:rsid w:val="00270E23"/>
    <w:rsid w:val="004847CE"/>
    <w:rsid w:val="008B74F8"/>
    <w:rsid w:val="00A56B63"/>
    <w:rsid w:val="00A84768"/>
    <w:rsid w:val="00F701FA"/>
    <w:rsid w:val="00FD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7836"/>
  <w15:chartTrackingRefBased/>
  <w15:docId w15:val="{B98CA221-42DA-4D51-992F-554921A3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0E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E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E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E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0E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0E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0E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0E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E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E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0E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0E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0E2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0E2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0E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0E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0E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0E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0E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0E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0E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0E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0E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0E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0E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0E2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0E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0E2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70E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4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Винокурова</dc:creator>
  <cp:keywords/>
  <dc:description/>
  <cp:lastModifiedBy>Елена Винокурова</cp:lastModifiedBy>
  <cp:revision>6</cp:revision>
  <cp:lastPrinted>2025-02-17T15:13:00Z</cp:lastPrinted>
  <dcterms:created xsi:type="dcterms:W3CDTF">2025-02-17T09:17:00Z</dcterms:created>
  <dcterms:modified xsi:type="dcterms:W3CDTF">2025-02-26T10:51:00Z</dcterms:modified>
</cp:coreProperties>
</file>