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5487EE" w14:textId="23327F93" w:rsidR="00000000" w:rsidRPr="00A25E97" w:rsidRDefault="00E82AF2" w:rsidP="003872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6A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37B4B" w:rsidRPr="00A25E97">
        <w:rPr>
          <w:rFonts w:ascii="Times New Roman" w:hAnsi="Times New Roman" w:cs="Times New Roman"/>
          <w:b/>
          <w:sz w:val="28"/>
          <w:szCs w:val="28"/>
        </w:rPr>
        <w:t>Перечень р</w:t>
      </w:r>
      <w:r w:rsidR="003872DB" w:rsidRPr="00A25E97">
        <w:rPr>
          <w:rFonts w:ascii="Times New Roman" w:hAnsi="Times New Roman" w:cs="Times New Roman"/>
          <w:b/>
          <w:sz w:val="28"/>
          <w:szCs w:val="28"/>
        </w:rPr>
        <w:t>ешени</w:t>
      </w:r>
      <w:r w:rsidR="00B37B4B" w:rsidRPr="00A25E97">
        <w:rPr>
          <w:rFonts w:ascii="Times New Roman" w:hAnsi="Times New Roman" w:cs="Times New Roman"/>
          <w:b/>
          <w:sz w:val="28"/>
          <w:szCs w:val="28"/>
        </w:rPr>
        <w:t>й</w:t>
      </w:r>
      <w:r w:rsidR="003E16A5" w:rsidRPr="00A25E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018A" w:rsidRPr="00A25E97">
        <w:rPr>
          <w:rFonts w:ascii="Times New Roman" w:hAnsi="Times New Roman" w:cs="Times New Roman"/>
          <w:b/>
          <w:sz w:val="28"/>
          <w:szCs w:val="28"/>
        </w:rPr>
        <w:t>2</w:t>
      </w:r>
      <w:r w:rsidR="00A25E97" w:rsidRPr="00A25E97">
        <w:rPr>
          <w:rFonts w:ascii="Times New Roman" w:hAnsi="Times New Roman" w:cs="Times New Roman"/>
          <w:b/>
          <w:sz w:val="28"/>
          <w:szCs w:val="28"/>
        </w:rPr>
        <w:t>3</w:t>
      </w:r>
      <w:r w:rsidR="003E16A5" w:rsidRPr="00A25E9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34874" w:rsidRPr="00A25E97">
        <w:rPr>
          <w:rFonts w:ascii="Times New Roman" w:hAnsi="Times New Roman" w:cs="Times New Roman"/>
          <w:b/>
          <w:sz w:val="28"/>
          <w:szCs w:val="28"/>
        </w:rPr>
        <w:t xml:space="preserve">очередной </w:t>
      </w:r>
      <w:r w:rsidR="00660E1A" w:rsidRPr="00A25E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72DB" w:rsidRPr="00A25E97">
        <w:rPr>
          <w:rFonts w:ascii="Times New Roman" w:hAnsi="Times New Roman" w:cs="Times New Roman"/>
          <w:b/>
          <w:sz w:val="28"/>
          <w:szCs w:val="28"/>
        </w:rPr>
        <w:t>сессии</w:t>
      </w:r>
      <w:proofErr w:type="gramEnd"/>
      <w:r w:rsidR="003872DB" w:rsidRPr="00A25E97">
        <w:rPr>
          <w:rFonts w:ascii="Times New Roman" w:hAnsi="Times New Roman" w:cs="Times New Roman"/>
          <w:b/>
          <w:sz w:val="28"/>
          <w:szCs w:val="28"/>
        </w:rPr>
        <w:t xml:space="preserve"> Совета</w:t>
      </w:r>
    </w:p>
    <w:p w14:paraId="73EF6423" w14:textId="77777777" w:rsidR="003872DB" w:rsidRPr="00A25E97" w:rsidRDefault="003872DB" w:rsidP="003872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5E97">
        <w:rPr>
          <w:rFonts w:ascii="Times New Roman" w:hAnsi="Times New Roman" w:cs="Times New Roman"/>
          <w:b/>
          <w:sz w:val="28"/>
          <w:szCs w:val="28"/>
        </w:rPr>
        <w:t>муниципального образования Кавказский район</w:t>
      </w:r>
    </w:p>
    <w:p w14:paraId="41E19923" w14:textId="77777777" w:rsidR="003A69E3" w:rsidRPr="003E16A5" w:rsidRDefault="003A69E3" w:rsidP="003872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5538" w:type="pct"/>
        <w:tblInd w:w="-1168" w:type="dxa"/>
        <w:tblLook w:val="04A0" w:firstRow="1" w:lastRow="0" w:firstColumn="1" w:lastColumn="0" w:noHBand="0" w:noVBand="1"/>
      </w:tblPr>
      <w:tblGrid>
        <w:gridCol w:w="8222"/>
        <w:gridCol w:w="1133"/>
        <w:gridCol w:w="1559"/>
      </w:tblGrid>
      <w:tr w:rsidR="00140EE1" w:rsidRPr="003E16A5" w14:paraId="33384196" w14:textId="77777777" w:rsidTr="003E16A5">
        <w:tc>
          <w:tcPr>
            <w:tcW w:w="3767" w:type="pct"/>
            <w:vAlign w:val="center"/>
          </w:tcPr>
          <w:p w14:paraId="06BCA876" w14:textId="77777777" w:rsidR="003872DB" w:rsidRPr="003A69E3" w:rsidRDefault="003872DB" w:rsidP="00D42F7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9E3">
              <w:rPr>
                <w:rFonts w:ascii="Times New Roman" w:hAnsi="Times New Roman" w:cs="Times New Roman"/>
                <w:sz w:val="26"/>
                <w:szCs w:val="26"/>
              </w:rPr>
              <w:t>Наименование решения</w:t>
            </w:r>
          </w:p>
        </w:tc>
        <w:tc>
          <w:tcPr>
            <w:tcW w:w="519" w:type="pct"/>
            <w:vAlign w:val="center"/>
          </w:tcPr>
          <w:p w14:paraId="0E977B0E" w14:textId="77777777" w:rsidR="003872DB" w:rsidRPr="003A69E3" w:rsidRDefault="003872DB" w:rsidP="00D42F7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9E3"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</w:p>
        </w:tc>
        <w:tc>
          <w:tcPr>
            <w:tcW w:w="714" w:type="pct"/>
            <w:vAlign w:val="center"/>
          </w:tcPr>
          <w:p w14:paraId="645886CD" w14:textId="77777777" w:rsidR="003872DB" w:rsidRPr="003A69E3" w:rsidRDefault="009A582A" w:rsidP="00D42F7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9E3">
              <w:rPr>
                <w:rFonts w:ascii="Times New Roman" w:hAnsi="Times New Roman" w:cs="Times New Roman"/>
                <w:sz w:val="26"/>
                <w:szCs w:val="26"/>
              </w:rPr>
              <w:t>Дата решения</w:t>
            </w:r>
          </w:p>
        </w:tc>
      </w:tr>
      <w:tr w:rsidR="006B3134" w:rsidRPr="003E16A5" w14:paraId="35CF4D5C" w14:textId="77777777" w:rsidTr="004B4151">
        <w:trPr>
          <w:trHeight w:val="592"/>
        </w:trPr>
        <w:tc>
          <w:tcPr>
            <w:tcW w:w="3767" w:type="pct"/>
            <w:vAlign w:val="center"/>
          </w:tcPr>
          <w:p w14:paraId="1038EC8A" w14:textId="24CA20E5" w:rsidR="003E16A5" w:rsidRPr="00A25E97" w:rsidRDefault="00A25E97" w:rsidP="00C6018A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E97">
              <w:rPr>
                <w:rFonts w:ascii="Times New Roman" w:hAnsi="Times New Roman" w:cs="Times New Roman"/>
                <w:sz w:val="28"/>
                <w:szCs w:val="28"/>
                <w:lang/>
              </w:rPr>
              <w:t>О принятии части полномочий по комплектованию библиотечных фондов библиотек поселений муниципального образования Кавказский район на 202</w:t>
            </w:r>
            <w:r w:rsidRPr="00A25E9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25E97">
              <w:rPr>
                <w:rFonts w:ascii="Times New Roman" w:hAnsi="Times New Roman" w:cs="Times New Roman"/>
                <w:sz w:val="28"/>
                <w:szCs w:val="28"/>
                <w:lang/>
              </w:rPr>
              <w:t xml:space="preserve"> год</w:t>
            </w:r>
          </w:p>
        </w:tc>
        <w:tc>
          <w:tcPr>
            <w:tcW w:w="519" w:type="pct"/>
            <w:vAlign w:val="center"/>
          </w:tcPr>
          <w:p w14:paraId="72D723D3" w14:textId="46F6B275" w:rsidR="006B3134" w:rsidRPr="00A25E97" w:rsidRDefault="00A25E97" w:rsidP="00434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E97">
              <w:rPr>
                <w:rFonts w:ascii="Times New Roman" w:hAnsi="Times New Roman" w:cs="Times New Roman"/>
                <w:sz w:val="28"/>
                <w:szCs w:val="28"/>
              </w:rPr>
              <w:t>199</w:t>
            </w:r>
          </w:p>
        </w:tc>
        <w:tc>
          <w:tcPr>
            <w:tcW w:w="714" w:type="pct"/>
            <w:vAlign w:val="center"/>
          </w:tcPr>
          <w:p w14:paraId="4286509C" w14:textId="4AB88A5D" w:rsidR="006B3134" w:rsidRPr="00A25E97" w:rsidRDefault="006B3134" w:rsidP="004214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18A" w:rsidRPr="003E16A5" w14:paraId="4B4DB08A" w14:textId="77777777" w:rsidTr="00C6018A">
        <w:trPr>
          <w:trHeight w:val="592"/>
        </w:trPr>
        <w:tc>
          <w:tcPr>
            <w:tcW w:w="3767" w:type="pct"/>
            <w:vAlign w:val="center"/>
          </w:tcPr>
          <w:p w14:paraId="6CD79058" w14:textId="27F2E4E7" w:rsidR="00C6018A" w:rsidRPr="00A25E97" w:rsidRDefault="00A25E97" w:rsidP="00A25E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E97">
              <w:rPr>
                <w:rFonts w:ascii="Times New Roman" w:hAnsi="Times New Roman" w:cs="Times New Roman"/>
                <w:sz w:val="28"/>
                <w:szCs w:val="28"/>
              </w:rPr>
              <w:t>О выполнении Плана мероприятий по выполнению наказов избирателей депутатам Совета муниципального образования Кавказский район на 2024 год.</w:t>
            </w:r>
          </w:p>
        </w:tc>
        <w:tc>
          <w:tcPr>
            <w:tcW w:w="519" w:type="pct"/>
            <w:vAlign w:val="center"/>
          </w:tcPr>
          <w:p w14:paraId="24C97C94" w14:textId="25E2F272" w:rsidR="00C6018A" w:rsidRPr="00A25E97" w:rsidRDefault="00A25E97" w:rsidP="00434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E9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14" w:type="pct"/>
            <w:vAlign w:val="center"/>
          </w:tcPr>
          <w:p w14:paraId="60BCEFF0" w14:textId="77777777" w:rsidR="00C6018A" w:rsidRPr="00A25E97" w:rsidRDefault="00C6018A" w:rsidP="00C60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18A" w:rsidRPr="003E16A5" w14:paraId="57028809" w14:textId="77777777" w:rsidTr="00C6018A">
        <w:trPr>
          <w:trHeight w:val="592"/>
        </w:trPr>
        <w:tc>
          <w:tcPr>
            <w:tcW w:w="3767" w:type="pct"/>
            <w:vAlign w:val="center"/>
          </w:tcPr>
          <w:p w14:paraId="7E7A7C9D" w14:textId="349744FF" w:rsidR="00C6018A" w:rsidRPr="00A25E97" w:rsidRDefault="00A25E97" w:rsidP="00A25E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E97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Совета муниципального образования Кавказский район от 22 ноября 2023 года № 45«Об утверждении Положения о присвоении звания «Почётный гражданин Кавказского района»</w:t>
            </w:r>
          </w:p>
        </w:tc>
        <w:tc>
          <w:tcPr>
            <w:tcW w:w="519" w:type="pct"/>
            <w:vAlign w:val="center"/>
          </w:tcPr>
          <w:p w14:paraId="3C0B951C" w14:textId="192E9D68" w:rsidR="00C6018A" w:rsidRPr="00A25E97" w:rsidRDefault="00A25E97" w:rsidP="00434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E97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</w:p>
        </w:tc>
        <w:tc>
          <w:tcPr>
            <w:tcW w:w="714" w:type="pct"/>
            <w:vAlign w:val="center"/>
          </w:tcPr>
          <w:p w14:paraId="2364399A" w14:textId="77777777" w:rsidR="00C6018A" w:rsidRPr="00A25E97" w:rsidRDefault="00C6018A" w:rsidP="00C60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18A" w:rsidRPr="003E16A5" w14:paraId="104DBD11" w14:textId="77777777" w:rsidTr="00C6018A">
        <w:trPr>
          <w:trHeight w:val="852"/>
        </w:trPr>
        <w:tc>
          <w:tcPr>
            <w:tcW w:w="3767" w:type="pct"/>
            <w:vAlign w:val="center"/>
          </w:tcPr>
          <w:p w14:paraId="172998DD" w14:textId="40C4893B" w:rsidR="00C6018A" w:rsidRPr="00A25E97" w:rsidRDefault="00A25E97" w:rsidP="004B4151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E97">
              <w:rPr>
                <w:rFonts w:ascii="Times New Roman" w:hAnsi="Times New Roman" w:cs="Times New Roman"/>
                <w:iCs/>
                <w:sz w:val="28"/>
                <w:szCs w:val="28"/>
              </w:rPr>
              <w:t>О присвоении звания «Почётный гражданин Кавказского района»</w:t>
            </w:r>
          </w:p>
        </w:tc>
        <w:tc>
          <w:tcPr>
            <w:tcW w:w="519" w:type="pct"/>
            <w:vAlign w:val="center"/>
          </w:tcPr>
          <w:p w14:paraId="31DA16BA" w14:textId="73932840" w:rsidR="00C6018A" w:rsidRPr="00A25E97" w:rsidRDefault="00A25E97" w:rsidP="00434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E9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</w:p>
        </w:tc>
        <w:tc>
          <w:tcPr>
            <w:tcW w:w="714" w:type="pct"/>
            <w:vAlign w:val="center"/>
          </w:tcPr>
          <w:p w14:paraId="16A69924" w14:textId="77777777" w:rsidR="00C6018A" w:rsidRPr="00A25E97" w:rsidRDefault="00C6018A" w:rsidP="00C60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18A" w:rsidRPr="003E16A5" w14:paraId="55614702" w14:textId="77777777" w:rsidTr="00C6018A">
        <w:trPr>
          <w:trHeight w:val="852"/>
        </w:trPr>
        <w:tc>
          <w:tcPr>
            <w:tcW w:w="3767" w:type="pct"/>
            <w:vAlign w:val="center"/>
          </w:tcPr>
          <w:p w14:paraId="115AF77E" w14:textId="08D629C5" w:rsidR="00C6018A" w:rsidRPr="00A25E97" w:rsidRDefault="00A25E97" w:rsidP="004B4151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E97">
              <w:rPr>
                <w:rFonts w:ascii="Times New Roman" w:hAnsi="Times New Roman" w:cs="Times New Roman"/>
                <w:sz w:val="28"/>
                <w:szCs w:val="28"/>
              </w:rPr>
              <w:t>О принятии части полномочий органов местного самоуправления Кропоткинского городского поселения Кавказского района органами местного самоуправления муниципального образования Кавказский район по созданию и поддержанию в постоянной готовности муниципальных систем оповещения и информирования населения о чрезвычайных ситуациях, а именно в части создания, содержания и организации деятельности органа повседневного управления – единой дежурно – диспетчерской службы на 2025 год.</w:t>
            </w:r>
          </w:p>
        </w:tc>
        <w:tc>
          <w:tcPr>
            <w:tcW w:w="519" w:type="pct"/>
            <w:vAlign w:val="center"/>
          </w:tcPr>
          <w:p w14:paraId="69D546BB" w14:textId="4528C795" w:rsidR="00C6018A" w:rsidRPr="00A25E97" w:rsidRDefault="00A25E97" w:rsidP="00434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E97">
              <w:rPr>
                <w:rFonts w:ascii="Times New Roman" w:hAnsi="Times New Roman" w:cs="Times New Roman"/>
                <w:sz w:val="28"/>
                <w:szCs w:val="28"/>
              </w:rPr>
              <w:t>203</w:t>
            </w:r>
          </w:p>
        </w:tc>
        <w:tc>
          <w:tcPr>
            <w:tcW w:w="714" w:type="pct"/>
            <w:vAlign w:val="center"/>
          </w:tcPr>
          <w:p w14:paraId="36076959" w14:textId="77777777" w:rsidR="00C6018A" w:rsidRPr="00A25E97" w:rsidRDefault="00C6018A" w:rsidP="00C60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18A" w:rsidRPr="003E16A5" w14:paraId="74D08AE0" w14:textId="77777777" w:rsidTr="00C6018A">
        <w:trPr>
          <w:trHeight w:val="852"/>
        </w:trPr>
        <w:tc>
          <w:tcPr>
            <w:tcW w:w="3767" w:type="pct"/>
            <w:vAlign w:val="center"/>
          </w:tcPr>
          <w:p w14:paraId="16715EBC" w14:textId="77777777" w:rsidR="00A25E97" w:rsidRPr="00A25E97" w:rsidRDefault="00A25E97" w:rsidP="00A25E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E97">
              <w:rPr>
                <w:rFonts w:ascii="Times New Roman" w:hAnsi="Times New Roman" w:cs="Times New Roman"/>
                <w:sz w:val="28"/>
                <w:szCs w:val="28"/>
              </w:rPr>
              <w:t>Об отчете управления имущественных отношений администрации муниципального образования Кавказский район о выполнении   прогнозного плана (программы) приватизации муниципального имущества муниципального образования Кавказский район на 2024 год.</w:t>
            </w:r>
          </w:p>
          <w:p w14:paraId="0FEE031A" w14:textId="44C7E929" w:rsidR="00C6018A" w:rsidRPr="00A25E97" w:rsidRDefault="00C6018A" w:rsidP="004B4151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9" w:type="pct"/>
            <w:vAlign w:val="center"/>
          </w:tcPr>
          <w:p w14:paraId="38F9BB16" w14:textId="4ACD19D2" w:rsidR="00C6018A" w:rsidRPr="00A25E97" w:rsidRDefault="00A25E97" w:rsidP="00434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E97">
              <w:rPr>
                <w:rFonts w:ascii="Times New Roman" w:hAnsi="Times New Roman" w:cs="Times New Roman"/>
                <w:sz w:val="28"/>
                <w:szCs w:val="28"/>
              </w:rPr>
              <w:t>204</w:t>
            </w:r>
          </w:p>
        </w:tc>
        <w:tc>
          <w:tcPr>
            <w:tcW w:w="714" w:type="pct"/>
            <w:vAlign w:val="center"/>
          </w:tcPr>
          <w:p w14:paraId="5F8B0F23" w14:textId="77777777" w:rsidR="00C6018A" w:rsidRPr="00A25E97" w:rsidRDefault="00C6018A" w:rsidP="00C60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18A" w:rsidRPr="003E16A5" w14:paraId="221E1712" w14:textId="77777777" w:rsidTr="00C6018A">
        <w:trPr>
          <w:trHeight w:val="852"/>
        </w:trPr>
        <w:tc>
          <w:tcPr>
            <w:tcW w:w="3767" w:type="pct"/>
            <w:vAlign w:val="center"/>
          </w:tcPr>
          <w:p w14:paraId="7F6CB96B" w14:textId="24B5BB25" w:rsidR="00C6018A" w:rsidRPr="00A25E97" w:rsidRDefault="00A25E97" w:rsidP="004B4151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E97">
              <w:rPr>
                <w:rFonts w:ascii="Times New Roman" w:hAnsi="Times New Roman" w:cs="Times New Roman"/>
                <w:sz w:val="28"/>
                <w:szCs w:val="28"/>
                <w:lang/>
              </w:rPr>
              <w:t>О внесении изменений в решение Совета муниципального образования Кавказский район от 26 февраля 2009 года № 40 «О переименовании отраслевого органа администрации и утверждении отдельных положений об отраслевых органах в новой редакции»</w:t>
            </w:r>
          </w:p>
        </w:tc>
        <w:tc>
          <w:tcPr>
            <w:tcW w:w="519" w:type="pct"/>
            <w:vAlign w:val="center"/>
          </w:tcPr>
          <w:p w14:paraId="09123C6E" w14:textId="7D04B8E7" w:rsidR="00C6018A" w:rsidRPr="00A25E97" w:rsidRDefault="00A25E97" w:rsidP="00434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E97">
              <w:rPr>
                <w:rFonts w:ascii="Times New Roman" w:hAnsi="Times New Roman" w:cs="Times New Roman"/>
                <w:sz w:val="28"/>
                <w:szCs w:val="28"/>
              </w:rPr>
              <w:t>205</w:t>
            </w:r>
          </w:p>
        </w:tc>
        <w:tc>
          <w:tcPr>
            <w:tcW w:w="714" w:type="pct"/>
            <w:vAlign w:val="center"/>
          </w:tcPr>
          <w:p w14:paraId="1BA4F37F" w14:textId="77777777" w:rsidR="00C6018A" w:rsidRPr="00A25E97" w:rsidRDefault="00C6018A" w:rsidP="00C60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18A" w:rsidRPr="003E16A5" w14:paraId="798D0759" w14:textId="77777777" w:rsidTr="00C6018A">
        <w:trPr>
          <w:trHeight w:val="852"/>
        </w:trPr>
        <w:tc>
          <w:tcPr>
            <w:tcW w:w="3767" w:type="pct"/>
            <w:vAlign w:val="center"/>
          </w:tcPr>
          <w:p w14:paraId="7767CF66" w14:textId="44692EFB" w:rsidR="00C6018A" w:rsidRPr="00A25E97" w:rsidRDefault="00A25E97" w:rsidP="00C6018A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E97">
              <w:rPr>
                <w:rFonts w:ascii="Times New Roman" w:hAnsi="Times New Roman" w:cs="Times New Roman"/>
                <w:sz w:val="28"/>
                <w:szCs w:val="28"/>
                <w:lang/>
              </w:rPr>
              <w:t>О</w:t>
            </w:r>
            <w:r w:rsidRPr="00A25E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5E97">
              <w:rPr>
                <w:rFonts w:ascii="Times New Roman" w:hAnsi="Times New Roman" w:cs="Times New Roman"/>
                <w:sz w:val="28"/>
                <w:szCs w:val="28"/>
                <w:lang/>
              </w:rPr>
              <w:t>награждении благодарственным письмом Совета муниципального образования Кавказский район.</w:t>
            </w:r>
          </w:p>
        </w:tc>
        <w:tc>
          <w:tcPr>
            <w:tcW w:w="519" w:type="pct"/>
            <w:vAlign w:val="center"/>
          </w:tcPr>
          <w:p w14:paraId="648C6F4B" w14:textId="5E1B07CB" w:rsidR="00C6018A" w:rsidRPr="00A25E97" w:rsidRDefault="00A25E97" w:rsidP="00434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E97">
              <w:rPr>
                <w:rFonts w:ascii="Times New Roman" w:hAnsi="Times New Roman" w:cs="Times New Roman"/>
                <w:sz w:val="28"/>
                <w:szCs w:val="28"/>
              </w:rPr>
              <w:t>206</w:t>
            </w:r>
          </w:p>
        </w:tc>
        <w:tc>
          <w:tcPr>
            <w:tcW w:w="714" w:type="pct"/>
            <w:vAlign w:val="center"/>
          </w:tcPr>
          <w:p w14:paraId="7A96782B" w14:textId="77777777" w:rsidR="00C6018A" w:rsidRPr="00A25E97" w:rsidRDefault="00C6018A" w:rsidP="00C60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E9EF98C" w14:textId="77777777" w:rsidR="008B7795" w:rsidRPr="003E16A5" w:rsidRDefault="008B7795" w:rsidP="00140EE1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8B7795" w:rsidRPr="003E16A5" w:rsidSect="00F320D5">
      <w:pgSz w:w="11906" w:h="16838"/>
      <w:pgMar w:top="28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60"/>
        </w:tabs>
        <w:ind w:left="749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60"/>
        </w:tabs>
        <w:ind w:left="763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60"/>
        </w:tabs>
        <w:ind w:left="778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60"/>
        </w:tabs>
        <w:ind w:left="792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60"/>
        </w:tabs>
        <w:ind w:left="806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60"/>
        </w:tabs>
        <w:ind w:left="821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60"/>
        </w:tabs>
        <w:ind w:left="835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60"/>
        </w:tabs>
        <w:ind w:left="850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60"/>
        </w:tabs>
        <w:ind w:left="864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473616F6"/>
    <w:multiLevelType w:val="hybridMultilevel"/>
    <w:tmpl w:val="34480B98"/>
    <w:lvl w:ilvl="0" w:tplc="2CF2A7B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1003318">
    <w:abstractNumId w:val="0"/>
  </w:num>
  <w:num w:numId="2" w16cid:durableId="1869679875">
    <w:abstractNumId w:val="2"/>
  </w:num>
  <w:num w:numId="3" w16cid:durableId="7227552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250C"/>
    <w:rsid w:val="0000266E"/>
    <w:rsid w:val="0001138C"/>
    <w:rsid w:val="00043702"/>
    <w:rsid w:val="00081CA7"/>
    <w:rsid w:val="0008408D"/>
    <w:rsid w:val="000960AC"/>
    <w:rsid w:val="000965CA"/>
    <w:rsid w:val="000B657C"/>
    <w:rsid w:val="000E6EE7"/>
    <w:rsid w:val="000F5A9F"/>
    <w:rsid w:val="00102882"/>
    <w:rsid w:val="00115887"/>
    <w:rsid w:val="00127F51"/>
    <w:rsid w:val="00140EE1"/>
    <w:rsid w:val="0015254F"/>
    <w:rsid w:val="00154C81"/>
    <w:rsid w:val="00196DB3"/>
    <w:rsid w:val="001A24E3"/>
    <w:rsid w:val="001A2C1E"/>
    <w:rsid w:val="001E1297"/>
    <w:rsid w:val="001E2138"/>
    <w:rsid w:val="001E2A93"/>
    <w:rsid w:val="001F1B94"/>
    <w:rsid w:val="002015B5"/>
    <w:rsid w:val="00210465"/>
    <w:rsid w:val="00216BFD"/>
    <w:rsid w:val="00220D24"/>
    <w:rsid w:val="002223AC"/>
    <w:rsid w:val="002405E6"/>
    <w:rsid w:val="00243C26"/>
    <w:rsid w:val="00252A00"/>
    <w:rsid w:val="00254F99"/>
    <w:rsid w:val="00265D6C"/>
    <w:rsid w:val="00270168"/>
    <w:rsid w:val="00271EA7"/>
    <w:rsid w:val="0028017F"/>
    <w:rsid w:val="00292215"/>
    <w:rsid w:val="002A200C"/>
    <w:rsid w:val="002A2918"/>
    <w:rsid w:val="002B0CE7"/>
    <w:rsid w:val="002C66AA"/>
    <w:rsid w:val="002E01F8"/>
    <w:rsid w:val="002F57E5"/>
    <w:rsid w:val="003179DB"/>
    <w:rsid w:val="00323BAE"/>
    <w:rsid w:val="00327D82"/>
    <w:rsid w:val="003379D3"/>
    <w:rsid w:val="00343F70"/>
    <w:rsid w:val="00360C37"/>
    <w:rsid w:val="00365C20"/>
    <w:rsid w:val="00382A35"/>
    <w:rsid w:val="003872DB"/>
    <w:rsid w:val="003A69E3"/>
    <w:rsid w:val="003B00FD"/>
    <w:rsid w:val="003C2E92"/>
    <w:rsid w:val="003D4DB9"/>
    <w:rsid w:val="003E16A5"/>
    <w:rsid w:val="003F6167"/>
    <w:rsid w:val="00421409"/>
    <w:rsid w:val="00423ACF"/>
    <w:rsid w:val="00434874"/>
    <w:rsid w:val="00443999"/>
    <w:rsid w:val="004506B1"/>
    <w:rsid w:val="00477F71"/>
    <w:rsid w:val="0049101A"/>
    <w:rsid w:val="004A01ED"/>
    <w:rsid w:val="004B4151"/>
    <w:rsid w:val="004E1520"/>
    <w:rsid w:val="004F7DEF"/>
    <w:rsid w:val="005025EE"/>
    <w:rsid w:val="00537D2B"/>
    <w:rsid w:val="005726C9"/>
    <w:rsid w:val="00575C84"/>
    <w:rsid w:val="0058250C"/>
    <w:rsid w:val="00592350"/>
    <w:rsid w:val="005A41F8"/>
    <w:rsid w:val="005C098C"/>
    <w:rsid w:val="005C1972"/>
    <w:rsid w:val="005D42E2"/>
    <w:rsid w:val="005D7F88"/>
    <w:rsid w:val="005E15B0"/>
    <w:rsid w:val="005E2E9B"/>
    <w:rsid w:val="005E5D31"/>
    <w:rsid w:val="005F0108"/>
    <w:rsid w:val="005F1745"/>
    <w:rsid w:val="0060544B"/>
    <w:rsid w:val="00615466"/>
    <w:rsid w:val="00642515"/>
    <w:rsid w:val="0064517E"/>
    <w:rsid w:val="00645AEA"/>
    <w:rsid w:val="006466A0"/>
    <w:rsid w:val="00660E1A"/>
    <w:rsid w:val="0066250C"/>
    <w:rsid w:val="00664E78"/>
    <w:rsid w:val="0069628B"/>
    <w:rsid w:val="006A6622"/>
    <w:rsid w:val="006B3134"/>
    <w:rsid w:val="006B3566"/>
    <w:rsid w:val="006C1E5C"/>
    <w:rsid w:val="006E24FD"/>
    <w:rsid w:val="006E64CD"/>
    <w:rsid w:val="0072057D"/>
    <w:rsid w:val="0072535C"/>
    <w:rsid w:val="00730B25"/>
    <w:rsid w:val="00733FE1"/>
    <w:rsid w:val="00734AA0"/>
    <w:rsid w:val="00744D65"/>
    <w:rsid w:val="00757280"/>
    <w:rsid w:val="007607BF"/>
    <w:rsid w:val="00770DEF"/>
    <w:rsid w:val="007A46B9"/>
    <w:rsid w:val="007B4C0E"/>
    <w:rsid w:val="007B5160"/>
    <w:rsid w:val="007C7941"/>
    <w:rsid w:val="007D4D95"/>
    <w:rsid w:val="007F34DB"/>
    <w:rsid w:val="00842F6A"/>
    <w:rsid w:val="008B3F39"/>
    <w:rsid w:val="008B7795"/>
    <w:rsid w:val="008D6AAD"/>
    <w:rsid w:val="008E29D8"/>
    <w:rsid w:val="008F13E8"/>
    <w:rsid w:val="00912196"/>
    <w:rsid w:val="00924192"/>
    <w:rsid w:val="00955AAF"/>
    <w:rsid w:val="00962F92"/>
    <w:rsid w:val="00967A0D"/>
    <w:rsid w:val="00971B85"/>
    <w:rsid w:val="0097215A"/>
    <w:rsid w:val="00972BD9"/>
    <w:rsid w:val="00994A3F"/>
    <w:rsid w:val="009A0DD7"/>
    <w:rsid w:val="009A12F8"/>
    <w:rsid w:val="009A582A"/>
    <w:rsid w:val="009A5C98"/>
    <w:rsid w:val="009D11F7"/>
    <w:rsid w:val="009E5825"/>
    <w:rsid w:val="00A02BAA"/>
    <w:rsid w:val="00A072AF"/>
    <w:rsid w:val="00A126C3"/>
    <w:rsid w:val="00A1661C"/>
    <w:rsid w:val="00A17709"/>
    <w:rsid w:val="00A21BFD"/>
    <w:rsid w:val="00A25E97"/>
    <w:rsid w:val="00A314BD"/>
    <w:rsid w:val="00A46DA8"/>
    <w:rsid w:val="00A53CA1"/>
    <w:rsid w:val="00A63225"/>
    <w:rsid w:val="00A65DF3"/>
    <w:rsid w:val="00A67310"/>
    <w:rsid w:val="00A92F29"/>
    <w:rsid w:val="00AA045F"/>
    <w:rsid w:val="00AA1E91"/>
    <w:rsid w:val="00AA2AF0"/>
    <w:rsid w:val="00AD1955"/>
    <w:rsid w:val="00AE0033"/>
    <w:rsid w:val="00AF0985"/>
    <w:rsid w:val="00AF2E0B"/>
    <w:rsid w:val="00AF5571"/>
    <w:rsid w:val="00B04D4B"/>
    <w:rsid w:val="00B21654"/>
    <w:rsid w:val="00B37B4B"/>
    <w:rsid w:val="00B613D6"/>
    <w:rsid w:val="00B63AA6"/>
    <w:rsid w:val="00B678EC"/>
    <w:rsid w:val="00B8143B"/>
    <w:rsid w:val="00BA4C8E"/>
    <w:rsid w:val="00BB20EC"/>
    <w:rsid w:val="00BC5CFA"/>
    <w:rsid w:val="00BC5E1E"/>
    <w:rsid w:val="00BC6EA1"/>
    <w:rsid w:val="00BD4EDD"/>
    <w:rsid w:val="00BF0D20"/>
    <w:rsid w:val="00C0119E"/>
    <w:rsid w:val="00C179D9"/>
    <w:rsid w:val="00C222C9"/>
    <w:rsid w:val="00C360FE"/>
    <w:rsid w:val="00C372F0"/>
    <w:rsid w:val="00C50DD1"/>
    <w:rsid w:val="00C6018A"/>
    <w:rsid w:val="00C637FC"/>
    <w:rsid w:val="00C770E4"/>
    <w:rsid w:val="00C84DCD"/>
    <w:rsid w:val="00CA4324"/>
    <w:rsid w:val="00CB235C"/>
    <w:rsid w:val="00CB74C7"/>
    <w:rsid w:val="00CD2A6C"/>
    <w:rsid w:val="00D061E3"/>
    <w:rsid w:val="00D06BD9"/>
    <w:rsid w:val="00D16EDA"/>
    <w:rsid w:val="00D3131F"/>
    <w:rsid w:val="00D323C1"/>
    <w:rsid w:val="00D42F71"/>
    <w:rsid w:val="00D5407B"/>
    <w:rsid w:val="00D54FFD"/>
    <w:rsid w:val="00D60790"/>
    <w:rsid w:val="00D87E0D"/>
    <w:rsid w:val="00DA7ACD"/>
    <w:rsid w:val="00DD4B2E"/>
    <w:rsid w:val="00DD6892"/>
    <w:rsid w:val="00DE5B33"/>
    <w:rsid w:val="00DF16D9"/>
    <w:rsid w:val="00E42A45"/>
    <w:rsid w:val="00E51441"/>
    <w:rsid w:val="00E63C33"/>
    <w:rsid w:val="00E82AF2"/>
    <w:rsid w:val="00E86B1D"/>
    <w:rsid w:val="00EA037F"/>
    <w:rsid w:val="00EA7938"/>
    <w:rsid w:val="00EC379F"/>
    <w:rsid w:val="00EE2A79"/>
    <w:rsid w:val="00EF0497"/>
    <w:rsid w:val="00EF36FC"/>
    <w:rsid w:val="00EF728C"/>
    <w:rsid w:val="00F010E8"/>
    <w:rsid w:val="00F02A5B"/>
    <w:rsid w:val="00F0321B"/>
    <w:rsid w:val="00F06728"/>
    <w:rsid w:val="00F16E5E"/>
    <w:rsid w:val="00F21DB8"/>
    <w:rsid w:val="00F320D5"/>
    <w:rsid w:val="00F334D1"/>
    <w:rsid w:val="00F34286"/>
    <w:rsid w:val="00F63C10"/>
    <w:rsid w:val="00F76A21"/>
    <w:rsid w:val="00F905AE"/>
    <w:rsid w:val="00FA4505"/>
    <w:rsid w:val="00FB15F8"/>
    <w:rsid w:val="00FC1CA5"/>
    <w:rsid w:val="00FC2D8A"/>
    <w:rsid w:val="00FE5C89"/>
    <w:rsid w:val="00FF23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95857"/>
  <w15:docId w15:val="{A4ACD173-8ACA-4F8E-B7DE-9CEF451C1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379F"/>
  </w:style>
  <w:style w:type="paragraph" w:styleId="1">
    <w:name w:val="heading 1"/>
    <w:basedOn w:val="a"/>
    <w:next w:val="a"/>
    <w:link w:val="10"/>
    <w:uiPriority w:val="9"/>
    <w:qFormat/>
    <w:rsid w:val="006A66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19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A6622"/>
    <w:pPr>
      <w:keepNext/>
      <w:suppressAutoHyphens/>
      <w:spacing w:after="0" w:line="100" w:lineRule="atLeast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72D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87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F0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098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A66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rsid w:val="006A6622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a7">
    <w:name w:val="Гипертекстовая ссылка"/>
    <w:uiPriority w:val="99"/>
    <w:rsid w:val="006A6622"/>
    <w:rPr>
      <w:color w:val="106BBE"/>
    </w:rPr>
  </w:style>
  <w:style w:type="paragraph" w:customStyle="1" w:styleId="11">
    <w:name w:val="Текст1"/>
    <w:basedOn w:val="a"/>
    <w:rsid w:val="003D4DB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5C197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Nonformat">
    <w:name w:val="ConsNonformat"/>
    <w:rsid w:val="00B63A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2">
    <w:name w:val="Заголовок №1_"/>
    <w:basedOn w:val="a0"/>
    <w:link w:val="13"/>
    <w:rsid w:val="002E01F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2E01F8"/>
    <w:pPr>
      <w:shd w:val="clear" w:color="auto" w:fill="FFFFFF"/>
      <w:spacing w:before="360" w:after="0" w:line="317" w:lineRule="exact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ConsPlusNormal">
    <w:name w:val="ConsPlusNormal"/>
    <w:uiPriority w:val="99"/>
    <w:rsid w:val="00EF049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2">
    <w:name w:val="Текст2"/>
    <w:basedOn w:val="a"/>
    <w:rsid w:val="00BF0D2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8">
    <w:name w:val="List Paragraph"/>
    <w:basedOn w:val="a"/>
    <w:uiPriority w:val="34"/>
    <w:qFormat/>
    <w:rsid w:val="008B7795"/>
    <w:pPr>
      <w:widowControl w:val="0"/>
      <w:suppressAutoHyphens/>
      <w:spacing w:after="0" w:line="240" w:lineRule="auto"/>
      <w:ind w:left="708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20">
    <w:name w:val="Основной текст (2)"/>
    <w:rsid w:val="00E63C33"/>
  </w:style>
  <w:style w:type="character" w:customStyle="1" w:styleId="a9">
    <w:name w:val="Цветовое выделение"/>
    <w:uiPriority w:val="99"/>
    <w:rsid w:val="00537D2B"/>
    <w:rPr>
      <w:b/>
      <w:color w:val="26282F"/>
    </w:rPr>
  </w:style>
  <w:style w:type="character" w:customStyle="1" w:styleId="FontStyle18">
    <w:name w:val="Font Style18"/>
    <w:rsid w:val="008D6AAD"/>
    <w:rPr>
      <w:rFonts w:ascii="Times New Roman" w:hAnsi="Times New Roman" w:cs="Times New Roman"/>
      <w:b/>
      <w:bCs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D6892"/>
    <w:pPr>
      <w:widowControl w:val="0"/>
      <w:suppressAutoHyphens/>
      <w:spacing w:after="120" w:line="480" w:lineRule="auto"/>
      <w:ind w:left="283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DD6892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FontStyle13">
    <w:name w:val="Font Style13"/>
    <w:rsid w:val="00AD1955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6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5D594-42FC-4EBB-8493-204172689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Елена Винокурова</cp:lastModifiedBy>
  <cp:revision>9</cp:revision>
  <cp:lastPrinted>2020-05-18T14:10:00Z</cp:lastPrinted>
  <dcterms:created xsi:type="dcterms:W3CDTF">2024-10-14T09:55:00Z</dcterms:created>
  <dcterms:modified xsi:type="dcterms:W3CDTF">2025-02-11T13:09:00Z</dcterms:modified>
</cp:coreProperties>
</file>