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0904" w:rsidRPr="003C0904" w:rsidRDefault="003C0904" w:rsidP="003C0904">
      <w:pPr>
        <w:suppressAutoHyphens/>
        <w:autoSpaceDN w:val="0"/>
        <w:spacing w:after="0" w:line="240" w:lineRule="auto"/>
        <w:jc w:val="center"/>
        <w:rPr>
          <w:rFonts w:ascii="Times New Roman" w:eastAsia="Andale Sans UI" w:hAnsi="Times New Roman" w:cs="Times New Roman"/>
          <w:iCs/>
          <w:noProof/>
          <w:color w:val="000000"/>
          <w:kern w:val="3"/>
          <w:sz w:val="28"/>
          <w:szCs w:val="20"/>
          <w:lang w:eastAsia="zh-CN"/>
        </w:rPr>
      </w:pPr>
      <w:r w:rsidRPr="003C0904">
        <w:rPr>
          <w:rFonts w:ascii="Times New Roman" w:eastAsia="Andale Sans UI" w:hAnsi="Times New Roman" w:cs="Times New Roman"/>
          <w:noProof/>
          <w:color w:val="000000"/>
          <w:kern w:val="3"/>
          <w:sz w:val="28"/>
          <w:szCs w:val="20"/>
          <w:lang w:eastAsia="ru-RU"/>
        </w:rPr>
        <w:drawing>
          <wp:inline distT="0" distB="0" distL="0" distR="0">
            <wp:extent cx="542925" cy="69532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542925" cy="695325"/>
                    </a:xfrm>
                    <a:prstGeom prst="rect">
                      <a:avLst/>
                    </a:prstGeom>
                    <a:solidFill>
                      <a:srgbClr val="FFFFFF"/>
                    </a:solidFill>
                    <a:ln w="9525">
                      <a:noFill/>
                      <a:miter lim="800000"/>
                      <a:headEnd/>
                      <a:tailEnd/>
                    </a:ln>
                  </pic:spPr>
                </pic:pic>
              </a:graphicData>
            </a:graphic>
          </wp:inline>
        </w:drawing>
      </w:r>
    </w:p>
    <w:p w:rsidR="003C0904" w:rsidRPr="003C0904" w:rsidRDefault="003C0904" w:rsidP="003C0904">
      <w:pPr>
        <w:suppressAutoHyphens/>
        <w:autoSpaceDN w:val="0"/>
        <w:spacing w:after="0" w:line="240" w:lineRule="auto"/>
        <w:jc w:val="center"/>
        <w:rPr>
          <w:rFonts w:ascii="Times New Roman" w:eastAsia="Andale Sans UI" w:hAnsi="Times New Roman" w:cs="Times New Roman"/>
          <w:b/>
          <w:iCs/>
          <w:color w:val="000000"/>
          <w:kern w:val="3"/>
          <w:sz w:val="28"/>
          <w:szCs w:val="28"/>
          <w:lang w:eastAsia="ja-JP" w:bidi="fa-IR"/>
        </w:rPr>
      </w:pPr>
    </w:p>
    <w:p w:rsidR="003C0904" w:rsidRPr="003C0904" w:rsidRDefault="003C0904" w:rsidP="003C0904">
      <w:pPr>
        <w:suppressAutoHyphens/>
        <w:autoSpaceDN w:val="0"/>
        <w:spacing w:after="0" w:line="240" w:lineRule="auto"/>
        <w:jc w:val="center"/>
        <w:rPr>
          <w:rFonts w:ascii="Times New Roman" w:eastAsia="Andale Sans UI" w:hAnsi="Times New Roman" w:cs="Times New Roman"/>
          <w:b/>
          <w:iCs/>
          <w:color w:val="000000"/>
          <w:kern w:val="3"/>
          <w:sz w:val="28"/>
          <w:szCs w:val="28"/>
          <w:lang w:val="de-DE" w:eastAsia="ja-JP" w:bidi="fa-IR"/>
        </w:rPr>
      </w:pPr>
      <w:r w:rsidRPr="003C0904">
        <w:rPr>
          <w:rFonts w:ascii="Times New Roman" w:eastAsia="Andale Sans UI" w:hAnsi="Times New Roman" w:cs="Times New Roman"/>
          <w:b/>
          <w:iCs/>
          <w:color w:val="000000"/>
          <w:kern w:val="3"/>
          <w:sz w:val="28"/>
          <w:szCs w:val="28"/>
          <w:lang w:val="de-DE" w:eastAsia="ja-JP" w:bidi="fa-IR"/>
        </w:rPr>
        <w:t>СОВЕТ</w:t>
      </w:r>
    </w:p>
    <w:p w:rsidR="003C0904" w:rsidRPr="003C0904" w:rsidRDefault="003C0904" w:rsidP="003C0904">
      <w:pPr>
        <w:suppressAutoHyphens/>
        <w:autoSpaceDN w:val="0"/>
        <w:spacing w:after="0" w:line="240" w:lineRule="auto"/>
        <w:jc w:val="center"/>
        <w:rPr>
          <w:rFonts w:ascii="Times New Roman" w:eastAsia="Andale Sans UI" w:hAnsi="Times New Roman" w:cs="Times New Roman"/>
          <w:b/>
          <w:iCs/>
          <w:color w:val="000000"/>
          <w:kern w:val="3"/>
          <w:sz w:val="28"/>
          <w:szCs w:val="28"/>
          <w:lang w:val="de-DE" w:eastAsia="ja-JP" w:bidi="fa-IR"/>
        </w:rPr>
      </w:pPr>
      <w:r w:rsidRPr="003C0904">
        <w:rPr>
          <w:rFonts w:ascii="Times New Roman" w:eastAsia="Andale Sans UI" w:hAnsi="Times New Roman" w:cs="Times New Roman"/>
          <w:b/>
          <w:iCs/>
          <w:color w:val="000000"/>
          <w:kern w:val="3"/>
          <w:sz w:val="28"/>
          <w:szCs w:val="28"/>
          <w:lang w:val="de-DE" w:eastAsia="ja-JP" w:bidi="fa-IR"/>
        </w:rPr>
        <w:t>МУНИЦИПАЛЬНОГО ОБРАЗОВАНИЯ</w:t>
      </w:r>
    </w:p>
    <w:p w:rsidR="003C0904" w:rsidRPr="003C0904" w:rsidRDefault="003C0904" w:rsidP="003C0904">
      <w:pPr>
        <w:suppressAutoHyphens/>
        <w:autoSpaceDN w:val="0"/>
        <w:spacing w:after="0" w:line="240" w:lineRule="auto"/>
        <w:jc w:val="center"/>
        <w:rPr>
          <w:rFonts w:ascii="Times New Roman" w:eastAsia="Andale Sans UI" w:hAnsi="Times New Roman" w:cs="Times New Roman"/>
          <w:b/>
          <w:iCs/>
          <w:color w:val="000000"/>
          <w:kern w:val="3"/>
          <w:sz w:val="28"/>
          <w:szCs w:val="28"/>
          <w:lang w:val="de-DE" w:eastAsia="ja-JP" w:bidi="fa-IR"/>
        </w:rPr>
      </w:pPr>
      <w:r w:rsidRPr="003C0904">
        <w:rPr>
          <w:rFonts w:ascii="Times New Roman" w:eastAsia="Andale Sans UI" w:hAnsi="Times New Roman" w:cs="Times New Roman"/>
          <w:b/>
          <w:iCs/>
          <w:color w:val="000000"/>
          <w:kern w:val="3"/>
          <w:sz w:val="28"/>
          <w:szCs w:val="28"/>
          <w:lang w:val="de-DE" w:eastAsia="ja-JP" w:bidi="fa-IR"/>
        </w:rPr>
        <w:t>КАВКАЗСКИЙ РАЙОН    КРАСНОДАРСКОГО КРАЯ</w:t>
      </w:r>
    </w:p>
    <w:p w:rsidR="003C0904" w:rsidRPr="003C0904" w:rsidRDefault="003C0904" w:rsidP="003C0904">
      <w:pPr>
        <w:suppressAutoHyphens/>
        <w:autoSpaceDN w:val="0"/>
        <w:spacing w:after="0" w:line="240" w:lineRule="auto"/>
        <w:jc w:val="center"/>
        <w:rPr>
          <w:rFonts w:ascii="Times New Roman" w:eastAsia="Andale Sans UI" w:hAnsi="Times New Roman" w:cs="Times New Roman"/>
          <w:iCs/>
          <w:color w:val="000000"/>
          <w:kern w:val="3"/>
          <w:sz w:val="20"/>
          <w:szCs w:val="20"/>
          <w:lang w:val="de-DE" w:eastAsia="ja-JP" w:bidi="fa-IR"/>
        </w:rPr>
      </w:pPr>
    </w:p>
    <w:p w:rsidR="003C0904" w:rsidRPr="003C0904" w:rsidRDefault="003C0904" w:rsidP="003C0904">
      <w:pPr>
        <w:suppressAutoHyphens/>
        <w:autoSpaceDN w:val="0"/>
        <w:spacing w:after="0" w:line="240" w:lineRule="auto"/>
        <w:jc w:val="center"/>
        <w:rPr>
          <w:rFonts w:ascii="Times New Roman" w:eastAsia="Andale Sans UI" w:hAnsi="Times New Roman" w:cs="Times New Roman"/>
          <w:b/>
          <w:iCs/>
          <w:color w:val="000000"/>
          <w:kern w:val="3"/>
          <w:sz w:val="28"/>
          <w:szCs w:val="28"/>
          <w:lang w:eastAsia="ja-JP" w:bidi="fa-IR"/>
        </w:rPr>
      </w:pPr>
      <w:r w:rsidRPr="003C0904">
        <w:rPr>
          <w:rFonts w:ascii="Times New Roman" w:eastAsia="Andale Sans UI" w:hAnsi="Times New Roman" w:cs="Times New Roman"/>
          <w:b/>
          <w:iCs/>
          <w:color w:val="000000"/>
          <w:kern w:val="3"/>
          <w:sz w:val="28"/>
          <w:szCs w:val="28"/>
          <w:lang w:val="de-DE" w:eastAsia="ja-JP" w:bidi="fa-IR"/>
        </w:rPr>
        <w:t>Р Е Ш Е Н И Е</w:t>
      </w:r>
    </w:p>
    <w:p w:rsidR="003C0904" w:rsidRPr="003C0904" w:rsidRDefault="003C0904" w:rsidP="00A06D5A">
      <w:pPr>
        <w:suppressAutoHyphens/>
        <w:autoSpaceDN w:val="0"/>
        <w:spacing w:after="0" w:line="240" w:lineRule="auto"/>
        <w:jc w:val="both"/>
        <w:rPr>
          <w:rFonts w:ascii="Times New Roman" w:eastAsia="Times New Roman" w:hAnsi="Times New Roman" w:cs="Times New Roman"/>
          <w:iCs/>
          <w:color w:val="000000"/>
          <w:sz w:val="28"/>
          <w:szCs w:val="28"/>
          <w:lang w:eastAsia="zh-CN"/>
        </w:rPr>
      </w:pPr>
      <w:r w:rsidRPr="003C0904">
        <w:rPr>
          <w:rFonts w:ascii="Times New Roman" w:eastAsia="Andale Sans UI" w:hAnsi="Times New Roman" w:cs="Times New Roman"/>
          <w:iCs/>
          <w:color w:val="000000"/>
          <w:kern w:val="3"/>
          <w:sz w:val="28"/>
          <w:szCs w:val="28"/>
          <w:lang w:eastAsia="ja-JP" w:bidi="fa-IR"/>
        </w:rPr>
        <w:t>о</w:t>
      </w:r>
      <w:r w:rsidRPr="003C0904">
        <w:rPr>
          <w:rFonts w:ascii="Times New Roman" w:eastAsia="Andale Sans UI" w:hAnsi="Times New Roman" w:cs="Times New Roman"/>
          <w:iCs/>
          <w:color w:val="000000"/>
          <w:kern w:val="3"/>
          <w:sz w:val="28"/>
          <w:szCs w:val="28"/>
          <w:lang w:val="de-DE" w:eastAsia="ja-JP" w:bidi="fa-IR"/>
        </w:rPr>
        <w:t xml:space="preserve">т </w:t>
      </w:r>
      <w:r w:rsidRPr="003C0904">
        <w:rPr>
          <w:rFonts w:ascii="Times New Roman" w:eastAsia="Andale Sans UI" w:hAnsi="Times New Roman" w:cs="Times New Roman"/>
          <w:iCs/>
          <w:color w:val="000000"/>
          <w:kern w:val="3"/>
          <w:sz w:val="28"/>
          <w:szCs w:val="28"/>
          <w:lang w:eastAsia="ja-JP" w:bidi="fa-IR"/>
        </w:rPr>
        <w:t xml:space="preserve">29 мая </w:t>
      </w:r>
      <w:r w:rsidRPr="003C0904">
        <w:rPr>
          <w:rFonts w:ascii="Times New Roman" w:eastAsia="Andale Sans UI" w:hAnsi="Times New Roman" w:cs="Times New Roman"/>
          <w:iCs/>
          <w:color w:val="000000"/>
          <w:kern w:val="3"/>
          <w:sz w:val="28"/>
          <w:szCs w:val="28"/>
          <w:lang w:val="de-DE" w:eastAsia="ja-JP" w:bidi="fa-IR"/>
        </w:rPr>
        <w:t>20</w:t>
      </w:r>
      <w:r w:rsidRPr="003C0904">
        <w:rPr>
          <w:rFonts w:ascii="Times New Roman" w:eastAsia="Andale Sans UI" w:hAnsi="Times New Roman" w:cs="Times New Roman"/>
          <w:iCs/>
          <w:color w:val="000000"/>
          <w:kern w:val="3"/>
          <w:sz w:val="28"/>
          <w:szCs w:val="28"/>
          <w:lang w:eastAsia="ja-JP" w:bidi="fa-IR"/>
        </w:rPr>
        <w:t xml:space="preserve">24 </w:t>
      </w:r>
      <w:r w:rsidRPr="003C0904">
        <w:rPr>
          <w:rFonts w:ascii="Times New Roman" w:eastAsia="Andale Sans UI" w:hAnsi="Times New Roman" w:cs="Times New Roman"/>
          <w:iCs/>
          <w:color w:val="000000"/>
          <w:kern w:val="3"/>
          <w:sz w:val="28"/>
          <w:szCs w:val="28"/>
          <w:lang w:val="de-DE" w:eastAsia="ja-JP" w:bidi="fa-IR"/>
        </w:rPr>
        <w:t>года</w:t>
      </w:r>
      <w:r w:rsidRPr="003C0904">
        <w:rPr>
          <w:rFonts w:ascii="Times New Roman" w:eastAsia="Andale Sans UI" w:hAnsi="Times New Roman" w:cs="Times New Roman"/>
          <w:iCs/>
          <w:color w:val="000000"/>
          <w:kern w:val="3"/>
          <w:sz w:val="28"/>
          <w:szCs w:val="28"/>
          <w:lang w:eastAsia="ja-JP" w:bidi="fa-IR"/>
        </w:rPr>
        <w:tab/>
        <w:t xml:space="preserve">                           </w:t>
      </w:r>
      <w:r w:rsidRPr="003C0904">
        <w:rPr>
          <w:rFonts w:ascii="Times New Roman" w:eastAsia="Andale Sans UI" w:hAnsi="Times New Roman" w:cs="Times New Roman"/>
          <w:iCs/>
          <w:color w:val="000000"/>
          <w:kern w:val="3"/>
          <w:sz w:val="28"/>
          <w:szCs w:val="28"/>
          <w:lang w:val="de-DE" w:eastAsia="ja-JP" w:bidi="fa-IR"/>
        </w:rPr>
        <w:tab/>
      </w:r>
      <w:r w:rsidRPr="003C0904">
        <w:rPr>
          <w:rFonts w:ascii="Times New Roman" w:eastAsia="Andale Sans UI" w:hAnsi="Times New Roman" w:cs="Times New Roman"/>
          <w:iCs/>
          <w:color w:val="000000"/>
          <w:kern w:val="3"/>
          <w:sz w:val="28"/>
          <w:szCs w:val="28"/>
          <w:lang w:eastAsia="ja-JP" w:bidi="fa-IR"/>
        </w:rPr>
        <w:t xml:space="preserve">                                                     </w:t>
      </w:r>
      <w:r w:rsidRPr="003C0904">
        <w:rPr>
          <w:rFonts w:ascii="Times New Roman" w:eastAsia="Andale Sans UI" w:hAnsi="Times New Roman" w:cs="Times New Roman"/>
          <w:iCs/>
          <w:color w:val="000000"/>
          <w:kern w:val="3"/>
          <w:sz w:val="28"/>
          <w:szCs w:val="28"/>
          <w:lang w:val="de-DE" w:eastAsia="ja-JP" w:bidi="fa-IR"/>
        </w:rPr>
        <w:t>№</w:t>
      </w:r>
      <w:r w:rsidRPr="003C0904">
        <w:rPr>
          <w:rFonts w:ascii="Times New Roman" w:eastAsia="Andale Sans UI" w:hAnsi="Times New Roman" w:cs="Times New Roman"/>
          <w:iCs/>
          <w:color w:val="000000"/>
          <w:kern w:val="3"/>
          <w:sz w:val="28"/>
          <w:szCs w:val="28"/>
          <w:lang w:eastAsia="ja-JP" w:bidi="fa-IR"/>
        </w:rPr>
        <w:t xml:space="preserve"> </w:t>
      </w:r>
      <w:r w:rsidR="00A06D5A">
        <w:rPr>
          <w:rFonts w:ascii="Times New Roman" w:eastAsia="Andale Sans UI" w:hAnsi="Times New Roman" w:cs="Times New Roman"/>
          <w:iCs/>
          <w:color w:val="000000"/>
          <w:kern w:val="3"/>
          <w:sz w:val="28"/>
          <w:szCs w:val="28"/>
          <w:lang w:eastAsia="ja-JP" w:bidi="fa-IR"/>
        </w:rPr>
        <w:t>117</w:t>
      </w:r>
    </w:p>
    <w:p w:rsidR="0011125C" w:rsidRPr="00FB611F" w:rsidRDefault="0011125C" w:rsidP="00FB611F">
      <w:pPr>
        <w:autoSpaceDE w:val="0"/>
        <w:autoSpaceDN w:val="0"/>
        <w:adjustRightInd w:val="0"/>
        <w:spacing w:after="0" w:line="240" w:lineRule="auto"/>
        <w:rPr>
          <w:rFonts w:ascii="Times New Roman" w:hAnsi="Times New Roman" w:cs="Times New Roman"/>
          <w:sz w:val="28"/>
          <w:szCs w:val="28"/>
        </w:rPr>
      </w:pPr>
    </w:p>
    <w:p w:rsidR="007E6CB1" w:rsidRPr="007E6CB1" w:rsidRDefault="007E6CB1" w:rsidP="007E6CB1">
      <w:pPr>
        <w:autoSpaceDE w:val="0"/>
        <w:autoSpaceDN w:val="0"/>
        <w:adjustRightInd w:val="0"/>
        <w:spacing w:after="0" w:line="240" w:lineRule="auto"/>
        <w:jc w:val="center"/>
        <w:rPr>
          <w:rFonts w:ascii="Times New Roman" w:hAnsi="Times New Roman" w:cs="Times New Roman"/>
          <w:b/>
          <w:sz w:val="28"/>
          <w:szCs w:val="28"/>
        </w:rPr>
      </w:pPr>
      <w:r w:rsidRPr="007E6CB1">
        <w:rPr>
          <w:rFonts w:ascii="Times New Roman" w:hAnsi="Times New Roman" w:cs="Times New Roman"/>
          <w:b/>
          <w:sz w:val="28"/>
          <w:szCs w:val="28"/>
        </w:rPr>
        <w:t>Об установлении льготы для лиц, принимающих (принимавших)</w:t>
      </w:r>
    </w:p>
    <w:p w:rsidR="007E6CB1" w:rsidRPr="007E6CB1" w:rsidRDefault="007E6CB1" w:rsidP="007E6CB1">
      <w:pPr>
        <w:autoSpaceDE w:val="0"/>
        <w:autoSpaceDN w:val="0"/>
        <w:adjustRightInd w:val="0"/>
        <w:spacing w:after="0" w:line="240" w:lineRule="auto"/>
        <w:jc w:val="center"/>
        <w:rPr>
          <w:rFonts w:ascii="Times New Roman" w:hAnsi="Times New Roman" w:cs="Times New Roman"/>
          <w:b/>
          <w:sz w:val="28"/>
          <w:szCs w:val="28"/>
        </w:rPr>
      </w:pPr>
      <w:r w:rsidRPr="007E6CB1">
        <w:rPr>
          <w:rFonts w:ascii="Times New Roman" w:hAnsi="Times New Roman" w:cs="Times New Roman"/>
          <w:b/>
          <w:sz w:val="28"/>
          <w:szCs w:val="28"/>
        </w:rPr>
        <w:t xml:space="preserve"> участие в специальной военной операции и членов их семей</w:t>
      </w:r>
    </w:p>
    <w:p w:rsidR="007E6CB1" w:rsidRPr="007E6CB1" w:rsidRDefault="007E6CB1" w:rsidP="007E6CB1">
      <w:pPr>
        <w:autoSpaceDE w:val="0"/>
        <w:autoSpaceDN w:val="0"/>
        <w:adjustRightInd w:val="0"/>
        <w:spacing w:after="0" w:line="240" w:lineRule="auto"/>
        <w:jc w:val="center"/>
        <w:rPr>
          <w:rFonts w:ascii="Times New Roman" w:hAnsi="Times New Roman" w:cs="Times New Roman"/>
          <w:b/>
          <w:sz w:val="28"/>
          <w:szCs w:val="28"/>
        </w:rPr>
      </w:pPr>
      <w:r w:rsidRPr="007E6CB1">
        <w:rPr>
          <w:rFonts w:ascii="Times New Roman" w:hAnsi="Times New Roman" w:cs="Times New Roman"/>
          <w:b/>
          <w:sz w:val="28"/>
          <w:szCs w:val="28"/>
        </w:rPr>
        <w:t xml:space="preserve"> при посещении муниципальных бюджетных учреждений, </w:t>
      </w:r>
    </w:p>
    <w:p w:rsidR="007E6CB1" w:rsidRPr="007E6CB1" w:rsidRDefault="007E6CB1" w:rsidP="007E6CB1">
      <w:pPr>
        <w:autoSpaceDE w:val="0"/>
        <w:autoSpaceDN w:val="0"/>
        <w:adjustRightInd w:val="0"/>
        <w:spacing w:after="0" w:line="240" w:lineRule="auto"/>
        <w:jc w:val="center"/>
        <w:rPr>
          <w:rFonts w:ascii="Times New Roman" w:hAnsi="Times New Roman" w:cs="Times New Roman"/>
          <w:b/>
          <w:sz w:val="28"/>
          <w:szCs w:val="28"/>
        </w:rPr>
      </w:pPr>
      <w:r w:rsidRPr="007E6CB1">
        <w:rPr>
          <w:rFonts w:ascii="Times New Roman" w:hAnsi="Times New Roman" w:cs="Times New Roman"/>
          <w:b/>
          <w:sz w:val="28"/>
          <w:szCs w:val="28"/>
        </w:rPr>
        <w:t xml:space="preserve">подведомственных отделу по физической культуре и спорту </w:t>
      </w:r>
    </w:p>
    <w:p w:rsidR="00E61000" w:rsidRPr="007E6CB1" w:rsidRDefault="007E6CB1" w:rsidP="007E6CB1">
      <w:pPr>
        <w:autoSpaceDE w:val="0"/>
        <w:autoSpaceDN w:val="0"/>
        <w:adjustRightInd w:val="0"/>
        <w:spacing w:after="0" w:line="240" w:lineRule="auto"/>
        <w:jc w:val="center"/>
        <w:rPr>
          <w:rFonts w:ascii="Times New Roman" w:hAnsi="Times New Roman" w:cs="Times New Roman"/>
          <w:b/>
          <w:bCs/>
          <w:sz w:val="28"/>
          <w:szCs w:val="28"/>
        </w:rPr>
      </w:pPr>
      <w:r w:rsidRPr="007E6CB1">
        <w:rPr>
          <w:rFonts w:ascii="Times New Roman" w:hAnsi="Times New Roman" w:cs="Times New Roman"/>
          <w:b/>
          <w:sz w:val="28"/>
          <w:szCs w:val="28"/>
        </w:rPr>
        <w:t>администрации муниципального образования Кавказский район</w:t>
      </w:r>
    </w:p>
    <w:p w:rsidR="0011125C" w:rsidRPr="00E61000" w:rsidRDefault="0011125C" w:rsidP="00E61000">
      <w:pPr>
        <w:autoSpaceDE w:val="0"/>
        <w:autoSpaceDN w:val="0"/>
        <w:adjustRightInd w:val="0"/>
        <w:spacing w:after="0" w:line="240" w:lineRule="auto"/>
        <w:jc w:val="center"/>
        <w:rPr>
          <w:rFonts w:ascii="Times New Roman" w:hAnsi="Times New Roman" w:cs="Times New Roman"/>
          <w:sz w:val="28"/>
          <w:szCs w:val="28"/>
        </w:rPr>
      </w:pPr>
    </w:p>
    <w:p w:rsidR="00A06D5A" w:rsidRPr="00A06D5A" w:rsidRDefault="00A06D5A" w:rsidP="00A06D5A">
      <w:pPr>
        <w:widowControl w:val="0"/>
        <w:tabs>
          <w:tab w:val="left" w:pos="993"/>
        </w:tabs>
        <w:autoSpaceDE w:val="0"/>
        <w:autoSpaceDN w:val="0"/>
        <w:adjustRightInd w:val="0"/>
        <w:spacing w:after="0" w:line="240" w:lineRule="auto"/>
        <w:ind w:firstLine="720"/>
        <w:jc w:val="both"/>
        <w:rPr>
          <w:rFonts w:ascii="Times New Roman" w:hAnsi="Times New Roman"/>
          <w:sz w:val="28"/>
          <w:szCs w:val="28"/>
        </w:rPr>
      </w:pPr>
      <w:r w:rsidRPr="00A06D5A">
        <w:rPr>
          <w:rFonts w:ascii="Times New Roman" w:hAnsi="Times New Roman"/>
          <w:sz w:val="28"/>
          <w:szCs w:val="28"/>
        </w:rPr>
        <w:t xml:space="preserve">Руководствуясь статьей 25 Устава муниципального образования Кавказский район и в соответствии с решением Совета муниципального образования Кавказский район от 01 ноября 2019 г.№ 145 «Об утверждении Порядка установления тарифов на услуги (работы), оказываемые (выполняемые) муниципальными унитарными предприятиями и муниципальными учреждениями муниципального образования Кавказский район за плату», Совет муниципального образования Кавказский район РЕШИЛ: </w:t>
      </w:r>
    </w:p>
    <w:p w:rsidR="00A06D5A" w:rsidRPr="00A06D5A" w:rsidRDefault="00A06D5A" w:rsidP="00A06D5A">
      <w:pPr>
        <w:widowControl w:val="0"/>
        <w:tabs>
          <w:tab w:val="left" w:pos="993"/>
        </w:tabs>
        <w:autoSpaceDE w:val="0"/>
        <w:autoSpaceDN w:val="0"/>
        <w:adjustRightInd w:val="0"/>
        <w:spacing w:after="0" w:line="240" w:lineRule="auto"/>
        <w:ind w:firstLine="720"/>
        <w:jc w:val="both"/>
        <w:rPr>
          <w:rFonts w:ascii="Times New Roman" w:hAnsi="Times New Roman"/>
          <w:sz w:val="28"/>
          <w:szCs w:val="28"/>
        </w:rPr>
      </w:pPr>
      <w:r w:rsidRPr="00A06D5A">
        <w:rPr>
          <w:rFonts w:ascii="Times New Roman" w:hAnsi="Times New Roman"/>
          <w:sz w:val="28"/>
          <w:szCs w:val="28"/>
        </w:rPr>
        <w:t>1.</w:t>
      </w:r>
      <w:r w:rsidRPr="00A06D5A">
        <w:rPr>
          <w:rFonts w:ascii="Times New Roman" w:hAnsi="Times New Roman"/>
          <w:sz w:val="28"/>
          <w:szCs w:val="28"/>
        </w:rPr>
        <w:tab/>
        <w:t xml:space="preserve">Освободить от платы за услугу «плавание индивидуальное», несовершеннолетних детей до 18 лет, включая усыновленных (удочеренных) детей, детей, находящихся под опекой, или подопечных, детей, переданных на воспитание в приемную семью,  постоянно проживающим на территории Кавказского района лиц, принимающих (принимавших) участие в специальной военной операции при посещении муниципального бюджетного учреждения дополнительного образования спортивная школа «Буревестник» муниципального образования Кавказский район. </w:t>
      </w:r>
    </w:p>
    <w:p w:rsidR="00A06D5A" w:rsidRPr="00A06D5A" w:rsidRDefault="00A06D5A" w:rsidP="00A06D5A">
      <w:pPr>
        <w:widowControl w:val="0"/>
        <w:tabs>
          <w:tab w:val="left" w:pos="993"/>
        </w:tabs>
        <w:autoSpaceDE w:val="0"/>
        <w:autoSpaceDN w:val="0"/>
        <w:adjustRightInd w:val="0"/>
        <w:spacing w:after="0" w:line="240" w:lineRule="auto"/>
        <w:ind w:firstLine="720"/>
        <w:jc w:val="both"/>
        <w:rPr>
          <w:rFonts w:ascii="Times New Roman" w:hAnsi="Times New Roman"/>
          <w:sz w:val="28"/>
          <w:szCs w:val="28"/>
        </w:rPr>
      </w:pPr>
      <w:r w:rsidRPr="00A06D5A">
        <w:rPr>
          <w:rFonts w:ascii="Times New Roman" w:hAnsi="Times New Roman"/>
          <w:sz w:val="28"/>
          <w:szCs w:val="28"/>
        </w:rPr>
        <w:t>2.</w:t>
      </w:r>
      <w:r w:rsidRPr="00A06D5A">
        <w:rPr>
          <w:rFonts w:ascii="Times New Roman" w:hAnsi="Times New Roman"/>
          <w:sz w:val="28"/>
          <w:szCs w:val="28"/>
        </w:rPr>
        <w:tab/>
        <w:t>Установить льготу при посещении муниципального бюджетного учреждения дополнительного образования спортивная школа «Буревестник» муниципального образования Кавказский район членам семьи лиц, принимающих (принимавших) участие в специальной военной операции, постоянно проживающих на территории Кавказского района,  в размере 50% от установленной платы за разовое посещение.</w:t>
      </w:r>
    </w:p>
    <w:p w:rsidR="00A06D5A" w:rsidRPr="00A06D5A" w:rsidRDefault="00A06D5A" w:rsidP="00A06D5A">
      <w:pPr>
        <w:widowControl w:val="0"/>
        <w:tabs>
          <w:tab w:val="left" w:pos="993"/>
        </w:tabs>
        <w:autoSpaceDE w:val="0"/>
        <w:autoSpaceDN w:val="0"/>
        <w:adjustRightInd w:val="0"/>
        <w:spacing w:after="0" w:line="240" w:lineRule="auto"/>
        <w:ind w:firstLine="720"/>
        <w:jc w:val="both"/>
        <w:rPr>
          <w:rFonts w:ascii="Times New Roman" w:hAnsi="Times New Roman"/>
          <w:sz w:val="28"/>
          <w:szCs w:val="28"/>
        </w:rPr>
      </w:pPr>
      <w:r w:rsidRPr="00A06D5A">
        <w:rPr>
          <w:rFonts w:ascii="Times New Roman" w:hAnsi="Times New Roman"/>
          <w:sz w:val="28"/>
          <w:szCs w:val="28"/>
        </w:rPr>
        <w:t>3.</w:t>
      </w:r>
      <w:r w:rsidRPr="00A06D5A">
        <w:rPr>
          <w:rFonts w:ascii="Times New Roman" w:hAnsi="Times New Roman"/>
          <w:sz w:val="28"/>
          <w:szCs w:val="28"/>
        </w:rPr>
        <w:tab/>
        <w:t>К членам семьи участников специальной военной операции относятся:</w:t>
      </w:r>
    </w:p>
    <w:p w:rsidR="00A06D5A" w:rsidRPr="00A06D5A" w:rsidRDefault="00A06D5A" w:rsidP="00A06D5A">
      <w:pPr>
        <w:widowControl w:val="0"/>
        <w:tabs>
          <w:tab w:val="left" w:pos="993"/>
        </w:tabs>
        <w:autoSpaceDE w:val="0"/>
        <w:autoSpaceDN w:val="0"/>
        <w:adjustRightInd w:val="0"/>
        <w:spacing w:after="0" w:line="240" w:lineRule="auto"/>
        <w:ind w:firstLine="720"/>
        <w:jc w:val="both"/>
        <w:rPr>
          <w:rFonts w:ascii="Times New Roman" w:hAnsi="Times New Roman"/>
          <w:sz w:val="28"/>
          <w:szCs w:val="28"/>
        </w:rPr>
      </w:pPr>
      <w:r w:rsidRPr="00A06D5A">
        <w:rPr>
          <w:rFonts w:ascii="Times New Roman" w:hAnsi="Times New Roman"/>
          <w:sz w:val="28"/>
          <w:szCs w:val="28"/>
        </w:rPr>
        <w:t>Супруга (супруг);</w:t>
      </w:r>
    </w:p>
    <w:p w:rsidR="00A06D5A" w:rsidRPr="00A06D5A" w:rsidRDefault="00A06D5A" w:rsidP="00A06D5A">
      <w:pPr>
        <w:widowControl w:val="0"/>
        <w:tabs>
          <w:tab w:val="left" w:pos="993"/>
        </w:tabs>
        <w:autoSpaceDE w:val="0"/>
        <w:autoSpaceDN w:val="0"/>
        <w:adjustRightInd w:val="0"/>
        <w:spacing w:after="0" w:line="240" w:lineRule="auto"/>
        <w:ind w:firstLine="720"/>
        <w:jc w:val="both"/>
        <w:rPr>
          <w:rFonts w:ascii="Times New Roman" w:hAnsi="Times New Roman"/>
          <w:sz w:val="28"/>
          <w:szCs w:val="28"/>
        </w:rPr>
      </w:pPr>
      <w:r w:rsidRPr="00A06D5A">
        <w:rPr>
          <w:rFonts w:ascii="Times New Roman" w:hAnsi="Times New Roman"/>
          <w:sz w:val="28"/>
          <w:szCs w:val="28"/>
        </w:rPr>
        <w:t>Дети в возрасте от 18 до 23 лет, обучающиеся в общеобразовательной организации, профессиональной образовательной организации или образовательной организации высшего образования по очной форме обучения, участника специальной военной операции, включая усыновленных (удочеренных) детей, детей, находящихся под опекой, или подопечных, детей, переданных на воспитание в приемную семью.</w:t>
      </w:r>
    </w:p>
    <w:p w:rsidR="00A06D5A" w:rsidRPr="00A06D5A" w:rsidRDefault="00A06D5A" w:rsidP="00A06D5A">
      <w:pPr>
        <w:widowControl w:val="0"/>
        <w:tabs>
          <w:tab w:val="left" w:pos="993"/>
        </w:tabs>
        <w:autoSpaceDE w:val="0"/>
        <w:autoSpaceDN w:val="0"/>
        <w:adjustRightInd w:val="0"/>
        <w:spacing w:after="0" w:line="240" w:lineRule="auto"/>
        <w:ind w:firstLine="720"/>
        <w:jc w:val="both"/>
        <w:rPr>
          <w:rFonts w:ascii="Times New Roman" w:hAnsi="Times New Roman"/>
          <w:sz w:val="28"/>
          <w:szCs w:val="28"/>
        </w:rPr>
      </w:pPr>
      <w:r w:rsidRPr="00A06D5A">
        <w:rPr>
          <w:rFonts w:ascii="Times New Roman" w:hAnsi="Times New Roman"/>
          <w:sz w:val="28"/>
          <w:szCs w:val="28"/>
        </w:rPr>
        <w:t>4.</w:t>
      </w:r>
      <w:r w:rsidRPr="00A06D5A">
        <w:rPr>
          <w:rFonts w:ascii="Times New Roman" w:hAnsi="Times New Roman"/>
          <w:sz w:val="28"/>
          <w:szCs w:val="28"/>
        </w:rPr>
        <w:tab/>
        <w:t xml:space="preserve">Участникам специальной военной операции льгота предоставляется на основании справки из военкомата об участии в специальной военной операции. </w:t>
      </w:r>
      <w:r w:rsidRPr="00A06D5A">
        <w:rPr>
          <w:rFonts w:ascii="Times New Roman" w:hAnsi="Times New Roman"/>
          <w:sz w:val="28"/>
          <w:szCs w:val="28"/>
        </w:rPr>
        <w:lastRenderedPageBreak/>
        <w:t>Льгота членам семьи предоставляется на основании документов подтверждающих родство, для супруга или супруги – свидетельство о заключении брака, для детей – свидетельство о рождении или усыновлении (удочерении).</w:t>
      </w:r>
    </w:p>
    <w:p w:rsidR="00A06D5A" w:rsidRPr="00A06D5A" w:rsidRDefault="00A06D5A" w:rsidP="00A06D5A">
      <w:pPr>
        <w:widowControl w:val="0"/>
        <w:tabs>
          <w:tab w:val="left" w:pos="993"/>
        </w:tabs>
        <w:autoSpaceDE w:val="0"/>
        <w:autoSpaceDN w:val="0"/>
        <w:adjustRightInd w:val="0"/>
        <w:spacing w:after="0" w:line="240" w:lineRule="auto"/>
        <w:ind w:firstLine="720"/>
        <w:jc w:val="both"/>
        <w:rPr>
          <w:rFonts w:ascii="Times New Roman" w:hAnsi="Times New Roman"/>
          <w:sz w:val="28"/>
          <w:szCs w:val="28"/>
        </w:rPr>
      </w:pPr>
      <w:r w:rsidRPr="00A06D5A">
        <w:rPr>
          <w:rFonts w:ascii="Times New Roman" w:hAnsi="Times New Roman"/>
          <w:sz w:val="28"/>
          <w:szCs w:val="28"/>
        </w:rPr>
        <w:t>5.</w:t>
      </w:r>
      <w:r w:rsidRPr="00A06D5A">
        <w:rPr>
          <w:rFonts w:ascii="Times New Roman" w:hAnsi="Times New Roman"/>
          <w:sz w:val="28"/>
          <w:szCs w:val="28"/>
        </w:rPr>
        <w:tab/>
        <w:t>Контроль за выполнением решения возложить на постоянную комиссию Совета муниципального образования Кавказский район по вопросам образования, культуры, спорта, делам молодежи, социальной защиты населения (Цорионова Э.С.).</w:t>
      </w:r>
    </w:p>
    <w:p w:rsidR="003C0904" w:rsidRDefault="00A06D5A" w:rsidP="00A06D5A">
      <w:pPr>
        <w:widowControl w:val="0"/>
        <w:tabs>
          <w:tab w:val="left" w:pos="993"/>
        </w:tabs>
        <w:autoSpaceDE w:val="0"/>
        <w:autoSpaceDN w:val="0"/>
        <w:adjustRightInd w:val="0"/>
        <w:spacing w:after="0" w:line="240" w:lineRule="auto"/>
        <w:ind w:firstLine="720"/>
        <w:jc w:val="both"/>
        <w:rPr>
          <w:rFonts w:ascii="Times New Roman" w:hAnsi="Times New Roman"/>
          <w:sz w:val="28"/>
          <w:szCs w:val="28"/>
        </w:rPr>
      </w:pPr>
      <w:r w:rsidRPr="00A06D5A">
        <w:rPr>
          <w:rFonts w:ascii="Times New Roman" w:hAnsi="Times New Roman"/>
          <w:sz w:val="28"/>
          <w:szCs w:val="28"/>
        </w:rPr>
        <w:t>6.</w:t>
      </w:r>
      <w:r w:rsidRPr="00A06D5A">
        <w:rPr>
          <w:rFonts w:ascii="Times New Roman" w:hAnsi="Times New Roman"/>
          <w:sz w:val="28"/>
          <w:szCs w:val="28"/>
        </w:rPr>
        <w:tab/>
        <w:t>Настоящее решение вступает в силу со дня его официального опубликования.</w:t>
      </w:r>
    </w:p>
    <w:p w:rsidR="00A06D5A" w:rsidRDefault="00A06D5A" w:rsidP="00A06D5A">
      <w:pPr>
        <w:widowControl w:val="0"/>
        <w:tabs>
          <w:tab w:val="left" w:pos="993"/>
        </w:tabs>
        <w:autoSpaceDE w:val="0"/>
        <w:autoSpaceDN w:val="0"/>
        <w:adjustRightInd w:val="0"/>
        <w:spacing w:after="0" w:line="240" w:lineRule="auto"/>
        <w:ind w:firstLine="720"/>
        <w:jc w:val="both"/>
        <w:rPr>
          <w:rFonts w:ascii="Times New Roman" w:hAnsi="Times New Roman"/>
          <w:sz w:val="28"/>
          <w:szCs w:val="28"/>
        </w:rPr>
      </w:pPr>
    </w:p>
    <w:p w:rsidR="00A06D5A" w:rsidRDefault="00A06D5A" w:rsidP="00A06D5A">
      <w:pPr>
        <w:widowControl w:val="0"/>
        <w:tabs>
          <w:tab w:val="left" w:pos="993"/>
        </w:tabs>
        <w:autoSpaceDE w:val="0"/>
        <w:autoSpaceDN w:val="0"/>
        <w:adjustRightInd w:val="0"/>
        <w:spacing w:after="0" w:line="240" w:lineRule="auto"/>
        <w:ind w:firstLine="720"/>
        <w:jc w:val="both"/>
        <w:rPr>
          <w:rFonts w:ascii="Times New Roman" w:hAnsi="Times New Roman" w:cs="Times New Roman"/>
          <w:sz w:val="28"/>
          <w:szCs w:val="28"/>
        </w:rPr>
      </w:pPr>
    </w:p>
    <w:tbl>
      <w:tblPr>
        <w:tblW w:w="0" w:type="auto"/>
        <w:tblLook w:val="01E0"/>
      </w:tblPr>
      <w:tblGrid>
        <w:gridCol w:w="4644"/>
        <w:gridCol w:w="284"/>
        <w:gridCol w:w="5528"/>
      </w:tblGrid>
      <w:tr w:rsidR="003C0904" w:rsidRPr="003C0904" w:rsidTr="006A0F97">
        <w:tc>
          <w:tcPr>
            <w:tcW w:w="4644" w:type="dxa"/>
            <w:shd w:val="clear" w:color="auto" w:fill="auto"/>
          </w:tcPr>
          <w:p w:rsidR="003C0904" w:rsidRPr="003C0904" w:rsidRDefault="003C0904" w:rsidP="003C0904">
            <w:pPr>
              <w:widowControl w:val="0"/>
              <w:spacing w:after="0" w:line="240" w:lineRule="auto"/>
              <w:jc w:val="both"/>
              <w:rPr>
                <w:rFonts w:ascii="Times New Roman" w:eastAsia="Times New Roman" w:hAnsi="Times New Roman" w:cs="Times New Roman"/>
                <w:sz w:val="28"/>
                <w:szCs w:val="26"/>
                <w:lang w:eastAsia="ru-RU"/>
              </w:rPr>
            </w:pPr>
            <w:r w:rsidRPr="003C0904">
              <w:rPr>
                <w:rFonts w:ascii="Times New Roman" w:eastAsia="Times New Roman" w:hAnsi="Times New Roman" w:cs="Times New Roman"/>
                <w:sz w:val="28"/>
                <w:szCs w:val="26"/>
                <w:lang w:eastAsia="ru-RU"/>
              </w:rPr>
              <w:t>И</w:t>
            </w:r>
            <w:r w:rsidR="00A06D5A">
              <w:rPr>
                <w:rFonts w:ascii="Times New Roman" w:eastAsia="Times New Roman" w:hAnsi="Times New Roman" w:cs="Times New Roman"/>
                <w:sz w:val="28"/>
                <w:szCs w:val="26"/>
                <w:lang w:eastAsia="ru-RU"/>
              </w:rPr>
              <w:t>сполняющий обязанности</w:t>
            </w:r>
            <w:r w:rsidRPr="003C0904">
              <w:rPr>
                <w:rFonts w:ascii="Times New Roman" w:eastAsia="Times New Roman" w:hAnsi="Times New Roman" w:cs="Times New Roman"/>
                <w:sz w:val="28"/>
                <w:szCs w:val="26"/>
                <w:lang w:eastAsia="ru-RU"/>
              </w:rPr>
              <w:t xml:space="preserve"> главы </w:t>
            </w:r>
          </w:p>
          <w:p w:rsidR="003C0904" w:rsidRPr="003C0904" w:rsidRDefault="003C0904" w:rsidP="003C0904">
            <w:pPr>
              <w:suppressAutoHyphens/>
              <w:spacing w:after="0" w:line="240" w:lineRule="auto"/>
              <w:jc w:val="both"/>
              <w:rPr>
                <w:rFonts w:ascii="Times New Roman" w:eastAsia="Times New Roman" w:hAnsi="Times New Roman" w:cs="Times New Roman"/>
                <w:sz w:val="28"/>
                <w:szCs w:val="26"/>
                <w:lang w:eastAsia="ar-SA"/>
              </w:rPr>
            </w:pPr>
            <w:r w:rsidRPr="003C0904">
              <w:rPr>
                <w:rFonts w:ascii="Times New Roman" w:eastAsia="Times New Roman" w:hAnsi="Times New Roman" w:cs="Times New Roman"/>
                <w:sz w:val="28"/>
                <w:szCs w:val="26"/>
                <w:lang w:eastAsia="ar-SA"/>
              </w:rPr>
              <w:t xml:space="preserve">муниципального образования </w:t>
            </w:r>
          </w:p>
          <w:p w:rsidR="003C0904" w:rsidRPr="003C0904" w:rsidRDefault="003C0904" w:rsidP="003C0904">
            <w:pPr>
              <w:widowControl w:val="0"/>
              <w:spacing w:after="0" w:line="240" w:lineRule="auto"/>
              <w:jc w:val="both"/>
              <w:rPr>
                <w:rFonts w:ascii="Times New Roman" w:eastAsia="Times New Roman" w:hAnsi="Times New Roman" w:cs="Times New Roman"/>
                <w:sz w:val="28"/>
                <w:szCs w:val="26"/>
                <w:lang w:eastAsia="ru-RU"/>
              </w:rPr>
            </w:pPr>
            <w:r w:rsidRPr="003C0904">
              <w:rPr>
                <w:rFonts w:ascii="Times New Roman" w:eastAsia="Times New Roman" w:hAnsi="Times New Roman" w:cs="Times New Roman"/>
                <w:sz w:val="28"/>
                <w:szCs w:val="26"/>
                <w:lang w:eastAsia="ru-RU"/>
              </w:rPr>
              <w:t xml:space="preserve">Кавказский район                        </w:t>
            </w:r>
          </w:p>
        </w:tc>
        <w:tc>
          <w:tcPr>
            <w:tcW w:w="284" w:type="dxa"/>
            <w:vMerge w:val="restart"/>
          </w:tcPr>
          <w:p w:rsidR="003C0904" w:rsidRPr="003C0904" w:rsidRDefault="003C0904" w:rsidP="003C0904">
            <w:pPr>
              <w:tabs>
                <w:tab w:val="num" w:pos="-142"/>
              </w:tabs>
              <w:suppressAutoHyphens/>
              <w:spacing w:after="0" w:line="240" w:lineRule="auto"/>
              <w:jc w:val="both"/>
              <w:rPr>
                <w:rFonts w:ascii="Times New Roman" w:eastAsia="Times New Roman" w:hAnsi="Times New Roman" w:cs="Times New Roman"/>
                <w:sz w:val="28"/>
                <w:szCs w:val="26"/>
                <w:lang w:eastAsia="ar-SA"/>
              </w:rPr>
            </w:pPr>
          </w:p>
        </w:tc>
        <w:tc>
          <w:tcPr>
            <w:tcW w:w="5528" w:type="dxa"/>
            <w:shd w:val="clear" w:color="auto" w:fill="auto"/>
          </w:tcPr>
          <w:p w:rsidR="003C0904" w:rsidRPr="003C0904" w:rsidRDefault="003C0904" w:rsidP="003C0904">
            <w:pPr>
              <w:tabs>
                <w:tab w:val="num" w:pos="-142"/>
              </w:tabs>
              <w:suppressAutoHyphens/>
              <w:spacing w:after="0" w:line="240" w:lineRule="auto"/>
              <w:jc w:val="both"/>
              <w:rPr>
                <w:rFonts w:ascii="Times New Roman" w:eastAsia="Times New Roman" w:hAnsi="Times New Roman" w:cs="Times New Roman"/>
                <w:sz w:val="28"/>
                <w:szCs w:val="26"/>
                <w:lang w:eastAsia="ar-SA"/>
              </w:rPr>
            </w:pPr>
            <w:r w:rsidRPr="003C0904">
              <w:rPr>
                <w:rFonts w:ascii="Times New Roman" w:eastAsia="Times New Roman" w:hAnsi="Times New Roman" w:cs="Times New Roman"/>
                <w:sz w:val="28"/>
                <w:szCs w:val="26"/>
                <w:lang w:eastAsia="ar-SA"/>
              </w:rPr>
              <w:t xml:space="preserve">Председатель Совета  </w:t>
            </w:r>
          </w:p>
          <w:p w:rsidR="003C0904" w:rsidRPr="003C0904" w:rsidRDefault="003C0904" w:rsidP="003C0904">
            <w:pPr>
              <w:tabs>
                <w:tab w:val="num" w:pos="-142"/>
              </w:tabs>
              <w:suppressAutoHyphens/>
              <w:spacing w:after="0" w:line="240" w:lineRule="auto"/>
              <w:jc w:val="both"/>
              <w:rPr>
                <w:rFonts w:ascii="Times New Roman" w:eastAsia="Times New Roman" w:hAnsi="Times New Roman" w:cs="Times New Roman"/>
                <w:sz w:val="28"/>
                <w:szCs w:val="26"/>
                <w:lang w:eastAsia="ar-SA"/>
              </w:rPr>
            </w:pPr>
            <w:r w:rsidRPr="003C0904">
              <w:rPr>
                <w:rFonts w:ascii="Times New Roman" w:eastAsia="Times New Roman" w:hAnsi="Times New Roman" w:cs="Times New Roman"/>
                <w:sz w:val="28"/>
                <w:szCs w:val="26"/>
                <w:lang w:eastAsia="ar-SA"/>
              </w:rPr>
              <w:t>муниципального образования</w:t>
            </w:r>
          </w:p>
          <w:p w:rsidR="003C0904" w:rsidRPr="003C0904" w:rsidRDefault="003C0904" w:rsidP="003C0904">
            <w:pPr>
              <w:widowControl w:val="0"/>
              <w:spacing w:after="0" w:line="240" w:lineRule="auto"/>
              <w:jc w:val="both"/>
              <w:rPr>
                <w:rFonts w:ascii="Times New Roman" w:eastAsia="Times New Roman" w:hAnsi="Times New Roman" w:cs="Times New Roman"/>
                <w:sz w:val="28"/>
                <w:szCs w:val="26"/>
                <w:lang w:eastAsia="ru-RU"/>
              </w:rPr>
            </w:pPr>
            <w:r w:rsidRPr="003C0904">
              <w:rPr>
                <w:rFonts w:ascii="Times New Roman" w:eastAsia="Times New Roman" w:hAnsi="Times New Roman" w:cs="Times New Roman"/>
                <w:sz w:val="28"/>
                <w:szCs w:val="26"/>
                <w:lang w:eastAsia="ru-RU"/>
              </w:rPr>
              <w:t xml:space="preserve">Кавказский район                                                                          </w:t>
            </w:r>
          </w:p>
        </w:tc>
      </w:tr>
      <w:tr w:rsidR="003C0904" w:rsidRPr="003C0904" w:rsidTr="006A0F97">
        <w:tc>
          <w:tcPr>
            <w:tcW w:w="4644" w:type="dxa"/>
            <w:shd w:val="clear" w:color="auto" w:fill="auto"/>
          </w:tcPr>
          <w:p w:rsidR="003C0904" w:rsidRPr="003C0904" w:rsidRDefault="003C0904" w:rsidP="003C0904">
            <w:pPr>
              <w:widowControl w:val="0"/>
              <w:spacing w:after="0" w:line="240" w:lineRule="auto"/>
              <w:jc w:val="right"/>
              <w:rPr>
                <w:rFonts w:ascii="Times New Roman" w:eastAsia="Times New Roman" w:hAnsi="Times New Roman" w:cs="Times New Roman"/>
                <w:sz w:val="28"/>
                <w:szCs w:val="26"/>
                <w:lang w:eastAsia="ru-RU"/>
              </w:rPr>
            </w:pPr>
            <w:r w:rsidRPr="003C0904">
              <w:rPr>
                <w:rFonts w:ascii="Times New Roman" w:eastAsia="Times New Roman" w:hAnsi="Times New Roman" w:cs="Times New Roman"/>
                <w:sz w:val="28"/>
                <w:szCs w:val="26"/>
                <w:lang w:eastAsia="ru-RU"/>
              </w:rPr>
              <w:t>Ю. А. Ханин</w:t>
            </w:r>
          </w:p>
        </w:tc>
        <w:tc>
          <w:tcPr>
            <w:tcW w:w="284" w:type="dxa"/>
            <w:vMerge/>
          </w:tcPr>
          <w:p w:rsidR="003C0904" w:rsidRPr="003C0904" w:rsidRDefault="003C0904" w:rsidP="003C0904">
            <w:pPr>
              <w:tabs>
                <w:tab w:val="num" w:pos="-142"/>
              </w:tabs>
              <w:suppressAutoHyphens/>
              <w:spacing w:after="0" w:line="240" w:lineRule="auto"/>
              <w:jc w:val="right"/>
              <w:rPr>
                <w:rFonts w:ascii="Times New Roman" w:eastAsia="Times New Roman" w:hAnsi="Times New Roman" w:cs="Times New Roman"/>
                <w:sz w:val="28"/>
                <w:szCs w:val="26"/>
                <w:lang w:eastAsia="ar-SA"/>
              </w:rPr>
            </w:pPr>
          </w:p>
        </w:tc>
        <w:tc>
          <w:tcPr>
            <w:tcW w:w="5528" w:type="dxa"/>
            <w:shd w:val="clear" w:color="auto" w:fill="auto"/>
          </w:tcPr>
          <w:p w:rsidR="003C0904" w:rsidRPr="003C0904" w:rsidRDefault="003C0904" w:rsidP="003C0904">
            <w:pPr>
              <w:tabs>
                <w:tab w:val="num" w:pos="-142"/>
              </w:tabs>
              <w:suppressAutoHyphens/>
              <w:spacing w:after="0" w:line="240" w:lineRule="auto"/>
              <w:jc w:val="right"/>
              <w:rPr>
                <w:rFonts w:ascii="Times New Roman" w:eastAsia="Times New Roman" w:hAnsi="Times New Roman" w:cs="Times New Roman"/>
                <w:sz w:val="28"/>
                <w:szCs w:val="26"/>
                <w:lang w:eastAsia="ar-SA"/>
              </w:rPr>
            </w:pPr>
            <w:r w:rsidRPr="003C0904">
              <w:rPr>
                <w:rFonts w:ascii="Times New Roman" w:eastAsia="Times New Roman" w:hAnsi="Times New Roman" w:cs="Times New Roman"/>
                <w:sz w:val="28"/>
                <w:szCs w:val="26"/>
                <w:lang w:eastAsia="ar-SA"/>
              </w:rPr>
              <w:t>И.В. Савин</w:t>
            </w:r>
          </w:p>
        </w:tc>
      </w:tr>
    </w:tbl>
    <w:p w:rsidR="003C0904" w:rsidRPr="003C0904" w:rsidRDefault="003C0904" w:rsidP="003C0904">
      <w:pPr>
        <w:widowControl w:val="0"/>
        <w:tabs>
          <w:tab w:val="left" w:pos="993"/>
        </w:tabs>
        <w:autoSpaceDE w:val="0"/>
        <w:autoSpaceDN w:val="0"/>
        <w:adjustRightInd w:val="0"/>
        <w:spacing w:after="0" w:line="240" w:lineRule="auto"/>
        <w:ind w:firstLine="720"/>
        <w:jc w:val="both"/>
        <w:rPr>
          <w:rFonts w:ascii="Times New Roman" w:hAnsi="Times New Roman"/>
          <w:sz w:val="28"/>
          <w:szCs w:val="28"/>
        </w:rPr>
      </w:pPr>
    </w:p>
    <w:sectPr w:rsidR="003C0904" w:rsidRPr="003C0904" w:rsidSect="003C0904">
      <w:pgSz w:w="12240" w:h="15840"/>
      <w:pgMar w:top="426" w:right="616" w:bottom="567" w:left="1276"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ndale Sans UI">
    <w:altName w:val="Times New Roman"/>
    <w:charset w:val="00"/>
    <w:family w:val="auto"/>
    <w:pitch w:val="variable"/>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DF634C"/>
    <w:multiLevelType w:val="hybridMultilevel"/>
    <w:tmpl w:val="E0A00306"/>
    <w:lvl w:ilvl="0" w:tplc="3BB4B8C4">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2AD613E4"/>
    <w:multiLevelType w:val="hybridMultilevel"/>
    <w:tmpl w:val="471448F4"/>
    <w:lvl w:ilvl="0" w:tplc="AE06D142">
      <w:start w:val="1"/>
      <w:numFmt w:val="decimal"/>
      <w:lvlText w:val="%1."/>
      <w:lvlJc w:val="left"/>
      <w:pPr>
        <w:ind w:left="1215" w:hanging="49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439B5C22"/>
    <w:multiLevelType w:val="hybridMultilevel"/>
    <w:tmpl w:val="D366A958"/>
    <w:lvl w:ilvl="0" w:tplc="11C2A202">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rsids>
    <w:rsidRoot w:val="00FB611F"/>
    <w:rsid w:val="00060383"/>
    <w:rsid w:val="000B332A"/>
    <w:rsid w:val="000C119D"/>
    <w:rsid w:val="0011125C"/>
    <w:rsid w:val="001A682A"/>
    <w:rsid w:val="001D6412"/>
    <w:rsid w:val="002264FC"/>
    <w:rsid w:val="002631A0"/>
    <w:rsid w:val="002C44FA"/>
    <w:rsid w:val="002D5AB2"/>
    <w:rsid w:val="002F0B1E"/>
    <w:rsid w:val="003253C0"/>
    <w:rsid w:val="003A3231"/>
    <w:rsid w:val="003C0904"/>
    <w:rsid w:val="004343EF"/>
    <w:rsid w:val="00472786"/>
    <w:rsid w:val="004F5D1B"/>
    <w:rsid w:val="00536372"/>
    <w:rsid w:val="005E36F4"/>
    <w:rsid w:val="006F2940"/>
    <w:rsid w:val="00732473"/>
    <w:rsid w:val="007E6CB1"/>
    <w:rsid w:val="008C621E"/>
    <w:rsid w:val="009070DB"/>
    <w:rsid w:val="009228F1"/>
    <w:rsid w:val="009B62E6"/>
    <w:rsid w:val="00A06D5A"/>
    <w:rsid w:val="00A16E49"/>
    <w:rsid w:val="00A22597"/>
    <w:rsid w:val="00A33725"/>
    <w:rsid w:val="00AC4EBC"/>
    <w:rsid w:val="00AD7807"/>
    <w:rsid w:val="00B45130"/>
    <w:rsid w:val="00B47197"/>
    <w:rsid w:val="00E61000"/>
    <w:rsid w:val="00E82057"/>
    <w:rsid w:val="00E87F96"/>
    <w:rsid w:val="00F27094"/>
    <w:rsid w:val="00F7578B"/>
    <w:rsid w:val="00FB611F"/>
    <w:rsid w:val="00FF48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62E6"/>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E36F4"/>
    <w:pPr>
      <w:ind w:left="720"/>
      <w:contextualSpacing/>
    </w:pPr>
  </w:style>
  <w:style w:type="paragraph" w:styleId="a4">
    <w:name w:val="Body Text Indent"/>
    <w:basedOn w:val="a"/>
    <w:link w:val="a5"/>
    <w:rsid w:val="005E36F4"/>
    <w:pPr>
      <w:spacing w:after="120" w:line="240" w:lineRule="auto"/>
      <w:ind w:left="283"/>
    </w:pPr>
    <w:rPr>
      <w:rFonts w:ascii="Times New Roman" w:eastAsia="Times New Roman" w:hAnsi="Times New Roman" w:cs="Times New Roman"/>
      <w:sz w:val="24"/>
      <w:szCs w:val="24"/>
      <w:lang w:eastAsia="ru-RU"/>
    </w:rPr>
  </w:style>
  <w:style w:type="character" w:customStyle="1" w:styleId="a5">
    <w:name w:val="Основной текст с отступом Знак"/>
    <w:basedOn w:val="a0"/>
    <w:link w:val="a4"/>
    <w:rsid w:val="005E36F4"/>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E87F9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87F96"/>
    <w:rPr>
      <w:rFonts w:ascii="Tahoma" w:hAnsi="Tahoma" w:cs="Tahoma"/>
      <w:sz w:val="16"/>
      <w:szCs w:val="16"/>
    </w:rPr>
  </w:style>
  <w:style w:type="character" w:customStyle="1" w:styleId="3">
    <w:name w:val="Основной текст (3)"/>
    <w:rsid w:val="00E61000"/>
    <w:rPr>
      <w:rFonts w:ascii="Times New Roman" w:eastAsia="Times New Roman" w:hAnsi="Times New Roman" w:cs="Times New Roman"/>
      <w:b/>
      <w:bCs/>
      <w:i w:val="0"/>
      <w:iCs w:val="0"/>
      <w:smallCaps w:val="0"/>
      <w:strike w:val="0"/>
      <w:color w:val="000000"/>
      <w:spacing w:val="10"/>
      <w:w w:val="100"/>
      <w:position w:val="0"/>
      <w:sz w:val="25"/>
      <w:szCs w:val="25"/>
      <w:u w:val="none"/>
      <w:lang w:val="ru-RU"/>
    </w:rPr>
  </w:style>
  <w:style w:type="paragraph" w:styleId="a8">
    <w:name w:val="Plain Text"/>
    <w:aliases w:val=" Знак"/>
    <w:basedOn w:val="a"/>
    <w:link w:val="a9"/>
    <w:rsid w:val="003C0904"/>
    <w:pPr>
      <w:spacing w:after="0" w:line="240" w:lineRule="auto"/>
    </w:pPr>
    <w:rPr>
      <w:rFonts w:ascii="Courier New" w:eastAsia="Times New Roman" w:hAnsi="Courier New" w:cs="Times New Roman"/>
      <w:sz w:val="20"/>
      <w:szCs w:val="20"/>
    </w:rPr>
  </w:style>
  <w:style w:type="character" w:customStyle="1" w:styleId="a9">
    <w:name w:val="Текст Знак"/>
    <w:aliases w:val=" Знак Знак"/>
    <w:basedOn w:val="a0"/>
    <w:link w:val="a8"/>
    <w:rsid w:val="003C0904"/>
    <w:rPr>
      <w:rFonts w:ascii="Courier New" w:eastAsia="Times New Roman" w:hAnsi="Courier New"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E36F4"/>
    <w:pPr>
      <w:ind w:left="720"/>
      <w:contextualSpacing/>
    </w:pPr>
  </w:style>
  <w:style w:type="paragraph" w:styleId="a4">
    <w:name w:val="Body Text Indent"/>
    <w:basedOn w:val="a"/>
    <w:link w:val="a5"/>
    <w:rsid w:val="005E36F4"/>
    <w:pPr>
      <w:spacing w:after="120" w:line="240" w:lineRule="auto"/>
      <w:ind w:left="283"/>
    </w:pPr>
    <w:rPr>
      <w:rFonts w:ascii="Times New Roman" w:eastAsia="Times New Roman" w:hAnsi="Times New Roman" w:cs="Times New Roman"/>
      <w:sz w:val="24"/>
      <w:szCs w:val="24"/>
      <w:lang w:eastAsia="ru-RU"/>
    </w:rPr>
  </w:style>
  <w:style w:type="character" w:customStyle="1" w:styleId="a5">
    <w:name w:val="Основной текст с отступом Знак"/>
    <w:basedOn w:val="a0"/>
    <w:link w:val="a4"/>
    <w:rsid w:val="005E36F4"/>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E87F9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87F96"/>
    <w:rPr>
      <w:rFonts w:ascii="Tahoma" w:hAnsi="Tahoma" w:cs="Tahoma"/>
      <w:sz w:val="16"/>
      <w:szCs w:val="16"/>
    </w:rPr>
  </w:style>
  <w:style w:type="character" w:customStyle="1" w:styleId="3">
    <w:name w:val="Основной текст (3)"/>
    <w:rsid w:val="00E61000"/>
    <w:rPr>
      <w:rFonts w:ascii="Times New Roman" w:eastAsia="Times New Roman" w:hAnsi="Times New Roman" w:cs="Times New Roman"/>
      <w:b/>
      <w:bCs/>
      <w:i w:val="0"/>
      <w:iCs w:val="0"/>
      <w:smallCaps w:val="0"/>
      <w:strike w:val="0"/>
      <w:color w:val="000000"/>
      <w:spacing w:val="10"/>
      <w:w w:val="100"/>
      <w:position w:val="0"/>
      <w:sz w:val="25"/>
      <w:szCs w:val="25"/>
      <w:u w:val="none"/>
      <w:lang w:val="ru-RU"/>
    </w:rPr>
  </w:style>
</w:styles>
</file>

<file path=word/webSettings.xml><?xml version="1.0" encoding="utf-8"?>
<w:webSettings xmlns:r="http://schemas.openxmlformats.org/officeDocument/2006/relationships" xmlns:w="http://schemas.openxmlformats.org/wordprocessingml/2006/main">
  <w:divs>
    <w:div w:id="369719804">
      <w:bodyDiv w:val="1"/>
      <w:marLeft w:val="0"/>
      <w:marRight w:val="0"/>
      <w:marTop w:val="0"/>
      <w:marBottom w:val="0"/>
      <w:divBdr>
        <w:top w:val="none" w:sz="0" w:space="0" w:color="auto"/>
        <w:left w:val="none" w:sz="0" w:space="0" w:color="auto"/>
        <w:bottom w:val="none" w:sz="0" w:space="0" w:color="auto"/>
        <w:right w:val="none" w:sz="0" w:space="0" w:color="auto"/>
      </w:divBdr>
    </w:div>
    <w:div w:id="565531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481</Words>
  <Characters>2743</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SovetPK</cp:lastModifiedBy>
  <cp:revision>8</cp:revision>
  <cp:lastPrinted>2024-04-23T06:13:00Z</cp:lastPrinted>
  <dcterms:created xsi:type="dcterms:W3CDTF">2024-05-21T14:30:00Z</dcterms:created>
  <dcterms:modified xsi:type="dcterms:W3CDTF">2024-09-03T06:15:00Z</dcterms:modified>
</cp:coreProperties>
</file>