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A7F" w:rsidRPr="00CD6A7F" w:rsidRDefault="00BE4ED5" w:rsidP="00CD6A7F">
      <w:pPr>
        <w:pageBreakBefore/>
        <w:tabs>
          <w:tab w:val="right" w:pos="15495"/>
        </w:tabs>
        <w:ind w:firstLine="6237"/>
        <w:jc w:val="both"/>
        <w:rPr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D6A7F" w:rsidRPr="00CD6A7F">
        <w:rPr>
          <w:szCs w:val="28"/>
        </w:rPr>
        <w:t xml:space="preserve">Приложение </w:t>
      </w:r>
    </w:p>
    <w:p w:rsidR="00CD6A7F" w:rsidRDefault="00CD6A7F" w:rsidP="00CD6A7F">
      <w:pPr>
        <w:tabs>
          <w:tab w:val="right" w:pos="15495"/>
        </w:tabs>
        <w:ind w:firstLine="6521"/>
      </w:pPr>
      <w:r>
        <w:t>Приложение №2</w:t>
      </w:r>
    </w:p>
    <w:p w:rsidR="00CD6A7F" w:rsidRPr="00CD6A7F" w:rsidRDefault="00CD6A7F" w:rsidP="00CD6A7F">
      <w:pPr>
        <w:tabs>
          <w:tab w:val="right" w:pos="15495"/>
        </w:tabs>
        <w:ind w:firstLine="6521"/>
      </w:pPr>
      <w:r w:rsidRPr="00CD6A7F">
        <w:t>к решению Совета</w:t>
      </w:r>
    </w:p>
    <w:p w:rsidR="00CD6A7F" w:rsidRPr="00CD6A7F" w:rsidRDefault="00CD6A7F" w:rsidP="00CD6A7F">
      <w:pPr>
        <w:tabs>
          <w:tab w:val="right" w:pos="15495"/>
        </w:tabs>
        <w:ind w:firstLine="6521"/>
      </w:pPr>
      <w:r w:rsidRPr="00CD6A7F">
        <w:t>муниципального образования</w:t>
      </w:r>
    </w:p>
    <w:p w:rsidR="00CD6A7F" w:rsidRPr="00CD6A7F" w:rsidRDefault="00CD6A7F" w:rsidP="00CD6A7F">
      <w:pPr>
        <w:tabs>
          <w:tab w:val="right" w:pos="15495"/>
        </w:tabs>
        <w:ind w:firstLine="6521"/>
      </w:pPr>
      <w:r w:rsidRPr="00CD6A7F">
        <w:t>Кавказский район</w:t>
      </w:r>
    </w:p>
    <w:p w:rsidR="00CD6A7F" w:rsidRPr="00CD6A7F" w:rsidRDefault="00CD6A7F" w:rsidP="00CD6A7F">
      <w:pPr>
        <w:widowControl w:val="0"/>
        <w:autoSpaceDN w:val="0"/>
        <w:ind w:firstLine="6521"/>
        <w:rPr>
          <w:rFonts w:eastAsia="Andale Sans UI"/>
          <w:kern w:val="3"/>
          <w:lang w:eastAsia="ja-JP" w:bidi="fa-IR"/>
        </w:rPr>
      </w:pPr>
      <w:r w:rsidRPr="00CD6A7F">
        <w:rPr>
          <w:rFonts w:eastAsia="Andale Sans UI"/>
          <w:kern w:val="3"/>
          <w:lang w:eastAsia="ja-JP" w:bidi="fa-IR"/>
        </w:rPr>
        <w:t>о</w:t>
      </w:r>
      <w:r w:rsidRPr="00CD6A7F">
        <w:rPr>
          <w:rFonts w:eastAsia="Andale Sans UI"/>
          <w:kern w:val="3"/>
          <w:lang w:val="de-DE" w:eastAsia="ja-JP" w:bidi="fa-IR"/>
        </w:rPr>
        <w:t xml:space="preserve">т </w:t>
      </w:r>
      <w:r w:rsidRPr="00CD6A7F">
        <w:rPr>
          <w:rFonts w:eastAsia="Andale Sans UI"/>
          <w:kern w:val="3"/>
          <w:lang w:eastAsia="ja-JP" w:bidi="fa-IR"/>
        </w:rPr>
        <w:t xml:space="preserve">26 июня 2024 </w:t>
      </w:r>
      <w:proofErr w:type="spellStart"/>
      <w:r w:rsidRPr="00CD6A7F">
        <w:rPr>
          <w:rFonts w:eastAsia="Andale Sans UI"/>
          <w:kern w:val="3"/>
          <w:lang w:val="de-DE" w:eastAsia="ja-JP" w:bidi="fa-IR"/>
        </w:rPr>
        <w:t>года</w:t>
      </w:r>
      <w:proofErr w:type="spellEnd"/>
      <w:r w:rsidRPr="00CD6A7F">
        <w:rPr>
          <w:rFonts w:eastAsia="Andale Sans UI"/>
          <w:kern w:val="3"/>
          <w:lang w:val="de-DE" w:eastAsia="ja-JP" w:bidi="fa-IR"/>
        </w:rPr>
        <w:t xml:space="preserve"> №</w:t>
      </w:r>
      <w:r w:rsidR="003A2B0B">
        <w:rPr>
          <w:rFonts w:eastAsia="Andale Sans UI"/>
          <w:kern w:val="3"/>
          <w:lang w:eastAsia="ja-JP" w:bidi="fa-IR"/>
        </w:rPr>
        <w:t xml:space="preserve"> 126</w:t>
      </w:r>
    </w:p>
    <w:p w:rsidR="00BE4ED5" w:rsidRPr="00CD6A7F" w:rsidRDefault="00BE4ED5" w:rsidP="00CD6A7F">
      <w:pPr>
        <w:ind w:firstLine="6521"/>
      </w:pPr>
    </w:p>
    <w:p w:rsidR="00BE4ED5" w:rsidRPr="00CD6A7F" w:rsidRDefault="00BE4ED5" w:rsidP="00CD6A7F">
      <w:pPr>
        <w:ind w:firstLine="6521"/>
      </w:pPr>
      <w:r w:rsidRPr="00CD6A7F">
        <w:t>«Приложение № 3</w:t>
      </w:r>
    </w:p>
    <w:p w:rsidR="00BE4ED5" w:rsidRPr="00CD6A7F" w:rsidRDefault="00BE4ED5" w:rsidP="00CD6A7F">
      <w:pPr>
        <w:ind w:firstLine="6521"/>
      </w:pPr>
      <w:r w:rsidRPr="00CD6A7F">
        <w:t>к Положению об оплате труда</w:t>
      </w:r>
    </w:p>
    <w:p w:rsidR="00BE4ED5" w:rsidRPr="00CD6A7F" w:rsidRDefault="00BE4ED5" w:rsidP="00CD6A7F">
      <w:pPr>
        <w:ind w:firstLine="6521"/>
      </w:pPr>
      <w:r w:rsidRPr="00CD6A7F">
        <w:t>муниципальных служащих</w:t>
      </w:r>
    </w:p>
    <w:p w:rsidR="00BE4ED5" w:rsidRPr="00CD6A7F" w:rsidRDefault="00BE4ED5" w:rsidP="00CD6A7F">
      <w:pPr>
        <w:ind w:firstLine="6521"/>
      </w:pPr>
      <w:r w:rsidRPr="00CD6A7F">
        <w:t>органов местного самоуправления</w:t>
      </w:r>
    </w:p>
    <w:p w:rsidR="00BE4ED5" w:rsidRPr="00CD6A7F" w:rsidRDefault="00BE4ED5" w:rsidP="00CD6A7F">
      <w:pPr>
        <w:ind w:firstLine="6521"/>
      </w:pPr>
      <w:r w:rsidRPr="00CD6A7F">
        <w:t>муниципального образования</w:t>
      </w:r>
    </w:p>
    <w:p w:rsidR="00BE4ED5" w:rsidRPr="00CD6A7F" w:rsidRDefault="00BE4ED5" w:rsidP="00CD6A7F">
      <w:pPr>
        <w:ind w:firstLine="6521"/>
      </w:pPr>
      <w:r w:rsidRPr="00CD6A7F">
        <w:t>Кавказский район»</w:t>
      </w:r>
    </w:p>
    <w:p w:rsidR="00BE4ED5" w:rsidRDefault="00BE4ED5" w:rsidP="00CD6A7F">
      <w:pPr>
        <w:rPr>
          <w:bCs/>
          <w:sz w:val="28"/>
          <w:szCs w:val="28"/>
        </w:rPr>
      </w:pPr>
    </w:p>
    <w:p w:rsidR="00BE4ED5" w:rsidRPr="00CD6A7F" w:rsidRDefault="00BE4ED5" w:rsidP="00BE4ED5">
      <w:pPr>
        <w:ind w:firstLine="709"/>
        <w:jc w:val="center"/>
        <w:rPr>
          <w:b/>
          <w:bCs/>
          <w:sz w:val="28"/>
          <w:szCs w:val="28"/>
        </w:rPr>
      </w:pPr>
      <w:r w:rsidRPr="00CD6A7F">
        <w:rPr>
          <w:b/>
          <w:bCs/>
          <w:sz w:val="28"/>
          <w:szCs w:val="28"/>
        </w:rPr>
        <w:t>Правила</w:t>
      </w:r>
    </w:p>
    <w:p w:rsidR="00BE4ED5" w:rsidRPr="00CD6A7F" w:rsidRDefault="00BE4ED5" w:rsidP="00BE4ED5">
      <w:pPr>
        <w:ind w:firstLine="709"/>
        <w:jc w:val="center"/>
        <w:rPr>
          <w:b/>
          <w:bCs/>
          <w:sz w:val="28"/>
          <w:szCs w:val="28"/>
        </w:rPr>
      </w:pPr>
      <w:r w:rsidRPr="00CD6A7F">
        <w:rPr>
          <w:b/>
          <w:bCs/>
          <w:sz w:val="28"/>
          <w:szCs w:val="28"/>
        </w:rPr>
        <w:t>исчисления денежного содержания муниципальных служащих муниципального образования Кавказский район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>1.</w:t>
      </w:r>
      <w:r w:rsidRPr="00521CD9">
        <w:t xml:space="preserve"> </w:t>
      </w:r>
      <w:r w:rsidRPr="00521CD9">
        <w:rPr>
          <w:bCs/>
          <w:sz w:val="28"/>
          <w:szCs w:val="28"/>
        </w:rPr>
        <w:t>Настоящие Правила определяют порядок исчисления денежного содержания муниципальн</w:t>
      </w:r>
      <w:r>
        <w:rPr>
          <w:bCs/>
          <w:sz w:val="28"/>
          <w:szCs w:val="28"/>
        </w:rPr>
        <w:t>ого</w:t>
      </w:r>
      <w:r w:rsidRPr="00521CD9">
        <w:rPr>
          <w:bCs/>
          <w:sz w:val="28"/>
          <w:szCs w:val="28"/>
        </w:rPr>
        <w:t xml:space="preserve"> служащ</w:t>
      </w:r>
      <w:r>
        <w:rPr>
          <w:bCs/>
          <w:sz w:val="28"/>
          <w:szCs w:val="28"/>
        </w:rPr>
        <w:t>его</w:t>
      </w:r>
      <w:r w:rsidRPr="00521CD9">
        <w:rPr>
          <w:bCs/>
          <w:sz w:val="28"/>
          <w:szCs w:val="28"/>
        </w:rPr>
        <w:t xml:space="preserve"> муниципального образования Кавказский район (далее соответственно - денежное содержание, </w:t>
      </w:r>
      <w:r>
        <w:rPr>
          <w:bCs/>
          <w:sz w:val="28"/>
          <w:szCs w:val="28"/>
        </w:rPr>
        <w:t xml:space="preserve">муниципальный </w:t>
      </w:r>
      <w:r w:rsidRPr="00521CD9">
        <w:rPr>
          <w:bCs/>
          <w:sz w:val="28"/>
          <w:szCs w:val="28"/>
        </w:rPr>
        <w:t>служащий) в следующих случаях: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>1) сохранение денежного содержания: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>на период нахождения в ежегодном оплачиваемом отпуске;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>на период получения дополнительного профессионального образования (профессиональной переподготовки, повышения квалификации), а также прохождения служебной стажировки;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>на период нахождения в служебной командировке;</w:t>
      </w:r>
    </w:p>
    <w:p w:rsidR="00BE4ED5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 xml:space="preserve">на период отстранения от замещаемой должности </w:t>
      </w:r>
      <w:r>
        <w:rPr>
          <w:bCs/>
          <w:sz w:val="28"/>
          <w:szCs w:val="28"/>
        </w:rPr>
        <w:t>муниципальной</w:t>
      </w:r>
      <w:r w:rsidRPr="00521CD9">
        <w:rPr>
          <w:bCs/>
          <w:sz w:val="28"/>
          <w:szCs w:val="28"/>
        </w:rPr>
        <w:t xml:space="preserve"> службы </w:t>
      </w:r>
      <w:r w:rsidRPr="00C65E9B">
        <w:rPr>
          <w:bCs/>
          <w:sz w:val="28"/>
          <w:szCs w:val="28"/>
        </w:rPr>
        <w:t xml:space="preserve">муниципального образования Кавказский район </w:t>
      </w:r>
      <w:r w:rsidRPr="00521CD9">
        <w:rPr>
          <w:bCs/>
          <w:sz w:val="28"/>
          <w:szCs w:val="28"/>
        </w:rPr>
        <w:t xml:space="preserve">(далее - </w:t>
      </w:r>
      <w:r>
        <w:rPr>
          <w:bCs/>
          <w:sz w:val="28"/>
          <w:szCs w:val="28"/>
        </w:rPr>
        <w:t>муниципальная</w:t>
      </w:r>
      <w:r w:rsidRPr="00521CD9">
        <w:rPr>
          <w:bCs/>
          <w:sz w:val="28"/>
          <w:szCs w:val="28"/>
        </w:rPr>
        <w:t xml:space="preserve"> служба) (недопущения к исполнению должностных обязанностей)</w:t>
      </w:r>
      <w:r>
        <w:rPr>
          <w:bCs/>
          <w:sz w:val="28"/>
          <w:szCs w:val="28"/>
        </w:rPr>
        <w:t>;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>за дни сдачи крови и ее компонентов и предоставленные в связи с этим дни отдыха;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>за работу в выходные и нерабочие праздничные дни;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>2) выплата</w:t>
      </w:r>
      <w:r w:rsidRPr="002A3491">
        <w:rPr>
          <w:bCs/>
          <w:sz w:val="28"/>
          <w:szCs w:val="28"/>
        </w:rPr>
        <w:t xml:space="preserve"> </w:t>
      </w:r>
      <w:r w:rsidRPr="00521CD9">
        <w:rPr>
          <w:bCs/>
          <w:sz w:val="28"/>
          <w:szCs w:val="28"/>
        </w:rPr>
        <w:t>денежной компенсации: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 xml:space="preserve">части ежегодного оплачиваемого отпуска, </w:t>
      </w:r>
      <w:r w:rsidRPr="00626E76">
        <w:rPr>
          <w:bCs/>
          <w:sz w:val="28"/>
          <w:szCs w:val="28"/>
        </w:rPr>
        <w:t xml:space="preserve">превышающей </w:t>
      </w:r>
      <w:r w:rsidR="00BB6402">
        <w:rPr>
          <w:bCs/>
          <w:sz w:val="28"/>
          <w:szCs w:val="28"/>
        </w:rPr>
        <w:t>28</w:t>
      </w:r>
      <w:r w:rsidRPr="00521CD9">
        <w:rPr>
          <w:bCs/>
          <w:sz w:val="28"/>
          <w:szCs w:val="28"/>
        </w:rPr>
        <w:t xml:space="preserve"> календарных дней, или любого количества дней из этой части;</w:t>
      </w:r>
    </w:p>
    <w:p w:rsidR="00BE4ED5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 xml:space="preserve">за неиспользованные отпуска, выплачиваемой при прекращении или расторжении служебного контракта, освобождении от замещаемой должности </w:t>
      </w:r>
      <w:r>
        <w:rPr>
          <w:bCs/>
          <w:sz w:val="28"/>
          <w:szCs w:val="28"/>
        </w:rPr>
        <w:t>муниципальной</w:t>
      </w:r>
      <w:r w:rsidRPr="00521CD9">
        <w:rPr>
          <w:bCs/>
          <w:sz w:val="28"/>
          <w:szCs w:val="28"/>
        </w:rPr>
        <w:t xml:space="preserve"> службы и увольнении с </w:t>
      </w:r>
      <w:r>
        <w:rPr>
          <w:bCs/>
          <w:sz w:val="28"/>
          <w:szCs w:val="28"/>
        </w:rPr>
        <w:t>муниципальной</w:t>
      </w:r>
      <w:r w:rsidRPr="00521CD9">
        <w:rPr>
          <w:bCs/>
          <w:sz w:val="28"/>
          <w:szCs w:val="28"/>
        </w:rPr>
        <w:t xml:space="preserve"> службы;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>2. Для исчисления денежного содержания в случаях, предусмотренных пунктом 1 настоящих Правил, учитываются выплаты, входящие в состав денежного содержания, к которым относятся:</w:t>
      </w:r>
    </w:p>
    <w:p w:rsidR="00CD6A7F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 xml:space="preserve">1) месячный оклад </w:t>
      </w:r>
      <w:r>
        <w:rPr>
          <w:bCs/>
          <w:sz w:val="28"/>
          <w:szCs w:val="28"/>
        </w:rPr>
        <w:t>муниципального</w:t>
      </w:r>
      <w:r w:rsidRPr="00521CD9">
        <w:rPr>
          <w:bCs/>
          <w:sz w:val="28"/>
          <w:szCs w:val="28"/>
        </w:rPr>
        <w:t xml:space="preserve"> служащего в соответствии с замещаемой им должностью </w:t>
      </w:r>
      <w:r>
        <w:rPr>
          <w:bCs/>
          <w:sz w:val="28"/>
          <w:szCs w:val="28"/>
        </w:rPr>
        <w:t>муниципальной</w:t>
      </w:r>
      <w:r w:rsidRPr="00521CD9">
        <w:rPr>
          <w:bCs/>
          <w:sz w:val="28"/>
          <w:szCs w:val="28"/>
        </w:rPr>
        <w:t xml:space="preserve"> службы (далее - должностной оклад) и месячный оклад </w:t>
      </w:r>
      <w:r>
        <w:rPr>
          <w:bCs/>
          <w:sz w:val="28"/>
          <w:szCs w:val="28"/>
        </w:rPr>
        <w:t>муниципального</w:t>
      </w:r>
      <w:r w:rsidRPr="00521CD9">
        <w:rPr>
          <w:bCs/>
          <w:sz w:val="28"/>
          <w:szCs w:val="28"/>
        </w:rPr>
        <w:t xml:space="preserve"> служащего в соответствии с присвоенным ему классным чином </w:t>
      </w:r>
      <w:r>
        <w:rPr>
          <w:bCs/>
          <w:sz w:val="28"/>
          <w:szCs w:val="28"/>
        </w:rPr>
        <w:t>муниципальной</w:t>
      </w:r>
      <w:r w:rsidRPr="00521CD9">
        <w:rPr>
          <w:bCs/>
          <w:sz w:val="28"/>
          <w:szCs w:val="28"/>
        </w:rPr>
        <w:t xml:space="preserve"> службы, которые составляют оклад месячного денежного содержания (далее - оклад денежного содержания);</w:t>
      </w:r>
    </w:p>
    <w:p w:rsidR="00CD6A7F" w:rsidRDefault="00CD6A7F" w:rsidP="00BE4ED5">
      <w:pPr>
        <w:ind w:firstLine="709"/>
        <w:jc w:val="both"/>
        <w:rPr>
          <w:bCs/>
          <w:sz w:val="28"/>
          <w:szCs w:val="28"/>
        </w:rPr>
      </w:pPr>
    </w:p>
    <w:p w:rsidR="00CD6A7F" w:rsidRDefault="00CD6A7F" w:rsidP="00BE4ED5">
      <w:pPr>
        <w:ind w:firstLine="709"/>
        <w:jc w:val="both"/>
        <w:rPr>
          <w:bCs/>
          <w:sz w:val="28"/>
          <w:szCs w:val="28"/>
        </w:rPr>
      </w:pP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 xml:space="preserve">2) ежемесячная надбавка к должностному окладу за выслугу лет на </w:t>
      </w:r>
      <w:r>
        <w:rPr>
          <w:bCs/>
          <w:sz w:val="28"/>
          <w:szCs w:val="28"/>
        </w:rPr>
        <w:t>муниципальной</w:t>
      </w:r>
      <w:r w:rsidRPr="00521CD9">
        <w:rPr>
          <w:bCs/>
          <w:sz w:val="28"/>
          <w:szCs w:val="28"/>
        </w:rPr>
        <w:t xml:space="preserve"> службе;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 xml:space="preserve">3) ежемесячная надбавка к должностному окладу за особые условия </w:t>
      </w:r>
      <w:r>
        <w:rPr>
          <w:bCs/>
          <w:sz w:val="28"/>
          <w:szCs w:val="28"/>
        </w:rPr>
        <w:t>муниципальной</w:t>
      </w:r>
      <w:r w:rsidRPr="00521CD9">
        <w:rPr>
          <w:bCs/>
          <w:sz w:val="28"/>
          <w:szCs w:val="28"/>
        </w:rPr>
        <w:t xml:space="preserve"> службы;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>4) ежемесячная процентная надбавка к должностному окладу за работу со сведениями, составляющими государственную тайну;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>5) ежемесячное денежное поощрение;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>6) премии, в том числе за выполнение особо важных и сложных заданий;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 xml:space="preserve">7) единовременная выплата при предоставлении ежегодного оплачиваемого отпуска, выплачиваемая за счет средств фонда оплаты труда </w:t>
      </w:r>
      <w:r>
        <w:rPr>
          <w:bCs/>
          <w:sz w:val="28"/>
          <w:szCs w:val="28"/>
        </w:rPr>
        <w:t>муниципальных</w:t>
      </w:r>
      <w:r w:rsidRPr="00521CD9">
        <w:rPr>
          <w:bCs/>
          <w:sz w:val="28"/>
          <w:szCs w:val="28"/>
        </w:rPr>
        <w:t xml:space="preserve"> служащих;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4D4E1E">
        <w:rPr>
          <w:bCs/>
          <w:sz w:val="28"/>
          <w:szCs w:val="28"/>
        </w:rPr>
        <w:t xml:space="preserve">8) материальная помощь, выплачиваемая за счет средств фонда оплаты труда муниципальных служащих, предусмотренная подпунктом "ж" подпункта 2 пункта 7 </w:t>
      </w:r>
      <w:r w:rsidR="00E32767" w:rsidRPr="004D4E1E">
        <w:rPr>
          <w:bCs/>
          <w:sz w:val="28"/>
          <w:szCs w:val="28"/>
        </w:rPr>
        <w:t xml:space="preserve">приложения № 1 </w:t>
      </w:r>
      <w:r w:rsidR="004D4E1E" w:rsidRPr="004D4E1E">
        <w:rPr>
          <w:bCs/>
          <w:sz w:val="28"/>
          <w:szCs w:val="28"/>
        </w:rPr>
        <w:t xml:space="preserve">к </w:t>
      </w:r>
      <w:r w:rsidR="00F96F6E" w:rsidRPr="004D4E1E">
        <w:rPr>
          <w:bCs/>
          <w:sz w:val="28"/>
          <w:szCs w:val="28"/>
        </w:rPr>
        <w:t>р</w:t>
      </w:r>
      <w:r w:rsidRPr="004D4E1E">
        <w:rPr>
          <w:bCs/>
          <w:sz w:val="28"/>
          <w:szCs w:val="28"/>
        </w:rPr>
        <w:t>ешени</w:t>
      </w:r>
      <w:r w:rsidR="004D4E1E" w:rsidRPr="004D4E1E">
        <w:rPr>
          <w:bCs/>
          <w:sz w:val="28"/>
          <w:szCs w:val="28"/>
        </w:rPr>
        <w:t>ю</w:t>
      </w:r>
      <w:r w:rsidR="00F96F6E" w:rsidRPr="004D4E1E">
        <w:rPr>
          <w:bCs/>
          <w:sz w:val="28"/>
          <w:szCs w:val="28"/>
        </w:rPr>
        <w:t xml:space="preserve"> Совета</w:t>
      </w:r>
      <w:r w:rsidRPr="004D4E1E">
        <w:rPr>
          <w:bCs/>
          <w:sz w:val="28"/>
          <w:szCs w:val="28"/>
        </w:rPr>
        <w:t>.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>3. При исчислении денежного содержания, помимо выплат, указанных в пункте 2 настоящих Правил, дополнительно учитываются другие предусмотренные законодательными и иными нормативными правовыми актами Российской Федерации</w:t>
      </w:r>
      <w:r>
        <w:rPr>
          <w:bCs/>
          <w:sz w:val="28"/>
          <w:szCs w:val="28"/>
        </w:rPr>
        <w:t>,</w:t>
      </w:r>
      <w:r w:rsidRPr="00521CD9">
        <w:rPr>
          <w:bCs/>
          <w:sz w:val="28"/>
          <w:szCs w:val="28"/>
        </w:rPr>
        <w:t xml:space="preserve"> нормативными правовыми актами Краснодарского края</w:t>
      </w:r>
      <w:r>
        <w:rPr>
          <w:bCs/>
          <w:sz w:val="28"/>
          <w:szCs w:val="28"/>
        </w:rPr>
        <w:t xml:space="preserve"> и муниципальными правовыми актами муниципального образования Кавказский район</w:t>
      </w:r>
      <w:r w:rsidRPr="00521CD9">
        <w:rPr>
          <w:bCs/>
          <w:sz w:val="28"/>
          <w:szCs w:val="28"/>
        </w:rPr>
        <w:t xml:space="preserve"> ежемесячные надбавки и иные ежемесячные выплаты, устанавливаемые в количестве должностных окладов или в процентах от должностного оклада, выплачиваемые за счет средств фонда оплаты труда </w:t>
      </w:r>
      <w:r>
        <w:rPr>
          <w:bCs/>
          <w:sz w:val="28"/>
          <w:szCs w:val="28"/>
        </w:rPr>
        <w:t>муниципальных</w:t>
      </w:r>
      <w:r w:rsidRPr="00521CD9">
        <w:rPr>
          <w:bCs/>
          <w:sz w:val="28"/>
          <w:szCs w:val="28"/>
        </w:rPr>
        <w:t xml:space="preserve"> служащих, если иное не предусмотрено указанными нормативными правовыми актами Российской Федерации</w:t>
      </w:r>
      <w:r>
        <w:rPr>
          <w:bCs/>
          <w:sz w:val="28"/>
          <w:szCs w:val="28"/>
        </w:rPr>
        <w:t>,</w:t>
      </w:r>
      <w:r w:rsidRPr="00521CD9">
        <w:rPr>
          <w:bCs/>
          <w:sz w:val="28"/>
          <w:szCs w:val="28"/>
        </w:rPr>
        <w:t xml:space="preserve"> нормативными правовыми актами Краснодарского края</w:t>
      </w:r>
      <w:r>
        <w:rPr>
          <w:bCs/>
          <w:sz w:val="28"/>
          <w:szCs w:val="28"/>
        </w:rPr>
        <w:t xml:space="preserve"> и муниципальными правовыми актами муниципального образования Кавказский район</w:t>
      </w:r>
      <w:r w:rsidRPr="00521CD9">
        <w:rPr>
          <w:bCs/>
          <w:sz w:val="28"/>
          <w:szCs w:val="28"/>
        </w:rPr>
        <w:t>.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 xml:space="preserve">4. В случаях, предусмотренных подпунктом 1 пункта 1 настоящих Правил, </w:t>
      </w:r>
      <w:r>
        <w:rPr>
          <w:bCs/>
          <w:sz w:val="28"/>
          <w:szCs w:val="28"/>
        </w:rPr>
        <w:t>муниципальному</w:t>
      </w:r>
      <w:r w:rsidRPr="00521CD9">
        <w:rPr>
          <w:bCs/>
          <w:sz w:val="28"/>
          <w:szCs w:val="28"/>
        </w:rPr>
        <w:t xml:space="preserve"> служащему сохраняемое денежное содержание исчисляется за весь соответствующий период как за фактически отработанное время.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>Сохраняемое денежное содержание при этом состоит из оклада денежного содержания и дополнительных выплат, предусмотренных подпунктами 2-5 пункта 2 и пунктом 3 настоящих Правил.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 xml:space="preserve">При исчислении денежного содержания на период нахождения </w:t>
      </w:r>
      <w:r>
        <w:rPr>
          <w:bCs/>
          <w:sz w:val="28"/>
          <w:szCs w:val="28"/>
        </w:rPr>
        <w:t>муниципального</w:t>
      </w:r>
      <w:r w:rsidRPr="00521CD9">
        <w:rPr>
          <w:bCs/>
          <w:sz w:val="28"/>
          <w:szCs w:val="28"/>
        </w:rPr>
        <w:t xml:space="preserve"> служащего в ежегодном оплачиваемом отпуске дополнительно к сохраняемому денежному содержанию также учитываются 1/12 размера выплат, предусмотренных подпунктами 6 и 8 пункта 2 настоящих Правил, начисленных </w:t>
      </w:r>
      <w:r>
        <w:rPr>
          <w:bCs/>
          <w:sz w:val="28"/>
          <w:szCs w:val="28"/>
        </w:rPr>
        <w:t>муниципальному</w:t>
      </w:r>
      <w:r w:rsidRPr="00521CD9">
        <w:rPr>
          <w:bCs/>
          <w:sz w:val="28"/>
          <w:szCs w:val="28"/>
        </w:rPr>
        <w:t xml:space="preserve"> служащему в течение 12 календарных месяцев, предшествующих дню ухода в ежегодный оплачиваемый отпуск.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 xml:space="preserve">Размер денежного содержания на период нахождения </w:t>
      </w:r>
      <w:r>
        <w:rPr>
          <w:bCs/>
          <w:sz w:val="28"/>
          <w:szCs w:val="28"/>
        </w:rPr>
        <w:t>муниципального</w:t>
      </w:r>
      <w:r w:rsidRPr="00521CD9">
        <w:rPr>
          <w:bCs/>
          <w:sz w:val="28"/>
          <w:szCs w:val="28"/>
        </w:rPr>
        <w:t xml:space="preserve"> служащего в ежегодном оплачиваемом отпуске рассчитывается путем деления исчисленного денежного содержания на 29,3 (среднемесячное число календарных дней в году) и умножения на число календарных дней отпуска.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>Размер денежного содержания за отработанные дни, приходящиеся на выходные и нерабочие праздничные дни, рассчитывается путем деления исчисленного денежного содержания на количество рабочих дней по производственному календарю при 40-часовой пятидневной рабочей неделе в соответствующем календарном месяце и умножения на количество отработанных дней, приходящихся на выходные и нерабочие праздничные дни.</w:t>
      </w:r>
    </w:p>
    <w:p w:rsidR="00CD6A7F" w:rsidRDefault="00CD6A7F" w:rsidP="00BE4ED5">
      <w:pPr>
        <w:ind w:firstLine="709"/>
        <w:jc w:val="both"/>
        <w:rPr>
          <w:bCs/>
          <w:sz w:val="28"/>
          <w:szCs w:val="28"/>
        </w:rPr>
      </w:pP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 xml:space="preserve">На основании правового акта представителя нанимателя о привлечении к работе в выходные и нерабочие праздничные дни и предоставлении в связи с этим других дней отдыха </w:t>
      </w:r>
      <w:r>
        <w:rPr>
          <w:bCs/>
          <w:sz w:val="28"/>
          <w:szCs w:val="28"/>
        </w:rPr>
        <w:t>муниципальному</w:t>
      </w:r>
      <w:r w:rsidRPr="00521CD9">
        <w:rPr>
          <w:bCs/>
          <w:sz w:val="28"/>
          <w:szCs w:val="28"/>
        </w:rPr>
        <w:t xml:space="preserve"> служащему, проработавшему в выходные и нерабочие праздничные дни, исчисление денежного содержания производится в соответствии с абзацем вторым настоящего пункта, а день отдыха оплате не подлежит.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>В случае, если правовым актом представителя нанимателя о привлечении к работе в выходные и нерабочие праздничные дни не установлено предоставление других дней отдыха, то исчисление денежного содержания за работу в выходные и нерабочие праздничные дни производится в соответствии с абзацем вторым настоящего пункта в двойном размере.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 xml:space="preserve">5. Денежное содержание для расчета денежных компенсаций, предусмотренных абзацами вторым и третьим подпункта 2 пункта 1 настоящих Правил, исчисляется исходя из установленных </w:t>
      </w:r>
      <w:r>
        <w:rPr>
          <w:bCs/>
          <w:sz w:val="28"/>
          <w:szCs w:val="28"/>
        </w:rPr>
        <w:t>муниципальному</w:t>
      </w:r>
      <w:r w:rsidRPr="00521CD9">
        <w:rPr>
          <w:bCs/>
          <w:sz w:val="28"/>
          <w:szCs w:val="28"/>
        </w:rPr>
        <w:t xml:space="preserve"> служащему на день их выплаты размеров оклада денежного содержания и иных выплат, предусмотренных подпунктами 2-5 пункта 2 и пунктом 3 настоящих Правил, а также 1/12 размера выплат, предусмотренных подпунктами 6-8 пункта 2 настоящих Правил, начисленных ему в течение 12 календарных месяцев, предшествующих дню выплаты указанных компенсаций.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521CD9">
        <w:rPr>
          <w:bCs/>
          <w:sz w:val="28"/>
          <w:szCs w:val="28"/>
        </w:rPr>
        <w:t>Размер денежного содержания для расчета денежных компенсаций, предусмотренных абзацами вторым и третьим подпункта 2 пункта 1 настоящих Правил, рассчитывается путем деления исчисленного денежного содержания на 29,3 (среднемесячное число календарных дней в году) и умножения на число подлежащих замене неиспользованных календарных дней отпуска.</w:t>
      </w:r>
    </w:p>
    <w:p w:rsidR="00BE4ED5" w:rsidRPr="00521CD9" w:rsidRDefault="00BE4ED5" w:rsidP="00BE4ED5">
      <w:pPr>
        <w:ind w:firstLine="709"/>
        <w:jc w:val="both"/>
        <w:rPr>
          <w:bCs/>
          <w:sz w:val="28"/>
          <w:szCs w:val="28"/>
        </w:rPr>
      </w:pPr>
      <w:r w:rsidRPr="002A3491">
        <w:rPr>
          <w:bCs/>
          <w:sz w:val="28"/>
          <w:szCs w:val="28"/>
        </w:rPr>
        <w:t>6. В случае, если на день выплаты сохраняемого денежного содержания</w:t>
      </w:r>
      <w:r w:rsidRPr="00521CD9">
        <w:rPr>
          <w:bCs/>
          <w:sz w:val="28"/>
          <w:szCs w:val="28"/>
        </w:rPr>
        <w:t xml:space="preserve"> или денежных компенсаций в соответствии с пунктами 4-6 настоящих Правил </w:t>
      </w:r>
      <w:r>
        <w:rPr>
          <w:bCs/>
          <w:sz w:val="28"/>
          <w:szCs w:val="28"/>
        </w:rPr>
        <w:t>муниципальный</w:t>
      </w:r>
      <w:r w:rsidRPr="00521CD9">
        <w:rPr>
          <w:bCs/>
          <w:sz w:val="28"/>
          <w:szCs w:val="28"/>
        </w:rPr>
        <w:t xml:space="preserve"> служащий замещал должность </w:t>
      </w:r>
      <w:r>
        <w:rPr>
          <w:bCs/>
          <w:sz w:val="28"/>
          <w:szCs w:val="28"/>
        </w:rPr>
        <w:t>муниципальной</w:t>
      </w:r>
      <w:r w:rsidRPr="00521CD9">
        <w:rPr>
          <w:bCs/>
          <w:sz w:val="28"/>
          <w:szCs w:val="28"/>
        </w:rPr>
        <w:t xml:space="preserve"> службы менее 12 календарных месяцев, то при расчете денежного содержания иные выплаты, предусмотренные подпунктами 6-8 пункта 2 настоящих Правил, также учитываются в размере 1/12 сумм, начисленных за фактически отработанное время.</w:t>
      </w:r>
    </w:p>
    <w:p w:rsidR="00BE4ED5" w:rsidRDefault="00BE4ED5" w:rsidP="00BE4ED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Pr="00521CD9">
        <w:rPr>
          <w:bCs/>
          <w:sz w:val="28"/>
          <w:szCs w:val="28"/>
        </w:rPr>
        <w:t>. В случае, если в период сохранения денежного содержания произошло увеличение (индексация) оклада денежного содержания и (или) иных выплат, то исчисленное денежное содержание увеличивается (индексируется) со дня вступления в силу соответствующего решения об увеличении (индексации) и до окончания указанного периода.</w:t>
      </w:r>
      <w:r>
        <w:rPr>
          <w:bCs/>
          <w:sz w:val="28"/>
          <w:szCs w:val="28"/>
        </w:rPr>
        <w:t>».</w:t>
      </w:r>
    </w:p>
    <w:p w:rsidR="00BE4ED5" w:rsidRDefault="00BE4ED5" w:rsidP="00BE4ED5">
      <w:pPr>
        <w:ind w:firstLine="709"/>
        <w:jc w:val="both"/>
        <w:rPr>
          <w:bCs/>
          <w:sz w:val="28"/>
          <w:szCs w:val="28"/>
        </w:rPr>
      </w:pPr>
    </w:p>
    <w:p w:rsidR="00BE4ED5" w:rsidRPr="006B50BB" w:rsidRDefault="00BE4ED5" w:rsidP="00BE4ED5">
      <w:pPr>
        <w:rPr>
          <w:sz w:val="28"/>
          <w:szCs w:val="28"/>
        </w:rPr>
      </w:pPr>
      <w:r w:rsidRPr="006B50BB">
        <w:rPr>
          <w:sz w:val="28"/>
          <w:szCs w:val="28"/>
        </w:rPr>
        <w:t>Заместитель главы</w:t>
      </w:r>
    </w:p>
    <w:p w:rsidR="00BE4ED5" w:rsidRPr="006B50BB" w:rsidRDefault="00BE4ED5" w:rsidP="00BE4ED5">
      <w:pPr>
        <w:rPr>
          <w:sz w:val="28"/>
          <w:szCs w:val="28"/>
        </w:rPr>
      </w:pPr>
      <w:r w:rsidRPr="006B50BB">
        <w:rPr>
          <w:sz w:val="28"/>
          <w:szCs w:val="28"/>
        </w:rPr>
        <w:t>муниципального образования</w:t>
      </w:r>
    </w:p>
    <w:p w:rsidR="00BE4ED5" w:rsidRDefault="00BE4ED5" w:rsidP="00BE4ED5">
      <w:pPr>
        <w:ind w:right="-1"/>
        <w:rPr>
          <w:bCs/>
          <w:sz w:val="28"/>
          <w:szCs w:val="28"/>
        </w:rPr>
      </w:pPr>
      <w:r w:rsidRPr="006B50BB">
        <w:rPr>
          <w:sz w:val="28"/>
          <w:szCs w:val="28"/>
        </w:rPr>
        <w:t xml:space="preserve">Кавказский район                                                                                      </w:t>
      </w:r>
      <w:r w:rsidR="001B4313">
        <w:rPr>
          <w:sz w:val="28"/>
          <w:szCs w:val="28"/>
        </w:rPr>
        <w:t xml:space="preserve">   </w:t>
      </w:r>
      <w:r w:rsidR="00CD6A7F">
        <w:rPr>
          <w:sz w:val="28"/>
          <w:szCs w:val="28"/>
        </w:rPr>
        <w:t xml:space="preserve">          </w:t>
      </w:r>
      <w:r w:rsidR="001B4313">
        <w:rPr>
          <w:sz w:val="28"/>
          <w:szCs w:val="28"/>
        </w:rPr>
        <w:t xml:space="preserve">  </w:t>
      </w:r>
      <w:r>
        <w:rPr>
          <w:sz w:val="28"/>
          <w:szCs w:val="28"/>
        </w:rPr>
        <w:t>И</w:t>
      </w:r>
      <w:r w:rsidRPr="006B50BB">
        <w:rPr>
          <w:sz w:val="28"/>
          <w:szCs w:val="28"/>
        </w:rPr>
        <w:t xml:space="preserve">.М. </w:t>
      </w:r>
      <w:r>
        <w:rPr>
          <w:sz w:val="28"/>
          <w:szCs w:val="28"/>
        </w:rPr>
        <w:t>Ежова</w:t>
      </w:r>
    </w:p>
    <w:p w:rsidR="005147F4" w:rsidRDefault="005147F4" w:rsidP="00BE4ED5">
      <w:pPr>
        <w:ind w:firstLine="709"/>
        <w:jc w:val="center"/>
      </w:pPr>
    </w:p>
    <w:sectPr w:rsidR="005147F4" w:rsidSect="00CD6A7F">
      <w:pgSz w:w="12240" w:h="15840"/>
      <w:pgMar w:top="142" w:right="567" w:bottom="284" w:left="993" w:header="1134" w:footer="1134" w:gutter="0"/>
      <w:cols w:space="720"/>
      <w:docGrid w:linePitch="7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3462D"/>
    <w:rsid w:val="0003349F"/>
    <w:rsid w:val="001042F3"/>
    <w:rsid w:val="001B4313"/>
    <w:rsid w:val="002114AC"/>
    <w:rsid w:val="0023030A"/>
    <w:rsid w:val="003A2B0B"/>
    <w:rsid w:val="0043462D"/>
    <w:rsid w:val="004D4E1E"/>
    <w:rsid w:val="00510684"/>
    <w:rsid w:val="005147F4"/>
    <w:rsid w:val="00626E76"/>
    <w:rsid w:val="006534D5"/>
    <w:rsid w:val="007A6288"/>
    <w:rsid w:val="00976657"/>
    <w:rsid w:val="00BB6402"/>
    <w:rsid w:val="00BE4ED5"/>
    <w:rsid w:val="00CD6A7F"/>
    <w:rsid w:val="00D43C6B"/>
    <w:rsid w:val="00E32767"/>
    <w:rsid w:val="00E7087D"/>
    <w:rsid w:val="00F96F6E"/>
    <w:rsid w:val="00FB1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3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3030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114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4A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2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2024-01</dc:creator>
  <cp:keywords/>
  <dc:description/>
  <cp:lastModifiedBy>SovetPK</cp:lastModifiedBy>
  <cp:revision>107</cp:revision>
  <cp:lastPrinted>2024-06-18T14:31:00Z</cp:lastPrinted>
  <dcterms:created xsi:type="dcterms:W3CDTF">2024-06-07T12:14:00Z</dcterms:created>
  <dcterms:modified xsi:type="dcterms:W3CDTF">2024-06-28T08:21:00Z</dcterms:modified>
</cp:coreProperties>
</file>