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5F10" w:rsidRPr="001E5B39" w:rsidRDefault="006D2D39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1E4A4D" w:rsidRPr="001E4A4D">
        <w:rPr>
          <w:rFonts w:ascii="Times New Roman" w:hAnsi="Times New Roman"/>
          <w:sz w:val="28"/>
          <w:szCs w:val="28"/>
        </w:rPr>
        <w:t>решения Совета муниципального образования Кавказский район «</w:t>
      </w:r>
      <w:r w:rsidR="001E4A4D" w:rsidRPr="001E4A4D">
        <w:rPr>
          <w:rFonts w:ascii="Times New Roman" w:hAnsi="Times New Roman"/>
          <w:bCs/>
          <w:sz w:val="28"/>
          <w:szCs w:val="28"/>
        </w:rPr>
        <w:t>Об утверждении изменений, вносимых в генеральный план Казанского сельского поселения Кавказского района»</w:t>
      </w:r>
      <w:r w:rsidR="001E4A4D">
        <w:rPr>
          <w:rFonts w:ascii="Times New Roman" w:hAnsi="Times New Roman"/>
          <w:bCs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1E4A4D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E4A4D">
        <w:rPr>
          <w:rFonts w:ascii="Times New Roman" w:hAnsi="Times New Roman"/>
          <w:sz w:val="28"/>
          <w:szCs w:val="28"/>
        </w:rPr>
        <w:t>06.03.2023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1E4A4D">
        <w:rPr>
          <w:rFonts w:ascii="Times New Roman" w:hAnsi="Times New Roman"/>
          <w:sz w:val="28"/>
          <w:szCs w:val="28"/>
        </w:rPr>
        <w:t>13.03.2023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E4A4D">
        <w:rPr>
          <w:rFonts w:ascii="Times New Roman" w:hAnsi="Times New Roman"/>
          <w:sz w:val="28"/>
          <w:szCs w:val="28"/>
        </w:rPr>
        <w:t>13.03.2023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E4A4D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6-55</w:t>
      </w:r>
      <w:r w:rsidR="001112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E4A4D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5787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20</cp:revision>
  <cp:lastPrinted>2019-09-19T12:24:00Z</cp:lastPrinted>
  <dcterms:created xsi:type="dcterms:W3CDTF">2019-10-29T14:44:00Z</dcterms:created>
  <dcterms:modified xsi:type="dcterms:W3CDTF">2023-03-06T08:28:00Z</dcterms:modified>
</cp:coreProperties>
</file>