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9BA" w:rsidRPr="00284344" w:rsidRDefault="00F249BA" w:rsidP="00F249BA">
      <w:pPr>
        <w:widowControl/>
        <w:suppressAutoHyphens/>
        <w:autoSpaceDE/>
        <w:autoSpaceDN/>
        <w:adjustRightInd/>
        <w:spacing w:line="100" w:lineRule="atLeast"/>
        <w:ind w:firstLine="0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9BA" w:rsidRPr="00284344" w:rsidRDefault="00F249BA" w:rsidP="00F249BA">
      <w:pPr>
        <w:widowControl/>
        <w:suppressAutoHyphens/>
        <w:autoSpaceDE/>
        <w:autoSpaceDN/>
        <w:adjustRightInd/>
        <w:spacing w:line="100" w:lineRule="atLeast"/>
        <w:ind w:firstLine="0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F249BA" w:rsidRPr="00284344" w:rsidRDefault="00F249BA" w:rsidP="00F249BA">
      <w:pPr>
        <w:widowControl/>
        <w:suppressAutoHyphens/>
        <w:autoSpaceDE/>
        <w:autoSpaceDN/>
        <w:adjustRightInd/>
        <w:spacing w:line="10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de-DE" w:eastAsia="zh-CN"/>
        </w:rPr>
      </w:pPr>
      <w:r w:rsidRPr="00284344">
        <w:rPr>
          <w:rFonts w:ascii="Times New Roman" w:hAnsi="Times New Roman" w:cs="Times New Roman"/>
          <w:b/>
          <w:sz w:val="28"/>
          <w:szCs w:val="28"/>
          <w:lang w:val="de-DE" w:eastAsia="zh-CN"/>
        </w:rPr>
        <w:t>СОВЕТ</w:t>
      </w:r>
    </w:p>
    <w:p w:rsidR="00F249BA" w:rsidRPr="00284344" w:rsidRDefault="00F249BA" w:rsidP="00F249BA">
      <w:pPr>
        <w:widowControl/>
        <w:suppressAutoHyphens/>
        <w:autoSpaceDE/>
        <w:autoSpaceDN/>
        <w:adjustRightInd/>
        <w:spacing w:line="10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de-DE" w:eastAsia="zh-CN"/>
        </w:rPr>
      </w:pPr>
      <w:r w:rsidRPr="00284344">
        <w:rPr>
          <w:rFonts w:ascii="Times New Roman" w:hAnsi="Times New Roman" w:cs="Times New Roman"/>
          <w:b/>
          <w:sz w:val="28"/>
          <w:szCs w:val="28"/>
          <w:lang w:val="de-DE" w:eastAsia="zh-CN"/>
        </w:rPr>
        <w:t>МУНИЦИПАЛЬНОГО ОБРАЗОВАНИЯ</w:t>
      </w:r>
    </w:p>
    <w:p w:rsidR="00F249BA" w:rsidRPr="00284344" w:rsidRDefault="00F249BA" w:rsidP="00F249BA">
      <w:pPr>
        <w:widowControl/>
        <w:suppressAutoHyphens/>
        <w:autoSpaceDE/>
        <w:autoSpaceDN/>
        <w:adjustRightInd/>
        <w:spacing w:line="10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de-DE" w:eastAsia="zh-CN"/>
        </w:rPr>
      </w:pPr>
      <w:r w:rsidRPr="00284344">
        <w:rPr>
          <w:rFonts w:ascii="Times New Roman" w:hAnsi="Times New Roman" w:cs="Times New Roman"/>
          <w:b/>
          <w:sz w:val="28"/>
          <w:szCs w:val="28"/>
          <w:lang w:val="de-DE" w:eastAsia="zh-CN"/>
        </w:rPr>
        <w:t>КАВКАЗСКИЙ РАЙОН    КРАСНОДАРСКОГО КРАЯ</w:t>
      </w:r>
    </w:p>
    <w:p w:rsidR="00F249BA" w:rsidRPr="00284344" w:rsidRDefault="00F249BA" w:rsidP="00F249BA">
      <w:pPr>
        <w:widowControl/>
        <w:suppressAutoHyphens/>
        <w:autoSpaceDE/>
        <w:autoSpaceDN/>
        <w:adjustRightInd/>
        <w:spacing w:line="100" w:lineRule="atLeast"/>
        <w:ind w:firstLine="0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F249BA" w:rsidRPr="00284344" w:rsidRDefault="00F249BA" w:rsidP="00F249BA">
      <w:pPr>
        <w:widowControl/>
        <w:suppressAutoHyphens/>
        <w:autoSpaceDE/>
        <w:autoSpaceDN/>
        <w:adjustRightInd/>
        <w:spacing w:line="10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284344">
        <w:rPr>
          <w:rFonts w:ascii="Times New Roman" w:hAnsi="Times New Roman" w:cs="Times New Roman"/>
          <w:b/>
          <w:sz w:val="28"/>
          <w:szCs w:val="28"/>
          <w:lang w:val="de-DE" w:eastAsia="zh-CN"/>
        </w:rPr>
        <w:t>Р Е Ш Е Н И Е</w:t>
      </w:r>
    </w:p>
    <w:p w:rsidR="00F249BA" w:rsidRPr="00284344" w:rsidRDefault="00F249BA" w:rsidP="00F249BA">
      <w:pPr>
        <w:widowControl/>
        <w:suppressAutoHyphens/>
        <w:autoSpaceDE/>
        <w:autoSpaceDN/>
        <w:adjustRightInd/>
        <w:spacing w:line="10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F249BA" w:rsidRPr="00284344" w:rsidRDefault="00F249BA" w:rsidP="00F249BA">
      <w:pPr>
        <w:widowControl/>
        <w:suppressAutoHyphens/>
        <w:autoSpaceDE/>
        <w:autoSpaceDN/>
        <w:adjustRightInd/>
        <w:spacing w:line="100" w:lineRule="atLeast"/>
        <w:ind w:firstLine="0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284344">
        <w:rPr>
          <w:rFonts w:ascii="Times New Roman" w:hAnsi="Times New Roman" w:cs="Times New Roman"/>
          <w:sz w:val="28"/>
          <w:szCs w:val="28"/>
          <w:lang w:eastAsia="zh-CN"/>
        </w:rPr>
        <w:t>О</w:t>
      </w:r>
      <w:r w:rsidRPr="00284344">
        <w:rPr>
          <w:rFonts w:ascii="Times New Roman" w:hAnsi="Times New Roman" w:cs="Times New Roman"/>
          <w:sz w:val="28"/>
          <w:szCs w:val="28"/>
          <w:lang w:val="de-DE" w:eastAsia="zh-CN"/>
        </w:rPr>
        <w:t>т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27 октября </w:t>
      </w:r>
      <w:r w:rsidRPr="00284344">
        <w:rPr>
          <w:rFonts w:ascii="Times New Roman" w:hAnsi="Times New Roman" w:cs="Times New Roman"/>
          <w:sz w:val="28"/>
          <w:szCs w:val="28"/>
          <w:lang w:eastAsia="zh-CN"/>
        </w:rPr>
        <w:t xml:space="preserve">2022 </w:t>
      </w:r>
      <w:r w:rsidRPr="00284344">
        <w:rPr>
          <w:rFonts w:ascii="Times New Roman" w:hAnsi="Times New Roman" w:cs="Times New Roman"/>
          <w:sz w:val="28"/>
          <w:szCs w:val="28"/>
          <w:lang w:val="de-DE" w:eastAsia="zh-CN"/>
        </w:rPr>
        <w:t xml:space="preserve">года   </w:t>
      </w:r>
      <w:r w:rsidRPr="00284344"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          </w:t>
      </w:r>
      <w:r w:rsidRPr="00284344">
        <w:rPr>
          <w:rFonts w:ascii="Times New Roman" w:hAnsi="Times New Roman" w:cs="Times New Roman"/>
          <w:sz w:val="28"/>
          <w:szCs w:val="28"/>
          <w:lang w:val="de-DE" w:eastAsia="zh-CN"/>
        </w:rPr>
        <w:t>№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449</w:t>
      </w:r>
    </w:p>
    <w:p w:rsidR="00F249BA" w:rsidRPr="00284344" w:rsidRDefault="00F249BA" w:rsidP="00F249BA">
      <w:pPr>
        <w:widowControl/>
        <w:suppressAutoHyphens/>
        <w:autoSpaceDE/>
        <w:autoSpaceDN/>
        <w:adjustRightInd/>
        <w:spacing w:line="100" w:lineRule="atLeast"/>
        <w:ind w:firstLine="0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284344">
        <w:rPr>
          <w:rFonts w:ascii="Times New Roman" w:hAnsi="Times New Roman" w:cs="Times New Roman"/>
          <w:sz w:val="28"/>
          <w:szCs w:val="28"/>
          <w:lang w:val="de-DE" w:eastAsia="zh-CN"/>
        </w:rPr>
        <w:t xml:space="preserve">    </w:t>
      </w:r>
    </w:p>
    <w:p w:rsidR="00F249BA" w:rsidRPr="00284344" w:rsidRDefault="00F249BA" w:rsidP="00F249BA">
      <w:pPr>
        <w:widowControl/>
        <w:suppressAutoHyphens/>
        <w:autoSpaceDE/>
        <w:autoSpaceDN/>
        <w:adjustRightInd/>
        <w:spacing w:line="100" w:lineRule="atLeast"/>
        <w:ind w:firstLine="0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284344">
        <w:rPr>
          <w:rFonts w:ascii="Times New Roman" w:hAnsi="Times New Roman" w:cs="Times New Roman"/>
          <w:sz w:val="28"/>
          <w:szCs w:val="28"/>
          <w:lang w:val="de-DE" w:eastAsia="zh-CN"/>
        </w:rPr>
        <w:t xml:space="preserve"> город  Кропоткин</w:t>
      </w:r>
    </w:p>
    <w:p w:rsidR="00700DD8" w:rsidRPr="00B12B14" w:rsidRDefault="00700DD8" w:rsidP="00C0530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00DD8" w:rsidRPr="00B12B14" w:rsidRDefault="00B75D56" w:rsidP="00700DD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установлении норматива отчислений от неналоговых доходов, подлежащих зачислению в бюджет муниципального образования Кавказский район, бюджетам городского и сельских поселений Кавказского района </w:t>
      </w:r>
    </w:p>
    <w:p w:rsidR="00700DD8" w:rsidRPr="00B12B14" w:rsidRDefault="00700DD8" w:rsidP="00D3504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00DD8" w:rsidRDefault="00B1584A" w:rsidP="0093555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12B14">
        <w:rPr>
          <w:rFonts w:ascii="Times New Roman" w:hAnsi="Times New Roman" w:cs="Times New Roman"/>
          <w:sz w:val="28"/>
          <w:szCs w:val="28"/>
        </w:rPr>
        <w:t>В соответствии с</w:t>
      </w:r>
      <w:r w:rsidR="00B75D56">
        <w:rPr>
          <w:rFonts w:ascii="Times New Roman" w:hAnsi="Times New Roman" w:cs="Times New Roman"/>
          <w:sz w:val="28"/>
          <w:szCs w:val="28"/>
        </w:rPr>
        <w:t>о</w:t>
      </w:r>
      <w:r w:rsidR="00766035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B75D5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статьёй 63 Бюджетного Кодекса Российской Федерации, Совет </w:t>
        </w:r>
      </w:hyperlink>
      <w:r w:rsidR="00700DD8" w:rsidRPr="00B12B1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район </w:t>
      </w:r>
      <w:r w:rsidR="00756AF8">
        <w:rPr>
          <w:rFonts w:ascii="Times New Roman" w:hAnsi="Times New Roman" w:cs="Times New Roman"/>
          <w:sz w:val="28"/>
          <w:szCs w:val="28"/>
        </w:rPr>
        <w:t>РЕШИЛ</w:t>
      </w:r>
      <w:r w:rsidR="00700DD8" w:rsidRPr="00B12B14">
        <w:rPr>
          <w:rFonts w:ascii="Times New Roman" w:hAnsi="Times New Roman" w:cs="Times New Roman"/>
          <w:sz w:val="28"/>
          <w:szCs w:val="28"/>
        </w:rPr>
        <w:t>:</w:t>
      </w:r>
    </w:p>
    <w:p w:rsidR="00B75D56" w:rsidRDefault="00B75D56" w:rsidP="0093555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56AF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Установить норматив отчислений в бюджет Кропоткинского городского поселения Кавказского района </w:t>
      </w:r>
      <w:r w:rsidR="004272F3">
        <w:rPr>
          <w:rFonts w:ascii="Times New Roman" w:hAnsi="Times New Roman" w:cs="Times New Roman"/>
          <w:sz w:val="28"/>
          <w:szCs w:val="28"/>
        </w:rPr>
        <w:t>от неналогового дохода, подлежащего зачислению в бюджет муниципального образования Кавказский район – платы от передачи в аренду земельных участков,</w:t>
      </w:r>
      <w:r w:rsidR="00766035">
        <w:rPr>
          <w:rFonts w:ascii="Times New Roman" w:hAnsi="Times New Roman" w:cs="Times New Roman"/>
          <w:sz w:val="28"/>
          <w:szCs w:val="28"/>
        </w:rPr>
        <w:t xml:space="preserve"> </w:t>
      </w:r>
      <w:r w:rsidR="004272F3">
        <w:rPr>
          <w:rFonts w:ascii="Times New Roman" w:hAnsi="Times New Roman" w:cs="Times New Roman"/>
          <w:sz w:val="28"/>
          <w:szCs w:val="28"/>
        </w:rPr>
        <w:t xml:space="preserve">государственная собственность на которые не разграничена и которые расположены в границах городского поселения, а также средств от продажи прав на заключение договоров аренды указанных земельных участков по нормативу </w:t>
      </w:r>
      <w:r w:rsidR="00E9225B">
        <w:rPr>
          <w:rFonts w:ascii="Times New Roman" w:hAnsi="Times New Roman" w:cs="Times New Roman"/>
          <w:sz w:val="28"/>
          <w:szCs w:val="28"/>
        </w:rPr>
        <w:t xml:space="preserve">8 </w:t>
      </w:r>
      <w:r w:rsidR="004272F3">
        <w:rPr>
          <w:rFonts w:ascii="Times New Roman" w:hAnsi="Times New Roman" w:cs="Times New Roman"/>
          <w:sz w:val="28"/>
          <w:szCs w:val="28"/>
        </w:rPr>
        <w:t xml:space="preserve">процентов. </w:t>
      </w:r>
    </w:p>
    <w:p w:rsidR="004272F3" w:rsidRPr="00B12B14" w:rsidRDefault="00756AF8" w:rsidP="0093555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4272F3">
        <w:rPr>
          <w:rFonts w:ascii="Times New Roman" w:hAnsi="Times New Roman" w:cs="Times New Roman"/>
          <w:sz w:val="28"/>
          <w:szCs w:val="28"/>
        </w:rPr>
        <w:t xml:space="preserve">Установить единый норматив отчислений в бюджеты сельских поселений Кавказского района от неналогового дохода, подлежащего зачислению в бюджет муниципального образования Кавказский район – платы от передачи в аренду земельных участков, государственная собственность на которые не разграничена и которые расположены в границах сельских  поселений, а также средств от продажи прав на заключение договоров аренды указанных земельных участков по нормативу </w:t>
      </w:r>
      <w:r w:rsidR="00E9225B">
        <w:rPr>
          <w:rFonts w:ascii="Times New Roman" w:hAnsi="Times New Roman" w:cs="Times New Roman"/>
          <w:sz w:val="28"/>
          <w:szCs w:val="28"/>
        </w:rPr>
        <w:t>20</w:t>
      </w:r>
      <w:r w:rsidR="004272F3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700DD8" w:rsidRPr="00EF40B3" w:rsidRDefault="004272F3" w:rsidP="00700DD8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>3</w:t>
      </w:r>
      <w:r w:rsidR="00B12B14" w:rsidRPr="00EF40B3">
        <w:rPr>
          <w:rFonts w:ascii="Times New Roman" w:hAnsi="Times New Roman" w:cs="Times New Roman"/>
          <w:sz w:val="28"/>
          <w:szCs w:val="28"/>
        </w:rPr>
        <w:t>.</w:t>
      </w:r>
      <w:r w:rsidR="00756AF8">
        <w:rPr>
          <w:rFonts w:ascii="Times New Roman" w:hAnsi="Times New Roman" w:cs="Times New Roman"/>
          <w:sz w:val="28"/>
          <w:szCs w:val="28"/>
        </w:rPr>
        <w:t> </w:t>
      </w:r>
      <w:r w:rsidR="00C0530D" w:rsidRPr="00C0530D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постоянную комиссию Совета муниципального образования Кавказский район по финансово-бюджетной и налоговой политике, торговле, предпринимательству (Емиц</w:t>
      </w:r>
      <w:r w:rsidR="00756AF8">
        <w:rPr>
          <w:rFonts w:ascii="Times New Roman" w:hAnsi="Times New Roman" w:cs="Times New Roman"/>
          <w:sz w:val="28"/>
          <w:szCs w:val="28"/>
        </w:rPr>
        <w:t xml:space="preserve"> О. В.</w:t>
      </w:r>
      <w:r w:rsidR="00C0530D" w:rsidRPr="00C0530D">
        <w:rPr>
          <w:rFonts w:ascii="Times New Roman" w:hAnsi="Times New Roman" w:cs="Times New Roman"/>
          <w:sz w:val="28"/>
          <w:szCs w:val="28"/>
        </w:rPr>
        <w:t>).</w:t>
      </w:r>
    </w:p>
    <w:p w:rsidR="0049645A" w:rsidRPr="00EF40B3" w:rsidRDefault="0073505A" w:rsidP="0049645A">
      <w:pPr>
        <w:rPr>
          <w:rFonts w:ascii="Times New Roman" w:hAnsi="Times New Roman" w:cs="Times New Roman"/>
          <w:sz w:val="28"/>
          <w:szCs w:val="28"/>
        </w:rPr>
      </w:pPr>
      <w:bookmarkStart w:id="1" w:name="sub_3"/>
      <w:r>
        <w:rPr>
          <w:rFonts w:ascii="Times New Roman" w:hAnsi="Times New Roman" w:cs="Times New Roman"/>
          <w:sz w:val="28"/>
          <w:szCs w:val="28"/>
        </w:rPr>
        <w:t>4</w:t>
      </w:r>
      <w:r w:rsidR="0049645A" w:rsidRPr="00EF40B3">
        <w:rPr>
          <w:rFonts w:ascii="Times New Roman" w:hAnsi="Times New Roman" w:cs="Times New Roman"/>
          <w:sz w:val="28"/>
          <w:szCs w:val="28"/>
        </w:rPr>
        <w:t>.</w:t>
      </w:r>
      <w:r w:rsidR="00756AF8">
        <w:rPr>
          <w:rFonts w:ascii="Times New Roman" w:hAnsi="Times New Roman" w:cs="Times New Roman"/>
          <w:sz w:val="28"/>
          <w:szCs w:val="28"/>
        </w:rPr>
        <w:t> </w:t>
      </w:r>
      <w:r w:rsidR="0049645A" w:rsidRPr="00EF40B3">
        <w:rPr>
          <w:rFonts w:ascii="Times New Roman" w:hAnsi="Times New Roman" w:cs="Times New Roman"/>
          <w:sz w:val="28"/>
          <w:szCs w:val="28"/>
        </w:rPr>
        <w:t>Настоящее решение вступает в силу</w:t>
      </w:r>
      <w:r w:rsidR="00766035">
        <w:rPr>
          <w:rFonts w:ascii="Times New Roman" w:hAnsi="Times New Roman" w:cs="Times New Roman"/>
          <w:sz w:val="28"/>
          <w:szCs w:val="28"/>
        </w:rPr>
        <w:t xml:space="preserve"> </w:t>
      </w:r>
      <w:r w:rsidR="00E9225B" w:rsidRPr="00EF40B3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E9225B" w:rsidRPr="00D35040">
        <w:rPr>
          <w:rFonts w:ascii="Times New Roman" w:hAnsi="Times New Roman" w:cs="Times New Roman"/>
          <w:sz w:val="28"/>
          <w:szCs w:val="28"/>
        </w:rPr>
        <w:t xml:space="preserve">его </w:t>
      </w:r>
      <w:hyperlink r:id="rId10" w:history="1">
        <w:r w:rsidR="00E9225B" w:rsidRPr="00D3504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официального опубликования</w:t>
        </w:r>
      </w:hyperlink>
      <w:r w:rsidR="0049645A" w:rsidRPr="00EF40B3">
        <w:rPr>
          <w:rFonts w:ascii="Times New Roman" w:hAnsi="Times New Roman" w:cs="Times New Roman"/>
          <w:sz w:val="28"/>
          <w:szCs w:val="28"/>
        </w:rPr>
        <w:t>, но не ранее чем</w:t>
      </w:r>
      <w:r w:rsidR="00766035">
        <w:rPr>
          <w:rFonts w:ascii="Times New Roman" w:hAnsi="Times New Roman" w:cs="Times New Roman"/>
          <w:sz w:val="28"/>
          <w:szCs w:val="28"/>
        </w:rPr>
        <w:t xml:space="preserve"> </w:t>
      </w:r>
      <w:r w:rsidR="00E9225B" w:rsidRPr="00EF40B3">
        <w:rPr>
          <w:rFonts w:ascii="Times New Roman" w:hAnsi="Times New Roman" w:cs="Times New Roman"/>
          <w:sz w:val="28"/>
          <w:szCs w:val="28"/>
        </w:rPr>
        <w:t>с 1</w:t>
      </w:r>
      <w:r w:rsidR="003867BA">
        <w:rPr>
          <w:rFonts w:ascii="Times New Roman" w:hAnsi="Times New Roman" w:cs="Times New Roman"/>
          <w:sz w:val="28"/>
          <w:szCs w:val="28"/>
        </w:rPr>
        <w:t xml:space="preserve"> января </w:t>
      </w:r>
      <w:bookmarkStart w:id="2" w:name="_GoBack"/>
      <w:bookmarkEnd w:id="2"/>
      <w:r w:rsidR="00E9225B" w:rsidRPr="00EF40B3">
        <w:rPr>
          <w:rFonts w:ascii="Times New Roman" w:hAnsi="Times New Roman" w:cs="Times New Roman"/>
          <w:sz w:val="28"/>
          <w:szCs w:val="28"/>
        </w:rPr>
        <w:t>20</w:t>
      </w:r>
      <w:r w:rsidR="00E9225B">
        <w:rPr>
          <w:rFonts w:ascii="Times New Roman" w:hAnsi="Times New Roman" w:cs="Times New Roman"/>
          <w:sz w:val="28"/>
          <w:szCs w:val="28"/>
        </w:rPr>
        <w:t>23 года</w:t>
      </w:r>
      <w:r w:rsidR="0049645A" w:rsidRPr="00D35040">
        <w:rPr>
          <w:rFonts w:ascii="Times New Roman" w:hAnsi="Times New Roman" w:cs="Times New Roman"/>
          <w:sz w:val="28"/>
          <w:szCs w:val="28"/>
        </w:rPr>
        <w:t>.</w:t>
      </w:r>
    </w:p>
    <w:bookmarkEnd w:id="0"/>
    <w:bookmarkEnd w:id="1"/>
    <w:p w:rsidR="00700DD8" w:rsidRDefault="00700DD8" w:rsidP="00C0530D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219"/>
        <w:gridCol w:w="1559"/>
        <w:gridCol w:w="3969"/>
      </w:tblGrid>
      <w:tr w:rsidR="00700DD8" w:rsidRPr="00C321BF" w:rsidTr="00377978">
        <w:tc>
          <w:tcPr>
            <w:tcW w:w="4219" w:type="dxa"/>
            <w:hideMark/>
          </w:tcPr>
          <w:p w:rsidR="00700DD8" w:rsidRPr="00C321BF" w:rsidRDefault="00700DD8" w:rsidP="00377978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21BF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700DD8" w:rsidRPr="00C321BF" w:rsidRDefault="00700DD8" w:rsidP="0037797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21B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00DD8" w:rsidRPr="00C321BF" w:rsidRDefault="00700DD8" w:rsidP="0037797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21BF">
              <w:rPr>
                <w:rFonts w:ascii="Times New Roman" w:hAnsi="Times New Roman" w:cs="Times New Roman"/>
                <w:sz w:val="28"/>
                <w:szCs w:val="28"/>
              </w:rPr>
              <w:t>Кавказский район</w:t>
            </w:r>
          </w:p>
          <w:p w:rsidR="00700DD8" w:rsidRPr="00C321BF" w:rsidRDefault="00700DD8" w:rsidP="003779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21BF">
              <w:rPr>
                <w:rFonts w:ascii="Times New Roman" w:hAnsi="Times New Roman" w:cs="Times New Roman"/>
                <w:sz w:val="28"/>
                <w:szCs w:val="28"/>
              </w:rPr>
              <w:t>В.Н.Очкаласов</w:t>
            </w:r>
          </w:p>
        </w:tc>
        <w:tc>
          <w:tcPr>
            <w:tcW w:w="1559" w:type="dxa"/>
          </w:tcPr>
          <w:p w:rsidR="00700DD8" w:rsidRPr="00C321BF" w:rsidRDefault="00700DD8" w:rsidP="00377978">
            <w:pPr>
              <w:snapToGrid w:val="0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3969" w:type="dxa"/>
            <w:hideMark/>
          </w:tcPr>
          <w:p w:rsidR="00700DD8" w:rsidRPr="00C321BF" w:rsidRDefault="00700DD8" w:rsidP="00377978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0"/>
              </w:rPr>
            </w:pPr>
            <w:r w:rsidRPr="00C321BF">
              <w:rPr>
                <w:rFonts w:ascii="Times New Roman" w:hAnsi="Times New Roman" w:cs="Times New Roman"/>
                <w:sz w:val="28"/>
                <w:szCs w:val="20"/>
              </w:rPr>
              <w:t>Председатель Совета</w:t>
            </w:r>
          </w:p>
          <w:p w:rsidR="00700DD8" w:rsidRPr="00C321BF" w:rsidRDefault="00700DD8" w:rsidP="0037797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21B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00DD8" w:rsidRPr="00C321BF" w:rsidRDefault="00700DD8" w:rsidP="0037797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21BF">
              <w:rPr>
                <w:rFonts w:ascii="Times New Roman" w:hAnsi="Times New Roman" w:cs="Times New Roman"/>
                <w:sz w:val="28"/>
                <w:szCs w:val="28"/>
              </w:rPr>
              <w:t>Кавказский район</w:t>
            </w:r>
          </w:p>
          <w:p w:rsidR="00700DD8" w:rsidRPr="00C321BF" w:rsidRDefault="00700DD8" w:rsidP="00377978">
            <w:pPr>
              <w:jc w:val="right"/>
              <w:rPr>
                <w:rFonts w:ascii="Times New Roman" w:hAnsi="Times New Roman" w:cs="Times New Roman"/>
                <w:sz w:val="28"/>
                <w:szCs w:val="20"/>
              </w:rPr>
            </w:pPr>
            <w:r w:rsidRPr="00C321BF">
              <w:rPr>
                <w:rFonts w:ascii="Times New Roman" w:hAnsi="Times New Roman" w:cs="Times New Roman"/>
                <w:sz w:val="28"/>
                <w:szCs w:val="20"/>
              </w:rPr>
              <w:t>И.В.Кошелев</w:t>
            </w:r>
          </w:p>
        </w:tc>
      </w:tr>
    </w:tbl>
    <w:p w:rsidR="00700DD8" w:rsidRDefault="00700DD8" w:rsidP="0070472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700DD8" w:rsidSect="00766035">
      <w:headerReference w:type="default" r:id="rId11"/>
      <w:pgSz w:w="11906" w:h="16838"/>
      <w:pgMar w:top="709" w:right="566" w:bottom="0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CCC" w:rsidRDefault="00DE7CCC" w:rsidP="007248A4">
      <w:r>
        <w:separator/>
      </w:r>
    </w:p>
  </w:endnote>
  <w:endnote w:type="continuationSeparator" w:id="1">
    <w:p w:rsidR="00DE7CCC" w:rsidRDefault="00DE7CCC" w:rsidP="00724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CCC" w:rsidRDefault="00DE7CCC" w:rsidP="007248A4">
      <w:r>
        <w:separator/>
      </w:r>
    </w:p>
  </w:footnote>
  <w:footnote w:type="continuationSeparator" w:id="1">
    <w:p w:rsidR="00DE7CCC" w:rsidRDefault="00DE7CCC" w:rsidP="007248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36475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5D56" w:rsidRPr="007248A4" w:rsidRDefault="009565E5" w:rsidP="00A6747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248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75D56" w:rsidRPr="007248A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248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6AF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248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20F8F"/>
    <w:multiLevelType w:val="hybridMultilevel"/>
    <w:tmpl w:val="95B4C06C"/>
    <w:lvl w:ilvl="0" w:tplc="440AB314">
      <w:start w:val="1"/>
      <w:numFmt w:val="decimal"/>
      <w:lvlText w:val="%1."/>
      <w:lvlJc w:val="left"/>
      <w:pPr>
        <w:ind w:left="1814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734A"/>
    <w:rsid w:val="0000792D"/>
    <w:rsid w:val="0009164B"/>
    <w:rsid w:val="00105140"/>
    <w:rsid w:val="00155EE5"/>
    <w:rsid w:val="001619A4"/>
    <w:rsid w:val="001A04C7"/>
    <w:rsid w:val="002A1369"/>
    <w:rsid w:val="002F08BA"/>
    <w:rsid w:val="00377978"/>
    <w:rsid w:val="003867BA"/>
    <w:rsid w:val="003D7374"/>
    <w:rsid w:val="003F7E49"/>
    <w:rsid w:val="004272F3"/>
    <w:rsid w:val="004451FC"/>
    <w:rsid w:val="00464A1F"/>
    <w:rsid w:val="004702B3"/>
    <w:rsid w:val="0049645A"/>
    <w:rsid w:val="004B2A1E"/>
    <w:rsid w:val="00563221"/>
    <w:rsid w:val="006112FC"/>
    <w:rsid w:val="0063734A"/>
    <w:rsid w:val="006A6711"/>
    <w:rsid w:val="00700DD8"/>
    <w:rsid w:val="0070472A"/>
    <w:rsid w:val="007248A4"/>
    <w:rsid w:val="0073505A"/>
    <w:rsid w:val="0074244F"/>
    <w:rsid w:val="00756AF8"/>
    <w:rsid w:val="00763997"/>
    <w:rsid w:val="00766035"/>
    <w:rsid w:val="00783B1B"/>
    <w:rsid w:val="007B5747"/>
    <w:rsid w:val="0093555D"/>
    <w:rsid w:val="009565E5"/>
    <w:rsid w:val="009B196F"/>
    <w:rsid w:val="00A64110"/>
    <w:rsid w:val="00A67475"/>
    <w:rsid w:val="00B12B14"/>
    <w:rsid w:val="00B1584A"/>
    <w:rsid w:val="00B25834"/>
    <w:rsid w:val="00B53304"/>
    <w:rsid w:val="00B75D56"/>
    <w:rsid w:val="00BF39C2"/>
    <w:rsid w:val="00C0530D"/>
    <w:rsid w:val="00C31EF2"/>
    <w:rsid w:val="00C56813"/>
    <w:rsid w:val="00D06494"/>
    <w:rsid w:val="00D35040"/>
    <w:rsid w:val="00DC0740"/>
    <w:rsid w:val="00DE7CCC"/>
    <w:rsid w:val="00E9225B"/>
    <w:rsid w:val="00EF40B3"/>
    <w:rsid w:val="00F249BA"/>
    <w:rsid w:val="00F37B0B"/>
    <w:rsid w:val="00F413DF"/>
    <w:rsid w:val="00FF0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D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00DD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00DD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700DD8"/>
    <w:rPr>
      <w:b w:val="0"/>
      <w:bCs w:val="0"/>
      <w:color w:val="106BBE"/>
    </w:rPr>
  </w:style>
  <w:style w:type="paragraph" w:styleId="a4">
    <w:name w:val="List Paragraph"/>
    <w:basedOn w:val="a"/>
    <w:uiPriority w:val="34"/>
    <w:qFormat/>
    <w:rsid w:val="0093555D"/>
    <w:pPr>
      <w:ind w:left="720"/>
      <w:contextualSpacing/>
    </w:pPr>
  </w:style>
  <w:style w:type="table" w:styleId="a5">
    <w:name w:val="Table Grid"/>
    <w:basedOn w:val="a1"/>
    <w:uiPriority w:val="59"/>
    <w:rsid w:val="00A641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350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504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7248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48A4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248A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48A4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D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00DD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00DD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700DD8"/>
    <w:rPr>
      <w:b w:val="0"/>
      <w:bCs w:val="0"/>
      <w:color w:val="106BBE"/>
    </w:rPr>
  </w:style>
  <w:style w:type="paragraph" w:styleId="a4">
    <w:name w:val="List Paragraph"/>
    <w:basedOn w:val="a"/>
    <w:uiPriority w:val="34"/>
    <w:qFormat/>
    <w:rsid w:val="0093555D"/>
    <w:pPr>
      <w:ind w:left="720"/>
      <w:contextualSpacing/>
    </w:pPr>
  </w:style>
  <w:style w:type="table" w:styleId="a5">
    <w:name w:val="Table Grid"/>
    <w:basedOn w:val="a1"/>
    <w:uiPriority w:val="59"/>
    <w:rsid w:val="00A64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50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504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7248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48A4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248A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48A4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43576273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800200.200263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5AC70-2E75-4961-95E1-E37EB9A20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Serbina</dc:creator>
  <cp:lastModifiedBy>SovetPK</cp:lastModifiedBy>
  <cp:revision>32</cp:revision>
  <cp:lastPrinted>2022-10-18T12:09:00Z</cp:lastPrinted>
  <dcterms:created xsi:type="dcterms:W3CDTF">2018-06-25T07:59:00Z</dcterms:created>
  <dcterms:modified xsi:type="dcterms:W3CDTF">2022-11-01T09:20:00Z</dcterms:modified>
</cp:coreProperties>
</file>