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1136" w:hanging="1136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работе культурно-массовой комиссии за 1 квартал 2013 года.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Организационная работа.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В течение первого квартала  комиссия     решала вопросы с пресс-службой  при  главе района Черныш С.А. о создании  странички совета ветеранов  Кавказского района  по истории создания  клуба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Ветеранский родник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систематически давали объявления на телевидении г. Кропоткина о проведении  мероприятий  клуба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Ветеранский родник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информировала  председателей первичных ветеранских организаций   об оказании помощи и поддержки клуба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Ветеранский родник (Алло, мы ищем таланты, баяниста, костюмы )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заседании Президиума Совета ветеранов Кавказского района  решался вопрос по подготовке  и проведения Дня защитника Отечества и оказания материальной помощи Ветеранскому роднику.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Регулярно проводились заседания  Совета клуба с вопросами о подготовке мероприятий в клубе, посещение больных на дому,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совместно с депутатским корпусом проходили поздравления ветеранов  с днем рождения пожилых людей (90-95 лет) для которых исполнялись песни военных лет, дарились цветы.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проведены вечера отдыха с пожилыми людьми в клубе Ветеранский родник: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января 2013 года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Русский самовар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так же отметили Татьянин День,75 лет со дня рождения  В. Высоцкого, христианские праздники.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февраля 2013 года проведен вечер посвященный Дню Защитника Отечества, на котором поздравили участников ВОВ, трудового фронта, афганцев, пенсионеров открытками и цветами.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СВЯЗЬ С ДРУГИМИ ПРЕДПРИЯТИЯМИ И ОРГАНИЗАЦИЯМИ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Тесную связь поддерживаем с ДК ж.д., городским ДК, Соц. Защитой,, принимали участие в подготовке и проведения праздника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Масленица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Мартовский разгуляй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обратилися в  администрацию хора им. Захарченко В.Г. с просьбой оказать нам помощь в приобретении костюмов, старых реквизитов,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-- с администрацией  филиала ОАО ЮТК, пресс- службой  района.</w:t>
        <w:tab/>
        <w:t xml:space="preserve">-провели мероприятие с клубом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Кладезь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умелые руки, участвовали в выставке прикладного искусства в г.  Гулькевичи в объединении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Ладомир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Краснодарского Края.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Поэты клуба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нгаписали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Гимн Кавказской ветеранской организации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слова Щербины  Валентины Ефимовны, который исполнялся  ветеранами и участниками ВОВ на проведении вечера  посвященному  Дню защитника Отечества.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культурно-массовая комиссия организовала  обучение членов  клуба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Ветеранский родник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 в изучении компьютера.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приняли участие в проведении фестиваля военно-патриотической песни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Пою мое Отечество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которое проходило  в ПУ №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приняли активное участие в районном мероприятии "Вас на масленицу ждем! " Встретим масленым блином " в  городском конкурсе блинов, где заняли первое место по номинации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самый большой блин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ОФОРМЛЕНИЕ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Оформили стенды: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они были первыми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Ветеранский родник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 работе комиссии по обслуживанию ветеранов,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На праздничном мероприятии в ДК ж.д.посвященному Дню Защитника Отечества была организована выставка работ от совета ветеранов  ,указанные стенды ярко определяли деятельность  ветеранского актива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КУЛЬТУРНО-МАССОВАЯ  РАБОТА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Культурно – массовая  комиссия  систематически организовывала коллективное посещение концертов в ДК ж.д. посвященные знаменательным датам: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Дню Защитника  отечества,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международного женского Дня 8-е марта,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- 18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марта 2013 года   ветераны посетили  концерт  в ДК ж.д.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также посетили концерт Кубанского Казачьего хора им. Захарченко В.Г., который был посвящен 70-летию освобождения  Кропоткина от немецко  фашистских захватчиков,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выступление ветеранского академического хора  в ДК  г. Кропоткина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детского концерта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Золотые голоса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г. Кропоткина проведенного в Музее.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 клубе Ветеранский родник  проводили мероприятия по поздравлению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Юбиляров, дней рождения.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