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36" w:rsidRPr="005F198B" w:rsidRDefault="00EC5E36" w:rsidP="00103F74">
      <w:pPr>
        <w:ind w:left="-1928"/>
        <w:rPr>
          <w:rFonts w:ascii="Times New Roman" w:hAnsi="Times New Roman" w:cs="Times New Roman"/>
          <w:b/>
          <w:sz w:val="28"/>
          <w:szCs w:val="28"/>
        </w:rPr>
      </w:pPr>
    </w:p>
    <w:p w:rsidR="005D5E7A" w:rsidRPr="005F198B" w:rsidRDefault="005D5E7A" w:rsidP="00C451FE">
      <w:pPr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C451FE">
      <w:pPr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C451FE">
      <w:pPr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C451FE">
      <w:pPr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C451FE">
      <w:pPr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C451FE">
      <w:pPr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C451FE">
      <w:pPr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C451FE">
      <w:pPr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C451FE">
      <w:pPr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C451FE">
      <w:pPr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C451FE">
      <w:pPr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C451FE">
      <w:pPr>
        <w:rPr>
          <w:rFonts w:ascii="Times New Roman" w:hAnsi="Times New Roman" w:cs="Times New Roman"/>
          <w:b/>
          <w:sz w:val="28"/>
          <w:szCs w:val="28"/>
        </w:rPr>
      </w:pPr>
    </w:p>
    <w:p w:rsidR="00EC5E36" w:rsidRPr="005F198B" w:rsidRDefault="00103F74" w:rsidP="005D5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8B">
        <w:rPr>
          <w:rFonts w:ascii="Times New Roman" w:hAnsi="Times New Roman" w:cs="Times New Roman"/>
          <w:b/>
          <w:sz w:val="28"/>
          <w:szCs w:val="28"/>
        </w:rPr>
        <w:t>Об утверждении А</w:t>
      </w:r>
      <w:r w:rsidR="00EC5E36" w:rsidRPr="005F198B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461C9D" w:rsidRPr="005F198B" w:rsidRDefault="00EC5E36" w:rsidP="005D5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8B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</w:t>
      </w:r>
      <w:r w:rsidR="00E37E4F" w:rsidRPr="005F1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98B">
        <w:rPr>
          <w:rFonts w:ascii="Times New Roman" w:hAnsi="Times New Roman" w:cs="Times New Roman"/>
          <w:b/>
          <w:sz w:val="28"/>
          <w:szCs w:val="28"/>
        </w:rPr>
        <w:t>услуги «Выдача</w:t>
      </w:r>
    </w:p>
    <w:p w:rsidR="005D5E7A" w:rsidRPr="005F198B" w:rsidRDefault="00EC5E36" w:rsidP="005D5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8B">
        <w:rPr>
          <w:rFonts w:ascii="Times New Roman" w:hAnsi="Times New Roman" w:cs="Times New Roman"/>
          <w:b/>
          <w:sz w:val="28"/>
          <w:szCs w:val="28"/>
        </w:rPr>
        <w:t>разрешений на строительство,</w:t>
      </w:r>
      <w:r w:rsidR="00E37E4F" w:rsidRPr="005F1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98B">
        <w:rPr>
          <w:rFonts w:ascii="Times New Roman" w:hAnsi="Times New Roman" w:cs="Times New Roman"/>
          <w:b/>
          <w:sz w:val="28"/>
          <w:szCs w:val="28"/>
        </w:rPr>
        <w:t>реко</w:t>
      </w:r>
      <w:r w:rsidR="00E37E4F" w:rsidRPr="005F198B">
        <w:rPr>
          <w:rFonts w:ascii="Times New Roman" w:hAnsi="Times New Roman" w:cs="Times New Roman"/>
          <w:b/>
          <w:sz w:val="28"/>
          <w:szCs w:val="28"/>
        </w:rPr>
        <w:t>нструкцию объектов</w:t>
      </w:r>
    </w:p>
    <w:p w:rsidR="00EC5E36" w:rsidRPr="005F198B" w:rsidRDefault="00E37E4F" w:rsidP="005D5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8B">
        <w:rPr>
          <w:rFonts w:ascii="Times New Roman" w:hAnsi="Times New Roman" w:cs="Times New Roman"/>
          <w:b/>
          <w:sz w:val="28"/>
          <w:szCs w:val="28"/>
        </w:rPr>
        <w:t xml:space="preserve">капитального </w:t>
      </w:r>
      <w:r w:rsidR="00EC5E36" w:rsidRPr="005F198B">
        <w:rPr>
          <w:rFonts w:ascii="Times New Roman" w:hAnsi="Times New Roman" w:cs="Times New Roman"/>
          <w:b/>
          <w:sz w:val="28"/>
          <w:szCs w:val="28"/>
        </w:rPr>
        <w:t>строительства»</w:t>
      </w:r>
    </w:p>
    <w:p w:rsidR="00EC5E36" w:rsidRPr="005F198B" w:rsidRDefault="00EC5E36" w:rsidP="005D5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E36" w:rsidRPr="005F198B" w:rsidRDefault="00EC5E36" w:rsidP="005D5E7A">
      <w:pPr>
        <w:rPr>
          <w:rFonts w:ascii="Times New Roman" w:hAnsi="Times New Roman" w:cs="Times New Roman"/>
          <w:sz w:val="28"/>
          <w:szCs w:val="28"/>
        </w:rPr>
      </w:pPr>
    </w:p>
    <w:p w:rsidR="00EC5E36" w:rsidRPr="005F198B" w:rsidRDefault="00EC5E36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98B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года </w:t>
      </w:r>
      <w:r w:rsidR="00103F74" w:rsidRPr="005F19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D5E7A" w:rsidRPr="005F198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F198B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в соответствии с приказом Управления информатизации и связи Краснодарского края от 16 мая 2014 года № 38 «Об утверждении типового (рекомендуемого) перечня муниципальных услуг, в том числе государственных услуг, в предоставлении которых участвуют органы местного самоуправления муниципальных образований Краснодарского края, наделенные отдельными государственными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полномочиями, предоставление которых осуществляется по принципу «одного окна» в многофункциональных центрах предоставления муниципальных услуг на территории Краснодарского края», </w:t>
      </w:r>
      <w:proofErr w:type="spellStart"/>
      <w:proofErr w:type="gramStart"/>
      <w:r w:rsidRPr="005F198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C1527" w:rsidRPr="005F198B">
        <w:rPr>
          <w:rFonts w:ascii="Times New Roman" w:hAnsi="Times New Roman" w:cs="Times New Roman"/>
          <w:sz w:val="28"/>
          <w:szCs w:val="28"/>
        </w:rPr>
        <w:t xml:space="preserve"> </w:t>
      </w:r>
      <w:r w:rsidRPr="005F198B">
        <w:rPr>
          <w:rFonts w:ascii="Times New Roman" w:hAnsi="Times New Roman" w:cs="Times New Roman"/>
          <w:sz w:val="28"/>
          <w:szCs w:val="28"/>
        </w:rPr>
        <w:t>о</w:t>
      </w:r>
      <w:r w:rsidR="002C1527" w:rsidRPr="005F198B">
        <w:rPr>
          <w:rFonts w:ascii="Times New Roman" w:hAnsi="Times New Roman" w:cs="Times New Roman"/>
          <w:sz w:val="28"/>
          <w:szCs w:val="28"/>
        </w:rPr>
        <w:t xml:space="preserve"> </w:t>
      </w:r>
      <w:r w:rsidRPr="005F198B">
        <w:rPr>
          <w:rFonts w:ascii="Times New Roman" w:hAnsi="Times New Roman" w:cs="Times New Roman"/>
          <w:sz w:val="28"/>
          <w:szCs w:val="28"/>
        </w:rPr>
        <w:t>с</w:t>
      </w:r>
      <w:r w:rsidR="002C1527" w:rsidRPr="005F198B">
        <w:rPr>
          <w:rFonts w:ascii="Times New Roman" w:hAnsi="Times New Roman" w:cs="Times New Roman"/>
          <w:sz w:val="28"/>
          <w:szCs w:val="28"/>
        </w:rPr>
        <w:t xml:space="preserve"> </w:t>
      </w:r>
      <w:r w:rsidRPr="005F198B">
        <w:rPr>
          <w:rFonts w:ascii="Times New Roman" w:hAnsi="Times New Roman" w:cs="Times New Roman"/>
          <w:sz w:val="28"/>
          <w:szCs w:val="28"/>
        </w:rPr>
        <w:t>т</w:t>
      </w:r>
      <w:r w:rsidR="002C1527" w:rsidRPr="005F198B">
        <w:rPr>
          <w:rFonts w:ascii="Times New Roman" w:hAnsi="Times New Roman" w:cs="Times New Roman"/>
          <w:sz w:val="28"/>
          <w:szCs w:val="28"/>
        </w:rPr>
        <w:t xml:space="preserve"> </w:t>
      </w:r>
      <w:r w:rsidRPr="005F198B">
        <w:rPr>
          <w:rFonts w:ascii="Times New Roman" w:hAnsi="Times New Roman" w:cs="Times New Roman"/>
          <w:sz w:val="28"/>
          <w:szCs w:val="28"/>
        </w:rPr>
        <w:t>а</w:t>
      </w:r>
      <w:r w:rsidR="002C1527" w:rsidRPr="005F1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98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C1527" w:rsidRPr="005F198B">
        <w:rPr>
          <w:rFonts w:ascii="Times New Roman" w:hAnsi="Times New Roman" w:cs="Times New Roman"/>
          <w:sz w:val="28"/>
          <w:szCs w:val="28"/>
        </w:rPr>
        <w:t xml:space="preserve"> </w:t>
      </w:r>
      <w:r w:rsidRPr="005F198B">
        <w:rPr>
          <w:rFonts w:ascii="Times New Roman" w:hAnsi="Times New Roman" w:cs="Times New Roman"/>
          <w:sz w:val="28"/>
          <w:szCs w:val="28"/>
        </w:rPr>
        <w:t>о</w:t>
      </w:r>
      <w:r w:rsidR="002C1527" w:rsidRPr="005F198B">
        <w:rPr>
          <w:rFonts w:ascii="Times New Roman" w:hAnsi="Times New Roman" w:cs="Times New Roman"/>
          <w:sz w:val="28"/>
          <w:szCs w:val="28"/>
        </w:rPr>
        <w:t xml:space="preserve"> </w:t>
      </w:r>
      <w:r w:rsidRPr="005F198B">
        <w:rPr>
          <w:rFonts w:ascii="Times New Roman" w:hAnsi="Times New Roman" w:cs="Times New Roman"/>
          <w:sz w:val="28"/>
          <w:szCs w:val="28"/>
        </w:rPr>
        <w:t>в</w:t>
      </w:r>
      <w:r w:rsidR="002C1527" w:rsidRPr="005F198B">
        <w:rPr>
          <w:rFonts w:ascii="Times New Roman" w:hAnsi="Times New Roman" w:cs="Times New Roman"/>
          <w:sz w:val="28"/>
          <w:szCs w:val="28"/>
        </w:rPr>
        <w:t xml:space="preserve"> </w:t>
      </w:r>
      <w:r w:rsidRPr="005F198B">
        <w:rPr>
          <w:rFonts w:ascii="Times New Roman" w:hAnsi="Times New Roman" w:cs="Times New Roman"/>
          <w:sz w:val="28"/>
          <w:szCs w:val="28"/>
        </w:rPr>
        <w:t>л</w:t>
      </w:r>
      <w:r w:rsidR="002C1527" w:rsidRPr="005F198B">
        <w:rPr>
          <w:rFonts w:ascii="Times New Roman" w:hAnsi="Times New Roman" w:cs="Times New Roman"/>
          <w:sz w:val="28"/>
          <w:szCs w:val="28"/>
        </w:rPr>
        <w:t xml:space="preserve"> </w:t>
      </w:r>
      <w:r w:rsidRPr="005F198B">
        <w:rPr>
          <w:rFonts w:ascii="Times New Roman" w:hAnsi="Times New Roman" w:cs="Times New Roman"/>
          <w:sz w:val="28"/>
          <w:szCs w:val="28"/>
        </w:rPr>
        <w:t>я</w:t>
      </w:r>
      <w:r w:rsidR="002C1527" w:rsidRPr="005F198B">
        <w:rPr>
          <w:rFonts w:ascii="Times New Roman" w:hAnsi="Times New Roman" w:cs="Times New Roman"/>
          <w:sz w:val="28"/>
          <w:szCs w:val="28"/>
        </w:rPr>
        <w:t xml:space="preserve"> </w:t>
      </w:r>
      <w:r w:rsidRPr="005F198B">
        <w:rPr>
          <w:rFonts w:ascii="Times New Roman" w:hAnsi="Times New Roman" w:cs="Times New Roman"/>
          <w:sz w:val="28"/>
          <w:szCs w:val="28"/>
        </w:rPr>
        <w:t>ю:</w:t>
      </w:r>
    </w:p>
    <w:p w:rsidR="00EC5E36" w:rsidRPr="005F198B" w:rsidRDefault="00103F74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1.Утвердить А</w:t>
      </w:r>
      <w:r w:rsidR="00461C9D" w:rsidRPr="005F198B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EC5E36" w:rsidRPr="005F198B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«Выдача разрешений на строительство, реконструкцию объектов капитального строительства» (прилагается).</w:t>
      </w:r>
    </w:p>
    <w:p w:rsidR="00EC5E36" w:rsidRPr="005F198B" w:rsidRDefault="00E37E4F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2</w:t>
      </w:r>
      <w:r w:rsidR="00EC5E36" w:rsidRPr="005F198B">
        <w:rPr>
          <w:rFonts w:ascii="Times New Roman" w:hAnsi="Times New Roman" w:cs="Times New Roman"/>
          <w:sz w:val="28"/>
          <w:szCs w:val="28"/>
        </w:rPr>
        <w:t>.</w:t>
      </w:r>
      <w:r w:rsidR="00103F74" w:rsidRPr="005F198B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5F198B" w:rsidRPr="005F198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образования </w:t>
      </w:r>
      <w:proofErr w:type="gramStart"/>
      <w:r w:rsidR="005F198B" w:rsidRPr="005F198B">
        <w:rPr>
          <w:rFonts w:ascii="Times New Roman" w:hAnsi="Times New Roman" w:cs="Times New Roman"/>
          <w:sz w:val="28"/>
          <w:szCs w:val="28"/>
        </w:rPr>
        <w:t>Кавказский</w:t>
      </w:r>
      <w:proofErr w:type="gramEnd"/>
      <w:r w:rsidR="005F198B" w:rsidRPr="005F198B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C5E36" w:rsidRPr="005F198B">
        <w:rPr>
          <w:rFonts w:ascii="Times New Roman" w:hAnsi="Times New Roman" w:cs="Times New Roman"/>
          <w:sz w:val="28"/>
          <w:szCs w:val="28"/>
        </w:rPr>
        <w:t xml:space="preserve">от 18 августа </w:t>
      </w:r>
      <w:r w:rsidR="002C1527" w:rsidRPr="005F198B">
        <w:rPr>
          <w:rFonts w:ascii="Times New Roman" w:hAnsi="Times New Roman" w:cs="Times New Roman"/>
          <w:sz w:val="28"/>
          <w:szCs w:val="28"/>
        </w:rPr>
        <w:t xml:space="preserve"> </w:t>
      </w:r>
      <w:r w:rsidR="00103F74" w:rsidRPr="005F198B">
        <w:rPr>
          <w:rFonts w:ascii="Times New Roman" w:hAnsi="Times New Roman" w:cs="Times New Roman"/>
          <w:sz w:val="28"/>
          <w:szCs w:val="28"/>
        </w:rPr>
        <w:t xml:space="preserve"> </w:t>
      </w:r>
      <w:r w:rsidR="00EC5E36" w:rsidRPr="005F198B">
        <w:rPr>
          <w:rFonts w:ascii="Times New Roman" w:hAnsi="Times New Roman" w:cs="Times New Roman"/>
          <w:sz w:val="28"/>
          <w:szCs w:val="28"/>
        </w:rPr>
        <w:t>201</w:t>
      </w:r>
      <w:r w:rsidR="005F198B" w:rsidRPr="005F198B">
        <w:rPr>
          <w:rFonts w:ascii="Times New Roman" w:hAnsi="Times New Roman" w:cs="Times New Roman"/>
          <w:sz w:val="28"/>
          <w:szCs w:val="28"/>
        </w:rPr>
        <w:t>6</w:t>
      </w:r>
      <w:r w:rsidR="00EC5E36" w:rsidRPr="005F198B">
        <w:rPr>
          <w:rFonts w:ascii="Times New Roman" w:hAnsi="Times New Roman" w:cs="Times New Roman"/>
          <w:sz w:val="28"/>
          <w:szCs w:val="28"/>
        </w:rPr>
        <w:t xml:space="preserve"> год</w:t>
      </w:r>
      <w:r w:rsidR="00461C9D" w:rsidRPr="005F198B">
        <w:rPr>
          <w:rFonts w:ascii="Times New Roman" w:hAnsi="Times New Roman" w:cs="Times New Roman"/>
          <w:sz w:val="28"/>
          <w:szCs w:val="28"/>
        </w:rPr>
        <w:t>а</w:t>
      </w:r>
      <w:r w:rsidR="00EC5E36" w:rsidRPr="005F198B">
        <w:rPr>
          <w:rFonts w:ascii="Times New Roman" w:hAnsi="Times New Roman" w:cs="Times New Roman"/>
          <w:sz w:val="28"/>
          <w:szCs w:val="28"/>
        </w:rPr>
        <w:t xml:space="preserve"> </w:t>
      </w:r>
      <w:r w:rsidR="005F198B" w:rsidRPr="005F198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5E36" w:rsidRPr="005F198B">
        <w:rPr>
          <w:rFonts w:ascii="Times New Roman" w:hAnsi="Times New Roman" w:cs="Times New Roman"/>
          <w:sz w:val="28"/>
          <w:szCs w:val="28"/>
        </w:rPr>
        <w:t>№</w:t>
      </w:r>
      <w:r w:rsidR="005D5E7A" w:rsidRPr="005F198B">
        <w:rPr>
          <w:rFonts w:ascii="Times New Roman" w:hAnsi="Times New Roman" w:cs="Times New Roman"/>
          <w:sz w:val="28"/>
          <w:szCs w:val="28"/>
        </w:rPr>
        <w:t xml:space="preserve"> </w:t>
      </w:r>
      <w:r w:rsidR="00EC5E36" w:rsidRPr="005F198B">
        <w:rPr>
          <w:rFonts w:ascii="Times New Roman" w:hAnsi="Times New Roman" w:cs="Times New Roman"/>
          <w:sz w:val="28"/>
          <w:szCs w:val="28"/>
        </w:rPr>
        <w:t>1</w:t>
      </w:r>
      <w:r w:rsidR="005F198B" w:rsidRPr="005F198B">
        <w:rPr>
          <w:rFonts w:ascii="Times New Roman" w:hAnsi="Times New Roman" w:cs="Times New Roman"/>
          <w:sz w:val="28"/>
          <w:szCs w:val="28"/>
        </w:rPr>
        <w:t>120</w:t>
      </w:r>
      <w:r w:rsidR="00EC5E36" w:rsidRPr="005F198B">
        <w:rPr>
          <w:rFonts w:ascii="Times New Roman" w:hAnsi="Times New Roman" w:cs="Times New Roman"/>
          <w:sz w:val="28"/>
          <w:szCs w:val="28"/>
        </w:rPr>
        <w:t xml:space="preserve">  </w:t>
      </w:r>
      <w:r w:rsidR="00461C9D" w:rsidRPr="005F198B">
        <w:rPr>
          <w:rFonts w:ascii="Times New Roman" w:hAnsi="Times New Roman" w:cs="Times New Roman"/>
          <w:sz w:val="28"/>
          <w:szCs w:val="28"/>
        </w:rPr>
        <w:t>«Об утверждении А</w:t>
      </w:r>
      <w:r w:rsidR="00EC5E36" w:rsidRPr="005F198B">
        <w:rPr>
          <w:rFonts w:ascii="Times New Roman" w:hAnsi="Times New Roman" w:cs="Times New Roman"/>
          <w:sz w:val="28"/>
          <w:szCs w:val="28"/>
        </w:rPr>
        <w:t>дминистративного регламента по предоставлению муниципальной услуги «Выдача разрешений на строительство, реконструкцию объектов капитального строит</w:t>
      </w:r>
      <w:r w:rsidR="00103F74" w:rsidRPr="005F198B">
        <w:rPr>
          <w:rFonts w:ascii="Times New Roman" w:hAnsi="Times New Roman" w:cs="Times New Roman"/>
          <w:sz w:val="28"/>
          <w:szCs w:val="28"/>
        </w:rPr>
        <w:t>ельства».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bCs/>
          <w:sz w:val="28"/>
          <w:szCs w:val="28"/>
        </w:rPr>
        <w:t>3.Отделу информационной политики администрации муниципального образования Кавказский район (</w:t>
      </w:r>
      <w:proofErr w:type="spellStart"/>
      <w:r w:rsidRPr="005F198B">
        <w:rPr>
          <w:rFonts w:ascii="Times New Roman" w:hAnsi="Times New Roman" w:cs="Times New Roman"/>
          <w:bCs/>
          <w:sz w:val="28"/>
          <w:szCs w:val="28"/>
        </w:rPr>
        <w:t>Винокурова</w:t>
      </w:r>
      <w:proofErr w:type="spellEnd"/>
      <w:r w:rsidRPr="005F198B">
        <w:rPr>
          <w:rFonts w:ascii="Times New Roman" w:hAnsi="Times New Roman" w:cs="Times New Roman"/>
          <w:bCs/>
          <w:sz w:val="28"/>
          <w:szCs w:val="28"/>
        </w:rPr>
        <w:t>) опубликовать настоящее постановление в печатном средстве массовой информации и обеспечить его размещение (опубликование)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lastRenderedPageBreak/>
        <w:t>4.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Кавказский район И.Д.Погорелова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5.Постановление вступает в силу со дня его официального опубликования.</w:t>
      </w:r>
    </w:p>
    <w:p w:rsidR="005F198B" w:rsidRPr="005F198B" w:rsidRDefault="005F198B" w:rsidP="005F198B">
      <w:pPr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F198B" w:rsidRPr="005F198B" w:rsidRDefault="005F198B" w:rsidP="005F198B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E629A" w:rsidRPr="005F198B" w:rsidRDefault="005F198B" w:rsidP="005F198B">
      <w:pPr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В.Н.Очкаласов</w:t>
      </w:r>
    </w:p>
    <w:p w:rsidR="00DE629A" w:rsidRPr="005F198B" w:rsidRDefault="00DE629A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629A" w:rsidRPr="005F198B" w:rsidRDefault="00DE629A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D5E7A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tabs>
          <w:tab w:val="left" w:pos="4536"/>
        </w:tabs>
        <w:ind w:left="4536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5F198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ПРИЛОЖЕНИЕ</w:t>
      </w:r>
    </w:p>
    <w:p w:rsidR="005F198B" w:rsidRPr="005F198B" w:rsidRDefault="005F198B" w:rsidP="005F198B">
      <w:pPr>
        <w:tabs>
          <w:tab w:val="left" w:pos="4536"/>
        </w:tabs>
        <w:ind w:left="4536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F198B" w:rsidRPr="005F198B" w:rsidRDefault="005F198B" w:rsidP="005F198B">
      <w:pPr>
        <w:tabs>
          <w:tab w:val="left" w:pos="4536"/>
        </w:tabs>
        <w:ind w:left="4536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5F198B">
        <w:rPr>
          <w:rFonts w:ascii="Times New Roman" w:hAnsi="Times New Roman" w:cs="Times New Roman"/>
          <w:sz w:val="28"/>
          <w:szCs w:val="28"/>
          <w:lang w:eastAsia="zh-CN"/>
        </w:rPr>
        <w:t>УТВЕРЖДЕН</w:t>
      </w:r>
    </w:p>
    <w:p w:rsidR="005F198B" w:rsidRPr="005F198B" w:rsidRDefault="005F198B" w:rsidP="005F198B">
      <w:pPr>
        <w:tabs>
          <w:tab w:val="left" w:pos="4536"/>
        </w:tabs>
        <w:ind w:left="4536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5F198B">
        <w:rPr>
          <w:rFonts w:ascii="Times New Roman" w:hAnsi="Times New Roman" w:cs="Times New Roman"/>
          <w:sz w:val="28"/>
          <w:szCs w:val="28"/>
          <w:lang w:eastAsia="zh-CN"/>
        </w:rPr>
        <w:t>постановлением администрации</w:t>
      </w:r>
    </w:p>
    <w:p w:rsidR="005F198B" w:rsidRPr="005F198B" w:rsidRDefault="005F198B" w:rsidP="005F198B">
      <w:pPr>
        <w:tabs>
          <w:tab w:val="left" w:pos="4536"/>
        </w:tabs>
        <w:ind w:left="4536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5F198B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  <w:proofErr w:type="gramStart"/>
      <w:r w:rsidRPr="005F198B">
        <w:rPr>
          <w:rFonts w:ascii="Times New Roman" w:hAnsi="Times New Roman" w:cs="Times New Roman"/>
          <w:sz w:val="28"/>
          <w:szCs w:val="28"/>
          <w:lang w:eastAsia="zh-CN"/>
        </w:rPr>
        <w:t>Кавказский</w:t>
      </w:r>
      <w:proofErr w:type="gramEnd"/>
      <w:r w:rsidRPr="005F198B">
        <w:rPr>
          <w:rFonts w:ascii="Times New Roman" w:hAnsi="Times New Roman" w:cs="Times New Roman"/>
          <w:sz w:val="28"/>
          <w:szCs w:val="28"/>
          <w:lang w:eastAsia="zh-CN"/>
        </w:rPr>
        <w:t xml:space="preserve"> район</w:t>
      </w:r>
    </w:p>
    <w:p w:rsidR="005F198B" w:rsidRPr="005F198B" w:rsidRDefault="005F198B" w:rsidP="005F198B">
      <w:pPr>
        <w:tabs>
          <w:tab w:val="left" w:pos="4536"/>
        </w:tabs>
        <w:ind w:left="4536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5F198B">
        <w:rPr>
          <w:rFonts w:ascii="Times New Roman" w:hAnsi="Times New Roman" w:cs="Times New Roman"/>
          <w:sz w:val="28"/>
          <w:szCs w:val="28"/>
          <w:lang w:eastAsia="zh-CN"/>
        </w:rPr>
        <w:t>от __</w:t>
      </w:r>
      <w:r w:rsidRPr="005F198B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                  </w:t>
      </w:r>
      <w:r w:rsidRPr="005F198B">
        <w:rPr>
          <w:rFonts w:ascii="Times New Roman" w:hAnsi="Times New Roman" w:cs="Times New Roman"/>
          <w:sz w:val="28"/>
          <w:szCs w:val="28"/>
          <w:lang w:eastAsia="zh-CN"/>
        </w:rPr>
        <w:t xml:space="preserve">_№  ____  </w:t>
      </w:r>
      <w:r w:rsidRPr="005F198B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  </w:t>
      </w:r>
    </w:p>
    <w:p w:rsidR="00DE629A" w:rsidRPr="005F198B" w:rsidRDefault="00DE629A" w:rsidP="00DE629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9A" w:rsidRPr="005F198B" w:rsidRDefault="00DE629A" w:rsidP="00DE629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Cs w:val="28"/>
        </w:rPr>
      </w:pPr>
      <w:r w:rsidRPr="005F198B">
        <w:rPr>
          <w:rFonts w:ascii="Times New Roman" w:hAnsi="Times New Roman" w:cs="Times New Roman"/>
          <w:b/>
          <w:szCs w:val="28"/>
        </w:rPr>
        <w:t xml:space="preserve">АДМИНИСТРАТИВНЫЙ РЕГЛАМЕНТ </w:t>
      </w:r>
    </w:p>
    <w:p w:rsidR="00DE629A" w:rsidRPr="005F198B" w:rsidRDefault="005F198B" w:rsidP="005F198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198B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</w:t>
      </w:r>
      <w:r w:rsidR="00DE629A" w:rsidRPr="005F19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«Выдача разрешений на строительство, реконструкцию объектов капитального строительства»</w:t>
      </w:r>
    </w:p>
    <w:p w:rsidR="005F198B" w:rsidRPr="005F198B" w:rsidRDefault="005F198B" w:rsidP="005F198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F198B" w:rsidRPr="005F198B" w:rsidRDefault="005F198B" w:rsidP="005F198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8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198B">
        <w:rPr>
          <w:rFonts w:ascii="Times New Roman" w:hAnsi="Times New Roman" w:cs="Times New Roman"/>
          <w:b/>
          <w:sz w:val="28"/>
          <w:szCs w:val="28"/>
        </w:rPr>
        <w:t>. ОБЩИЕ ПОЛОЖЕНИЯ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198B" w:rsidRPr="005F198B" w:rsidRDefault="005F198B" w:rsidP="005F198B">
      <w:pPr>
        <w:tabs>
          <w:tab w:val="left" w:pos="32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98B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</w:t>
      </w:r>
    </w:p>
    <w:p w:rsidR="005F198B" w:rsidRPr="005F198B" w:rsidRDefault="005F198B" w:rsidP="005F198B">
      <w:pPr>
        <w:tabs>
          <w:tab w:val="left" w:pos="325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bCs/>
          <w:sz w:val="28"/>
          <w:szCs w:val="28"/>
        </w:rPr>
        <w:t>1. Административный регламент предоставления муниципальной услуги «</w:t>
      </w:r>
      <w:r w:rsidRPr="005F198B">
        <w:rPr>
          <w:rFonts w:ascii="Times New Roman" w:hAnsi="Times New Roman" w:cs="Times New Roman"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Pr="005F198B">
        <w:rPr>
          <w:rFonts w:ascii="Times New Roman" w:hAnsi="Times New Roman" w:cs="Times New Roman"/>
          <w:bCs/>
          <w:sz w:val="28"/>
          <w:szCs w:val="28"/>
        </w:rPr>
        <w:t>» (далее – Административный регламент) устанавливает</w:t>
      </w:r>
      <w:r w:rsidRPr="005F198B">
        <w:rPr>
          <w:rFonts w:ascii="Times New Roman" w:hAnsi="Times New Roman" w:cs="Times New Roman"/>
          <w:sz w:val="28"/>
          <w:szCs w:val="28"/>
        </w:rPr>
        <w:t xml:space="preserve"> сроки и последовательность административных процедур и административных действий органов администрации муниципального образования Кавказский район и должностных лиц при предоставлении муниципальной услуги по выдаче разрешений на строительство, реконструкцию объектов капитального строительства.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2. Предоставление  муниципальной услуги «Выдача разрешений на строительство, реконструкцию объектов капитального строительства» (далее – муниципальная услуга) осуществляется управлением архитектуры и градостроительства администрации муниципального образования 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Кавказский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район (далее – Управление).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bCs/>
          <w:sz w:val="28"/>
          <w:szCs w:val="28"/>
        </w:rPr>
        <w:t>3.</w:t>
      </w:r>
      <w:r w:rsidRPr="005F198B">
        <w:rPr>
          <w:rFonts w:ascii="Times New Roman" w:hAnsi="Times New Roman" w:cs="Times New Roman"/>
          <w:sz w:val="28"/>
          <w:szCs w:val="28"/>
        </w:rPr>
        <w:t> В предоставлении муниципальной услуги также участвуют: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  <w:r w:rsidRPr="005F1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Многофункциональный центр предоставления государственных и муниципальных услуг» муниципального образования Кавказский район</w:t>
      </w:r>
      <w:r w:rsidRPr="005F198B">
        <w:rPr>
          <w:rFonts w:ascii="Times New Roman" w:hAnsi="Times New Roman" w:cs="Times New Roman"/>
          <w:sz w:val="28"/>
          <w:szCs w:val="28"/>
        </w:rPr>
        <w:t xml:space="preserve"> (далее – МФЦ).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 В процессе предоставления муниципальной услуги Управление взаимодействует </w:t>
      </w:r>
      <w:proofErr w:type="gramStart"/>
      <w:r w:rsidRPr="005F198B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5F198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Кропоткинским отделом Управления Федеральной службы государственной регистрации, кадастра и картографии по Краснодарскому краю;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департаментом имущественных отношений Краснодарского края,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управлением имущественных отношений администрации муниципального образования 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Кавказский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F19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5F19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Лица, имеющие право на получение муниципальной услуги</w:t>
      </w:r>
    </w:p>
    <w:p w:rsidR="005F198B" w:rsidRPr="005F198B" w:rsidRDefault="005F198B" w:rsidP="005F19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5. Заявителем при предоставлении муниципальной услуги выступает застройщик –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От имени заявителя могут действовать его представители, наделенные соответствующими полномочиями.</w:t>
      </w:r>
    </w:p>
    <w:p w:rsidR="005F198B" w:rsidRPr="005F198B" w:rsidRDefault="005F198B" w:rsidP="005F198B">
      <w:pPr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8B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порядке предоставления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8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6. Информацию о порядке предоставления муниципальной услуги можно получить: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1) при личном или письменном обращении в Управление;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2) по электронной почте;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3) на официальном сайте администрации муниципального образования Кавказский район в информационно-телекоммуникационной сети Интернет по адресу: http:// </w:t>
      </w:r>
      <w:proofErr w:type="spellStart"/>
      <w:r w:rsidRPr="005F198B">
        <w:rPr>
          <w:rFonts w:ascii="Times New Roman" w:hAnsi="Times New Roman" w:cs="Times New Roman"/>
          <w:sz w:val="28"/>
          <w:szCs w:val="28"/>
        </w:rPr>
        <w:t>www.kavraion.ru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 xml:space="preserve"> (далее – официальный сайт) и на официальном сайте МФЦ по адресу: </w:t>
      </w:r>
      <w:r w:rsidRPr="005F198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198B">
        <w:rPr>
          <w:rFonts w:ascii="Times New Roman" w:hAnsi="Times New Roman" w:cs="Times New Roman"/>
          <w:sz w:val="28"/>
          <w:szCs w:val="28"/>
        </w:rPr>
        <w:t>://</w:t>
      </w:r>
      <w:r w:rsidRPr="005F198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hyperlink r:id="rId7" w:history="1">
        <w:r w:rsidRPr="005F198B">
          <w:rPr>
            <w:rStyle w:val="ab"/>
            <w:rFonts w:ascii="Times New Roman" w:hAnsi="Times New Roman" w:cs="Times New Roman"/>
            <w:sz w:val="28"/>
            <w:szCs w:val="28"/>
          </w:rPr>
          <w:t>www.kavkazskaya.e-mfc.ru</w:t>
        </w:r>
      </w:hyperlink>
      <w:r w:rsidRPr="005F198B">
        <w:rPr>
          <w:rFonts w:ascii="Times New Roman" w:hAnsi="Times New Roman" w:cs="Times New Roman"/>
          <w:sz w:val="28"/>
          <w:szCs w:val="28"/>
        </w:rPr>
        <w:t>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4) по телефону;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5) на информационных стендах, размещаемых в Управлении и в МФЦ;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6) с использованием федеральной государственной информационной системе «Единый портал государственных и муниципальных услуг (функций)» </w:t>
      </w:r>
      <w:r w:rsidRPr="005F198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198B">
        <w:rPr>
          <w:rFonts w:ascii="Times New Roman" w:hAnsi="Times New Roman" w:cs="Times New Roman"/>
          <w:sz w:val="28"/>
          <w:szCs w:val="28"/>
        </w:rPr>
        <w:t>://</w:t>
      </w:r>
      <w:r w:rsidRPr="005F198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19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198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198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 xml:space="preserve">, «Портал государственных и муниципальных услуг Краснодарского края» </w:t>
      </w:r>
      <w:r w:rsidRPr="005F198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198B">
        <w:rPr>
          <w:rFonts w:ascii="Times New Roman" w:hAnsi="Times New Roman" w:cs="Times New Roman"/>
          <w:sz w:val="28"/>
          <w:szCs w:val="28"/>
        </w:rPr>
        <w:t>://</w:t>
      </w:r>
      <w:r w:rsidRPr="005F198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19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198B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198B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198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 xml:space="preserve"> (далее – Портал).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7. На информационном стенде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1) срок предоставления муниципальной услуги;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2) форма заявления о предоставлении муниципальной услуги и образец  ее заполнения;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3) перечень документов, необходимых для предоставления муниципальной услуги, и предъявляемые к ним требования;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4) перечень оснований для отказа в предоставлении муниципальной услуги;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5) информация о платности (бесплатности) предоставления муниципальной услуги;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6) блок-схема описания административного процесса по  предоставлению  муниципальной услуги.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8. Информация о порядке предоставления муниципальной услуги публикуется в средствах массовой информации и в раздаточных информационных материалах. </w:t>
      </w:r>
    </w:p>
    <w:p w:rsidR="005F198B" w:rsidRPr="005F198B" w:rsidRDefault="005F198B" w:rsidP="005F19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lastRenderedPageBreak/>
        <w:t>9. Адрес места нахождения Управления: 352380, город Кропоткин, улица 30 лет П</w:t>
      </w:r>
      <w:r w:rsidRPr="005F198B">
        <w:rPr>
          <w:rFonts w:ascii="Times New Roman" w:hAnsi="Times New Roman" w:cs="Times New Roman"/>
          <w:sz w:val="28"/>
          <w:szCs w:val="28"/>
        </w:rPr>
        <w:t>о</w:t>
      </w:r>
      <w:r w:rsidRPr="005F198B">
        <w:rPr>
          <w:rFonts w:ascii="Times New Roman" w:hAnsi="Times New Roman" w:cs="Times New Roman"/>
          <w:sz w:val="28"/>
          <w:szCs w:val="28"/>
        </w:rPr>
        <w:t>беды, дом 7.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198B">
        <w:rPr>
          <w:rFonts w:ascii="Times New Roman" w:hAnsi="Times New Roman" w:cs="Times New Roman"/>
          <w:sz w:val="28"/>
          <w:szCs w:val="28"/>
        </w:rPr>
        <w:t>Адрес электронной почты Управления: geo515@mail.ru</w:t>
      </w:r>
      <w:r w:rsidRPr="005F198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Телефоны Управления: 8(86138) 6-14-31.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10. Должностные лица Управления (ответственные специалисты) осуществляют прием заявлений и консультирование заявителей по вопросам, связанным с предоставлением муниципальной услуги, в соответствии со следующим графиком: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2"/>
        <w:gridCol w:w="7177"/>
      </w:tblGrid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Время приема заявлений от физических и юридических лиц и время выдачи запрашиваемых документов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14.00 до 17.00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  9.00 до 12.00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14.00 до 17.00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  9.00 до 12.00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  9.00 до 12.00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11. Начальник Управления осуществляет личный прием заявителей по вопросам предоставления муниципальной услуги в соответствии со следующим графиком: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2"/>
        <w:gridCol w:w="7177"/>
      </w:tblGrid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Время приема и консультирования</w:t>
            </w:r>
          </w:p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8B" w:rsidRPr="005F198B" w:rsidTr="002F0878">
        <w:tblPrEx>
          <w:tblLook w:val="01E0"/>
        </w:tblPrEx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не приемный день</w:t>
            </w:r>
          </w:p>
        </w:tc>
      </w:tr>
      <w:tr w:rsidR="005F198B" w:rsidRPr="005F198B" w:rsidTr="002F0878">
        <w:tblPrEx>
          <w:tblLook w:val="01E0"/>
        </w:tblPrEx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  9.00 до 13.00</w:t>
            </w:r>
          </w:p>
        </w:tc>
      </w:tr>
      <w:tr w:rsidR="005F198B" w:rsidRPr="005F198B" w:rsidTr="002F0878">
        <w:tblPrEx>
          <w:tblLook w:val="01E0"/>
        </w:tblPrEx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14.00 до 18.00</w:t>
            </w:r>
          </w:p>
        </w:tc>
      </w:tr>
      <w:tr w:rsidR="005F198B" w:rsidRPr="005F198B" w:rsidTr="002F0878">
        <w:tblPrEx>
          <w:tblLook w:val="01E0"/>
        </w:tblPrEx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не приемный день</w:t>
            </w:r>
          </w:p>
        </w:tc>
      </w:tr>
      <w:tr w:rsidR="005F198B" w:rsidRPr="005F198B" w:rsidTr="002F0878">
        <w:tblPrEx>
          <w:tblLook w:val="01E0"/>
        </w:tblPrEx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  9.00 до 13.00</w:t>
            </w:r>
          </w:p>
        </w:tc>
      </w:tr>
      <w:tr w:rsidR="005F198B" w:rsidRPr="005F198B" w:rsidTr="002F0878">
        <w:tblPrEx>
          <w:tblLook w:val="01E0"/>
        </w:tblPrEx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F198B" w:rsidRPr="005F198B" w:rsidTr="002F0878">
        <w:tblPrEx>
          <w:tblLook w:val="01E0"/>
        </w:tblPrEx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12. Прием документов, необходимых для предоставления муниципальной услуги, установленных настоящим Административным регламентом, выдача документов по результатам предоставления муниципальной услуги или отказа в предоставлении муниципальной услуги может осуществляться Управлением, а также МФЦ (в порядке, предусмотренном регламентом работы МФЦ).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8B">
        <w:rPr>
          <w:rFonts w:ascii="Times New Roman" w:hAnsi="Times New Roman" w:cs="Times New Roman"/>
          <w:b/>
          <w:sz w:val="28"/>
          <w:szCs w:val="28"/>
        </w:rPr>
        <w:t>Адреса и местонахождения  организаций,  взаимодействующих с Управлением при предоставлении муниципальной услуги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lastRenderedPageBreak/>
        <w:t>13. Кропоткинский отдел Управления Федеральной службы государственной регистрации, кадастра и картографии по Краснодарскому краю: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адрес: 352380, </w:t>
      </w:r>
      <w:r w:rsidRPr="005F198B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Краснодарский край, </w:t>
      </w:r>
      <w:r w:rsidRPr="005F198B">
        <w:rPr>
          <w:rFonts w:ascii="Times New Roman" w:hAnsi="Times New Roman" w:cs="Times New Roman"/>
          <w:sz w:val="28"/>
          <w:szCs w:val="28"/>
        </w:rPr>
        <w:t>г. Кропоткин, пер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>ратский, 18,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контактный телефон (факс): </w:t>
      </w:r>
      <w:r w:rsidRPr="005F198B">
        <w:rPr>
          <w:rFonts w:ascii="Times New Roman" w:hAnsi="Times New Roman" w:cs="Times New Roman"/>
          <w:sz w:val="28"/>
          <w:szCs w:val="28"/>
          <w:shd w:val="clear" w:color="auto" w:fill="FAFAFA"/>
        </w:rPr>
        <w:t>8(86138) 7-62-24</w:t>
      </w:r>
      <w:r w:rsidRPr="005F198B">
        <w:rPr>
          <w:rFonts w:ascii="Times New Roman" w:hAnsi="Times New Roman" w:cs="Times New Roman"/>
          <w:sz w:val="28"/>
          <w:szCs w:val="28"/>
        </w:rPr>
        <w:t>,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Прием и консультирование осуществляется в помещении МФЦ в соответствии со следующим графиком, согласованным с начальником Управления Федеральной службы государственной регистрации, кадастра и картографии по Краснодарскому краю: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2"/>
        <w:gridCol w:w="7177"/>
      </w:tblGrid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 xml:space="preserve">Время приема 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8.00 до 18.00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8.00 до 18.00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8.00 до 18.00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8.00 до 18.00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8.00 до 18.00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8.00 до 15.00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14. Управление имущественных отношений администрации муниципального образования 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Кавказский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район: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адрес: 352380, </w:t>
      </w:r>
      <w:r w:rsidRPr="005F198B">
        <w:rPr>
          <w:rFonts w:ascii="Times New Roman" w:hAnsi="Times New Roman" w:cs="Times New Roman"/>
          <w:color w:val="000000"/>
          <w:sz w:val="28"/>
          <w:szCs w:val="28"/>
        </w:rPr>
        <w:t>Краснодарский край,</w:t>
      </w:r>
      <w:r w:rsidRPr="005F198B">
        <w:rPr>
          <w:rFonts w:ascii="Times New Roman" w:hAnsi="Times New Roman" w:cs="Times New Roman"/>
          <w:sz w:val="28"/>
          <w:szCs w:val="28"/>
        </w:rPr>
        <w:t xml:space="preserve"> г. Кропоткин, пер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>ратский, 18;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контактный телефон (факс): 8 (86138) 6-41-23;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5F198B">
        <w:rPr>
          <w:rFonts w:ascii="Times New Roman" w:hAnsi="Times New Roman" w:cs="Times New Roman"/>
          <w:sz w:val="28"/>
          <w:szCs w:val="28"/>
          <w:lang w:val="en-US"/>
        </w:rPr>
        <w:t>uio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198B">
        <w:rPr>
          <w:rFonts w:ascii="Times New Roman" w:hAnsi="Times New Roman" w:cs="Times New Roman"/>
          <w:sz w:val="28"/>
          <w:szCs w:val="28"/>
          <w:lang w:val="en-US"/>
        </w:rPr>
        <w:t>kavkazraion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F198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198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>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Должностные лица управления имущественных отношений администрации муниципального образования Кавказский район осуществляют прием и консультирование заявителей в соответствии со следующим графиком: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2"/>
        <w:gridCol w:w="7177"/>
      </w:tblGrid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 xml:space="preserve">Время приема 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не приемный день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  9.00 до 13.00, с 14.00 до 18.00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не приемный день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  14.00 до 18.00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  9.00 до 13.00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15. Департамент имущественных отношений Краснодарского края:</w:t>
      </w:r>
    </w:p>
    <w:p w:rsidR="005F198B" w:rsidRPr="005F198B" w:rsidRDefault="005F198B" w:rsidP="005F198B">
      <w:pPr>
        <w:widowControl w:val="0"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адрес: 350014, Краснодарский край, г. Краснодар, ул. 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Гимназическая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, 36, </w:t>
      </w:r>
      <w:proofErr w:type="spellStart"/>
      <w:r w:rsidRPr="005F198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>. 4;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контактный телефон (факс): (861) 268-24-08, 267-11-75,</w:t>
      </w:r>
    </w:p>
    <w:p w:rsidR="005F198B" w:rsidRPr="005F198B" w:rsidRDefault="005F198B" w:rsidP="005F198B">
      <w:pPr>
        <w:widowControl w:val="0"/>
        <w:tabs>
          <w:tab w:val="left" w:pos="2179"/>
        </w:tabs>
        <w:ind w:left="851" w:firstLine="1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5F198B">
        <w:rPr>
          <w:rFonts w:ascii="Times New Roman" w:hAnsi="Times New Roman" w:cs="Times New Roman"/>
          <w:sz w:val="28"/>
          <w:szCs w:val="28"/>
        </w:rPr>
        <w:t>dio@krasnodar.ru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>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Должностные лица Департамента имущественных отношений Краснодарского края осуществляют прием и  консультирование заявителей в соответствии со следующим графиком: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2"/>
        <w:gridCol w:w="7177"/>
      </w:tblGrid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 xml:space="preserve">Время приема 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9.00 до 13.00 и с 13.50 до 18.00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9.00 до 13.00 и с 13.50 до 18.00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9.00 до 13.00 и с 13.50 до 18.00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9.00 до 13.00 и с 13.50 до 18.00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9.00 до 13.00 и с 13.40 до 17.00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F198B" w:rsidRPr="005F198B" w:rsidTr="002F0878">
        <w:tc>
          <w:tcPr>
            <w:tcW w:w="246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17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5F198B" w:rsidRPr="005F198B" w:rsidRDefault="005F198B" w:rsidP="005F19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</w:rPr>
        <w:t>16. </w:t>
      </w:r>
      <w:r w:rsidRPr="005F198B">
        <w:rPr>
          <w:rFonts w:ascii="Times New Roman" w:hAnsi="Times New Roman" w:cs="Times New Roman"/>
          <w:sz w:val="28"/>
          <w:szCs w:val="28"/>
        </w:rPr>
        <w:t>МФЦ: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адрес: 352380, </w:t>
      </w:r>
      <w:r w:rsidRPr="005F1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Кропоткин, переулок Коммунальный, 8/1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Pr="005F198B">
          <w:rPr>
            <w:rStyle w:val="ab"/>
            <w:rFonts w:ascii="Times New Roman" w:hAnsi="Times New Roman" w:cs="Times New Roman"/>
            <w:sz w:val="28"/>
            <w:szCs w:val="28"/>
          </w:rPr>
          <w:t>www.kavkazskaya.e-mfc.ru</w:t>
        </w:r>
      </w:hyperlink>
      <w:r w:rsidRPr="005F198B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Pr="005F1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8(86138) 7-67-99</w:t>
      </w:r>
      <w:r w:rsidRPr="005F198B">
        <w:rPr>
          <w:rFonts w:ascii="Times New Roman" w:hAnsi="Times New Roman" w:cs="Times New Roman"/>
          <w:sz w:val="28"/>
          <w:szCs w:val="28"/>
        </w:rPr>
        <w:t>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Прием заявлений о предоставл</w:t>
      </w:r>
      <w:r w:rsidRPr="005F198B">
        <w:rPr>
          <w:rFonts w:ascii="Times New Roman" w:hAnsi="Times New Roman" w:cs="Times New Roman"/>
          <w:sz w:val="28"/>
          <w:szCs w:val="28"/>
        </w:rPr>
        <w:t>е</w:t>
      </w:r>
      <w:r w:rsidRPr="005F198B">
        <w:rPr>
          <w:rFonts w:ascii="Times New Roman" w:hAnsi="Times New Roman" w:cs="Times New Roman"/>
          <w:sz w:val="28"/>
          <w:szCs w:val="28"/>
        </w:rPr>
        <w:t>нии муниципальной услуги и прилагаемых к ним документов, рассмотрение заявлений и выдача документов по результатам рассмотрения заявлений осуществляется МФЦ в соответствии со следующим граф</w:t>
      </w:r>
      <w:r w:rsidRPr="005F198B">
        <w:rPr>
          <w:rFonts w:ascii="Times New Roman" w:hAnsi="Times New Roman" w:cs="Times New Roman"/>
          <w:sz w:val="28"/>
          <w:szCs w:val="28"/>
        </w:rPr>
        <w:t>и</w:t>
      </w:r>
      <w:r w:rsidRPr="005F198B">
        <w:rPr>
          <w:rFonts w:ascii="Times New Roman" w:hAnsi="Times New Roman" w:cs="Times New Roman"/>
          <w:sz w:val="28"/>
          <w:szCs w:val="28"/>
        </w:rPr>
        <w:t>ком:</w:t>
      </w:r>
    </w:p>
    <w:p w:rsidR="005F198B" w:rsidRPr="005F198B" w:rsidRDefault="005F198B" w:rsidP="005F19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832"/>
        <w:gridCol w:w="3827"/>
      </w:tblGrid>
      <w:tr w:rsidR="005F198B" w:rsidRPr="005F198B" w:rsidTr="002F0878">
        <w:trPr>
          <w:trHeight w:val="1365"/>
        </w:trPr>
        <w:tc>
          <w:tcPr>
            <w:tcW w:w="1980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832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 xml:space="preserve">Время приема </w:t>
            </w:r>
          </w:p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заявлений и </w:t>
            </w:r>
          </w:p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</w:t>
            </w:r>
          </w:p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382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 xml:space="preserve">Время выдачи </w:t>
            </w:r>
          </w:p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 </w:t>
            </w:r>
          </w:p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</w:tr>
      <w:tr w:rsidR="005F198B" w:rsidRPr="005F198B" w:rsidTr="002F0878">
        <w:tc>
          <w:tcPr>
            <w:tcW w:w="1980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2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198B" w:rsidRPr="005F198B" w:rsidTr="002F0878">
        <w:tc>
          <w:tcPr>
            <w:tcW w:w="1980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832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08.00 до 18.00</w:t>
            </w:r>
          </w:p>
        </w:tc>
        <w:tc>
          <w:tcPr>
            <w:tcW w:w="382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08.00 до 18.00</w:t>
            </w:r>
          </w:p>
        </w:tc>
      </w:tr>
      <w:tr w:rsidR="005F198B" w:rsidRPr="005F198B" w:rsidTr="002F0878">
        <w:tc>
          <w:tcPr>
            <w:tcW w:w="1980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832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08.00 до 18.00</w:t>
            </w:r>
          </w:p>
        </w:tc>
        <w:tc>
          <w:tcPr>
            <w:tcW w:w="382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08.00 до 18.00</w:t>
            </w:r>
          </w:p>
        </w:tc>
      </w:tr>
      <w:tr w:rsidR="005F198B" w:rsidRPr="005F198B" w:rsidTr="002F0878">
        <w:tc>
          <w:tcPr>
            <w:tcW w:w="1980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832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08.00 до 18.00</w:t>
            </w:r>
          </w:p>
        </w:tc>
        <w:tc>
          <w:tcPr>
            <w:tcW w:w="382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08.00 до 18.00</w:t>
            </w:r>
          </w:p>
        </w:tc>
      </w:tr>
      <w:tr w:rsidR="005F198B" w:rsidRPr="005F198B" w:rsidTr="002F0878">
        <w:tc>
          <w:tcPr>
            <w:tcW w:w="1980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832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08.00 до 18.00</w:t>
            </w:r>
          </w:p>
        </w:tc>
        <w:tc>
          <w:tcPr>
            <w:tcW w:w="382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08.00 до 18.00</w:t>
            </w:r>
          </w:p>
        </w:tc>
      </w:tr>
      <w:tr w:rsidR="005F198B" w:rsidRPr="005F198B" w:rsidTr="002F0878">
        <w:tc>
          <w:tcPr>
            <w:tcW w:w="1980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832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08.00 до 18.00</w:t>
            </w:r>
          </w:p>
        </w:tc>
        <w:tc>
          <w:tcPr>
            <w:tcW w:w="382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08.00 до 18.00</w:t>
            </w:r>
          </w:p>
        </w:tc>
      </w:tr>
      <w:tr w:rsidR="005F198B" w:rsidRPr="005F198B" w:rsidTr="002F0878">
        <w:tc>
          <w:tcPr>
            <w:tcW w:w="1980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832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08.00 до 15.00</w:t>
            </w:r>
          </w:p>
        </w:tc>
        <w:tc>
          <w:tcPr>
            <w:tcW w:w="382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с 08.00 до 15.00</w:t>
            </w:r>
          </w:p>
        </w:tc>
      </w:tr>
      <w:tr w:rsidR="005F198B" w:rsidRPr="005F198B" w:rsidTr="002F0878">
        <w:tc>
          <w:tcPr>
            <w:tcW w:w="1980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832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827" w:type="dxa"/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5F198B" w:rsidRPr="005F198B" w:rsidRDefault="005F198B" w:rsidP="005F198B">
      <w:pPr>
        <w:spacing w:line="340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98B" w:rsidRPr="005F198B" w:rsidRDefault="005F198B" w:rsidP="005F198B">
      <w:pPr>
        <w:spacing w:line="340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</w:rPr>
        <w:t>17. В случае изменения вышеуказанных графиков, а также контактных телефонов и электронных адресов информация об изменении размещ</w:t>
      </w:r>
      <w:r w:rsidRPr="005F198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F198B">
        <w:rPr>
          <w:rFonts w:ascii="Times New Roman" w:hAnsi="Times New Roman" w:cs="Times New Roman"/>
          <w:color w:val="000000"/>
          <w:sz w:val="28"/>
          <w:szCs w:val="28"/>
        </w:rPr>
        <w:t>ется в средствах массовой информации и на официальном сайте.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18. Основными требованиями к информированию заявителей являются: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1) достоверность предоставляемой информации;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2) четкость в изложении информации;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3) полнота информации;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4) удобство и доступность получения информации;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5) своевременность предоставления информации.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19. Консультации предоставляются по следующим вопросам: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1) перечень документов, необходимых для предоставления муниципальной услуги, комплектности (достаточности) представленных документов;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2) органы  власти и организации, в которых заявитель может получить документы, необходимые для предоставления муниципальной услуги (наименование и их местонахождение);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3) время приема и выдачи документов;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lastRenderedPageBreak/>
        <w:t xml:space="preserve">4) порядок и сроки предоставления муниципальной услуги;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5) порядок обжалования решения или действий (бездействия), принятых или осуществляемых в ходе предоставления муниципальной услуги. </w:t>
      </w:r>
    </w:p>
    <w:p w:rsidR="005F198B" w:rsidRPr="005F198B" w:rsidRDefault="005F198B" w:rsidP="005F19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198B" w:rsidRPr="005F198B" w:rsidRDefault="005F198B" w:rsidP="005F19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198B" w:rsidRPr="005F198B" w:rsidRDefault="005F198B" w:rsidP="005F19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8B">
        <w:rPr>
          <w:rFonts w:ascii="Times New Roman" w:hAnsi="Times New Roman" w:cs="Times New Roman"/>
          <w:b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20. При ответах на телефонные звонки и устные обращения </w:t>
      </w:r>
      <w:r w:rsidRPr="005F198B">
        <w:rPr>
          <w:rFonts w:ascii="Times New Roman" w:hAnsi="Times New Roman" w:cs="Times New Roman"/>
          <w:color w:val="000000"/>
          <w:sz w:val="28"/>
          <w:szCs w:val="28"/>
        </w:rPr>
        <w:t>ответственный специалист</w:t>
      </w:r>
      <w:r w:rsidRPr="005F198B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информирует обратившихся по интересующим их вопросам. Ответ на телефонный звонок должен начинаться с и</w:t>
      </w:r>
      <w:r w:rsidRPr="005F198B">
        <w:rPr>
          <w:rFonts w:ascii="Times New Roman" w:hAnsi="Times New Roman" w:cs="Times New Roman"/>
          <w:sz w:val="28"/>
          <w:szCs w:val="28"/>
        </w:rPr>
        <w:t>н</w:t>
      </w:r>
      <w:r w:rsidRPr="005F198B">
        <w:rPr>
          <w:rFonts w:ascii="Times New Roman" w:hAnsi="Times New Roman" w:cs="Times New Roman"/>
          <w:sz w:val="28"/>
          <w:szCs w:val="28"/>
        </w:rPr>
        <w:t>формации о наименовании Управления, в которое позвонил гражданин, фамилии, имени, отчестве и должности специалиста, принявшего телефонный зв</w:t>
      </w:r>
      <w:r w:rsidRPr="005F198B">
        <w:rPr>
          <w:rFonts w:ascii="Times New Roman" w:hAnsi="Times New Roman" w:cs="Times New Roman"/>
          <w:sz w:val="28"/>
          <w:szCs w:val="28"/>
        </w:rPr>
        <w:t>о</w:t>
      </w:r>
      <w:r w:rsidRPr="005F198B">
        <w:rPr>
          <w:rFonts w:ascii="Times New Roman" w:hAnsi="Times New Roman" w:cs="Times New Roman"/>
          <w:sz w:val="28"/>
          <w:szCs w:val="28"/>
        </w:rPr>
        <w:t>нок.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21. При ответах на письменные обращения и обращения, поступившие по электронной почте, дается четкий и понятный ответ на поставленные вопросы, указывается фамилия, инициалы, должность и номер телефона исполнителя. </w:t>
      </w:r>
    </w:p>
    <w:p w:rsidR="005F198B" w:rsidRPr="005F198B" w:rsidRDefault="005F198B" w:rsidP="005F198B">
      <w:pPr>
        <w:spacing w:line="340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98B" w:rsidRPr="005F198B" w:rsidRDefault="005F198B" w:rsidP="005F198B">
      <w:pPr>
        <w:pStyle w:val="12"/>
        <w:tabs>
          <w:tab w:val="clear" w:pos="360"/>
        </w:tabs>
        <w:spacing w:before="0" w:after="0"/>
        <w:jc w:val="center"/>
        <w:rPr>
          <w:b/>
          <w:sz w:val="28"/>
          <w:szCs w:val="28"/>
        </w:rPr>
      </w:pPr>
      <w:r w:rsidRPr="005F198B">
        <w:rPr>
          <w:b/>
          <w:sz w:val="28"/>
          <w:szCs w:val="28"/>
        </w:rPr>
        <w:t>Получение заявителем информации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5F198B" w:rsidRPr="005F198B" w:rsidRDefault="005F198B" w:rsidP="005F198B">
      <w:pPr>
        <w:pStyle w:val="12"/>
        <w:tabs>
          <w:tab w:val="clear" w:pos="360"/>
        </w:tabs>
        <w:spacing w:before="0" w:after="0"/>
        <w:ind w:firstLine="851"/>
        <w:jc w:val="center"/>
        <w:rPr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22. При наличии технических возможностей, использование заявителем Портала обеспечит: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1) возможность получения заявителем сведений о муниципальной услуге;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2) возможность получения и копирования заявителем форм заявлений и иных документов, необходимых для получения муниципальной услуги;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3) возможность при направлении заявления в форме электронного документа представления заявителю электронного уведомления, подтверждающего прием заявления к рассмотрению (в случае направления заявления в электронной форме);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4) возможность для заявителей осуществлять с использованием Портала мониторинг хода предоставления муниципальной услуги (в случае направления заявления в электронном виде);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5) 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5F198B" w:rsidRPr="005F198B" w:rsidRDefault="005F198B" w:rsidP="005F198B">
      <w:pPr>
        <w:pStyle w:val="12"/>
        <w:tabs>
          <w:tab w:val="clear" w:pos="360"/>
        </w:tabs>
        <w:spacing w:before="0" w:after="0"/>
        <w:jc w:val="center"/>
        <w:rPr>
          <w:sz w:val="28"/>
          <w:szCs w:val="28"/>
        </w:rPr>
      </w:pPr>
    </w:p>
    <w:p w:rsidR="005F198B" w:rsidRPr="005F198B" w:rsidRDefault="005F198B" w:rsidP="005F198B">
      <w:pPr>
        <w:pStyle w:val="12"/>
        <w:tabs>
          <w:tab w:val="clear" w:pos="360"/>
        </w:tabs>
        <w:spacing w:before="0" w:after="0"/>
        <w:jc w:val="center"/>
        <w:rPr>
          <w:b/>
          <w:sz w:val="28"/>
          <w:szCs w:val="28"/>
        </w:rPr>
      </w:pPr>
      <w:r w:rsidRPr="005F198B">
        <w:rPr>
          <w:b/>
          <w:sz w:val="28"/>
          <w:szCs w:val="28"/>
        </w:rPr>
        <w:t>Порядок информирования о ходе предоставления</w:t>
      </w:r>
    </w:p>
    <w:p w:rsidR="005F198B" w:rsidRPr="005F198B" w:rsidRDefault="005F198B" w:rsidP="005F198B">
      <w:pPr>
        <w:pStyle w:val="12"/>
        <w:tabs>
          <w:tab w:val="clear" w:pos="360"/>
        </w:tabs>
        <w:spacing w:before="0" w:after="0"/>
        <w:jc w:val="center"/>
        <w:rPr>
          <w:b/>
          <w:sz w:val="28"/>
          <w:szCs w:val="28"/>
        </w:rPr>
      </w:pPr>
      <w:r w:rsidRPr="005F198B">
        <w:rPr>
          <w:b/>
          <w:sz w:val="28"/>
          <w:szCs w:val="28"/>
        </w:rPr>
        <w:t>муниципальной услуги</w:t>
      </w:r>
    </w:p>
    <w:p w:rsidR="005F198B" w:rsidRPr="005F198B" w:rsidRDefault="005F198B" w:rsidP="005F198B">
      <w:pPr>
        <w:pStyle w:val="12"/>
        <w:tabs>
          <w:tab w:val="clear" w:pos="360"/>
        </w:tabs>
        <w:spacing w:before="0" w:after="0"/>
        <w:jc w:val="center"/>
        <w:rPr>
          <w:b/>
          <w:sz w:val="28"/>
          <w:szCs w:val="28"/>
        </w:rPr>
      </w:pPr>
    </w:p>
    <w:p w:rsidR="005F198B" w:rsidRPr="005F198B" w:rsidRDefault="005F198B" w:rsidP="005F198B">
      <w:pPr>
        <w:pStyle w:val="12"/>
        <w:tabs>
          <w:tab w:val="clear" w:pos="360"/>
        </w:tabs>
        <w:spacing w:before="0" w:after="0"/>
        <w:ind w:firstLine="851"/>
        <w:rPr>
          <w:sz w:val="28"/>
          <w:szCs w:val="28"/>
        </w:rPr>
      </w:pPr>
      <w:r w:rsidRPr="005F198B">
        <w:rPr>
          <w:sz w:val="28"/>
          <w:szCs w:val="28"/>
        </w:rPr>
        <w:t xml:space="preserve">23. Информирование о ходе предоставления муниципальной услуги осуществляется </w:t>
      </w:r>
      <w:r w:rsidRPr="005F198B">
        <w:rPr>
          <w:color w:val="000000"/>
          <w:sz w:val="28"/>
          <w:szCs w:val="28"/>
        </w:rPr>
        <w:t>ответственным специалистом</w:t>
      </w:r>
      <w:r w:rsidRPr="005F198B">
        <w:rPr>
          <w:sz w:val="28"/>
          <w:szCs w:val="28"/>
        </w:rPr>
        <w:t xml:space="preserve"> при личном контакте с </w:t>
      </w:r>
      <w:r w:rsidRPr="005F198B">
        <w:rPr>
          <w:sz w:val="28"/>
          <w:szCs w:val="28"/>
        </w:rPr>
        <w:lastRenderedPageBreak/>
        <w:t>заявителями, с использованием средств сети Интернет, почтовой, телефонной связи, посредством эле</w:t>
      </w:r>
      <w:r w:rsidRPr="005F198B">
        <w:rPr>
          <w:sz w:val="28"/>
          <w:szCs w:val="28"/>
        </w:rPr>
        <w:t>к</w:t>
      </w:r>
      <w:r w:rsidRPr="005F198B">
        <w:rPr>
          <w:sz w:val="28"/>
          <w:szCs w:val="28"/>
        </w:rPr>
        <w:t>тронной почты.</w:t>
      </w:r>
    </w:p>
    <w:p w:rsidR="005F198B" w:rsidRPr="005F198B" w:rsidRDefault="005F198B" w:rsidP="005F198B">
      <w:pPr>
        <w:pStyle w:val="12"/>
        <w:tabs>
          <w:tab w:val="clear" w:pos="360"/>
        </w:tabs>
        <w:spacing w:before="0" w:after="0"/>
        <w:ind w:firstLine="851"/>
        <w:rPr>
          <w:sz w:val="28"/>
          <w:szCs w:val="28"/>
        </w:rPr>
      </w:pPr>
      <w:r w:rsidRPr="005F198B">
        <w:rPr>
          <w:sz w:val="28"/>
          <w:szCs w:val="28"/>
        </w:rPr>
        <w:t>24. В любое время с момента подачи заявления заявитель имеет право на получение сведений о прохождении процедур по предоставлению муниципальной услуги.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8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F198B">
        <w:rPr>
          <w:rFonts w:ascii="Times New Roman" w:hAnsi="Times New Roman" w:cs="Times New Roman"/>
          <w:b/>
          <w:sz w:val="28"/>
          <w:szCs w:val="28"/>
        </w:rPr>
        <w:t>. СТАНДАРТ ПРЕДОСТАВЛЕНИЯ МУНИЦИПАЛЬНОЙ УСЛУГИ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8B">
        <w:rPr>
          <w:rFonts w:ascii="Times New Roman" w:hAnsi="Times New Roman" w:cs="Times New Roman"/>
          <w:b/>
          <w:sz w:val="28"/>
          <w:szCs w:val="28"/>
        </w:rPr>
        <w:t>Орган, предоставляющий муниципальную услугу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25. Муниципальная услуга, предоставление которой регулируется настоящим Административным регламентом, именуется </w:t>
      </w:r>
      <w:r w:rsidRPr="005F198B">
        <w:rPr>
          <w:rFonts w:ascii="Times New Roman" w:hAnsi="Times New Roman" w:cs="Times New Roman"/>
          <w:bCs/>
          <w:sz w:val="28"/>
          <w:szCs w:val="28"/>
        </w:rPr>
        <w:t>«</w:t>
      </w:r>
      <w:r w:rsidRPr="005F198B">
        <w:rPr>
          <w:rFonts w:ascii="Times New Roman" w:hAnsi="Times New Roman" w:cs="Times New Roman"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Pr="005F198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26. Предоставление муниципальной услуги осуществляется  администрацией муниципального образования 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Кавказский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район. Ответственный исполнитель муниципальной услуги – Управление в соответствии с положением об Управлении,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bCs/>
          <w:sz w:val="28"/>
          <w:szCs w:val="28"/>
        </w:rPr>
        <w:t>27.</w:t>
      </w:r>
      <w:r w:rsidRPr="005F198B">
        <w:rPr>
          <w:rFonts w:ascii="Times New Roman" w:hAnsi="Times New Roman" w:cs="Times New Roman"/>
          <w:sz w:val="28"/>
          <w:szCs w:val="28"/>
        </w:rPr>
        <w:t> В предоставлении муниципальной услуги также участвуют: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муниципальное казенное учреждение «Многофункциональный центр по предоставлению государственных и муниципальных услуг» (далее – МФЦ).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28. В процессе предоставления муниципальной услуги Управление взаимодействует </w:t>
      </w:r>
      <w:proofErr w:type="gramStart"/>
      <w:r w:rsidRPr="005F198B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5F198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Кропоткинским отделом Управления Федеральной службы государственной регистрации, кадастра и картографии по Краснодарскому краю;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департаментом имущественных отношений Краснодарского края,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управлением имущественных отношений администрации муниципального образования 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Кавказский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29. 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В соответствии с пунктом 3 статьи 7 Федерального закона от 27 июля 2010 года  № 210-ФЗ «Об организации предоставления государственных и муниципальных услуг»,  органам, предоставляющим государственные услуги и органам, предоставляющим муниципальные услуги установлен запрет требовать от заявителя осуществления  иных действий, в том числе, 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>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представительного органа местного самоуправления.</w:t>
      </w:r>
    </w:p>
    <w:p w:rsidR="005F198B" w:rsidRPr="005F198B" w:rsidRDefault="005F198B" w:rsidP="005F198B">
      <w:pPr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8B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30. Результатом предоставления муниципальной услуги является: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1) выдача разрешения на строительство, реконструкцию объекта капитального строительства (далее – разрешение на строительство);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2) отказ в выдаче разрешения на строительство.</w:t>
      </w:r>
    </w:p>
    <w:p w:rsidR="005F198B" w:rsidRPr="005F198B" w:rsidRDefault="005F198B" w:rsidP="005F198B">
      <w:pPr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8B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31. Общий срок предоставления муниципальной услуги не должен превышать 10 дней со дня приема заявления.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32. Срок регистрации заявления о предоставлении муниципальной услуги не может превышать 15 минут.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33.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34. Максимальный срок продолжительности приема заявителя должностным лицом Управления при подаче заявления, а также при получении результата предоставления муниципальной услуги, составляет 15 минут.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35. Максимальный срок ожидания в очереди для получения консультации составляет 15 минут.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8B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8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36. Предоставление муниципальной услуги осуществляется в соответствии со следующими нормативными правовыми актами: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Конституция Российской Федерации, принята всенародным голосованием 12 декабря 1993 года («Российская газета» от 25 декабря 1993 года  № 237);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Градостроительный кодекс Российской Федерации от 29 декабря 2004 года № 190-ФЗ («Российская газета», № 290, 30 декабря </w:t>
      </w:r>
      <w:smartTag w:uri="urn:schemas-microsoft-com:office:smarttags" w:element="metricconverter">
        <w:smartTagPr>
          <w:attr w:name="ProductID" w:val="2004 г"/>
        </w:smartTagPr>
        <w:r w:rsidRPr="005F198B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F198B">
        <w:rPr>
          <w:rFonts w:ascii="Times New Roman" w:hAnsi="Times New Roman" w:cs="Times New Roman"/>
          <w:sz w:val="28"/>
          <w:szCs w:val="28"/>
        </w:rPr>
        <w:t xml:space="preserve">., «Собрание законодательства РФ», 3 января </w:t>
      </w:r>
      <w:smartTag w:uri="urn:schemas-microsoft-com:office:smarttags" w:element="metricconverter">
        <w:smartTagPr>
          <w:attr w:name="ProductID" w:val="2005 г"/>
        </w:smartTagPr>
        <w:r w:rsidRPr="005F198B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5F198B">
        <w:rPr>
          <w:rFonts w:ascii="Times New Roman" w:hAnsi="Times New Roman" w:cs="Times New Roman"/>
          <w:sz w:val="28"/>
          <w:szCs w:val="28"/>
        </w:rPr>
        <w:t xml:space="preserve">., № 1 (часть 1), ст. 16, «Парламентская газета», № 5-6, 14 января </w:t>
      </w:r>
      <w:smartTag w:uri="urn:schemas-microsoft-com:office:smarttags" w:element="metricconverter">
        <w:smartTagPr>
          <w:attr w:name="ProductID" w:val="2005 г"/>
        </w:smartTagPr>
        <w:r w:rsidRPr="005F198B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5F198B">
        <w:rPr>
          <w:rFonts w:ascii="Times New Roman" w:hAnsi="Times New Roman" w:cs="Times New Roman"/>
          <w:sz w:val="28"/>
          <w:szCs w:val="28"/>
        </w:rPr>
        <w:t>.);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 («Российская газета», № 202, 8 октября </w:t>
      </w:r>
      <w:smartTag w:uri="urn:schemas-microsoft-com:office:smarttags" w:element="metricconverter">
        <w:smartTagPr>
          <w:attr w:name="ProductID" w:val="2003 г"/>
        </w:smartTagPr>
        <w:r w:rsidRPr="005F198B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5F198B">
        <w:rPr>
          <w:rFonts w:ascii="Times New Roman" w:hAnsi="Times New Roman" w:cs="Times New Roman"/>
          <w:sz w:val="28"/>
          <w:szCs w:val="28"/>
        </w:rPr>
        <w:t xml:space="preserve">., «Парламентская газета», № 186, 8 октября </w:t>
      </w:r>
      <w:smartTag w:uri="urn:schemas-microsoft-com:office:smarttags" w:element="metricconverter">
        <w:smartTagPr>
          <w:attr w:name="ProductID" w:val="2003 г"/>
        </w:smartTagPr>
        <w:r w:rsidRPr="005F198B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5F198B">
        <w:rPr>
          <w:rFonts w:ascii="Times New Roman" w:hAnsi="Times New Roman" w:cs="Times New Roman"/>
          <w:sz w:val="28"/>
          <w:szCs w:val="28"/>
        </w:rPr>
        <w:t xml:space="preserve">., «Собрание законодательства РФ», № 40, ст. 3822, 6 октября </w:t>
      </w:r>
      <w:smartTag w:uri="urn:schemas-microsoft-com:office:smarttags" w:element="metricconverter">
        <w:smartTagPr>
          <w:attr w:name="ProductID" w:val="2003 г"/>
        </w:smartTagPr>
        <w:r w:rsidRPr="005F198B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5F198B">
        <w:rPr>
          <w:rFonts w:ascii="Times New Roman" w:hAnsi="Times New Roman" w:cs="Times New Roman"/>
          <w:sz w:val="28"/>
          <w:szCs w:val="28"/>
        </w:rPr>
        <w:t>.);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2004 года № 191-ФЗ «О введении в действие Градостроительного кодекса Российской Федерации» («Российская газета», № 290, 30 декабря </w:t>
      </w:r>
      <w:smartTag w:uri="urn:schemas-microsoft-com:office:smarttags" w:element="metricconverter">
        <w:smartTagPr>
          <w:attr w:name="ProductID" w:val="2004 г"/>
        </w:smartTagPr>
        <w:r w:rsidRPr="005F198B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F198B">
        <w:rPr>
          <w:rFonts w:ascii="Times New Roman" w:hAnsi="Times New Roman" w:cs="Times New Roman"/>
          <w:sz w:val="28"/>
          <w:szCs w:val="28"/>
        </w:rPr>
        <w:t xml:space="preserve">., «Собрание законодательства РФ», 3 января </w:t>
      </w:r>
      <w:smartTag w:uri="urn:schemas-microsoft-com:office:smarttags" w:element="metricconverter">
        <w:smartTagPr>
          <w:attr w:name="ProductID" w:val="2005 г"/>
        </w:smartTagPr>
        <w:r w:rsidRPr="005F198B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5F198B">
        <w:rPr>
          <w:rFonts w:ascii="Times New Roman" w:hAnsi="Times New Roman" w:cs="Times New Roman"/>
          <w:sz w:val="28"/>
          <w:szCs w:val="28"/>
        </w:rPr>
        <w:t xml:space="preserve">., № 1 (часть 1), ст. 17, «Парламентская газета», № 5-6, 14 января </w:t>
      </w:r>
      <w:smartTag w:uri="urn:schemas-microsoft-com:office:smarttags" w:element="metricconverter">
        <w:smartTagPr>
          <w:attr w:name="ProductID" w:val="2005 г"/>
        </w:smartTagPr>
        <w:r w:rsidRPr="005F198B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5F198B">
        <w:rPr>
          <w:rFonts w:ascii="Times New Roman" w:hAnsi="Times New Roman" w:cs="Times New Roman"/>
          <w:sz w:val="28"/>
          <w:szCs w:val="28"/>
        </w:rPr>
        <w:t>.);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2010 № 210-ФЗ «Об организации предоставления государственных и муниципальных услуг» («Российская газета», № 168, 30 июля </w:t>
      </w:r>
      <w:smartTag w:uri="urn:schemas-microsoft-com:office:smarttags" w:element="metricconverter">
        <w:smartTagPr>
          <w:attr w:name="ProductID" w:val="2010 г"/>
        </w:smartTagPr>
        <w:r w:rsidRPr="005F198B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5F198B">
        <w:rPr>
          <w:rFonts w:ascii="Times New Roman" w:hAnsi="Times New Roman" w:cs="Times New Roman"/>
          <w:sz w:val="28"/>
          <w:szCs w:val="28"/>
        </w:rPr>
        <w:t xml:space="preserve">., «Собрание законодательства РФ», 2 августа </w:t>
      </w:r>
      <w:smartTag w:uri="urn:schemas-microsoft-com:office:smarttags" w:element="metricconverter">
        <w:smartTagPr>
          <w:attr w:name="ProductID" w:val="2010 г"/>
        </w:smartTagPr>
        <w:r w:rsidRPr="005F198B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5F198B">
        <w:rPr>
          <w:rFonts w:ascii="Times New Roman" w:hAnsi="Times New Roman" w:cs="Times New Roman"/>
          <w:sz w:val="28"/>
          <w:szCs w:val="28"/>
        </w:rPr>
        <w:t>., № 31, ст. 4179);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24 ноября 2005 года № 698 «О форме разрешения на строительство и форме разрешения на ввод объекта в эксплуатацию» («Собрание законодательства РФ», 28 ноября </w:t>
      </w:r>
      <w:smartTag w:uri="urn:schemas-microsoft-com:office:smarttags" w:element="metricconverter">
        <w:smartTagPr>
          <w:attr w:name="ProductID" w:val="2005 г"/>
        </w:smartTagPr>
        <w:r w:rsidRPr="005F198B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5F198B">
        <w:rPr>
          <w:rFonts w:ascii="Times New Roman" w:hAnsi="Times New Roman" w:cs="Times New Roman"/>
          <w:sz w:val="28"/>
          <w:szCs w:val="28"/>
        </w:rPr>
        <w:t xml:space="preserve">., № 48, ст. 5047, «Российская газета», № 275, 7 декабря </w:t>
      </w:r>
      <w:smartTag w:uri="urn:schemas-microsoft-com:office:smarttags" w:element="metricconverter">
        <w:smartTagPr>
          <w:attr w:name="ProductID" w:val="2005 г"/>
        </w:smartTagPr>
        <w:r w:rsidRPr="005F198B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5F198B">
        <w:rPr>
          <w:rFonts w:ascii="Times New Roman" w:hAnsi="Times New Roman" w:cs="Times New Roman"/>
          <w:sz w:val="28"/>
          <w:szCs w:val="28"/>
        </w:rPr>
        <w:t>.);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Российской Федерации от 16 февраля 2008 года № 87 «О составе разделов проектной документации и требованиях к их содержанию» («Собрание законодательства РФ», 25 февраля </w:t>
      </w:r>
      <w:smartTag w:uri="urn:schemas-microsoft-com:office:smarttags" w:element="metricconverter">
        <w:smartTagPr>
          <w:attr w:name="ProductID" w:val="2008 г"/>
        </w:smartTagPr>
        <w:r w:rsidRPr="005F198B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F198B">
        <w:rPr>
          <w:rFonts w:ascii="Times New Roman" w:hAnsi="Times New Roman" w:cs="Times New Roman"/>
          <w:sz w:val="28"/>
          <w:szCs w:val="28"/>
        </w:rPr>
        <w:t xml:space="preserve">., № 8, ст. 744, «Российская газета», № 41, 27 февраля </w:t>
      </w:r>
      <w:smartTag w:uri="urn:schemas-microsoft-com:office:smarttags" w:element="metricconverter">
        <w:smartTagPr>
          <w:attr w:name="ProductID" w:val="2008 г"/>
        </w:smartTagPr>
        <w:r w:rsidRPr="005F198B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F198B">
        <w:rPr>
          <w:rFonts w:ascii="Times New Roman" w:hAnsi="Times New Roman" w:cs="Times New Roman"/>
          <w:sz w:val="28"/>
          <w:szCs w:val="28"/>
        </w:rPr>
        <w:t>.);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Приказ Министерства регионального развития Российской Федерации от 19 октября 2006 года № 120 «Об утверждении Инструкции о порядке заполнения формы разрешения на строительство» («Бюллетень нормативных актов федеральных органов исполнительной власти», № 48, 27 ноября </w:t>
      </w:r>
      <w:smartTag w:uri="urn:schemas-microsoft-com:office:smarttags" w:element="metricconverter">
        <w:smartTagPr>
          <w:attr w:name="ProductID" w:val="2006 г"/>
        </w:smartTagPr>
        <w:r w:rsidRPr="005F198B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5F198B">
        <w:rPr>
          <w:rFonts w:ascii="Times New Roman" w:hAnsi="Times New Roman" w:cs="Times New Roman"/>
          <w:sz w:val="28"/>
          <w:szCs w:val="28"/>
        </w:rPr>
        <w:t>.);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Закон Краснодарского края от 21 июля 2008 года № 1540-КЗ «Градостроительный кодекс Краснодарского края» («Кубанские новости», № 122, 24 июля </w:t>
      </w:r>
      <w:smartTag w:uri="urn:schemas-microsoft-com:office:smarttags" w:element="metricconverter">
        <w:smartTagPr>
          <w:attr w:name="ProductID" w:val="2008 г"/>
        </w:smartTagPr>
        <w:r w:rsidRPr="005F198B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F198B">
        <w:rPr>
          <w:rFonts w:ascii="Times New Roman" w:hAnsi="Times New Roman" w:cs="Times New Roman"/>
          <w:sz w:val="28"/>
          <w:szCs w:val="28"/>
        </w:rPr>
        <w:t xml:space="preserve">., «Информационный бюллетень ЗС КК», № 9(139), 1 августа </w:t>
      </w:r>
      <w:smartTag w:uri="urn:schemas-microsoft-com:office:smarttags" w:element="metricconverter">
        <w:smartTagPr>
          <w:attr w:name="ProductID" w:val="2008 г"/>
        </w:smartTagPr>
        <w:r w:rsidRPr="005F198B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F198B">
        <w:rPr>
          <w:rFonts w:ascii="Times New Roman" w:hAnsi="Times New Roman" w:cs="Times New Roman"/>
          <w:sz w:val="28"/>
          <w:szCs w:val="28"/>
        </w:rPr>
        <w:t>., часть 1.);</w:t>
      </w:r>
    </w:p>
    <w:p w:rsidR="005F198B" w:rsidRPr="005F198B" w:rsidRDefault="005F198B" w:rsidP="005F198B">
      <w:pPr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актами или иными нормативными правовыми актами для предоставления муниципальной услуги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Документы, подлежащие представлению самостоятельно заявителем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37. В целях строительства, реконструкции объекта капитального строительства или объекта индивидуального жилищного строительства застройщик обращается в администрацию муниципального образования Кавказский район с заявлением о выдаче разрешения на строительство (приложения №1 и №2 к настоящему Административному регламенту).</w:t>
      </w:r>
    </w:p>
    <w:p w:rsidR="005F198B" w:rsidRPr="005F198B" w:rsidRDefault="005F198B" w:rsidP="005F198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38. К заявлению о выдаче разрешения на строительство объекта капитального строительства прилагаются следующие документы:</w:t>
      </w:r>
    </w:p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1071"/>
      <w:r w:rsidRPr="005F198B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участок;</w:t>
      </w:r>
      <w:bookmarkEnd w:id="4"/>
    </w:p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98B">
        <w:rPr>
          <w:rFonts w:ascii="Times New Roman" w:hAnsi="Times New Roman" w:cs="Times New Roman"/>
          <w:sz w:val="28"/>
          <w:szCs w:val="28"/>
        </w:rPr>
        <w:t xml:space="preserve">1.1) при наличии соглашения о передаче в случаях, установленных </w:t>
      </w:r>
      <w:hyperlink r:id="rId9" w:history="1">
        <w:r w:rsidRPr="005F198B">
          <w:rPr>
            <w:rStyle w:val="afa"/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5F198B">
        <w:rPr>
          <w:rFonts w:ascii="Times New Roman" w:hAnsi="Times New Roman" w:cs="Times New Roman"/>
          <w:sz w:val="28"/>
          <w:szCs w:val="28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5F198B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5F198B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соглашение;</w:t>
      </w:r>
    </w:p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1073"/>
      <w:r w:rsidRPr="005F198B">
        <w:rPr>
          <w:rFonts w:ascii="Times New Roman" w:hAnsi="Times New Roman" w:cs="Times New Roman"/>
          <w:sz w:val="28"/>
          <w:szCs w:val="28"/>
        </w:rPr>
        <w:t>3) материалы, содержащиеся в проектной документации:</w:t>
      </w:r>
    </w:p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10731"/>
      <w:bookmarkEnd w:id="5"/>
      <w:r w:rsidRPr="005F198B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bookmarkEnd w:id="6"/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</w:t>
      </w:r>
      <w:r w:rsidRPr="005F198B">
        <w:rPr>
          <w:rFonts w:ascii="Times New Roman" w:hAnsi="Times New Roman" w:cs="Times New Roman"/>
          <w:sz w:val="28"/>
          <w:szCs w:val="28"/>
        </w:rPr>
        <w:lastRenderedPageBreak/>
        <w:t>нему, границ зон действия публичных сервитутов, объектов археологического наследия;</w:t>
      </w:r>
    </w:p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10733"/>
      <w:r w:rsidRPr="005F198B">
        <w:rPr>
          <w:rFonts w:ascii="Times New Roman" w:hAnsi="Times New Roman" w:cs="Times New Roman"/>
          <w:sz w:val="28"/>
          <w:szCs w:val="28"/>
        </w:rPr>
        <w:t xml:space="preserve">в) схема планировочной организации земельного участка, подтверждающая расположение линейного объекта в пределах </w:t>
      </w:r>
      <w:hyperlink w:anchor="sub_1011" w:history="1">
        <w:r w:rsidRPr="005F198B">
          <w:rPr>
            <w:rStyle w:val="afa"/>
            <w:rFonts w:ascii="Times New Roman" w:hAnsi="Times New Roman" w:cs="Times New Roman"/>
            <w:sz w:val="28"/>
            <w:szCs w:val="28"/>
          </w:rPr>
          <w:t>красных линий</w:t>
        </w:r>
      </w:hyperlink>
      <w:r w:rsidRPr="005F198B">
        <w:rPr>
          <w:rFonts w:ascii="Times New Roman" w:hAnsi="Times New Roman" w:cs="Times New Roman"/>
          <w:sz w:val="28"/>
          <w:szCs w:val="28"/>
        </w:rPr>
        <w:t>, утвержденных в составе документации по планировке территории применительно к линейным объектам;</w:t>
      </w:r>
    </w:p>
    <w:bookmarkEnd w:id="7"/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г) схемы, отображающие архитектурные решения;</w:t>
      </w:r>
    </w:p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98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>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10736"/>
      <w:r w:rsidRPr="005F198B">
        <w:rPr>
          <w:rFonts w:ascii="Times New Roman" w:hAnsi="Times New Roman" w:cs="Times New Roman"/>
          <w:sz w:val="28"/>
          <w:szCs w:val="28"/>
        </w:rPr>
        <w:t>е) проект организации строительства объекта капитального строительства;</w:t>
      </w:r>
    </w:p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10737"/>
      <w:bookmarkEnd w:id="8"/>
      <w:r w:rsidRPr="005F198B">
        <w:rPr>
          <w:rFonts w:ascii="Times New Roman" w:hAnsi="Times New Roman" w:cs="Times New Roman"/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bookmarkEnd w:id="9"/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198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 xml:space="preserve">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w:anchor="sub_49" w:history="1">
        <w:r w:rsidRPr="005F198B">
          <w:rPr>
            <w:rStyle w:val="afa"/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5F198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Кодекса;</w:t>
      </w:r>
      <w:proofErr w:type="gramEnd"/>
    </w:p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98B">
        <w:rPr>
          <w:rFonts w:ascii="Times New Roman" w:hAnsi="Times New Roman" w:cs="Times New Roman"/>
          <w:sz w:val="28"/>
          <w:szCs w:val="28"/>
        </w:rPr>
        <w:t xml:space="preserve">4) положительное заключение экспертизы проектной документации объекта капитального строительства, если такая проектная документация подлежит экспертизе в соответствии со </w:t>
      </w:r>
      <w:hyperlink w:anchor="sub_49" w:history="1">
        <w:r w:rsidRPr="005F198B">
          <w:rPr>
            <w:rStyle w:val="afa"/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5F198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Кодекса, положительное заключение государственной экспертизы проектной документации в случаях, предусмотренных </w:t>
      </w:r>
      <w:hyperlink w:anchor="sub_4934" w:history="1">
        <w:r w:rsidRPr="005F198B">
          <w:rPr>
            <w:rStyle w:val="afa"/>
            <w:rFonts w:ascii="Times New Roman" w:hAnsi="Times New Roman" w:cs="Times New Roman"/>
            <w:sz w:val="28"/>
            <w:szCs w:val="28"/>
          </w:rPr>
          <w:t>частью 3.4 статьи 49</w:t>
        </w:r>
      </w:hyperlink>
      <w:r w:rsidRPr="005F198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Кодекса, положительное заключение государственной экологической экспертизы проектной документации в случаях, предусмотренных </w:t>
      </w:r>
      <w:hyperlink w:anchor="sub_4906" w:history="1">
        <w:r w:rsidRPr="005F198B">
          <w:rPr>
            <w:rStyle w:val="afa"/>
            <w:rFonts w:ascii="Times New Roman" w:hAnsi="Times New Roman" w:cs="Times New Roman"/>
            <w:sz w:val="28"/>
            <w:szCs w:val="28"/>
          </w:rPr>
          <w:t>частью 6 статьи 49</w:t>
        </w:r>
      </w:hyperlink>
      <w:r w:rsidRPr="005F198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Кодекса;</w:t>
      </w:r>
      <w:proofErr w:type="gramEnd"/>
    </w:p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1075"/>
      <w:r w:rsidRPr="005F198B">
        <w:rPr>
          <w:rFonts w:ascii="Times New Roman" w:hAnsi="Times New Roman" w:cs="Times New Roman"/>
          <w:sz w:val="28"/>
          <w:szCs w:val="28"/>
        </w:rPr>
        <w:t xml:space="preserve">5) разрешение на отклонение от предельных параметров разрешенного строительства, </w:t>
      </w:r>
      <w:hyperlink w:anchor="sub_1014" w:history="1">
        <w:r w:rsidRPr="005F198B">
          <w:rPr>
            <w:rStyle w:val="afa"/>
            <w:rFonts w:ascii="Times New Roman" w:hAnsi="Times New Roman" w:cs="Times New Roman"/>
            <w:sz w:val="28"/>
            <w:szCs w:val="28"/>
          </w:rPr>
          <w:t>реконструкции</w:t>
        </w:r>
      </w:hyperlink>
      <w:r w:rsidRPr="005F198B">
        <w:rPr>
          <w:rFonts w:ascii="Times New Roman" w:hAnsi="Times New Roman" w:cs="Times New Roman"/>
          <w:sz w:val="28"/>
          <w:szCs w:val="28"/>
        </w:rPr>
        <w:t xml:space="preserve"> (в случае, если застройщику было предоставлено такое разрешение в соответствии со </w:t>
      </w:r>
      <w:hyperlink w:anchor="sub_40" w:history="1">
        <w:r w:rsidRPr="005F198B">
          <w:rPr>
            <w:rStyle w:val="afa"/>
            <w:rFonts w:ascii="Times New Roman" w:hAnsi="Times New Roman" w:cs="Times New Roman"/>
            <w:sz w:val="28"/>
            <w:szCs w:val="28"/>
          </w:rPr>
          <w:t>статьей 40</w:t>
        </w:r>
      </w:hyperlink>
      <w:r w:rsidRPr="005F198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Кодекса);</w:t>
      </w:r>
    </w:p>
    <w:bookmarkEnd w:id="10"/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sub_510762" w:history="1">
        <w:r w:rsidRPr="005F198B">
          <w:rPr>
            <w:rStyle w:val="afa"/>
            <w:rFonts w:ascii="Times New Roman" w:hAnsi="Times New Roman" w:cs="Times New Roman"/>
            <w:sz w:val="28"/>
            <w:szCs w:val="28"/>
          </w:rPr>
          <w:t>пункте 6.2</w:t>
        </w:r>
      </w:hyperlink>
      <w:r w:rsidRPr="005F198B">
        <w:rPr>
          <w:rFonts w:ascii="Times New Roman" w:hAnsi="Times New Roman" w:cs="Times New Roman"/>
          <w:sz w:val="28"/>
          <w:szCs w:val="28"/>
        </w:rPr>
        <w:t xml:space="preserve"> регламента случаев реконструкции многоквартирного дома;</w:t>
      </w:r>
    </w:p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98B">
        <w:rPr>
          <w:rFonts w:ascii="Times New Roman" w:hAnsi="Times New Roman" w:cs="Times New Roman"/>
          <w:sz w:val="28"/>
          <w:szCs w:val="28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5F198B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5F198B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 xml:space="preserve"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</w:t>
      </w:r>
      <w:r w:rsidRPr="005F198B">
        <w:rPr>
          <w:rFonts w:ascii="Times New Roman" w:hAnsi="Times New Roman" w:cs="Times New Roman"/>
          <w:sz w:val="28"/>
          <w:szCs w:val="28"/>
        </w:rPr>
        <w:lastRenderedPageBreak/>
        <w:t>отношении которого указанный орган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определяющее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6.2) 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8) документы, предусмотренные </w:t>
      </w:r>
      <w:hyperlink r:id="rId10" w:history="1">
        <w:r w:rsidRPr="005F198B">
          <w:rPr>
            <w:rStyle w:val="afa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F198B">
        <w:rPr>
          <w:rFonts w:ascii="Times New Roman" w:hAnsi="Times New Roman" w:cs="Times New Roman"/>
          <w:sz w:val="28"/>
          <w:szCs w:val="28"/>
        </w:rPr>
        <w:t xml:space="preserve">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5F198B" w:rsidRPr="005F198B" w:rsidRDefault="005F198B" w:rsidP="005F198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39. К заявлению о выдаче разрешения на строительство объекта индивидуального жилищного строительства прилагаются следующие документы:</w:t>
      </w:r>
    </w:p>
    <w:p w:rsidR="005F198B" w:rsidRPr="005F198B" w:rsidRDefault="005F198B" w:rsidP="005F198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1) правоустанавливающие документы на земельный участок (в случае,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2) схема планировочной организации земельного участка с обозначением места размещения объекта индивидуального жилищного</w:t>
      </w:r>
      <w:r w:rsidRPr="005F198B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строительства;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</w:rPr>
        <w:t>3)градостроительный план земельного участка.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Документы необходимые для предоставления 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198B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находящиеся в распоряжении органов государственной власти, органов местного самоуправления и подведомственных учреждениях и организациях, участвующих в предоставлении муниципальной услуги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40. Документы, необходимые для принятия решения о выдаче разрешения на строительство объекта капитального строительства, которые подлежат представлению в рамках межведомственного информационного взаимодействия: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1) </w:t>
      </w:r>
      <w:r w:rsidRPr="005F198B">
        <w:rPr>
          <w:rFonts w:ascii="Times New Roman" w:hAnsi="Times New Roman" w:cs="Times New Roman"/>
          <w:color w:val="000000"/>
          <w:sz w:val="28"/>
          <w:szCs w:val="28"/>
        </w:rPr>
        <w:t>правоустанавливающие документы на земельный участок;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Pr="005F198B">
        <w:rPr>
          <w:rFonts w:ascii="Times New Roman" w:hAnsi="Times New Roman" w:cs="Times New Roman"/>
          <w:color w:val="000000"/>
          <w:sz w:val="28"/>
          <w:szCs w:val="28"/>
        </w:rPr>
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3) </w:t>
      </w:r>
      <w:r w:rsidRPr="005F198B">
        <w:rPr>
          <w:rFonts w:ascii="Times New Roman" w:hAnsi="Times New Roman" w:cs="Times New Roman"/>
          <w:color w:val="000000"/>
          <w:sz w:val="28"/>
          <w:szCs w:val="28"/>
        </w:rPr>
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41. Документы, необходимые для принятия решения о выдаче разрешения на строительство объекта индивидуального жилищного строительства, которые подлежат представлению в рамках межведомственного информационного взаимодействия: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</w:rPr>
        <w:t>1) правоустанавливающие документы на земельный участок (в случае, если указанные документы (их копии или сведения, содержащиеся в них) содержатся в Едином государственном реестре прав на недвижимое имущество и сделок с ним);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</w:rPr>
        <w:t>2) градостроительный план земельного участка.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42.</w:t>
      </w:r>
      <w:r w:rsidRPr="005F198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F198B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(их копии или сведения, содержащиеся в них), указанные в пунктах </w:t>
      </w:r>
      <w:r w:rsidRPr="005F198B">
        <w:rPr>
          <w:rFonts w:ascii="Times New Roman" w:hAnsi="Times New Roman" w:cs="Times New Roman"/>
          <w:sz w:val="28"/>
          <w:szCs w:val="28"/>
        </w:rPr>
        <w:t>40 и 41</w:t>
      </w:r>
      <w:r w:rsidRPr="005F198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запрашиваются Управлением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 не</w:t>
      </w:r>
      <w:proofErr w:type="gramEnd"/>
      <w:r w:rsidRPr="005F198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представил указанные документы самостоятельно.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</w:rPr>
        <w:t>43. Документы, указанные в подпункте 1 пункта 40 и подпункте 1 пункта 41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44. </w:t>
      </w:r>
      <w:r w:rsidRPr="005F198B">
        <w:rPr>
          <w:rFonts w:ascii="Times New Roman" w:eastAsia="Calibri" w:hAnsi="Times New Roman" w:cs="Times New Roman"/>
          <w:sz w:val="28"/>
          <w:szCs w:val="28"/>
        </w:rPr>
        <w:t>Документы, необходимые для получения разрешения на строительство, представляются в двух экземплярах (подлинник и копия).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45. </w:t>
      </w:r>
      <w:r w:rsidRPr="005F198B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пунктами 1 и 2 статьи 7 Федерального закона  от  27 июля 2010 года № 210-ФЗ «Об организации предоставления государственных и муниципальных услуг» запрещено требовать от заявителя: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1)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98B">
        <w:rPr>
          <w:rFonts w:ascii="Times New Roman" w:hAnsi="Times New Roman" w:cs="Times New Roman"/>
          <w:sz w:val="28"/>
          <w:szCs w:val="28"/>
        </w:rPr>
        <w:t xml:space="preserve">2) предоставления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самоуправления, государственных органов, организаций, участвующих в предоставлении муниципальных услуг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актами, за исключением документов, указанных в части 6 статьи 7 Федерального закона </w:t>
      </w:r>
      <w:r w:rsidRPr="005F198B">
        <w:rPr>
          <w:rFonts w:ascii="Times New Roman" w:hAnsi="Times New Roman" w:cs="Times New Roman"/>
          <w:sz w:val="28"/>
          <w:szCs w:val="28"/>
        </w:rPr>
        <w:lastRenderedPageBreak/>
        <w:t>от 27 июля 2010 № 210-ФЗ «Об организации предоставления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услуг».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pStyle w:val="12"/>
        <w:spacing w:before="0" w:after="0"/>
        <w:ind w:firstLine="709"/>
        <w:jc w:val="center"/>
        <w:rPr>
          <w:sz w:val="28"/>
          <w:szCs w:val="28"/>
        </w:rPr>
      </w:pPr>
      <w:r w:rsidRPr="005F198B">
        <w:rPr>
          <w:sz w:val="28"/>
          <w:szCs w:val="28"/>
        </w:rPr>
        <w:t>Перечень оснований для отказа в приеме документов,</w:t>
      </w:r>
    </w:p>
    <w:p w:rsidR="005F198B" w:rsidRPr="005F198B" w:rsidRDefault="005F198B" w:rsidP="005F198B">
      <w:pPr>
        <w:pStyle w:val="12"/>
        <w:spacing w:before="0" w:after="0"/>
        <w:ind w:firstLine="709"/>
        <w:jc w:val="center"/>
        <w:rPr>
          <w:sz w:val="28"/>
          <w:szCs w:val="28"/>
        </w:rPr>
      </w:pPr>
      <w:proofErr w:type="gramStart"/>
      <w:r w:rsidRPr="005F198B">
        <w:rPr>
          <w:sz w:val="28"/>
          <w:szCs w:val="28"/>
        </w:rPr>
        <w:t>необходимых</w:t>
      </w:r>
      <w:proofErr w:type="gramEnd"/>
      <w:r w:rsidRPr="005F198B">
        <w:rPr>
          <w:sz w:val="28"/>
          <w:szCs w:val="28"/>
        </w:rPr>
        <w:t xml:space="preserve"> для предоставления муниципальной услуги</w:t>
      </w:r>
    </w:p>
    <w:p w:rsidR="005F198B" w:rsidRPr="005F198B" w:rsidRDefault="005F198B" w:rsidP="005F198B">
      <w:pPr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46. В приеме документов, необходимых для предоставления муниципальной услуги, может быть отказано по причине </w:t>
      </w:r>
      <w:r w:rsidRPr="005F198B">
        <w:rPr>
          <w:rFonts w:ascii="Times New Roman" w:hAnsi="Times New Roman" w:cs="Times New Roman"/>
          <w:sz w:val="28"/>
          <w:szCs w:val="28"/>
          <w:lang/>
        </w:rPr>
        <w:t> отсутствия у заявителя соответствующих полномочий на получение муниципальной услуги.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и отказа в предоставлении муниципальной услуги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47. Основания для приостановления предоставления муниципальной услуги отсутствуют.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48. В предоставлении муниципальной услуги может быть отказано на следующих основаниях: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1) отсутствие документов, указанных в пунктах 38 ,39 настоящего Административного регламента;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2) несоответствие представленных документов требованиям градостроительного плана земельного участка;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3) несоответствие представленных документов требованиям проекта планировки территории и проекта межевания территории (в случае выдачи разрешения на строительство линейного объекта);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4) 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 для предоставления муниципальной услуги</w:t>
      </w:r>
    </w:p>
    <w:p w:rsidR="005F198B" w:rsidRPr="005F198B" w:rsidRDefault="005F198B" w:rsidP="005F198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49. Услугами, которые являются необходимыми и обязательными для предоставления муниципальной услуги, являются: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1) проведение государственной экспертизы проектной документации;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2) проведение государственной экологической экспертизы проектной документации.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50. Выдача разрешения на строительство осуществляется без взимания платы.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51. За предоставление услуг,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услуг, необходимых и обязательных для предоставления муниципальной услуги.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pStyle w:val="af8"/>
        <w:jc w:val="center"/>
        <w:rPr>
          <w:sz w:val="28"/>
          <w:szCs w:val="28"/>
        </w:rPr>
      </w:pPr>
      <w:r w:rsidRPr="005F198B">
        <w:rPr>
          <w:sz w:val="28"/>
          <w:szCs w:val="28"/>
        </w:rPr>
        <w:t>Срок регистрации заявления заявителя о предоставлении</w:t>
      </w:r>
    </w:p>
    <w:p w:rsidR="005F198B" w:rsidRPr="005F198B" w:rsidRDefault="005F198B" w:rsidP="005F198B">
      <w:pPr>
        <w:pStyle w:val="af8"/>
        <w:jc w:val="center"/>
        <w:rPr>
          <w:sz w:val="28"/>
          <w:szCs w:val="28"/>
        </w:rPr>
      </w:pPr>
      <w:r w:rsidRPr="005F198B">
        <w:rPr>
          <w:sz w:val="28"/>
          <w:szCs w:val="28"/>
        </w:rPr>
        <w:t>муниципальной услуги</w:t>
      </w:r>
    </w:p>
    <w:p w:rsidR="005F198B" w:rsidRPr="005F198B" w:rsidRDefault="005F198B" w:rsidP="005F198B">
      <w:pPr>
        <w:rPr>
          <w:rFonts w:ascii="Times New Roman" w:hAnsi="Times New Roman" w:cs="Times New Roman"/>
          <w:sz w:val="28"/>
          <w:szCs w:val="28"/>
          <w:lang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</w:rPr>
        <w:t>52. </w:t>
      </w:r>
      <w:r w:rsidRPr="005F198B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регистрируется в день его принятия.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помещениям, в которых предоставляется 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</w:t>
      </w:r>
    </w:p>
    <w:p w:rsidR="005F198B" w:rsidRPr="005F198B" w:rsidRDefault="005F198B" w:rsidP="005F198B">
      <w:pPr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53. Прием граждан для оказания муниципальной услуги осуществляется согласно графику работы Управления и МФЦ.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54. Места предоставления муниципальной услуги в МФЦ оборудуются в соответствии со стандартом комфортности МФЦ.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55. Рабочие места уполномоченных специалистов Управления, предоставляющих муниципальную услугу, оборудуются компьютерной техникой и оргтехникой, 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позволяющими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организовать предоставление муниципальной услуги в полном объеме.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56. 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57. Для ожидания гражданам отводится специальное место, оборудованное стульями.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58. 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59. Прием заявителей осуществляется должностными лицами, ведущими прием в соответствии с установленным графиком.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60. В целях обеспечения конфиденциальности сведений о заявителе, одним должностным лицом одновременно ведется прием только одного заявителя. Одновременный прием двух и более заявителей не допускается.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Показатели доступности муниципальной услуги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61. Показателями доступности муниципальной услуги являются: </w:t>
      </w:r>
    </w:p>
    <w:p w:rsidR="005F198B" w:rsidRPr="005F198B" w:rsidRDefault="005F198B" w:rsidP="005F198B">
      <w:pPr>
        <w:pStyle w:val="a9"/>
        <w:shd w:val="clear" w:color="auto" w:fill="FFFFFF"/>
        <w:tabs>
          <w:tab w:val="right" w:pos="9355"/>
        </w:tabs>
        <w:ind w:firstLine="720"/>
        <w:jc w:val="both"/>
        <w:rPr>
          <w:color w:val="000000"/>
          <w:sz w:val="28"/>
          <w:szCs w:val="28"/>
        </w:rPr>
      </w:pPr>
      <w:r w:rsidRPr="005F198B">
        <w:rPr>
          <w:color w:val="000000"/>
          <w:sz w:val="28"/>
          <w:szCs w:val="28"/>
        </w:rPr>
        <w:t>1)Здания, в которых размещаются Управление и  муниципальное</w:t>
      </w:r>
    </w:p>
    <w:p w:rsidR="005F198B" w:rsidRPr="005F198B" w:rsidRDefault="005F198B" w:rsidP="005F198B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5F198B">
        <w:rPr>
          <w:color w:val="000000"/>
          <w:sz w:val="28"/>
          <w:szCs w:val="28"/>
        </w:rPr>
        <w:t xml:space="preserve">казенное учреждение  «МФЦ МО </w:t>
      </w:r>
      <w:proofErr w:type="gramStart"/>
      <w:r w:rsidRPr="005F198B">
        <w:rPr>
          <w:color w:val="000000"/>
          <w:sz w:val="28"/>
          <w:szCs w:val="28"/>
        </w:rPr>
        <w:t>Кавказский</w:t>
      </w:r>
      <w:proofErr w:type="gramEnd"/>
      <w:r w:rsidRPr="005F198B">
        <w:rPr>
          <w:color w:val="000000"/>
          <w:sz w:val="28"/>
          <w:szCs w:val="28"/>
        </w:rPr>
        <w:t xml:space="preserve"> район», располагаются в пешеходной доступности от остановок общественного транспорта. </w:t>
      </w:r>
    </w:p>
    <w:p w:rsidR="005F198B" w:rsidRPr="005F198B" w:rsidRDefault="005F198B" w:rsidP="005F198B">
      <w:pPr>
        <w:pStyle w:val="a9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F198B">
        <w:rPr>
          <w:color w:val="000000"/>
          <w:sz w:val="28"/>
          <w:szCs w:val="28"/>
        </w:rPr>
        <w:t>В зданиях предусматриваются оборудования доступных мест общественного пользования (туалетов) и хранения верхней одежды.</w:t>
      </w:r>
    </w:p>
    <w:p w:rsidR="005F198B" w:rsidRPr="005F198B" w:rsidRDefault="005F198B" w:rsidP="005F198B">
      <w:pPr>
        <w:pStyle w:val="a9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F198B">
        <w:rPr>
          <w:color w:val="000000"/>
          <w:sz w:val="28"/>
          <w:szCs w:val="28"/>
        </w:rPr>
        <w:t>2) Помещения оборудуются противопожарной системой и средствами пожаротушения.</w:t>
      </w:r>
    </w:p>
    <w:p w:rsidR="005F198B" w:rsidRPr="005F198B" w:rsidRDefault="005F198B" w:rsidP="005F19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3) </w:t>
      </w:r>
      <w:r w:rsidRPr="005F198B">
        <w:rPr>
          <w:rFonts w:ascii="Times New Roman" w:hAnsi="Times New Roman" w:cs="Times New Roman"/>
          <w:sz w:val="28"/>
          <w:szCs w:val="28"/>
          <w:lang/>
        </w:rPr>
        <w:t>Рабочие места специалистов, осуществляющих рассмотрение заявлений граждан,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 (выделяются бумага, расходные материалы, канцелярские товары).</w:t>
      </w:r>
      <w:r w:rsidRPr="005F1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98B" w:rsidRPr="005F198B" w:rsidRDefault="005F198B" w:rsidP="005F19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В целях обеспечения конфиденциальности сведений о заявителе одновременно ведется прием только одного посетителя. </w:t>
      </w:r>
    </w:p>
    <w:p w:rsidR="005F198B" w:rsidRPr="005F198B" w:rsidRDefault="005F198B" w:rsidP="005F19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Одновременное консультирование и (или) прием двух и более заявителей не допускается.</w:t>
      </w:r>
    </w:p>
    <w:p w:rsidR="005F198B" w:rsidRPr="005F198B" w:rsidRDefault="005F198B" w:rsidP="005F198B">
      <w:pPr>
        <w:pStyle w:val="af9"/>
        <w:widowControl w:val="0"/>
        <w:shd w:val="clear" w:color="auto" w:fill="FFFFFF"/>
        <w:ind w:firstLine="709"/>
        <w:jc w:val="both"/>
        <w:rPr>
          <w:color w:val="FF0000"/>
          <w:sz w:val="28"/>
          <w:szCs w:val="28"/>
          <w:lang/>
        </w:rPr>
      </w:pPr>
      <w:r w:rsidRPr="005F198B">
        <w:rPr>
          <w:sz w:val="28"/>
          <w:szCs w:val="28"/>
        </w:rPr>
        <w:t xml:space="preserve">4) </w:t>
      </w:r>
      <w:r w:rsidRPr="005F198B">
        <w:rPr>
          <w:sz w:val="28"/>
          <w:szCs w:val="28"/>
          <w:lang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 стендом с образцами и перечнем документов.</w:t>
      </w:r>
    </w:p>
    <w:p w:rsidR="005F198B" w:rsidRPr="005F198B" w:rsidRDefault="005F198B" w:rsidP="005F198B">
      <w:pPr>
        <w:pStyle w:val="32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5F198B">
        <w:rPr>
          <w:sz w:val="28"/>
          <w:szCs w:val="28"/>
          <w:lang/>
        </w:rPr>
        <w:t xml:space="preserve">5) </w:t>
      </w:r>
      <w:r w:rsidRPr="005F198B">
        <w:rPr>
          <w:sz w:val="28"/>
          <w:szCs w:val="28"/>
        </w:rPr>
        <w:t>Для ожидания гражданам отводится специальное место, оборудованное стульями.</w:t>
      </w:r>
    </w:p>
    <w:p w:rsidR="005F198B" w:rsidRPr="005F198B" w:rsidRDefault="005F198B" w:rsidP="005F198B">
      <w:pPr>
        <w:pStyle w:val="32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5F198B">
        <w:rPr>
          <w:sz w:val="28"/>
          <w:szCs w:val="28"/>
          <w:lang/>
        </w:rPr>
        <w:t xml:space="preserve">6) </w:t>
      </w:r>
      <w:r w:rsidRPr="005F198B">
        <w:rPr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5F198B" w:rsidRPr="005F198B" w:rsidRDefault="005F198B" w:rsidP="005F198B">
      <w:pPr>
        <w:pStyle w:val="32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5F198B">
        <w:rPr>
          <w:sz w:val="28"/>
          <w:szCs w:val="28"/>
        </w:rPr>
        <w:t>- наименование органа, предоставляющего муниципальную услугу;</w:t>
      </w:r>
    </w:p>
    <w:p w:rsidR="005F198B" w:rsidRPr="005F198B" w:rsidRDefault="005F198B" w:rsidP="005F198B">
      <w:pPr>
        <w:pStyle w:val="32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5F198B">
        <w:rPr>
          <w:sz w:val="28"/>
          <w:szCs w:val="28"/>
        </w:rPr>
        <w:t>- место нахождения и юридический адрес;</w:t>
      </w:r>
    </w:p>
    <w:p w:rsidR="005F198B" w:rsidRPr="005F198B" w:rsidRDefault="005F198B" w:rsidP="005F198B">
      <w:pPr>
        <w:pStyle w:val="32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5F198B">
        <w:rPr>
          <w:sz w:val="28"/>
          <w:szCs w:val="28"/>
        </w:rPr>
        <w:t>- режим работы;</w:t>
      </w:r>
    </w:p>
    <w:p w:rsidR="005F198B" w:rsidRPr="005F198B" w:rsidRDefault="005F198B" w:rsidP="005F198B">
      <w:pPr>
        <w:pStyle w:val="32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5F198B">
        <w:rPr>
          <w:sz w:val="28"/>
          <w:szCs w:val="28"/>
        </w:rPr>
        <w:t>- телефонные номера;</w:t>
      </w:r>
    </w:p>
    <w:p w:rsidR="005F198B" w:rsidRPr="005F198B" w:rsidRDefault="005F198B" w:rsidP="005F198B">
      <w:pPr>
        <w:pStyle w:val="32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5F198B">
        <w:rPr>
          <w:sz w:val="28"/>
          <w:szCs w:val="28"/>
        </w:rPr>
        <w:t>- адрес официального сайта.</w:t>
      </w:r>
    </w:p>
    <w:p w:rsidR="005F198B" w:rsidRPr="005F198B" w:rsidRDefault="005F198B" w:rsidP="005F198B">
      <w:pPr>
        <w:pStyle w:val="32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5F198B">
        <w:rPr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7) Уполномоченные на предоставление муниципальной услуги органы обеспечивают инвалидам:</w:t>
      </w:r>
    </w:p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к 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объектам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в которых  предоставляется муниципальная услуга;</w:t>
      </w:r>
    </w:p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которой расположены объекты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с учетом ограничений их жизнедеятельности;</w:t>
      </w:r>
    </w:p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</w:t>
      </w:r>
    </w:p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5F198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198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>;</w:t>
      </w:r>
    </w:p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7) допуск на объекты, в которых предоставляется муниципальная услуга, собаки-проводника;</w:t>
      </w:r>
    </w:p>
    <w:p w:rsidR="005F198B" w:rsidRPr="005F198B" w:rsidRDefault="005F198B" w:rsidP="005F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lastRenderedPageBreak/>
        <w:t>8) оказание инвалидам помощи в преодолении барьеров, мешающих получению ими услуг наравне с другими лицами.</w:t>
      </w:r>
    </w:p>
    <w:p w:rsidR="005F198B" w:rsidRPr="005F198B" w:rsidRDefault="005F198B" w:rsidP="005F198B">
      <w:pPr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Показатели качества муниципальной услуги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62. Показателями качества муниципальной услуги являются: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1) соблюдение срока предоставления муниципальной услуги;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2) соблюдение сроков ожидания в очереди при предоставлении муниципальной услуги;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3) отсутствие поданных в установленном порядке обоснованных жалоб на решения и действия (бездействие) должностных лиц Управления, принятые и осуществленные в ходе предоставления муниципальной услуги.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Иные требования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63. По заявлению застройщика разрешение на строительство может быть выдано на отдельные этапы строительства, реконструкции.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64. Выдача разрешений на строительство объектов капитального строительства, сведения о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65. Выдача разрешения на строительство не требуется в случае: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6E6E6"/>
        </w:rPr>
      </w:pPr>
      <w:r w:rsidRPr="005F198B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1) </w:t>
      </w:r>
      <w:r w:rsidRPr="005F198B">
        <w:rPr>
          <w:rFonts w:ascii="Times New Roman" w:hAnsi="Times New Roman" w:cs="Times New Roman"/>
          <w:color w:val="000000"/>
          <w:sz w:val="28"/>
          <w:szCs w:val="28"/>
          <w:shd w:val="clear" w:color="auto" w:fill="E6E6E6"/>
        </w:rPr>
        <w:t xml:space="preserve">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6E6E6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  <w:shd w:val="clear" w:color="auto" w:fill="E6E6E6"/>
        </w:rPr>
        <w:t xml:space="preserve">2) строительства, реконструкции объектов, не являющихся объектами капитального строительства (киосков, навесов и других);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6E6E6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  <w:shd w:val="clear" w:color="auto" w:fill="E6E6E6"/>
        </w:rPr>
        <w:t xml:space="preserve">3) строительства на земельном участке строений и сооружений вспомогательного использования;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6E6E6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  <w:shd w:val="clear" w:color="auto" w:fill="E6E6E6"/>
        </w:rPr>
        <w:t xml:space="preserve"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6E6E6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  <w:shd w:val="clear" w:color="auto" w:fill="E6E6E6"/>
        </w:rPr>
        <w:t xml:space="preserve">4.1) капитального ремонта объектов капитального строительства;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6E6E6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  <w:shd w:val="clear" w:color="auto" w:fill="E6E6E6"/>
        </w:rPr>
        <w:t xml:space="preserve">4.2) строительства, реконструкции буровых скважин, предусмотренных подготовленными,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  <w:shd w:val="clear" w:color="auto" w:fill="E6E6E6"/>
        </w:rPr>
        <w:t>5) иных случаях, если в соответствии с настоящим Кодексом, законодательством субъектов Российской Федерации о градостроительной деятельности получение разрешения на строительство не требуется.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lastRenderedPageBreak/>
        <w:t>66. Застройщик в течение десяти дней со дня получения разрешения на строительство обязан безвозмездно передать в администрацию муниципального образования Кавказский район для размещения в информационной системе обеспечения градостроительной деятельности: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1) сведения о площади, о высоте и об этажности планируемого объекта капитального строительства, о сетях инженерно-технического обеспечения;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2) один экземпляр копии результатов инженерных изысканий;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3) 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или по одному экземпляру копий следующих разделов проектной документации: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схема планировочной организации земельного участка, выполненная в соответствии с градостроительным планом земельного участка,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перечень мероприятий по охране окружающей среды,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перечень мероприятий по обеспечению пожарной безопасности,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(в случае подготовки соответствующей проектной документации),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ресурсов, или для размещения в информационной системе обеспечения градостроительной деятельности.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F198B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68. Предоставление муниципальной услуги включает в себя следующие административные процедуры: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1) прием и первичная проверка заявления и приложенных к нему документов;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2) выдача заявителю расписки в получении документов (в случае поступления заявления в МФЦ);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3) передача заявления и прилагаемых к нему документов из МФЦ в Управление (в случае поступления заявления в МФЦ);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4) регистрация заявления;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5)</w:t>
      </w:r>
      <w:r w:rsidRPr="005F19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98B">
        <w:rPr>
          <w:rFonts w:ascii="Times New Roman" w:hAnsi="Times New Roman" w:cs="Times New Roman"/>
          <w:sz w:val="28"/>
          <w:szCs w:val="28"/>
        </w:rPr>
        <w:t>проверка комплектности документов, необходимых для выдачи разрешения на строительство;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lastRenderedPageBreak/>
        <w:t>6)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7) проверка документов, необходимых для выдачи разрешения на строительство;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8) подготовка разрешения на строительство или отказа в выдаче разрешения на строительство;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9) регистрация разрешения на строительство или отказа в выдаче разрешения на строительство;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10) передача разрешения на строительство или отказа в выдаче разрешения на строительство из Управления в МФЦ (в случае поступления заявления в МФЦ);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11) выдача заявителю разрешения на строительство или отказа в выдаче разрешения на строительство.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69. Блок-схема предоставления муниципальной услуги приводится в приложении № 3 к настоящему Административному регламенту.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Прием и первичная проверка заявления и 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приложенных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к нему документов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70. Юридическим фактом, служащим основанием для начала предоставления муниципальной услуги, является подача застройщиком заявления о выдаче разрешения на строительство:</w:t>
      </w:r>
    </w:p>
    <w:p w:rsidR="005F198B" w:rsidRPr="005F198B" w:rsidRDefault="005F198B" w:rsidP="005F198B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1) в виде письменного заявления согласно приложениям № 1 и №2 к настоящему Административному регламенту;</w:t>
      </w:r>
    </w:p>
    <w:p w:rsidR="005F198B" w:rsidRPr="005F198B" w:rsidRDefault="005F198B" w:rsidP="005F198B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2) в электронном виде с использованием Портала.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71. Должностными лицами, ответственными за прием и первичную проверку заявления и приложенных к нему документов, являются сотрудники Управления, в должностные обязанности которых входит выполнение соответствующих функций. Специалистами МФЦ, ответственными за прием и первичную проверку заявления и приложенных к нему документов, являются сотрудники МФЦ, в должностные обязанности которых входит выполнение соответствующих функций.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72. Прием заявлений на выдачу разрешений на строительство осуществляется в соответствии с графиком.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73. Документы, необходимые для получения разрешения на строительство представляются в двух экземплярах, один из которых должен быть подлинником. После приема документов их копии остаются в деле, а подлинники возвращаются заявителю.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74. В случае представления заявителем надлежащим образом заверенных копий документов, представление подлинников не требуется.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75. При обращении заявителя непосредственно в Управление или МФЦ с письменным заявлением: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1) должностное лицо, уполномоченное на прием заявлений: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устанавливает предмет обращения, устанавливает личность заявителя, проверяет его полномочия;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lastRenderedPageBreak/>
        <w:t>проверяет наличие всех необходимых документов, которые заявитель должен представить самостоятельно;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проверяет заявление, удостоверяясь, что его текст написан разборчиво и не исполнен карандашом;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сличает представленные экземпляры подлинников и копий документов.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2) при отсутствии у заявителя надлежащим образом оформленного письменного заявления должностное лицо, уполномоченное на прием заявлений, помогает заявителю в оформлении заявления.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3) в случае несоответствия документов, предоставленных заявителем непосредственно в Управление или МФЦ, требованиям настоящего Административного регламента должностное лицо, уполномоченное на прием заявлений, сообщает заявителю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76. При подаче заявления в электронном виде с использованием Портала </w:t>
      </w:r>
      <w:r w:rsidRPr="005F198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198B">
        <w:rPr>
          <w:rFonts w:ascii="Times New Roman" w:hAnsi="Times New Roman" w:cs="Times New Roman"/>
          <w:sz w:val="28"/>
          <w:szCs w:val="28"/>
        </w:rPr>
        <w:t>://</w:t>
      </w:r>
      <w:r w:rsidRPr="005F198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19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198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198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 xml:space="preserve"> и </w:t>
      </w:r>
      <w:r w:rsidRPr="005F198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198B">
        <w:rPr>
          <w:rFonts w:ascii="Times New Roman" w:hAnsi="Times New Roman" w:cs="Times New Roman"/>
          <w:sz w:val="28"/>
          <w:szCs w:val="28"/>
        </w:rPr>
        <w:t>://</w:t>
      </w:r>
      <w:r w:rsidRPr="005F198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19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198B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198B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198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198B">
        <w:rPr>
          <w:rFonts w:ascii="Times New Roman" w:hAnsi="Times New Roman" w:cs="Times New Roman"/>
          <w:sz w:val="28"/>
          <w:szCs w:val="28"/>
        </w:rPr>
        <w:t>: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1) сведения, содержащиеся в заявлении, подаваемом в электронной форме, должны соответствовать сведениям, содержащимся в установленной форме заявления,</w:t>
      </w:r>
      <w:r w:rsidRPr="005F198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представленной на </w:t>
      </w:r>
      <w:r w:rsidRPr="005F198B">
        <w:rPr>
          <w:rFonts w:ascii="Times New Roman" w:hAnsi="Times New Roman" w:cs="Times New Roman"/>
          <w:sz w:val="28"/>
          <w:szCs w:val="28"/>
        </w:rPr>
        <w:t>Портале</w:t>
      </w:r>
      <w:r w:rsidRPr="005F19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198B">
        <w:rPr>
          <w:rFonts w:ascii="Times New Roman" w:hAnsi="Times New Roman" w:cs="Times New Roman"/>
          <w:sz w:val="28"/>
          <w:szCs w:val="28"/>
        </w:rPr>
        <w:t>(приложение № 1 к настоящему Административному регламенту);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5F198B">
        <w:rPr>
          <w:rFonts w:ascii="Times New Roman" w:hAnsi="Times New Roman" w:cs="Times New Roman"/>
          <w:sz w:val="28"/>
          <w:szCs w:val="28"/>
        </w:rPr>
        <w:t>передача заявления осуществляется посредством автоматизированной системы (при условии внедрения системы межведомственного электронного взаимодействия) в Управление;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3) </w:t>
      </w:r>
      <w:r w:rsidRPr="005F198B">
        <w:rPr>
          <w:rFonts w:ascii="Times New Roman" w:hAnsi="Times New Roman" w:cs="Times New Roman"/>
          <w:color w:val="000000"/>
          <w:sz w:val="28"/>
          <w:szCs w:val="28"/>
        </w:rPr>
        <w:t>ответственный специалист</w:t>
      </w:r>
      <w:r w:rsidRPr="005F198B">
        <w:rPr>
          <w:rFonts w:ascii="Times New Roman" w:hAnsi="Times New Roman" w:cs="Times New Roman"/>
          <w:sz w:val="28"/>
          <w:szCs w:val="28"/>
        </w:rPr>
        <w:t xml:space="preserve"> при поступлении заявления, поданного в электронной форме, осуществляет проверку на наличие оснований для отказа в приеме заявления к рассмотрению. 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 xml:space="preserve">В течение рабочего дня, следующего за днем поступления заявления, </w:t>
      </w:r>
      <w:r w:rsidRPr="005F198B">
        <w:rPr>
          <w:rFonts w:ascii="Times New Roman" w:hAnsi="Times New Roman" w:cs="Times New Roman"/>
          <w:color w:val="000000"/>
          <w:sz w:val="28"/>
          <w:szCs w:val="28"/>
        </w:rPr>
        <w:t>ответственный специалист</w:t>
      </w:r>
      <w:r w:rsidRPr="005F198B">
        <w:rPr>
          <w:rFonts w:ascii="Times New Roman" w:hAnsi="Times New Roman" w:cs="Times New Roman"/>
          <w:sz w:val="28"/>
          <w:szCs w:val="28"/>
        </w:rPr>
        <w:t xml:space="preserve">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Портала;</w:t>
      </w:r>
      <w:proofErr w:type="gramEnd"/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4) 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регламента;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5) уведомление о приеме заявления к рассмотрению должно содержать информацию о регистрации заявления, о сроке рассмотрения заявления и перечне документов, необходимых для представления заявителем для получения муниципальной услуги;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6) заявление, поданное в электронной форме, считается принятым к рассмотрению и зарегистрированным после направления заявителю уведомления о приеме заявления к рассмотрению;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</w:rPr>
        <w:t>7) </w:t>
      </w:r>
      <w:r w:rsidRPr="005F198B">
        <w:rPr>
          <w:rFonts w:ascii="Times New Roman" w:hAnsi="Times New Roman" w:cs="Times New Roman"/>
          <w:sz w:val="28"/>
          <w:szCs w:val="28"/>
        </w:rPr>
        <w:t>срок рассмотрения заявления исчисляется со дня регистрации заявления;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</w:rPr>
        <w:t>8) </w:t>
      </w:r>
      <w:r w:rsidRPr="005F198B">
        <w:rPr>
          <w:rFonts w:ascii="Times New Roman" w:hAnsi="Times New Roman" w:cs="Times New Roman"/>
          <w:sz w:val="28"/>
          <w:szCs w:val="28"/>
        </w:rPr>
        <w:t xml:space="preserve">принятое заявление, направленное в электронном виде распечатывается, заверяется подписью принявшего его сотрудника, </w:t>
      </w:r>
      <w:r w:rsidRPr="005F198B">
        <w:rPr>
          <w:rFonts w:ascii="Times New Roman" w:hAnsi="Times New Roman" w:cs="Times New Roman"/>
          <w:sz w:val="28"/>
          <w:szCs w:val="28"/>
        </w:rPr>
        <w:lastRenderedPageBreak/>
        <w:t xml:space="preserve">регистрируется в журнале учета входящих документов и передается </w:t>
      </w:r>
      <w:r w:rsidRPr="005F198B">
        <w:rPr>
          <w:rFonts w:ascii="Times New Roman" w:hAnsi="Times New Roman" w:cs="Times New Roman"/>
          <w:color w:val="000000"/>
          <w:sz w:val="28"/>
          <w:szCs w:val="28"/>
        </w:rPr>
        <w:t>ответственному специалисту</w:t>
      </w:r>
      <w:r w:rsidRPr="005F198B">
        <w:rPr>
          <w:rFonts w:ascii="Times New Roman" w:hAnsi="Times New Roman" w:cs="Times New Roman"/>
          <w:sz w:val="28"/>
          <w:szCs w:val="28"/>
        </w:rPr>
        <w:t xml:space="preserve"> для рассмотрения;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9) для получения муниципальной услуги гражданин, подавший заявление в электронной форме, представляет в Управление надлежащим образом оформленные документы, подлежащие представлению заявителем самостоятельно;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10) оформление муниципальной услуги до представления всех необходимых документов не допускается.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77. Результатом административной процедуры приема и первичной проверки заявления и приложенных к нему документов является: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1) в случае поступления заявления в МФЦ: выдача заявителю расписки в получении документов, либо сообщение заявителю о наличии препятствий для предоставления муниципальной услуги, с объяснением содержания выявленных недостатков в представленных документах и предложением к принятию мер их устранению. 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В первом случае результат указанной административной процедуры является основанием для начала административной процедуры выдачи заявителю расписки в получении документов;</w:t>
      </w:r>
      <w:proofErr w:type="gramEnd"/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2) в случае поступления заявления в Управление: регистрация заявления, либо сообщение заявителю о наличии препятствий для предоставления муниципальной услуги, с объяснением содержания выявленных недостатков в представленных документах и предложением к принятию мер по их устранению.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78. Продолжительность приема и первичной проверки заявления и приложенных к нему документов не должна превышать 15 минут.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Выдача заявителю расписки в получении документов 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(в случае поступления заявления в МФЦ)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79. Специалистами, ответственными за выдачу заявителю расписки в получении документов, являются сотрудники МФЦ, в должностные обязанности которых входит выполнение соответствующих функций.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80. Расписка в получении документов оформляется при отсутствии оснований для отказа в приеме документов, необходимых для предоставления муниципальной услуги.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83. Расписка в получении документов оформляется с использованием электронной системы управления очередью.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81. Расписка в получении документов составляется в трех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документами, третий остается в МФЦ.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82. Результатом административной процедуры выдачи заявителю расписки в получении документов является передача расписки в получении </w:t>
      </w:r>
      <w:r w:rsidRPr="005F198B">
        <w:rPr>
          <w:rFonts w:ascii="Times New Roman" w:hAnsi="Times New Roman" w:cs="Times New Roman"/>
          <w:sz w:val="28"/>
          <w:szCs w:val="28"/>
        </w:rPr>
        <w:lastRenderedPageBreak/>
        <w:t>документов заявителю. Результат указанной административной процедуры является основанием для начала административной процедуры передачи заявления и прилагаемых к нему документов курьером из МФЦ в Управление.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83. Продолжительность выдачи заявителю расписки в получении документов не должна превышать 15 минут.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Передача заявления и прилагаемых к нему документов из МФЦ в Управление (в случае поступления заявления в МФЦ)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84. Специалистами, ответственными за передачу заявления и прилагаемых к нему документов из МФЦ в Управление являются сотрудники МФЦ, в должностные обязанности которых входит выполнение соответствующих функций.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85. Передача документов из МФЦ в Управление осущ</w:t>
      </w:r>
      <w:r w:rsidRPr="005F198B">
        <w:rPr>
          <w:rFonts w:ascii="Times New Roman" w:hAnsi="Times New Roman" w:cs="Times New Roman"/>
          <w:sz w:val="28"/>
          <w:szCs w:val="28"/>
        </w:rPr>
        <w:t>е</w:t>
      </w:r>
      <w:r w:rsidRPr="005F198B">
        <w:rPr>
          <w:rFonts w:ascii="Times New Roman" w:hAnsi="Times New Roman" w:cs="Times New Roman"/>
          <w:sz w:val="28"/>
          <w:szCs w:val="28"/>
        </w:rPr>
        <w:t>ствляется на основании реестра, который составляется в 2 экземплярах и с</w:t>
      </w:r>
      <w:r w:rsidRPr="005F198B">
        <w:rPr>
          <w:rFonts w:ascii="Times New Roman" w:hAnsi="Times New Roman" w:cs="Times New Roman"/>
          <w:sz w:val="28"/>
          <w:szCs w:val="28"/>
        </w:rPr>
        <w:t>о</w:t>
      </w:r>
      <w:r w:rsidRPr="005F198B">
        <w:rPr>
          <w:rFonts w:ascii="Times New Roman" w:hAnsi="Times New Roman" w:cs="Times New Roman"/>
          <w:sz w:val="28"/>
          <w:szCs w:val="28"/>
        </w:rPr>
        <w:t>держит дату и время передачи.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86. График приема-передачи документов из МФЦ в Управление устанавливается по согласованию между директором МФЦ и начальником Управления.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87. Сотрудник Управления, принимающий документы, проверяет в присутствии курьера их соответствие данным, указанным в реестре. При соответствии передаваемых документов данным, указанным в реестре, сотрудник Управления расписывается в их получении, проставляет дату, и время получения.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88. Первый экземпляр реестра остается в Управлении, второй – подлежит возврату курьеру МФЦ.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89. Результатом административной процедуры передачи заявления и прилагаемых к нему документов из МФЦ в Управление является подписание реестра, подтверждающего передачу. Результат указанной административной процедуры является основанием для начала административной процедуры регистрации заявления.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90. Передача заявления и прилагаемых к нему документов курьером из МФЦ в Управление осуществляется в день выдачи заявителю расписки в получении документов. В случае выдачи заявителю расписки в получении документов в субботу, передача заявления и прилагаемых к нему документов курьером из МФЦ в Управление осуществляется в первый, следующий за субботой рабочий день.</w:t>
      </w:r>
    </w:p>
    <w:p w:rsidR="005F198B" w:rsidRPr="005F198B" w:rsidRDefault="005F198B" w:rsidP="005F198B">
      <w:pPr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Регистрация заявления</w:t>
      </w:r>
    </w:p>
    <w:p w:rsidR="005F198B" w:rsidRPr="005F198B" w:rsidRDefault="005F198B" w:rsidP="005F198B">
      <w:pPr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91. Регистрация заявления производится ответственным специалистом.</w:t>
      </w:r>
    </w:p>
    <w:p w:rsidR="005F198B" w:rsidRPr="005F198B" w:rsidRDefault="005F198B" w:rsidP="005F198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92. </w:t>
      </w:r>
      <w:r w:rsidRPr="005F198B">
        <w:rPr>
          <w:rFonts w:ascii="Times New Roman" w:eastAsia="Calibri" w:hAnsi="Times New Roman" w:cs="Times New Roman"/>
          <w:sz w:val="28"/>
          <w:szCs w:val="28"/>
        </w:rPr>
        <w:t>Заявление регистрируется с использованием программного обеспечения для регистрации входящей корреспонденции с присвоением входящего номера и даты.</w:t>
      </w:r>
    </w:p>
    <w:p w:rsidR="005F198B" w:rsidRPr="005F198B" w:rsidRDefault="005F198B" w:rsidP="005F198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lastRenderedPageBreak/>
        <w:t>93. Результатом административной процедуры регистрации заявления является присвоение заявлению входящего номера и даты. Результат указанной административной процедуры является основанием для начала административной процедуры проверки комплектности документов, необходимых для выдачи разрешения на строительство.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eastAsia="Calibri" w:hAnsi="Times New Roman" w:cs="Times New Roman"/>
          <w:sz w:val="28"/>
          <w:szCs w:val="28"/>
        </w:rPr>
        <w:t>94. </w:t>
      </w:r>
      <w:r w:rsidRPr="005F198B">
        <w:rPr>
          <w:rFonts w:ascii="Times New Roman" w:hAnsi="Times New Roman" w:cs="Times New Roman"/>
          <w:sz w:val="28"/>
          <w:szCs w:val="28"/>
        </w:rPr>
        <w:t>Продолжительность регистрации заявления не должна превышать 20 минут с момента получения заявления.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Проверка комплектности документов, необходимых для выдачи разрешения на строительство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95. Должностными лицами, ответственными за проверку комплектности документов, необходимых для выдачи разрешения на строительство, являются сотрудники Управления, в должностные обязанности которых входит выполнение соответствующих функций.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96. Уполномоченное должностное лицо осуществляет проверку наличия документов, перечисленных в пунктах 38, 39, 40, 41 настоящего Административного регламента.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97. 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пунктах 40 и 41 настоящего Административного регламента, запрашиваются уполномоченным должностным лицом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застройщик не представил указанные документы самостоятельно.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98. Результатом административной процедуры проверки комплектности документов, необходимых для выдачи разрешения на строительство, является установление факта наличия или отсутствия документов, перечисленных в пунктах 38, 39, 40, 41 настоящего Административного регламента: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1) в первом случае результат указанной административной процедуры является основанием для начала административной процедуры проверки документов, необходимых для выдачи разрешения на строительство;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98B">
        <w:rPr>
          <w:rFonts w:ascii="Times New Roman" w:hAnsi="Times New Roman" w:cs="Times New Roman"/>
          <w:sz w:val="28"/>
          <w:szCs w:val="28"/>
        </w:rPr>
        <w:t>2) во втором случае при отсутствии документов, перечисленных в пунктах 38 или 39 настоящего Административного регламента, результат указанной административной будет являться основанием для подготовки отказа в выдаче разрешения на строительство в рамках выполнения административной процедуры подготовки разрешения на строительство или отказа в выдаче разрешения на строительство, а при отсутствии документов, перечисленных в пунктах 40 или 41 настоящего Административного регламента, результат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указанной административной процедуры будет являться основанием для начала административной процедуры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lastRenderedPageBreak/>
        <w:t>99. Проверка комплектности документов, необходимых для выдачи разрешения на строительство, проводится в течение 1 дня после регистрации заявления Управлением.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100. Формирование и направление межведомственных запросов в органы (организации), участвующие в предоставлении муниципальной услуги, осуществляет ответственный специалист.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101. Документы и информация, необходимые Управлению для предоставления муниципальной услуги и подлежащие представлению в рамках межведомственного информационного взаимодействия, указаны в пункте 40 пункте 41 настоящего Административного регламента.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102. Направление межведомственных запросов в органы (организации), участвующие в предоставлении муниципальной услуги, допускается только в целях, связанных с предоставлением муниципальной услуги.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103. При наличии технической возможности обмен информацией осуществляется по электронным каналам связи с использованием совместимых сре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>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системы межведомственного электронного взаимодействия (далее – СМЭВ).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104. В случае если техническая возможность направления запросов и получения информации с использованием средств СМЭВ отсутствует, запросы направляются в письменной форме и подписываются главой муниципального образования Кавказский район или заместителем главы муниципального образования Кавказский район.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105. Выполнение административной процедуры формирования и направления межведомственных запросов в органы (организации), участвующие в предоставлении муниципальной услуги не требуется в случае необходимости получения документов, перечисленных в подпунктах 2, 3 пункта 40 и подпункте 2 пункта 41 настоящего Административного регламента. В этом случае Управление проверяет наличие указанных документов в информационной системе обеспечения градостроительной деятельности муниципального образования 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Кавказский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106. Результатом административной процедуры формирования и направления межведомственных запросов в органы (организации), участвующие в предоставлении муниципальной услуги, является получение ответов на межведомственные запросы. Результат указанной административной процедуры может являться: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98B">
        <w:rPr>
          <w:rFonts w:ascii="Times New Roman" w:hAnsi="Times New Roman" w:cs="Times New Roman"/>
          <w:sz w:val="28"/>
          <w:szCs w:val="28"/>
        </w:rPr>
        <w:t xml:space="preserve">1) основанием для подготовки отказа в выдаче разрешения на строительство в рамках выполнения административной процедуры подготовки разрешения на строительство или отказа в выдаче разрешения на строительство – в случае отсутствия в органах (организациях), участвующих в предоставлении муниципальной услуги или в информационной системе обеспечения </w:t>
      </w:r>
      <w:r w:rsidRPr="005F198B">
        <w:rPr>
          <w:rFonts w:ascii="Times New Roman" w:hAnsi="Times New Roman" w:cs="Times New Roman"/>
          <w:sz w:val="28"/>
          <w:szCs w:val="28"/>
        </w:rPr>
        <w:lastRenderedPageBreak/>
        <w:t>градостроительной деятельности муниципального образования Кавказский район документов (их копий или сведений, содержащихся в них), необходимых для выдачи разрешения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на строительство;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2) основанием для начала административной процедуры проверки документов, необходимых для выдачи разрешения на строительство – в случае наличия в органах (организациях), участвующих в предоставлении муниципальной услуги или в информационной системе обеспечения градостроительной деятельности муниципального образования 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Кавказский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район документов (их копий или сведений, содержащихся в них), необходимых для выдачи разрешения на строительство.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107. Формирование и направление межведомственных запросов в органы (организации), участвующие в предоставлении муниципальной услуги, проводится в течение двух дней после регистрации заявления Управлением.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Проверка документов, необходимых для выдачи 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108. Проверка документов, необходимых для выдачи разрешения на строительство, осуществляется ответственными специалистами.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109. Ответственный специалист осуществляет проверку: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1) 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участка, либо в случае выдачи разрешения на строительство линейного объекта требованиям проекта планировки территории и проекта межевания территории, а также красным линиям;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2) 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требованиям, установленным в разрешении на отклонение от предельных параметров разрешенного строительства, реконструкции (в случае выдачи такого разрешения).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110. Результатом административной процедуры проверки документов, необходимых для выдачи разрешения на строительство, является установление факта соблюдения требований подпунктов 1, 2 пункта 109 настоящего Административного регламента. Результат указанной административной процедуры является основанием для начала административной процедуры подготовки разрешения на строительство или отказа в выдаче разрешения на строительство.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111. Проверка документов, необходимых для выдачи разрешения на строительство, проводится в течение одного рабочего дня.</w:t>
      </w:r>
    </w:p>
    <w:p w:rsidR="005F198B" w:rsidRPr="005F198B" w:rsidRDefault="005F198B" w:rsidP="005F198B">
      <w:pPr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Подготовка разрешения на строительство или отказа в выдаче разрешения на строительство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112. Подготовку разрешения на строительство или отказа в выдаче разрешения на строительство осуществляет ответственный специалист.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lastRenderedPageBreak/>
        <w:t>113. В случае отсутствия оснований для отказа в выдаче разрешения на строительство, перечисленных в пункте 48 настоящего Административного регламента, ответственный специалист готовит разрешение на строительство, а при наличии таких оснований – отказ в выдаче разрешения на строительство с указанием причин отказа.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114. Разрешение на строительство объекта капитального строительства подписывается главой муниципального образования 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Кавказский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115. Разрешение на строительство объекта индивидуального жилищного строительства подписывается главой муниципального образования 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Кавказский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116. Отказ в выдаче разрешения на строительство подписывается главой муниципального образования Кавказский район.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117. Разрешение на строительство изготавливается в трех экземплярах, один из которых хранится в архиве Управления, два других выдаются застройщику.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118. Результатом административной процедуры является подготовка разрешения на строительство или отказа в выдаче разрешения на строительство. Результат указанной административной процедуры является основанием для начала административной процедуры регистрации разрешения на строительство или отказа в выдаче разрешения на строительство.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119. Подготовка разрешения на строительство или отказа в выдаче разрешения на строительство осуществляются не позднее, чем за 2 дня до истечения установленного десятидневного срока предоставления муниципальной услуги.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Регистрация разрешения на строительство или отказа в выдаче 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120. Регистрацию разрешения на строительство или отказа в выдаче разрешения на строительство осуществляют ответственные специалисты.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121. Информация о выданных разрешениях на строительство фиксируется в журнале учета выданных разрешений на строительство.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122. Отказ в выдаче разрешения на строительство регистрируется с использованием программного обеспечения для регистрации исходящей корреспонденции с присвоением исходящего номера и даты.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123. Результатом административной процедуры регистрации разрешения на строительство или отказа в выдаче разрешения на строительство является присвоение им номера и даты. Результат указанной административной процедуры является основанием для начала административной процедуры передачи разрешения на строительство или отказа в выдаче разрешения на строительство из Управления в МФЦ (в случае поступления заявления в МФЦ) или административной процедуры выдачи заявителю разрешения на строительство или отказа в выдаче разрешения на строительство.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124. Продолжительность регистрации разрешения на строительство или отказа в выдаче разрешения на строительство не должна превышать 1 дня с </w:t>
      </w:r>
      <w:r w:rsidRPr="005F198B">
        <w:rPr>
          <w:rFonts w:ascii="Times New Roman" w:hAnsi="Times New Roman" w:cs="Times New Roman"/>
          <w:sz w:val="28"/>
          <w:szCs w:val="28"/>
        </w:rPr>
        <w:lastRenderedPageBreak/>
        <w:t>момента подписания разрешения на строительство или отказа в выдаче разрешения на строительство.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198B">
        <w:rPr>
          <w:rFonts w:ascii="Times New Roman" w:hAnsi="Times New Roman" w:cs="Times New Roman"/>
          <w:sz w:val="28"/>
          <w:szCs w:val="28"/>
        </w:rPr>
        <w:t xml:space="preserve">Передача разрешения на строительство или отказа в выдаче разрешения на строительство из Управления в МФЦ (в случае поступления </w:t>
      </w:r>
      <w:proofErr w:type="gramEnd"/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заявления в МФЦ)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125. Специалистами, ответственными за передачу разрешения на строительство или отказа в выдаче разрешения на строительство из Управления в МФЦ являются сотрудники МФЦ, в должностные обязанности которых входит выполнение соответствующих функций.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126. Передача документов из Управления в МФЦ осущ</w:t>
      </w:r>
      <w:r w:rsidRPr="005F198B">
        <w:rPr>
          <w:rFonts w:ascii="Times New Roman" w:hAnsi="Times New Roman" w:cs="Times New Roman"/>
          <w:sz w:val="28"/>
          <w:szCs w:val="28"/>
        </w:rPr>
        <w:t>е</w:t>
      </w:r>
      <w:r w:rsidRPr="005F198B">
        <w:rPr>
          <w:rFonts w:ascii="Times New Roman" w:hAnsi="Times New Roman" w:cs="Times New Roman"/>
          <w:sz w:val="28"/>
          <w:szCs w:val="28"/>
        </w:rPr>
        <w:t>ствляется на основании реестра, который составляется в 2 экземплярах и с</w:t>
      </w:r>
      <w:r w:rsidRPr="005F198B">
        <w:rPr>
          <w:rFonts w:ascii="Times New Roman" w:hAnsi="Times New Roman" w:cs="Times New Roman"/>
          <w:sz w:val="28"/>
          <w:szCs w:val="28"/>
        </w:rPr>
        <w:t>о</w:t>
      </w:r>
      <w:r w:rsidRPr="005F198B">
        <w:rPr>
          <w:rFonts w:ascii="Times New Roman" w:hAnsi="Times New Roman" w:cs="Times New Roman"/>
          <w:sz w:val="28"/>
          <w:szCs w:val="28"/>
        </w:rPr>
        <w:t>держит дату и время передачи.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127. График приема-передачи документов из Управления в МФЦ устанавливается по согласованию между директором МФЦ и начальником Управления.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128. Сотрудник МФЦ принимающий документы, проверяет в присутствии уполномоченного должностного лица их соответствие данным, указанным в реестре. При соответствии передаваемых документов данным, указанным в реестре, сотрудник МФЦ расписывается в их получении, проставляет дату, время получения и передает принятые документы в сектор приема и выдачи докуме</w:t>
      </w:r>
      <w:r w:rsidRPr="005F198B">
        <w:rPr>
          <w:rFonts w:ascii="Times New Roman" w:hAnsi="Times New Roman" w:cs="Times New Roman"/>
          <w:sz w:val="28"/>
          <w:szCs w:val="28"/>
        </w:rPr>
        <w:t>н</w:t>
      </w:r>
      <w:r w:rsidRPr="005F198B">
        <w:rPr>
          <w:rFonts w:ascii="Times New Roman" w:hAnsi="Times New Roman" w:cs="Times New Roman"/>
          <w:sz w:val="28"/>
          <w:szCs w:val="28"/>
        </w:rPr>
        <w:t>тов МФЦ.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129. Первый экземпляр реестра остается в Управлении, второй – передается курьером в МФЦ.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130. Результатом административной процедуры передачи разрешения на строительство или отказа в выдаче разрешения на строительство из Управления в МФЦ является подписание реестра, подтверждающего передачу. Результат указанной административной процедуры совпадает с юридическим фактом, являющимся основанием для начала административной процедуры выдачи заявителю разрешения на строительство или отказа в выдаче разрешения на строительство.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131. Передача разрешения на строительство или отказа в выдаче разрешения на строительство из Управления в МФЦ осуществляется в течени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1 дня после их регистрации.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Выдача заявителю разрешения на строительство или 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отказа в выдаче разрешения на строительство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132. Выдачу заявителю разрешения на строительство или отказа в выдаче разрешения на строительство осуществляют ответственные должностные лица Управления и МФЦ.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133. Разрешение на строительство или отказ в выдаче разрешения на строительство выдается заявителю непосредственно, либо направляется заявителю почтой.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lastRenderedPageBreak/>
        <w:t>134. В случае выдачи результата муниципальной услуги в Управлении, должностное лицо Управления устанавливает личность заявителя и проверяет его полномочия. Заявитель подтверждает получение результата муниципальной услуги личной подписью в соответствующей графе журнала учета выданных разрешений на строительство.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135. В случае выдачи результата муниципальной услуги в МФЦ: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1) специалист МФЦ» устанавливает личность заявителя, проверяет наличие расписки, знакомит с содержанием документов и выдает их. 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2) заявитель подтверждает получение документов личной подписью с ра</w:t>
      </w:r>
      <w:r w:rsidRPr="005F198B">
        <w:rPr>
          <w:rFonts w:ascii="Times New Roman" w:hAnsi="Times New Roman" w:cs="Times New Roman"/>
          <w:sz w:val="28"/>
          <w:szCs w:val="28"/>
        </w:rPr>
        <w:t>с</w:t>
      </w:r>
      <w:r w:rsidRPr="005F198B">
        <w:rPr>
          <w:rFonts w:ascii="Times New Roman" w:hAnsi="Times New Roman" w:cs="Times New Roman"/>
          <w:sz w:val="28"/>
          <w:szCs w:val="28"/>
        </w:rPr>
        <w:t>шифровкой в соответствующей графе расписки, которая хранится в МФЦ.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136. Результатом административной процедуры выдачи заявителю разрешения на строительство или отказа в выдаче разрешения на строительство является передача заявителю результата муниципальной услуги.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137. Выдача разрешения на строительство или отказа в выдаче разрешения на строительство осуществляется по первому требованию заявителя в приемное время.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autoSpaceDE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198B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осуществления административных процедур</w:t>
      </w:r>
    </w:p>
    <w:p w:rsidR="005F198B" w:rsidRPr="005F198B" w:rsidRDefault="005F198B" w:rsidP="005F198B">
      <w:pPr>
        <w:autoSpaceDE w:val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198B">
        <w:rPr>
          <w:rFonts w:ascii="Times New Roman" w:eastAsia="Calibri" w:hAnsi="Times New Roman" w:cs="Times New Roman"/>
          <w:color w:val="000000"/>
          <w:sz w:val="28"/>
          <w:szCs w:val="28"/>
        </w:rPr>
        <w:t>в электронной форме</w:t>
      </w:r>
    </w:p>
    <w:p w:rsidR="005F198B" w:rsidRPr="005F198B" w:rsidRDefault="005F198B" w:rsidP="005F198B">
      <w:pPr>
        <w:autoSpaceDE w:val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138. В электронной форме через </w:t>
      </w:r>
      <w:r w:rsidRPr="005F198B">
        <w:rPr>
          <w:rFonts w:ascii="Times New Roman" w:hAnsi="Times New Roman" w:cs="Times New Roman"/>
          <w:sz w:val="28"/>
          <w:szCs w:val="28"/>
        </w:rPr>
        <w:t>Портал</w:t>
      </w:r>
      <w:r w:rsidRPr="005F19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F198B">
        <w:rPr>
          <w:rFonts w:ascii="Times New Roman" w:eastAsia="Calibri" w:hAnsi="Times New Roman" w:cs="Times New Roman"/>
          <w:color w:val="000000"/>
          <w:sz w:val="28"/>
          <w:szCs w:val="28"/>
        </w:rPr>
        <w:t>при наличии технической возможности у заявителя могут осуществляться следующие административные процедуры:</w:t>
      </w:r>
    </w:p>
    <w:p w:rsidR="005F198B" w:rsidRPr="005F198B" w:rsidRDefault="005F198B" w:rsidP="005F198B">
      <w:pPr>
        <w:autoSpaceDE w:val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198B">
        <w:rPr>
          <w:rFonts w:ascii="Times New Roman" w:eastAsia="Calibri" w:hAnsi="Times New Roman" w:cs="Times New Roman"/>
          <w:color w:val="000000"/>
          <w:sz w:val="28"/>
          <w:szCs w:val="28"/>
        </w:rPr>
        <w:t>1) 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5F198B" w:rsidRPr="005F198B" w:rsidRDefault="005F198B" w:rsidP="005F198B">
      <w:pPr>
        <w:autoSpaceDE w:val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 подача заявителем заявления, необходимого для предоставления муниципальной услуги, и прием таких заявлений ответственным специалистом с использованием информационно-технологической и коммуникационной инфраструктуры, в том числе через </w:t>
      </w:r>
      <w:r w:rsidRPr="005F198B">
        <w:rPr>
          <w:rFonts w:ascii="Times New Roman" w:hAnsi="Times New Roman" w:cs="Times New Roman"/>
          <w:sz w:val="28"/>
          <w:szCs w:val="28"/>
        </w:rPr>
        <w:t>Портал</w:t>
      </w:r>
      <w:r w:rsidRPr="005F198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F198B" w:rsidRPr="005F198B" w:rsidRDefault="005F198B" w:rsidP="005F198B">
      <w:pPr>
        <w:autoSpaceDE w:val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198B">
        <w:rPr>
          <w:rFonts w:ascii="Times New Roman" w:eastAsia="Calibri" w:hAnsi="Times New Roman" w:cs="Times New Roman"/>
          <w:color w:val="000000"/>
          <w:sz w:val="28"/>
          <w:szCs w:val="28"/>
        </w:rPr>
        <w:t>3) получение заявителем сведений о ходе рассмотрения заявления;</w:t>
      </w:r>
    </w:p>
    <w:p w:rsidR="005F198B" w:rsidRPr="005F198B" w:rsidRDefault="005F198B" w:rsidP="005F198B">
      <w:pPr>
        <w:autoSpaceDE w:val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198B">
        <w:rPr>
          <w:rFonts w:ascii="Times New Roman" w:eastAsia="Calibri" w:hAnsi="Times New Roman" w:cs="Times New Roman"/>
          <w:color w:val="000000"/>
          <w:sz w:val="28"/>
          <w:szCs w:val="28"/>
        </w:rPr>
        <w:t>4) взаимодействие Управления с организациями, указанными в пункте 4 настоящего Административного регламента;</w:t>
      </w:r>
    </w:p>
    <w:p w:rsidR="005F198B" w:rsidRPr="005F198B" w:rsidRDefault="005F198B" w:rsidP="005F198B">
      <w:pPr>
        <w:autoSpaceDE w:val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198B">
        <w:rPr>
          <w:rFonts w:ascii="Times New Roman" w:eastAsia="Calibri" w:hAnsi="Times New Roman" w:cs="Times New Roman"/>
          <w:color w:val="000000"/>
          <w:sz w:val="28"/>
          <w:szCs w:val="28"/>
        </w:rPr>
        <w:t>5) получение заявителем результата предоставления муниципальной услуги, если такая возможность установлена действующим законодательством</w:t>
      </w:r>
      <w:r w:rsidRPr="005F19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F198B">
        <w:rPr>
          <w:rFonts w:ascii="Times New Roman" w:hAnsi="Times New Roman" w:cs="Times New Roman"/>
          <w:sz w:val="28"/>
          <w:szCs w:val="28"/>
        </w:rPr>
        <w:t xml:space="preserve">. ФОРМЫ КОНТРОЛЯ 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</w:t>
      </w:r>
    </w:p>
    <w:p w:rsidR="005F198B" w:rsidRPr="005F198B" w:rsidRDefault="005F198B" w:rsidP="005F198B">
      <w:pPr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5F198B">
      <w:pPr>
        <w:pStyle w:val="12"/>
        <w:spacing w:before="0" w:after="0"/>
        <w:ind w:firstLine="851"/>
        <w:rPr>
          <w:sz w:val="28"/>
          <w:szCs w:val="28"/>
        </w:rPr>
      </w:pPr>
      <w:r w:rsidRPr="005F198B">
        <w:rPr>
          <w:sz w:val="28"/>
          <w:szCs w:val="28"/>
        </w:rPr>
        <w:t>139.</w:t>
      </w:r>
      <w:r w:rsidRPr="005F198B">
        <w:rPr>
          <w:b/>
          <w:sz w:val="28"/>
          <w:szCs w:val="28"/>
        </w:rPr>
        <w:t> </w:t>
      </w:r>
      <w:proofErr w:type="gramStart"/>
      <w:r w:rsidRPr="005F198B">
        <w:rPr>
          <w:sz w:val="28"/>
          <w:szCs w:val="28"/>
        </w:rPr>
        <w:t>Контроль за</w:t>
      </w:r>
      <w:proofErr w:type="gramEnd"/>
      <w:r w:rsidRPr="005F198B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решения осуществляется заместителем главы муниципального образования Кавказский район.</w:t>
      </w:r>
    </w:p>
    <w:p w:rsidR="005F198B" w:rsidRPr="005F198B" w:rsidRDefault="005F198B" w:rsidP="005F198B">
      <w:pPr>
        <w:pStyle w:val="12"/>
        <w:spacing w:before="0" w:after="0"/>
        <w:ind w:firstLine="851"/>
        <w:rPr>
          <w:sz w:val="28"/>
          <w:szCs w:val="28"/>
        </w:rPr>
      </w:pPr>
      <w:r w:rsidRPr="005F198B">
        <w:rPr>
          <w:sz w:val="28"/>
          <w:szCs w:val="28"/>
        </w:rPr>
        <w:t>140. Текущий контроль осуществляется начальником Управления.</w:t>
      </w:r>
    </w:p>
    <w:p w:rsidR="005F198B" w:rsidRPr="005F198B" w:rsidRDefault="005F198B" w:rsidP="005F198B">
      <w:pPr>
        <w:pStyle w:val="12"/>
        <w:spacing w:before="0" w:after="0"/>
        <w:ind w:firstLine="851"/>
        <w:rPr>
          <w:sz w:val="28"/>
          <w:szCs w:val="28"/>
        </w:rPr>
      </w:pPr>
      <w:r w:rsidRPr="005F198B">
        <w:rPr>
          <w:sz w:val="28"/>
          <w:szCs w:val="28"/>
        </w:rPr>
        <w:t xml:space="preserve">141. Текущий контроль осуществляется в течение установленного срока предоставления муниципальной услуги путем проведения начальником Управления проверок соблюдения и исполнения ответственными </w:t>
      </w:r>
      <w:r w:rsidRPr="005F198B">
        <w:rPr>
          <w:sz w:val="28"/>
          <w:szCs w:val="28"/>
        </w:rPr>
        <w:lastRenderedPageBreak/>
        <w:t>специалистами положений настоящего Административного регламента, иных правовых актов.</w:t>
      </w:r>
    </w:p>
    <w:p w:rsidR="005F198B" w:rsidRPr="005F198B" w:rsidRDefault="005F198B" w:rsidP="005F198B">
      <w:pPr>
        <w:pStyle w:val="12"/>
        <w:spacing w:before="0" w:after="0"/>
        <w:ind w:firstLine="851"/>
        <w:rPr>
          <w:sz w:val="28"/>
          <w:szCs w:val="28"/>
        </w:rPr>
      </w:pPr>
      <w:r w:rsidRPr="005F198B">
        <w:rPr>
          <w:sz w:val="28"/>
          <w:szCs w:val="28"/>
        </w:rPr>
        <w:t>142. </w:t>
      </w:r>
      <w:proofErr w:type="gramStart"/>
      <w:r w:rsidRPr="005F198B">
        <w:rPr>
          <w:sz w:val="28"/>
          <w:szCs w:val="28"/>
        </w:rPr>
        <w:t>Контроль за</w:t>
      </w:r>
      <w:proofErr w:type="gramEnd"/>
      <w:r w:rsidRPr="005F198B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результатов предоставления муниципальной услуги, рассмотрение, принятие решений и подготовку ответов на обращения заявителей, содержащих жалобы на решения, действия (бездействие) специалистов Управления.</w:t>
      </w:r>
    </w:p>
    <w:p w:rsidR="005F198B" w:rsidRPr="005F198B" w:rsidRDefault="005F198B" w:rsidP="005F198B">
      <w:pPr>
        <w:pStyle w:val="12"/>
        <w:spacing w:before="0" w:after="0"/>
        <w:ind w:firstLine="851"/>
        <w:rPr>
          <w:sz w:val="28"/>
          <w:szCs w:val="28"/>
        </w:rPr>
      </w:pPr>
      <w:r w:rsidRPr="005F198B">
        <w:rPr>
          <w:sz w:val="28"/>
          <w:szCs w:val="28"/>
        </w:rPr>
        <w:t>143. По результатам проведенных проверок, в случае выявления 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5F198B" w:rsidRPr="005F198B" w:rsidRDefault="005F198B" w:rsidP="005F198B">
      <w:pPr>
        <w:pStyle w:val="12"/>
        <w:spacing w:before="0" w:after="0"/>
        <w:ind w:firstLine="851"/>
        <w:rPr>
          <w:sz w:val="28"/>
          <w:szCs w:val="28"/>
        </w:rPr>
      </w:pPr>
      <w:r w:rsidRPr="005F198B">
        <w:rPr>
          <w:sz w:val="28"/>
          <w:szCs w:val="28"/>
        </w:rPr>
        <w:t>144. 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 по результатам предоставления муниципальной услуги).</w:t>
      </w:r>
    </w:p>
    <w:p w:rsidR="005F198B" w:rsidRPr="005F198B" w:rsidRDefault="005F198B" w:rsidP="005F198B">
      <w:pPr>
        <w:pStyle w:val="12"/>
        <w:spacing w:before="0" w:after="0"/>
        <w:ind w:firstLine="851"/>
        <w:rPr>
          <w:sz w:val="28"/>
          <w:szCs w:val="28"/>
        </w:rPr>
      </w:pPr>
      <w:r w:rsidRPr="005F198B">
        <w:rPr>
          <w:sz w:val="28"/>
          <w:szCs w:val="28"/>
        </w:rPr>
        <w:t xml:space="preserve">145. Ответственные специалисты несут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регламенте. </w:t>
      </w:r>
    </w:p>
    <w:p w:rsidR="005F198B" w:rsidRPr="005F198B" w:rsidRDefault="005F198B" w:rsidP="005F198B">
      <w:pPr>
        <w:pStyle w:val="12"/>
        <w:spacing w:before="0" w:after="0"/>
        <w:rPr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198B">
        <w:rPr>
          <w:rFonts w:ascii="Times New Roman" w:hAnsi="Times New Roman" w:cs="Times New Roman"/>
          <w:sz w:val="28"/>
          <w:szCs w:val="28"/>
        </w:rPr>
        <w:t>. ПОРЯДОК ДОСУДЕБНОГО ОБЖАЛОВАНИЯ РЕШЕНИЙ ИЛИ ДЕЙСТВИЙ (БЕЗДЕЙСТВИЯ), ПРИНЯТЫХ ИЛИ ОСУЩЕСТВЛЁННЫХ ПРИ ПРЕДОСТАВЛЕНИИ МУНИЦИПАЛЬНОЙ УСЛУГИ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146. Заявитель может обратиться с жалобой, в том числе в следующих случаях: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1) нарушение срока регистрации заявления о предоставлении муниципальной услуги;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3) требование у заявителя документов, не предусмотренных Административным регламентом;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Административным регламентом у заявителя;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98B">
        <w:rPr>
          <w:rFonts w:ascii="Times New Roman" w:hAnsi="Times New Roman" w:cs="Times New Roman"/>
          <w:sz w:val="28"/>
          <w:szCs w:val="28"/>
        </w:rPr>
        <w:t>7) отказ Управления или ответственного специалиста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147. Жалоба подается в письменной форме на бумажном носителе, в электронной форме на имя главы муниципального образования 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Кавказский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148. Жалоба может быть направлена по почте, через МФЦ, с использованием информационно-телекоммуникационной сети Интернет, </w:t>
      </w:r>
      <w:r w:rsidRPr="005F198B">
        <w:rPr>
          <w:rFonts w:ascii="Times New Roman" w:hAnsi="Times New Roman" w:cs="Times New Roman"/>
          <w:sz w:val="28"/>
          <w:szCs w:val="28"/>
        </w:rPr>
        <w:lastRenderedPageBreak/>
        <w:t>официального сайта, Портала, а также может быть принята при личном приеме заявителя.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149. Жалоба должна содержать: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1) наименование Управления, ответственного специалиста, решения и действия (бездействие) которого обжалуются;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98B">
        <w:rPr>
          <w:rFonts w:ascii="Times New Roman" w:hAnsi="Times New Roman" w:cs="Times New Roman"/>
          <w:sz w:val="28"/>
          <w:szCs w:val="28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Управления, начальника Управления, ответственного специалиста;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Управления, начальника Управления,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150. 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Жалоба, поступившая в администрацию муниципального образования Кавказский район,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ответственного специалиста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пяти рабочих дней со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дня ее регистрации. 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151. По результатам рассмотрения жалобы принимается одно из следующих решений: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98B">
        <w:rPr>
          <w:rFonts w:ascii="Times New Roman" w:hAnsi="Times New Roman" w:cs="Times New Roman"/>
          <w:sz w:val="28"/>
          <w:szCs w:val="28"/>
        </w:rPr>
        <w:t>1) жалоба признана удовлетворенной,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  <w:proofErr w:type="gramEnd"/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2) отказ в удовлетворении жалобы.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152. 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198B" w:rsidRPr="005F198B" w:rsidRDefault="005F198B" w:rsidP="005F19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153. В случае установления в ходе или по результатам 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5F198B" w:rsidRPr="005F198B" w:rsidRDefault="005F198B" w:rsidP="005F19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</w:rPr>
        <w:t>Заместитель главы муниципального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Кавказский район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И.Д.Погорелов 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F198B" w:rsidRPr="005F198B" w:rsidRDefault="005F198B" w:rsidP="005F198B">
      <w:pPr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5F198B" w:rsidRPr="005F198B" w:rsidRDefault="005F198B" w:rsidP="005F198B">
      <w:pPr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регламенту предоставления муниципальной услуги:</w:t>
      </w:r>
    </w:p>
    <w:p w:rsidR="005F198B" w:rsidRPr="005F198B" w:rsidRDefault="005F198B" w:rsidP="005F198B">
      <w:pPr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«Выдача разрешений на строительство, реконструкцию объектов капитального строительства»</w:t>
      </w:r>
    </w:p>
    <w:p w:rsidR="005F198B" w:rsidRPr="005F198B" w:rsidRDefault="005F198B" w:rsidP="005F198B">
      <w:pPr>
        <w:ind w:left="5160"/>
        <w:jc w:val="center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pStyle w:val="23"/>
        <w:pBdr>
          <w:bottom w:val="single" w:sz="12" w:space="1" w:color="auto"/>
        </w:pBdr>
        <w:spacing w:after="0" w:line="240" w:lineRule="auto"/>
        <w:ind w:left="5160"/>
        <w:jc w:val="both"/>
        <w:rPr>
          <w:sz w:val="28"/>
          <w:szCs w:val="28"/>
        </w:rPr>
      </w:pPr>
      <w:r w:rsidRPr="005F198B">
        <w:rPr>
          <w:sz w:val="28"/>
          <w:szCs w:val="28"/>
        </w:rPr>
        <w:t xml:space="preserve">Главе муниципального образования </w:t>
      </w:r>
      <w:proofErr w:type="gramStart"/>
      <w:r w:rsidRPr="005F198B">
        <w:rPr>
          <w:sz w:val="28"/>
          <w:szCs w:val="28"/>
        </w:rPr>
        <w:t>Кавказский</w:t>
      </w:r>
      <w:proofErr w:type="gramEnd"/>
      <w:r w:rsidRPr="005F198B">
        <w:rPr>
          <w:sz w:val="28"/>
          <w:szCs w:val="28"/>
        </w:rPr>
        <w:t xml:space="preserve"> район</w:t>
      </w:r>
    </w:p>
    <w:p w:rsidR="005F198B" w:rsidRPr="005F198B" w:rsidRDefault="005F198B" w:rsidP="005F198B">
      <w:pPr>
        <w:pBdr>
          <w:bottom w:val="single" w:sz="12" w:space="1" w:color="auto"/>
        </w:pBdr>
        <w:ind w:left="5160"/>
        <w:jc w:val="both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left="5160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left="5160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5F198B" w:rsidRPr="005F198B" w:rsidRDefault="005F198B" w:rsidP="005F198B">
      <w:pPr>
        <w:ind w:left="5160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5F198B" w:rsidRPr="005F198B" w:rsidRDefault="005F198B" w:rsidP="005F198B">
      <w:pPr>
        <w:ind w:left="5160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адрес:__________________________</w:t>
      </w:r>
    </w:p>
    <w:p w:rsidR="005F198B" w:rsidRPr="005F198B" w:rsidRDefault="005F198B" w:rsidP="005F198B">
      <w:pPr>
        <w:ind w:left="5160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F198B" w:rsidRPr="005F198B" w:rsidRDefault="005F198B" w:rsidP="005F198B">
      <w:pPr>
        <w:ind w:left="5160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телефон________________________</w:t>
      </w:r>
    </w:p>
    <w:p w:rsidR="005F198B" w:rsidRPr="005F198B" w:rsidRDefault="005F198B" w:rsidP="005F198B">
      <w:pPr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198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Прошу выдать разрешение на строительство объекта капитального строительства –______________________________________________________</w:t>
      </w:r>
    </w:p>
    <w:p w:rsidR="005F198B" w:rsidRPr="005F198B" w:rsidRDefault="005F198B" w:rsidP="005F1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5F198B" w:rsidRPr="005F198B" w:rsidRDefault="005F198B" w:rsidP="005F1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_______________________________________</w:t>
      </w:r>
    </w:p>
    <w:p w:rsidR="005F198B" w:rsidRPr="005F198B" w:rsidRDefault="005F198B" w:rsidP="005F1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Необходимая документация для выдачи разрешения на строительство прилагается.</w:t>
      </w:r>
    </w:p>
    <w:p w:rsidR="005F198B" w:rsidRPr="005F198B" w:rsidRDefault="005F198B" w:rsidP="005F198B">
      <w:pPr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___________________                                                      _____________________</w:t>
      </w:r>
    </w:p>
    <w:p w:rsidR="005F198B" w:rsidRPr="005F198B" w:rsidRDefault="005F198B" w:rsidP="005F198B">
      <w:pPr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                 (дата)                                                                                (подпись)</w:t>
      </w:r>
    </w:p>
    <w:p w:rsidR="005F198B" w:rsidRPr="005F198B" w:rsidRDefault="005F198B" w:rsidP="005F198B">
      <w:pPr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11" w:name="_GoBack"/>
      <w:bookmarkEnd w:id="11"/>
    </w:p>
    <w:p w:rsidR="005F198B" w:rsidRPr="005F198B" w:rsidRDefault="005F198B" w:rsidP="005F198B">
      <w:pPr>
        <w:ind w:left="6096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</w:rPr>
        <w:t>Заместитель главы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</w:rPr>
        <w:t xml:space="preserve">Кавказский район                                                                                 И.Д.Погорелов  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98B" w:rsidRDefault="005F198B" w:rsidP="005F198B">
      <w:pPr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5F198B" w:rsidRPr="005F198B" w:rsidRDefault="005F198B" w:rsidP="005F198B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5F198B" w:rsidRPr="005F198B" w:rsidRDefault="005F198B" w:rsidP="005F198B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регламенту предоставления муниципальной услуги:</w:t>
      </w:r>
    </w:p>
    <w:p w:rsidR="005F198B" w:rsidRPr="005F198B" w:rsidRDefault="005F198B" w:rsidP="005F198B">
      <w:pPr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«Выдача разрешений на строительство, реконструкцию объектов капитального строительства»</w:t>
      </w:r>
    </w:p>
    <w:p w:rsidR="005F198B" w:rsidRPr="005F198B" w:rsidRDefault="005F198B" w:rsidP="005F198B">
      <w:pPr>
        <w:ind w:left="4680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left="4820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proofErr w:type="gramStart"/>
      <w:r w:rsidRPr="005F198B">
        <w:rPr>
          <w:rFonts w:ascii="Times New Roman" w:hAnsi="Times New Roman" w:cs="Times New Roman"/>
          <w:sz w:val="28"/>
          <w:szCs w:val="28"/>
        </w:rPr>
        <w:t>Кавказский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F198B" w:rsidRPr="005F198B" w:rsidRDefault="005F198B" w:rsidP="005F198B">
      <w:pPr>
        <w:ind w:left="4820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F198B" w:rsidRPr="005F198B" w:rsidRDefault="005F198B" w:rsidP="005F198B">
      <w:pPr>
        <w:ind w:left="4820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5F198B" w:rsidRPr="005F198B" w:rsidRDefault="005F198B" w:rsidP="005F198B">
      <w:pPr>
        <w:ind w:left="4820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5F198B" w:rsidRPr="005F198B" w:rsidRDefault="005F198B" w:rsidP="005F198B">
      <w:pPr>
        <w:ind w:left="4820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адрес:__________________________</w:t>
      </w:r>
    </w:p>
    <w:p w:rsidR="005F198B" w:rsidRPr="005F198B" w:rsidRDefault="005F198B" w:rsidP="005F198B">
      <w:pPr>
        <w:ind w:left="4820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F198B" w:rsidRPr="005F198B" w:rsidRDefault="005F198B" w:rsidP="005F198B">
      <w:pPr>
        <w:ind w:left="4820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телефон________________________</w:t>
      </w:r>
    </w:p>
    <w:p w:rsidR="005F198B" w:rsidRPr="005F198B" w:rsidRDefault="005F198B" w:rsidP="005F198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198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F198B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Прошу выдать разрешение на строительство объекта индивидуального жилищного строительства –___________________________________________</w:t>
      </w:r>
    </w:p>
    <w:p w:rsidR="005F198B" w:rsidRPr="005F198B" w:rsidRDefault="005F198B" w:rsidP="005F1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5F198B" w:rsidRPr="005F198B" w:rsidRDefault="005F198B" w:rsidP="005F1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_______________________________________</w:t>
      </w:r>
    </w:p>
    <w:p w:rsidR="005F198B" w:rsidRPr="005F198B" w:rsidRDefault="005F198B" w:rsidP="005F1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5F198B" w:rsidRPr="005F198B" w:rsidRDefault="005F198B" w:rsidP="005F198B">
      <w:pPr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Необходимая документация для выдачи разрешения на строительство прилагается.</w:t>
      </w:r>
    </w:p>
    <w:p w:rsidR="005F198B" w:rsidRPr="005F198B" w:rsidRDefault="005F198B" w:rsidP="005F198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___________________                                                      _____________________»</w:t>
      </w:r>
    </w:p>
    <w:p w:rsidR="005F198B" w:rsidRPr="005F198B" w:rsidRDefault="005F198B" w:rsidP="005F198B">
      <w:pPr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                 (дата)                                                                                                 (подпись)</w:t>
      </w:r>
    </w:p>
    <w:p w:rsidR="005F198B" w:rsidRPr="005F198B" w:rsidRDefault="005F198B" w:rsidP="005F198B">
      <w:pPr>
        <w:ind w:left="6096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left="6096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left="6096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</w:rPr>
        <w:t>Заместитель главы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</w:rPr>
        <w:t xml:space="preserve">Кавказский район                                                                                 И.Д.Погорелов  </w:t>
      </w:r>
    </w:p>
    <w:p w:rsidR="005F198B" w:rsidRPr="005F198B" w:rsidRDefault="005F198B" w:rsidP="005F198B">
      <w:pPr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5F198B" w:rsidRPr="005F198B" w:rsidRDefault="005F198B" w:rsidP="005F198B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F198B" w:rsidRPr="005F198B" w:rsidRDefault="005F198B" w:rsidP="005F198B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5F198B" w:rsidRPr="005F198B" w:rsidRDefault="005F198B" w:rsidP="005F198B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5F198B" w:rsidRPr="005F198B" w:rsidRDefault="005F198B" w:rsidP="005F198B">
      <w:pPr>
        <w:tabs>
          <w:tab w:val="left" w:pos="3255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«Выдача разрешений на строительство, реконструкцию объектов капитального строительства»</w:t>
      </w:r>
    </w:p>
    <w:p w:rsidR="005F198B" w:rsidRPr="005F198B" w:rsidRDefault="005F198B" w:rsidP="005F198B">
      <w:pPr>
        <w:rPr>
          <w:rFonts w:ascii="Times New Roman" w:hAnsi="Times New Roman" w:cs="Times New Roman"/>
          <w:b/>
          <w:sz w:val="28"/>
          <w:szCs w:val="28"/>
        </w:rPr>
      </w:pP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«БЛОК-СХЕМА</w:t>
      </w:r>
    </w:p>
    <w:p w:rsidR="005F198B" w:rsidRPr="005F198B" w:rsidRDefault="005F198B" w:rsidP="005F1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B">
        <w:rPr>
          <w:rFonts w:ascii="Times New Roman" w:hAnsi="Times New Roman" w:cs="Times New Roman"/>
          <w:sz w:val="28"/>
          <w:szCs w:val="28"/>
        </w:rPr>
        <w:t>процедуры выдачи разрешения на строительство (далее – разрешение)</w:t>
      </w:r>
    </w:p>
    <w:p w:rsidR="005F198B" w:rsidRPr="005F198B" w:rsidRDefault="005F198B" w:rsidP="005F19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Look w:val="04A0"/>
      </w:tblPr>
      <w:tblGrid>
        <w:gridCol w:w="566"/>
        <w:gridCol w:w="492"/>
        <w:gridCol w:w="492"/>
        <w:gridCol w:w="492"/>
        <w:gridCol w:w="492"/>
        <w:gridCol w:w="492"/>
        <w:gridCol w:w="246"/>
        <w:gridCol w:w="247"/>
        <w:gridCol w:w="493"/>
        <w:gridCol w:w="246"/>
        <w:gridCol w:w="247"/>
        <w:gridCol w:w="493"/>
        <w:gridCol w:w="246"/>
        <w:gridCol w:w="247"/>
        <w:gridCol w:w="493"/>
        <w:gridCol w:w="493"/>
        <w:gridCol w:w="493"/>
        <w:gridCol w:w="493"/>
        <w:gridCol w:w="493"/>
        <w:gridCol w:w="246"/>
        <w:gridCol w:w="247"/>
        <w:gridCol w:w="493"/>
        <w:gridCol w:w="493"/>
        <w:gridCol w:w="564"/>
        <w:gridCol w:w="565"/>
      </w:tblGrid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Прием и первичная проверка заявления и приложенных к нему документов</w:t>
            </w: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При отсутствии замечаний к содержанию и оформлению документов</w:t>
            </w: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При наличии замечаний к содержанию и оформлению документов</w:t>
            </w: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Выдача расписки в получении документов и передача документов в Управление (в случае поступления заявления в МФЦ)</w:t>
            </w: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Информирование заявителя о наличии препятствий для предоставления муниципальной услуги и мерах по их устранению</w:t>
            </w: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Проверка комплектности документов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межведомственных запросов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Проверка документов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оснований </w:t>
            </w:r>
            <w:proofErr w:type="gramStart"/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 xml:space="preserve">отказа в выдаче разрешения </w:t>
            </w:r>
          </w:p>
        </w:tc>
        <w:tc>
          <w:tcPr>
            <w:tcW w:w="4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оснований </w:t>
            </w:r>
            <w:proofErr w:type="gramStart"/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 xml:space="preserve">отказа в выдаче разрешения 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разрешения </w:t>
            </w:r>
          </w:p>
        </w:tc>
        <w:tc>
          <w:tcPr>
            <w:tcW w:w="4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отказа в выдаче разрешения 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single" w:sz="8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8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разрешения </w:t>
            </w:r>
          </w:p>
        </w:tc>
        <w:tc>
          <w:tcPr>
            <w:tcW w:w="4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отказа в выдаче разрешения 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single" w:sz="8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8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разрешения или отказа в выдаче разрешения из Управления в МФЦ </w:t>
            </w:r>
          </w:p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случае поступления заявления в МФЦ)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B" w:rsidRPr="005F198B" w:rsidRDefault="005F198B" w:rsidP="002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B">
              <w:rPr>
                <w:rFonts w:ascii="Times New Roman" w:hAnsi="Times New Roman" w:cs="Times New Roman"/>
                <w:sz w:val="28"/>
                <w:szCs w:val="28"/>
              </w:rPr>
              <w:t>Выдача заявителю разрешения или отказа в выдаче разрешения»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8B" w:rsidRPr="005F198B" w:rsidTr="002F0878">
        <w:tc>
          <w:tcPr>
            <w:tcW w:w="566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F198B" w:rsidRPr="005F198B" w:rsidRDefault="005F198B" w:rsidP="002F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98B" w:rsidRPr="005F198B" w:rsidRDefault="005F198B" w:rsidP="005F198B">
      <w:pPr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rPr>
          <w:rFonts w:ascii="Times New Roman" w:hAnsi="Times New Roman" w:cs="Times New Roman"/>
          <w:sz w:val="28"/>
          <w:szCs w:val="28"/>
        </w:rPr>
      </w:pPr>
    </w:p>
    <w:p w:rsidR="005F198B" w:rsidRPr="005F198B" w:rsidRDefault="005F198B" w:rsidP="005F19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</w:rPr>
        <w:t>Заместитель главы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5F198B" w:rsidRPr="005F198B" w:rsidRDefault="005F198B" w:rsidP="005F19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98B">
        <w:rPr>
          <w:rFonts w:ascii="Times New Roman" w:hAnsi="Times New Roman" w:cs="Times New Roman"/>
          <w:color w:val="000000"/>
          <w:sz w:val="28"/>
          <w:szCs w:val="28"/>
        </w:rPr>
        <w:t xml:space="preserve">Кавказский район                                                                                 И.Д.Погорелов  </w:t>
      </w:r>
    </w:p>
    <w:p w:rsidR="005F198B" w:rsidRPr="005F198B" w:rsidRDefault="005F198B" w:rsidP="005F198B">
      <w:pPr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2"/>
    <w:bookmarkEnd w:id="3"/>
    <w:p w:rsidR="005F198B" w:rsidRPr="005F198B" w:rsidRDefault="005F198B" w:rsidP="005F198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5F198B" w:rsidRPr="005F198B" w:rsidSect="005F198B">
      <w:headerReference w:type="default" r:id="rId1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EBC" w:rsidRDefault="00486EBC" w:rsidP="005D5E7A">
      <w:r>
        <w:separator/>
      </w:r>
    </w:p>
  </w:endnote>
  <w:endnote w:type="continuationSeparator" w:id="0">
    <w:p w:rsidR="00486EBC" w:rsidRDefault="00486EBC" w:rsidP="005D5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EBC" w:rsidRDefault="00486EBC" w:rsidP="005D5E7A">
      <w:r>
        <w:separator/>
      </w:r>
    </w:p>
  </w:footnote>
  <w:footnote w:type="continuationSeparator" w:id="0">
    <w:p w:rsidR="00486EBC" w:rsidRDefault="00486EBC" w:rsidP="005D5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464310"/>
      <w:docPartObj>
        <w:docPartGallery w:val="Page Numbers (Top of Page)"/>
        <w:docPartUnique/>
      </w:docPartObj>
    </w:sdtPr>
    <w:sdtContent>
      <w:p w:rsidR="00EF47C3" w:rsidRDefault="00CF7A98">
        <w:pPr>
          <w:pStyle w:val="a3"/>
          <w:jc w:val="center"/>
        </w:pPr>
        <w:r>
          <w:fldChar w:fldCharType="begin"/>
        </w:r>
        <w:r w:rsidR="00EF47C3">
          <w:instrText>PAGE   \* MERGEFORMAT</w:instrText>
        </w:r>
        <w:r>
          <w:fldChar w:fldCharType="separate"/>
        </w:r>
        <w:r w:rsidR="005F198B">
          <w:rPr>
            <w:noProof/>
          </w:rPr>
          <w:t>3</w:t>
        </w:r>
        <w:r>
          <w:fldChar w:fldCharType="end"/>
        </w:r>
      </w:p>
    </w:sdtContent>
  </w:sdt>
  <w:p w:rsidR="00EF47C3" w:rsidRDefault="00EF47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3E5850"/>
    <w:multiLevelType w:val="hybridMultilevel"/>
    <w:tmpl w:val="2BDE425C"/>
    <w:lvl w:ilvl="0" w:tplc="0419000F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E36"/>
    <w:rsid w:val="00103F74"/>
    <w:rsid w:val="001B1DC5"/>
    <w:rsid w:val="001B45BF"/>
    <w:rsid w:val="002C1527"/>
    <w:rsid w:val="003A58A3"/>
    <w:rsid w:val="00461C9D"/>
    <w:rsid w:val="00486EBC"/>
    <w:rsid w:val="0056225B"/>
    <w:rsid w:val="005D4ED3"/>
    <w:rsid w:val="005D5E7A"/>
    <w:rsid w:val="005E5FE7"/>
    <w:rsid w:val="005F198B"/>
    <w:rsid w:val="00625A0A"/>
    <w:rsid w:val="00631FC1"/>
    <w:rsid w:val="006909A4"/>
    <w:rsid w:val="007950E6"/>
    <w:rsid w:val="008331AF"/>
    <w:rsid w:val="00891D36"/>
    <w:rsid w:val="008F619B"/>
    <w:rsid w:val="00A46D77"/>
    <w:rsid w:val="00B242CF"/>
    <w:rsid w:val="00B42400"/>
    <w:rsid w:val="00C451FE"/>
    <w:rsid w:val="00C57811"/>
    <w:rsid w:val="00C84C32"/>
    <w:rsid w:val="00CC1CD0"/>
    <w:rsid w:val="00CF7A98"/>
    <w:rsid w:val="00D9789F"/>
    <w:rsid w:val="00DA6216"/>
    <w:rsid w:val="00DE629A"/>
    <w:rsid w:val="00E1279F"/>
    <w:rsid w:val="00E37E4F"/>
    <w:rsid w:val="00EC5E36"/>
    <w:rsid w:val="00EC6472"/>
    <w:rsid w:val="00EF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00"/>
  </w:style>
  <w:style w:type="paragraph" w:styleId="1">
    <w:name w:val="heading 1"/>
    <w:aliases w:val="Глава"/>
    <w:basedOn w:val="a"/>
    <w:next w:val="a"/>
    <w:link w:val="10"/>
    <w:qFormat/>
    <w:rsid w:val="00DE629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nhideWhenUsed/>
    <w:rsid w:val="005D5E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5E7A"/>
  </w:style>
  <w:style w:type="paragraph" w:styleId="a5">
    <w:name w:val="footer"/>
    <w:basedOn w:val="a"/>
    <w:link w:val="a6"/>
    <w:unhideWhenUsed/>
    <w:rsid w:val="005D5E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D5E7A"/>
  </w:style>
  <w:style w:type="paragraph" w:styleId="a7">
    <w:name w:val="Balloon Text"/>
    <w:basedOn w:val="a"/>
    <w:link w:val="a8"/>
    <w:unhideWhenUsed/>
    <w:rsid w:val="005D5E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5D5E7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Глава Знак"/>
    <w:basedOn w:val="a0"/>
    <w:link w:val="1"/>
    <w:rsid w:val="00DE62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629A"/>
  </w:style>
  <w:style w:type="paragraph" w:styleId="a9">
    <w:name w:val="Normal (Web)"/>
    <w:basedOn w:val="a"/>
    <w:rsid w:val="00DE6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DE629A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b">
    <w:name w:val="Hyperlink"/>
    <w:rsid w:val="00DE629A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DE629A"/>
    <w:pPr>
      <w:suppressAutoHyphens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DE629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c">
    <w:name w:val="page number"/>
    <w:basedOn w:val="a0"/>
    <w:rsid w:val="00DE629A"/>
  </w:style>
  <w:style w:type="paragraph" w:styleId="ad">
    <w:name w:val="Body Text Indent"/>
    <w:basedOn w:val="a"/>
    <w:link w:val="ae"/>
    <w:rsid w:val="00DE629A"/>
    <w:pPr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E62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DE629A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DE629A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DE629A"/>
    <w:rPr>
      <w:rFonts w:cs="Times New Roman"/>
      <w:u w:val="none"/>
      <w:effect w:val="none"/>
    </w:rPr>
  </w:style>
  <w:style w:type="paragraph" w:customStyle="1" w:styleId="s1">
    <w:name w:val="s_1"/>
    <w:basedOn w:val="a"/>
    <w:rsid w:val="00DE629A"/>
    <w:pPr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DE629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629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DE62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E629A"/>
  </w:style>
  <w:style w:type="paragraph" w:customStyle="1" w:styleId="af0">
    <w:name w:val="Знак Знак Знак Знак"/>
    <w:basedOn w:val="a"/>
    <w:rsid w:val="00DE629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nformat">
    <w:name w:val="ConsPlusNonformat"/>
    <w:rsid w:val="00DE629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qFormat/>
    <w:rsid w:val="00DE629A"/>
    <w:rPr>
      <w:b/>
      <w:bCs/>
    </w:rPr>
  </w:style>
  <w:style w:type="character" w:styleId="af2">
    <w:name w:val="FollowedHyperlink"/>
    <w:basedOn w:val="a0"/>
    <w:semiHidden/>
    <w:unhideWhenUsed/>
    <w:rsid w:val="00DE629A"/>
    <w:rPr>
      <w:color w:val="954F72" w:themeColor="followedHyperlink"/>
      <w:u w:val="single"/>
    </w:rPr>
  </w:style>
  <w:style w:type="paragraph" w:styleId="20">
    <w:name w:val="Quote"/>
    <w:basedOn w:val="a"/>
    <w:next w:val="a"/>
    <w:link w:val="22"/>
    <w:uiPriority w:val="29"/>
    <w:qFormat/>
    <w:rsid w:val="00DE629A"/>
    <w:pPr>
      <w:spacing w:before="200" w:after="160" w:line="27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0"/>
    <w:uiPriority w:val="29"/>
    <w:rsid w:val="00DE629A"/>
    <w:rPr>
      <w:i/>
      <w:iCs/>
      <w:color w:val="404040" w:themeColor="text1" w:themeTint="BF"/>
    </w:rPr>
  </w:style>
  <w:style w:type="table" w:styleId="af3">
    <w:name w:val="Table Grid"/>
    <w:basedOn w:val="a1"/>
    <w:rsid w:val="005F198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5F198B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F198B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6">
    <w:name w:val="Body Text"/>
    <w:basedOn w:val="a"/>
    <w:link w:val="af7"/>
    <w:rsid w:val="005F198B"/>
    <w:pPr>
      <w:jc w:val="both"/>
    </w:pPr>
    <w:rPr>
      <w:rFonts w:ascii="Times New Roman" w:eastAsia="Times New Roman" w:hAnsi="Times New Roman" w:cs="Times New Roman"/>
      <w:color w:val="000000"/>
      <w:sz w:val="28"/>
      <w:szCs w:val="24"/>
      <w:lang/>
    </w:rPr>
  </w:style>
  <w:style w:type="character" w:customStyle="1" w:styleId="af7">
    <w:name w:val="Основной текст Знак"/>
    <w:basedOn w:val="a0"/>
    <w:link w:val="af6"/>
    <w:rsid w:val="005F198B"/>
    <w:rPr>
      <w:rFonts w:ascii="Times New Roman" w:eastAsia="Times New Roman" w:hAnsi="Times New Roman" w:cs="Times New Roman"/>
      <w:color w:val="000000"/>
      <w:sz w:val="28"/>
      <w:szCs w:val="24"/>
      <w:lang/>
    </w:rPr>
  </w:style>
  <w:style w:type="paragraph" w:customStyle="1" w:styleId="12">
    <w:name w:val="нум список 1"/>
    <w:basedOn w:val="a"/>
    <w:rsid w:val="005F198B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Cell">
    <w:name w:val="ConsPlusCell"/>
    <w:rsid w:val="005F198B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f8">
    <w:name w:val="No Spacing"/>
    <w:qFormat/>
    <w:rsid w:val="005F198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5F19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F1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F198B"/>
    <w:pPr>
      <w:widowControl w:val="0"/>
      <w:spacing w:before="100" w:line="300" w:lineRule="auto"/>
      <w:ind w:left="560" w:right="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Содержимое таблицы"/>
    <w:basedOn w:val="a"/>
    <w:rsid w:val="005F198B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5F198B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a">
    <w:name w:val="Гипертекстовая ссылка"/>
    <w:basedOn w:val="a0"/>
    <w:uiPriority w:val="99"/>
    <w:rsid w:val="005F198B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DE629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D5E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5E7A"/>
  </w:style>
  <w:style w:type="paragraph" w:styleId="a5">
    <w:name w:val="footer"/>
    <w:basedOn w:val="a"/>
    <w:link w:val="a6"/>
    <w:unhideWhenUsed/>
    <w:rsid w:val="005D5E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D5E7A"/>
  </w:style>
  <w:style w:type="paragraph" w:styleId="a7">
    <w:name w:val="Balloon Text"/>
    <w:basedOn w:val="a"/>
    <w:link w:val="a8"/>
    <w:semiHidden/>
    <w:unhideWhenUsed/>
    <w:rsid w:val="005D5E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5D5E7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Глава Знак"/>
    <w:basedOn w:val="a0"/>
    <w:link w:val="1"/>
    <w:rsid w:val="00DE62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629A"/>
  </w:style>
  <w:style w:type="paragraph" w:styleId="a9">
    <w:name w:val="Normal (Web)"/>
    <w:basedOn w:val="a"/>
    <w:rsid w:val="00DE6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DE629A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b">
    <w:name w:val="Hyperlink"/>
    <w:rsid w:val="00DE629A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DE629A"/>
    <w:pPr>
      <w:suppressAutoHyphens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DE629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c">
    <w:name w:val="page number"/>
    <w:basedOn w:val="a0"/>
    <w:rsid w:val="00DE629A"/>
  </w:style>
  <w:style w:type="paragraph" w:styleId="ad">
    <w:name w:val="Body Text Indent"/>
    <w:basedOn w:val="a"/>
    <w:link w:val="ae"/>
    <w:rsid w:val="00DE629A"/>
    <w:pPr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E62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DE629A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DE629A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DE629A"/>
    <w:rPr>
      <w:rFonts w:cs="Times New Roman"/>
      <w:u w:val="none"/>
      <w:effect w:val="none"/>
    </w:rPr>
  </w:style>
  <w:style w:type="paragraph" w:customStyle="1" w:styleId="s1">
    <w:name w:val="s_1"/>
    <w:basedOn w:val="a"/>
    <w:rsid w:val="00DE629A"/>
    <w:pPr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DE629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629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DE62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E629A"/>
  </w:style>
  <w:style w:type="paragraph" w:customStyle="1" w:styleId="af0">
    <w:name w:val="Знак Знак Знак Знак"/>
    <w:basedOn w:val="a"/>
    <w:rsid w:val="00DE629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DE629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qFormat/>
    <w:rsid w:val="00DE629A"/>
    <w:rPr>
      <w:b/>
      <w:bCs/>
    </w:rPr>
  </w:style>
  <w:style w:type="character" w:styleId="af2">
    <w:name w:val="FollowedHyperlink"/>
    <w:basedOn w:val="a0"/>
    <w:semiHidden/>
    <w:unhideWhenUsed/>
    <w:rsid w:val="00DE629A"/>
    <w:rPr>
      <w:color w:val="954F72" w:themeColor="followedHyperlink"/>
      <w:u w:val="single"/>
    </w:rPr>
  </w:style>
  <w:style w:type="paragraph" w:styleId="20">
    <w:name w:val="Quote"/>
    <w:basedOn w:val="a"/>
    <w:next w:val="a"/>
    <w:link w:val="22"/>
    <w:uiPriority w:val="29"/>
    <w:qFormat/>
    <w:rsid w:val="00DE629A"/>
    <w:pPr>
      <w:spacing w:before="200" w:after="160" w:line="27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0"/>
    <w:uiPriority w:val="29"/>
    <w:rsid w:val="00DE629A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vkazskaya.e-mfc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avkazskaya.e-mfc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2723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11086</Words>
  <Characters>63192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Константин</cp:lastModifiedBy>
  <cp:revision>3</cp:revision>
  <cp:lastPrinted>2017-07-25T11:40:00Z</cp:lastPrinted>
  <dcterms:created xsi:type="dcterms:W3CDTF">2017-08-10T06:21:00Z</dcterms:created>
  <dcterms:modified xsi:type="dcterms:W3CDTF">2017-08-10T07:47:00Z</dcterms:modified>
</cp:coreProperties>
</file>