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="00E43146">
        <w:rPr>
          <w:rFonts w:ascii="Times New Roman" w:hAnsi="Times New Roman" w:cs="Times New Roman"/>
          <w:bCs/>
          <w:color w:val="26282F"/>
          <w:sz w:val="28"/>
          <w:szCs w:val="28"/>
        </w:rPr>
        <w:t>, 16.10.2018г., 21.11.2018</w:t>
      </w:r>
      <w:proofErr w:type="gramEnd"/>
      <w:r w:rsidR="00E43146">
        <w:rPr>
          <w:rFonts w:ascii="Times New Roman" w:hAnsi="Times New Roman" w:cs="Times New Roman"/>
          <w:bCs/>
          <w:color w:val="26282F"/>
          <w:sz w:val="28"/>
          <w:szCs w:val="28"/>
        </w:rPr>
        <w:t>г.,5.12.2018г.</w:t>
      </w:r>
      <w:r w:rsidR="00DC425B">
        <w:rPr>
          <w:rFonts w:ascii="Times New Roman" w:hAnsi="Times New Roman" w:cs="Times New Roman"/>
          <w:bCs/>
          <w:color w:val="26282F"/>
          <w:sz w:val="28"/>
          <w:szCs w:val="28"/>
        </w:rPr>
        <w:t>, 11.02.2019г.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и искусства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5405E3" w:rsidRDefault="005405E3" w:rsidP="005405E3">
      <w:pPr>
        <w:rPr>
          <w:rFonts w:ascii="Times New Roman" w:hAnsi="Times New Roman"/>
          <w:sz w:val="28"/>
          <w:szCs w:val="28"/>
        </w:rPr>
      </w:pPr>
      <w:r w:rsidRPr="006B71BD">
        <w:rPr>
          <w:rFonts w:ascii="Times New Roman" w:hAnsi="Times New Roman"/>
          <w:sz w:val="28"/>
          <w:szCs w:val="28"/>
        </w:rPr>
        <w:t xml:space="preserve">«Объемы бюджетных ассигнований муниципальной </w:t>
      </w:r>
      <w:r w:rsidRPr="005942D2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W w:w="9854" w:type="dxa"/>
        <w:tblLook w:val="00A0"/>
      </w:tblPr>
      <w:tblGrid>
        <w:gridCol w:w="3387"/>
        <w:gridCol w:w="76"/>
        <w:gridCol w:w="6108"/>
        <w:gridCol w:w="283"/>
      </w:tblGrid>
      <w:tr w:rsidR="000E403E" w:rsidRPr="00EA0668" w:rsidTr="00A07D5E">
        <w:tc>
          <w:tcPr>
            <w:tcW w:w="3463" w:type="dxa"/>
            <w:gridSpan w:val="2"/>
          </w:tcPr>
          <w:p w:rsidR="000E403E" w:rsidRPr="00CE1AF2" w:rsidRDefault="000E403E" w:rsidP="00963335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1AF2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6391" w:type="dxa"/>
            <w:gridSpan w:val="2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 xml:space="preserve">Всего на 2015-2021 годы – </w:t>
            </w:r>
            <w:r>
              <w:rPr>
                <w:rFonts w:ascii="Times New Roman" w:hAnsi="Times New Roman"/>
                <w:sz w:val="28"/>
                <w:szCs w:val="28"/>
              </w:rPr>
              <w:t>581590,4</w:t>
            </w:r>
            <w:r w:rsidRPr="00CE1AF2">
              <w:rPr>
                <w:rFonts w:ascii="Times New Roman" w:hAnsi="Times New Roman"/>
                <w:sz w:val="28"/>
                <w:szCs w:val="28"/>
              </w:rPr>
              <w:t xml:space="preserve"> тыс. руб., из них по годам: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 xml:space="preserve">2015 год -  </w:t>
            </w:r>
            <w:r w:rsidRPr="00CE1AF2">
              <w:rPr>
                <w:rFonts w:ascii="Times New Roman" w:hAnsi="Times New Roman"/>
                <w:bCs/>
                <w:sz w:val="28"/>
                <w:szCs w:val="28"/>
              </w:rPr>
              <w:t xml:space="preserve">74429,2 </w:t>
            </w:r>
            <w:r w:rsidRPr="00CE1AF2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2016 год -  71364,6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2017 год -  83969,3 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2018 год -  86916,8 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 xml:space="preserve">2019 год -  </w:t>
            </w:r>
            <w:r>
              <w:rPr>
                <w:rFonts w:ascii="Times New Roman" w:hAnsi="Times New Roman"/>
                <w:sz w:val="28"/>
                <w:szCs w:val="28"/>
              </w:rPr>
              <w:t>90055,8</w:t>
            </w:r>
            <w:r w:rsidRPr="00CE1AF2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2020 год -  87422,5 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2021 год -  87432,2  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из средств местного бюджета – 530513,0  тыс.  руб., в том числе по годам: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2017 год -  73579,4 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2018 год -  79377,1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2019 год -  87441,1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2020 год -  84872,0 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2021 год -  84872,0 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CE1AF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CE1AF2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29658,6</w:t>
            </w:r>
            <w:r w:rsidRPr="00CE1AF2">
              <w:rPr>
                <w:rFonts w:ascii="Times New Roman" w:hAnsi="Times New Roman"/>
                <w:sz w:val="28"/>
                <w:szCs w:val="28"/>
              </w:rPr>
              <w:t xml:space="preserve"> тыс. руб., в том числе по годам: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2017 год -  7350,3 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2018 год -     4703,1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 xml:space="preserve">2019 год -     </w:t>
            </w:r>
            <w:r>
              <w:rPr>
                <w:rFonts w:ascii="Times New Roman" w:hAnsi="Times New Roman"/>
                <w:sz w:val="28"/>
                <w:szCs w:val="28"/>
              </w:rPr>
              <w:t>182,3</w:t>
            </w:r>
            <w:r w:rsidRPr="00CE1AF2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2020 год -     173,9 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2021 год -     183,6 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>283,4</w:t>
            </w:r>
            <w:r w:rsidRPr="00CE1AF2">
              <w:rPr>
                <w:rFonts w:ascii="Times New Roman" w:hAnsi="Times New Roman"/>
                <w:sz w:val="28"/>
                <w:szCs w:val="28"/>
              </w:rPr>
              <w:t> тыс. руб., в том числе по годам: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2015 год -     55,0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2016 год -     56,0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2017 год -      60,8 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2018 год -      55,8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   55,8</w:t>
            </w:r>
            <w:r w:rsidRPr="00CE1AF2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2020 год -      0,0 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2021 год -      0,0 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из внебюджетных источников  – 21135,4 тыс. руб., в том числе по годам: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lastRenderedPageBreak/>
              <w:t>2016 год -   1532,5 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2017 год -   2978,8 тыс. 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2018 год -   2780,8 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2019 год -   2376,6  тыс. рублей;</w:t>
            </w:r>
          </w:p>
          <w:p w:rsidR="000E403E" w:rsidRPr="00CE1AF2" w:rsidRDefault="000E403E" w:rsidP="00963335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2020 год -   2376,6 тыс. рублей;</w:t>
            </w:r>
          </w:p>
          <w:p w:rsidR="000E403E" w:rsidRPr="00CE1AF2" w:rsidRDefault="000E403E" w:rsidP="000E403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F2">
              <w:rPr>
                <w:rFonts w:ascii="Times New Roman" w:hAnsi="Times New Roman"/>
                <w:sz w:val="28"/>
                <w:szCs w:val="28"/>
              </w:rPr>
              <w:t>2021 год – 2376,6 тыс. рублей.</w:t>
            </w:r>
          </w:p>
        </w:tc>
      </w:tr>
      <w:tr w:rsidR="005405E3" w:rsidRPr="00EA0668" w:rsidTr="00A07D5E">
        <w:trPr>
          <w:gridAfter w:val="1"/>
          <w:wAfter w:w="283" w:type="dxa"/>
        </w:trPr>
        <w:tc>
          <w:tcPr>
            <w:tcW w:w="3387" w:type="dxa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E5215F">
        <w:rPr>
          <w:rFonts w:ascii="Times New Roman" w:hAnsi="Times New Roman" w:cs="Times New Roman"/>
          <w:sz w:val="28"/>
          <w:szCs w:val="28"/>
        </w:rPr>
        <w:t>2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</w:t>
      </w:r>
      <w:r w:rsidR="00E5215F">
        <w:rPr>
          <w:rFonts w:ascii="Times New Roman" w:hAnsi="Times New Roman" w:cs="Times New Roman"/>
          <w:sz w:val="28"/>
          <w:szCs w:val="28"/>
        </w:rPr>
        <w:t xml:space="preserve">8 </w:t>
      </w:r>
      <w:r w:rsidRPr="000101A1">
        <w:rPr>
          <w:rFonts w:ascii="Times New Roman" w:hAnsi="Times New Roman" w:cs="Times New Roman"/>
          <w:sz w:val="28"/>
          <w:szCs w:val="28"/>
        </w:rPr>
        <w:t>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lastRenderedPageBreak/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0E0B28" w:rsidRDefault="000E0B28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B1ACF" w:rsidRPr="000E0B28" w:rsidRDefault="007B1ACF" w:rsidP="00F0082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0B28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9E" w:rsidRDefault="003A319E" w:rsidP="003A319E">
            <w:pPr>
              <w:suppressAutoHyphens/>
              <w:rPr>
                <w:rFonts w:ascii="Times New Roman" w:hAnsi="Times New Roman"/>
              </w:rPr>
            </w:pPr>
          </w:p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6A1E0A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6A1E0A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Целевой показатель: охват детей школьного возраста (5 - 18 лет) эстетическим образованием, предоставляемым детскими </w:t>
            </w:r>
            <w:r w:rsidRPr="00790A70">
              <w:rPr>
                <w:rFonts w:ascii="Times New Roman" w:hAnsi="Times New Roman"/>
              </w:rPr>
              <w:lastRenderedPageBreak/>
              <w:t>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 xml:space="preserve">если целевой показатель рассчитывается по методике, </w:t>
      </w:r>
      <w:r w:rsidRPr="00790A70">
        <w:rPr>
          <w:rFonts w:ascii="Times New Roman" w:hAnsi="Times New Roman" w:cs="Times New Roman"/>
          <w:sz w:val="24"/>
          <w:szCs w:val="24"/>
        </w:rPr>
        <w:lastRenderedPageBreak/>
        <w:t>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F17DBE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D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Default="00102862" w:rsidP="007B1ACF">
      <w:pPr>
        <w:suppressAutoHyphens/>
        <w:rPr>
          <w:rFonts w:ascii="Times New Roman" w:hAnsi="Times New Roman"/>
          <w:sz w:val="24"/>
          <w:szCs w:val="24"/>
        </w:rPr>
      </w:pPr>
      <w:r w:rsidRPr="00F17DBE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 w:rsidRPr="00F17DBE">
        <w:rPr>
          <w:rFonts w:ascii="Times New Roman" w:hAnsi="Times New Roman"/>
          <w:sz w:val="24"/>
          <w:szCs w:val="24"/>
        </w:rPr>
        <w:t>а</w:t>
      </w: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0E403E" w:rsidRDefault="000E403E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8F40F3" w:rsidRPr="00F17DBE" w:rsidRDefault="008F40F3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41F3A" w:rsidRDefault="0093153A" w:rsidP="00041F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041F3A" w:rsidRPr="00041F3A" w:rsidRDefault="00041F3A" w:rsidP="00041F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0E403E" w:rsidRPr="000E403E" w:rsidRDefault="00041F3A" w:rsidP="000E403E">
      <w:pPr>
        <w:jc w:val="center"/>
        <w:rPr>
          <w:rFonts w:ascii="Times New Roman" w:hAnsi="Times New Roman"/>
          <w:sz w:val="24"/>
          <w:szCs w:val="24"/>
        </w:rPr>
      </w:pPr>
      <w:r w:rsidRPr="00041F3A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041F3A">
        <w:rPr>
          <w:rFonts w:ascii="Times New Roman" w:hAnsi="Times New Roman"/>
          <w:sz w:val="24"/>
          <w:szCs w:val="24"/>
        </w:rPr>
        <w:t>«Развитие культуры»</w:t>
      </w:r>
    </w:p>
    <w:tbl>
      <w:tblPr>
        <w:tblW w:w="15403" w:type="dxa"/>
        <w:tblInd w:w="-34" w:type="dxa"/>
        <w:tblLayout w:type="fixed"/>
        <w:tblLook w:val="00A0"/>
      </w:tblPr>
      <w:tblGrid>
        <w:gridCol w:w="851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0E403E" w:rsidRPr="00CE1AF2" w:rsidTr="00963335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Участ-ник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муни-ципа-льнойпрог-раммы</w:t>
            </w:r>
            <w:proofErr w:type="spellEnd"/>
          </w:p>
        </w:tc>
      </w:tr>
      <w:tr w:rsidR="000E403E" w:rsidRPr="00CE1AF2" w:rsidTr="00963335">
        <w:trPr>
          <w:trHeight w:val="70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2017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0E403E" w:rsidRPr="00CE1AF2" w:rsidTr="00963335">
        <w:trPr>
          <w:trHeight w:val="1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18161,1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2640,0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Проведение  социологических опросов об уровне удовлетворенности населения качеством предоставляемых услуг в поселениях Кавказского района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trike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18161,1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2640,0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7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внебюд-жет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18161,1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2640,0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6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18161,1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2640,0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7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76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Основное мероприятие № 2 «Реализация дополнительных </w:t>
            </w: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предпрофессиональных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429429,5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  <w:highlight w:val="yellow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62972,1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63681,9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66374,2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64865,5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64875,2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</w:rPr>
              <w:t xml:space="preserve">-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>не менее 14 % детей в возрасте от 5 до 18 лет будут получать услуги в детских школах искусств;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-повышение качества и введение новых  муниципальных услуг в сфере культуры и искусства Кавказского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-увеличение средней заработной платы педагогических работников 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 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 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учреждения, подведомственные отделу культуры</w:t>
            </w:r>
          </w:p>
        </w:tc>
      </w:tr>
      <w:tr w:rsidR="000E403E" w:rsidRPr="00CE1AF2" w:rsidTr="00963335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387825,5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54843,3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59845,9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63832,9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62315,0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62315,0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21240,0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183,6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20364,0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highlight w:val="green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2780,8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культуры», в том числе: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420771,4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56763,8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62211,7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66094,5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64676,6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64676,6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386184,2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59430,9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63717,9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62300,0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Мероприятие 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№ 2.1.1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>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Мероприятие 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№ 2.1.2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 xml:space="preserve">«Расходы на содержание муниципальных учреждений: МБУ ДО ДШИ ст. </w:t>
            </w:r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Казанской</w:t>
            </w:r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>, МБУ ДО ДШИ ст. Кавказской, МБУ ДО ДМШ 1 имени Г.В. Свиридова, МБУ ДО 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401864,1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56763,8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62211,7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66094,5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64676,6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64676,6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381500,1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59430,9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63717,9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62300,0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Мероприятие № 2.2 «Осуществление отдельных полномочий Краснодарского края на компенсацию расходов на оплату жилых помещений, отопления и освещения  </w:t>
            </w:r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педагогическим</w:t>
            </w:r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работникам, муниципальных учреждений, </w:t>
            </w: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прожива-ющим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183,6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183,6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8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Мероприятие № 2.3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0E403E" w:rsidRPr="00CE1AF2" w:rsidTr="00963335">
        <w:trPr>
          <w:trHeight w:val="62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81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8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106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8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8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2.5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2.5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7043,5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капитальный ремонт здания МБУ ДО ДШИ ст. Кавказская, укрепление материально-технической базы МБУ ДО детская художественная школа г</w:t>
            </w:r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.К</w:t>
            </w:r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ропоткин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9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федер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>.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firstLine="37"/>
              <w:jc w:val="center"/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hanging="108"/>
              <w:jc w:val="center"/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firstLine="36"/>
              <w:jc w:val="center"/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firstLine="37"/>
              <w:jc w:val="center"/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firstLine="37"/>
              <w:jc w:val="center"/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hanging="105"/>
              <w:jc w:val="center"/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hanging="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hanging="24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ind w:firstLine="3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3E" w:rsidRPr="00CE1AF2" w:rsidRDefault="000E403E" w:rsidP="00963335">
            <w:pPr>
              <w:suppressAutoHyphens/>
              <w:ind w:hanging="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2.6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2.6 Укрепление материально-технической базы, технического оснащения муниципальных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2.7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Мероприятие № 2.7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Наказы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  <w:highlight w:val="red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Улучшение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  <w:highlight w:val="red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  <w:highlight w:val="red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  <w:highlight w:val="red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Основное мероприятие 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>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912,4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3621,6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4347,8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4217,0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- проведение мероприятий по привлечение читателей в библиотеки района;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Учреждения, подведомственные отделу культуры</w:t>
            </w:r>
          </w:p>
        </w:tc>
      </w:tr>
      <w:tr w:rsidR="000E403E" w:rsidRPr="00CE1AF2" w:rsidTr="0096333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22409,8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</w:rPr>
              <w:t> 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>- увеличение средней заработной платы работников культуры;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- повышение качества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предоставляемых  услуг 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36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4218,0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1153,7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1853,9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21680,5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Учреждения, подведомственные отделу культуры</w:t>
            </w: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7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</w:t>
            </w: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73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19879,7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5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19878,5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6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8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81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работни-кам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государственных и муниципальных учреждений, </w:t>
            </w:r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проживающим</w:t>
            </w:r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внебюджетисточник</w:t>
            </w: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32</w:t>
            </w: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82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25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3.5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3.5 «</w:t>
            </w: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1836,3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r>
              <w:rPr>
                <w:rFonts w:ascii="Times New Roman" w:hAnsi="Times New Roman"/>
                <w:sz w:val="23"/>
                <w:szCs w:val="23"/>
              </w:rPr>
              <w:t>ные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3.6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Поддержка отрасли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культуры, в целях </w:t>
            </w: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местный 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B6629">
              <w:rPr>
                <w:rFonts w:ascii="Times New Roman" w:hAnsi="Times New Roman"/>
                <w:bCs/>
                <w:sz w:val="23"/>
                <w:szCs w:val="23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B6629">
              <w:rPr>
                <w:rFonts w:ascii="Times New Roman" w:hAnsi="Times New Roman"/>
                <w:bCs/>
                <w:sz w:val="23"/>
                <w:szCs w:val="23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B6629">
              <w:rPr>
                <w:rFonts w:ascii="Times New Roman" w:hAnsi="Times New Roman"/>
                <w:bCs/>
                <w:sz w:val="23"/>
                <w:szCs w:val="23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B6629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B6629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B6629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B6629">
              <w:rPr>
                <w:rFonts w:ascii="Times New Roman" w:hAnsi="Times New Roman"/>
                <w:bCs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4B6629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B6629">
              <w:rPr>
                <w:rFonts w:ascii="Times New Roman" w:hAnsi="Times New Roman"/>
                <w:bCs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9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25299,7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3296,6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-проведение мероприятий по оказанию методической помощи учреждениям культуры;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- повышение качества и муниципальных услуг;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-увеличение средней заработной платы работников культуры. 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21078,1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560,4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1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4.1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Мероприятие № 4.1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21283,4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9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19902,4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560,4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7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81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4.1.1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4.1.2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19320,3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19299,3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4150,0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4.2 «</w:t>
            </w: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</w:t>
            </w: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предпринимателей и физических лиц (среднемесячного дохода от трудовой деятельности) по Краснодарскому краю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76340,2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11200,0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</w:rPr>
              <w:t xml:space="preserve">- 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 xml:space="preserve">оказание услуг по бухгалтерскому и налоговому учету муниципальным учреждениям Кавказского района  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Учреждения, подведомственные отделу культуры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0E403E" w:rsidRPr="00CE1AF2" w:rsidTr="00963335">
        <w:trPr>
          <w:trHeight w:val="561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75591,0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10037,0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9973,0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11200,0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61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федеральный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1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</w:t>
            </w:r>
            <w:proofErr w:type="spellEnd"/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368,9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380,3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76340,2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11200,0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75591,0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11200,0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5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</w:rPr>
              <w:t> 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 xml:space="preserve">- проведение культурно-массовых мероприятий; 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 xml:space="preserve">- обеспечение </w:t>
            </w:r>
          </w:p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участия учреждений культуры и учащихся школ дополнительного образования  в краевых, всероссийских фестивалях и конкурсах</w:t>
            </w:r>
            <w:r w:rsidRPr="00CE1AF2">
              <w:rPr>
                <w:rFonts w:ascii="Times New Roman" w:hAnsi="Times New Roman"/>
              </w:rPr>
              <w:t>.</w:t>
            </w:r>
            <w:r w:rsidRPr="00CE1AF2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trike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Мероприятие № 6.1 «Расходы на организацию и проведение мероприятий в области культуры, популяризации здорового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82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1AF2">
              <w:rPr>
                <w:rFonts w:ascii="Times New Roman" w:hAnsi="Times New Roman"/>
                <w:sz w:val="23"/>
                <w:szCs w:val="23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581590</w:t>
            </w:r>
            <w:r w:rsidRPr="00CE1AF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83969,3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86916,8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90055,8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87422,5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E1AF2">
              <w:rPr>
                <w:rFonts w:ascii="Times New Roman" w:hAnsi="Times New Roman"/>
                <w:bCs/>
                <w:sz w:val="23"/>
                <w:szCs w:val="23"/>
              </w:rPr>
              <w:t>87432,2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530513,0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73579,4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79377,1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87441,1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84872,0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84872,0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D1D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highlight w:val="red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29658,6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7350,3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4703,1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D1D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highlight w:val="red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183,6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E1AF2">
              <w:rPr>
                <w:rFonts w:ascii="Times New Roman" w:hAnsi="Times New Roman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CE1AF2">
              <w:rPr>
                <w:rFonts w:ascii="Times New Roman" w:hAnsi="Times New Roman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D1D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highlight w:val="red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D1D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  <w:highlight w:val="red"/>
              </w:rPr>
            </w:pPr>
            <w:r w:rsidRPr="004B6629">
              <w:rPr>
                <w:rFonts w:ascii="Times New Roman" w:hAnsi="Times New Roman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03E" w:rsidRPr="00CE1AF2" w:rsidTr="00963335">
        <w:trPr>
          <w:trHeight w:val="49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вне</w:t>
            </w:r>
          </w:p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21135,4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1AF2">
              <w:rPr>
                <w:rFonts w:ascii="Times New Roman" w:hAnsi="Times New Roman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E403E" w:rsidRDefault="000E403E" w:rsidP="000E403E">
      <w:pPr>
        <w:pStyle w:val="ConsPlusNormal"/>
        <w:suppressAutoHyphens/>
        <w:jc w:val="both"/>
        <w:rPr>
          <w:rFonts w:ascii="Times New Roman" w:hAnsi="Times New Roman" w:cs="Times New Roman"/>
          <w:sz w:val="23"/>
          <w:szCs w:val="23"/>
        </w:rPr>
      </w:pPr>
      <w:r w:rsidRPr="00CE1AF2">
        <w:rPr>
          <w:rFonts w:ascii="Times New Roman" w:hAnsi="Times New Roman" w:cs="Times New Roman"/>
          <w:sz w:val="23"/>
          <w:szCs w:val="23"/>
        </w:rPr>
        <w:t xml:space="preserve"> </w:t>
      </w:r>
      <w:r w:rsidRPr="00CE1AF2">
        <w:rPr>
          <w:rFonts w:ascii="Times New Roman" w:hAnsi="Times New Roman" w:cs="Times New Roman"/>
          <w:sz w:val="23"/>
          <w:szCs w:val="23"/>
        </w:rPr>
        <w:tab/>
      </w:r>
    </w:p>
    <w:p w:rsidR="000E403E" w:rsidRPr="00CE1AF2" w:rsidRDefault="000E403E" w:rsidP="000E403E">
      <w:pPr>
        <w:pStyle w:val="ConsPlusNormal"/>
        <w:suppressAutoHyphens/>
        <w:jc w:val="both"/>
        <w:rPr>
          <w:rFonts w:ascii="Times New Roman" w:hAnsi="Times New Roman" w:cs="Times New Roman"/>
          <w:sz w:val="23"/>
          <w:szCs w:val="23"/>
        </w:rPr>
      </w:pPr>
    </w:p>
    <w:p w:rsidR="000E403E" w:rsidRPr="00CE1AF2" w:rsidRDefault="000E403E" w:rsidP="000E403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F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CE1A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E403E" w:rsidRPr="00CE1AF2" w:rsidRDefault="000E403E" w:rsidP="000E40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F2">
        <w:rPr>
          <w:rFonts w:ascii="Times New Roman" w:hAnsi="Times New Roman" w:cs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Филатова</w:t>
      </w:r>
    </w:p>
    <w:p w:rsidR="000E403E" w:rsidRPr="00CE1AF2" w:rsidRDefault="000E403E" w:rsidP="000E40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03E" w:rsidRDefault="000E403E" w:rsidP="000E403E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0E403E" w:rsidSect="00CE1AF2">
          <w:headerReference w:type="default" r:id="rId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E403E" w:rsidRPr="0093153A" w:rsidRDefault="000E403E" w:rsidP="000E403E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E403E" w:rsidRPr="0093153A" w:rsidRDefault="000E403E" w:rsidP="000E403E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403E" w:rsidRPr="0093153A" w:rsidRDefault="000E403E" w:rsidP="000E403E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E403E" w:rsidRDefault="000E403E" w:rsidP="000E403E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0E403E" w:rsidRPr="00041F3A" w:rsidRDefault="000E403E" w:rsidP="000E403E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0E403E" w:rsidRPr="00CE1AF2" w:rsidRDefault="000E403E" w:rsidP="000E403E">
      <w:pPr>
        <w:suppressAutoHyphens/>
        <w:rPr>
          <w:rFonts w:ascii="Times New Roman" w:hAnsi="Times New Roman"/>
          <w:shd w:val="clear" w:color="auto" w:fill="FFFFFF"/>
        </w:rPr>
      </w:pPr>
    </w:p>
    <w:p w:rsidR="000E403E" w:rsidRPr="00CE1AF2" w:rsidRDefault="000E403E" w:rsidP="000E403E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CE1AF2">
        <w:rPr>
          <w:rFonts w:ascii="Times New Roman" w:hAnsi="Times New Roman"/>
        </w:rPr>
        <w:t>Объем финансовых ресурсов, предусмотренных</w:t>
      </w:r>
    </w:p>
    <w:p w:rsidR="000E403E" w:rsidRPr="00CE1AF2" w:rsidRDefault="000E403E" w:rsidP="000E403E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CE1AF2">
        <w:rPr>
          <w:rFonts w:ascii="Times New Roman" w:hAnsi="Times New Roman"/>
        </w:rPr>
        <w:t xml:space="preserve">на реализацию муниципальной программы  «Развитие культуры» </w:t>
      </w:r>
    </w:p>
    <w:p w:rsidR="000E403E" w:rsidRPr="00CE1AF2" w:rsidRDefault="000E403E" w:rsidP="000E403E">
      <w:pPr>
        <w:suppressAutoHyphens/>
        <w:jc w:val="right"/>
        <w:rPr>
          <w:rFonts w:ascii="Times New Roman" w:hAnsi="Times New Roman"/>
        </w:rPr>
      </w:pPr>
      <w:r w:rsidRPr="00CE1AF2">
        <w:rPr>
          <w:rFonts w:ascii="Times New Roman" w:hAnsi="Times New Roman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0E403E" w:rsidRPr="00CE1AF2" w:rsidTr="00963335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E1AF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E1AF2">
              <w:rPr>
                <w:rFonts w:ascii="Times New Roman" w:hAnsi="Times New Roman"/>
              </w:rPr>
              <w:t>/</w:t>
            </w:r>
            <w:proofErr w:type="spellStart"/>
            <w:r w:rsidRPr="00CE1AF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CE1AF2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 w:rsidRPr="00CE1AF2">
              <w:rPr>
                <w:rFonts w:ascii="Times New Roman" w:hAnsi="Times New Roman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E403E" w:rsidRPr="00CE1AF2" w:rsidTr="00963335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2021 год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  <w:iCs/>
              </w:rPr>
              <w:t>Основное мероприятие №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E1AF2">
              <w:rPr>
                <w:rFonts w:ascii="Times New Roman" w:hAnsi="Times New Roman"/>
                <w:iCs/>
              </w:rPr>
              <w:t>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18161,1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2640,0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18161,1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2640,0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  <w:iCs/>
              </w:rPr>
              <w:t>Основное мероприятие №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E1AF2">
              <w:rPr>
                <w:rFonts w:ascii="Times New Roman" w:hAnsi="Times New Roman"/>
                <w:iCs/>
              </w:rPr>
              <w:t xml:space="preserve">2 «Реализация дополнительных </w:t>
            </w:r>
            <w:proofErr w:type="spellStart"/>
            <w:r w:rsidRPr="00CE1AF2">
              <w:rPr>
                <w:rFonts w:ascii="Times New Roman" w:hAnsi="Times New Roman"/>
                <w:iCs/>
              </w:rPr>
              <w:t>предпрофессиональных</w:t>
            </w:r>
            <w:proofErr w:type="spellEnd"/>
            <w:r w:rsidRPr="00CE1AF2">
              <w:rPr>
                <w:rFonts w:ascii="Times New Roman" w:hAnsi="Times New Roman"/>
                <w:iCs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429429,5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62972,1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63681,9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66374,2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64865,5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64875,2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387825,5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54843,3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59845,9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63832,9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62315,0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62315,0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183,6</w:t>
            </w:r>
          </w:p>
        </w:tc>
      </w:tr>
      <w:tr w:rsidR="000E403E" w:rsidRPr="00CE1AF2" w:rsidTr="00963335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 xml:space="preserve">внебюджетные </w:t>
            </w:r>
            <w:r w:rsidRPr="00CE1AF2"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lastRenderedPageBreak/>
              <w:t>20364,0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2376,6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  <w:iCs/>
              </w:rPr>
              <w:t>Основное мероприятие №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E1AF2">
              <w:rPr>
                <w:rFonts w:ascii="Times New Roman" w:hAnsi="Times New Roman"/>
                <w:iCs/>
              </w:rPr>
              <w:t>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26912</w:t>
            </w:r>
            <w:r w:rsidRPr="00CE1AF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3621,6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4347,8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4217,0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4217,0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22409,8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2438,1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4428,2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4217,0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4217,0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E1AF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highlight w:val="red"/>
              </w:rPr>
            </w:pPr>
            <w:r w:rsidRPr="00CE1AF2">
              <w:rPr>
                <w:rFonts w:ascii="Times New Roman" w:hAnsi="Times New Roman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  <w:iCs/>
              </w:rPr>
              <w:t>Основное мероприятие №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E1AF2">
              <w:rPr>
                <w:rFonts w:ascii="Times New Roman" w:hAnsi="Times New Roman"/>
                <w:iCs/>
              </w:rPr>
              <w:t>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25299,7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3296,6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4150,0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21078,1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4150,0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  <w:iCs/>
              </w:rPr>
              <w:t>Основное мероприятие №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E1AF2">
              <w:rPr>
                <w:rFonts w:ascii="Times New Roman" w:hAnsi="Times New Roman"/>
                <w:iCs/>
              </w:rPr>
              <w:t>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76340,2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11200,0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75591,0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11200,0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  <w:iCs/>
              </w:rPr>
              <w:t>Основное мероприятие №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E1AF2">
              <w:rPr>
                <w:rFonts w:ascii="Times New Roman" w:hAnsi="Times New Roman"/>
                <w:iCs/>
              </w:rPr>
              <w:t xml:space="preserve">6 «Создание условий для организации досуга и </w:t>
            </w:r>
            <w:r w:rsidRPr="00CE1AF2">
              <w:rPr>
                <w:rFonts w:ascii="Times New Roman" w:hAnsi="Times New Roman"/>
                <w:iCs/>
              </w:rPr>
              <w:lastRenderedPageBreak/>
              <w:t>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</w:pPr>
            <w:r w:rsidRPr="00CE1AF2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</w:pPr>
            <w:r w:rsidRPr="00CE1AF2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</w:pPr>
            <w:r w:rsidRPr="00CE1AF2">
              <w:rPr>
                <w:rFonts w:ascii="Times New Roman" w:hAnsi="Times New Roman"/>
              </w:rPr>
              <w:t>350,0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</w:pPr>
            <w:r w:rsidRPr="00CE1AF2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</w:pPr>
            <w:r w:rsidRPr="00CE1AF2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</w:pPr>
            <w:r w:rsidRPr="00CE1AF2">
              <w:rPr>
                <w:rFonts w:ascii="Times New Roman" w:hAnsi="Times New Roman"/>
              </w:rPr>
              <w:t>350,0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CE1A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5815</w:t>
            </w:r>
            <w:r>
              <w:rPr>
                <w:rFonts w:ascii="Times New Roman" w:hAnsi="Times New Roman"/>
                <w:bCs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83969,3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86916,8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87422,5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 w:rsidRPr="00CE1AF2">
              <w:rPr>
                <w:rFonts w:ascii="Times New Roman" w:hAnsi="Times New Roman"/>
                <w:bCs/>
              </w:rPr>
              <w:t>87432,2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530513,0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73579,4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79377,1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87441,1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84872,0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84872,0</w:t>
            </w:r>
          </w:p>
        </w:tc>
      </w:tr>
      <w:tr w:rsidR="000E403E" w:rsidRPr="00CE1AF2" w:rsidTr="0096333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4703,1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183,6</w:t>
            </w:r>
          </w:p>
        </w:tc>
      </w:tr>
      <w:tr w:rsidR="000E403E" w:rsidRPr="00CE1AF2" w:rsidTr="00963335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0,0</w:t>
            </w:r>
          </w:p>
        </w:tc>
      </w:tr>
      <w:tr w:rsidR="000E403E" w:rsidRPr="00CE1AF2" w:rsidTr="00963335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CE1AF2">
              <w:rPr>
                <w:rFonts w:ascii="Times New Roman" w:hAnsi="Times New Roman"/>
              </w:rPr>
              <w:t>внебюджет</w:t>
            </w:r>
            <w:proofErr w:type="spellEnd"/>
            <w:r w:rsidRPr="00CE1AF2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21135,4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3E" w:rsidRPr="00CE1AF2" w:rsidRDefault="000E403E" w:rsidP="00963335">
            <w:pPr>
              <w:suppressAutoHyphens/>
              <w:jc w:val="center"/>
              <w:rPr>
                <w:rFonts w:ascii="Times New Roman" w:hAnsi="Times New Roman"/>
              </w:rPr>
            </w:pPr>
            <w:r w:rsidRPr="00CE1AF2">
              <w:rPr>
                <w:rFonts w:ascii="Times New Roman" w:hAnsi="Times New Roman"/>
              </w:rPr>
              <w:t>2376,6</w:t>
            </w:r>
          </w:p>
        </w:tc>
      </w:tr>
    </w:tbl>
    <w:p w:rsidR="000E403E" w:rsidRDefault="000E403E" w:rsidP="000E403E">
      <w:pPr>
        <w:tabs>
          <w:tab w:val="left" w:pos="7020"/>
        </w:tabs>
        <w:suppressAutoHyphens/>
        <w:rPr>
          <w:rFonts w:ascii="Times New Roman" w:hAnsi="Times New Roman"/>
        </w:rPr>
      </w:pPr>
    </w:p>
    <w:p w:rsidR="000E403E" w:rsidRDefault="000E403E" w:rsidP="000E403E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</w:rPr>
      </w:pPr>
    </w:p>
    <w:p w:rsidR="000E403E" w:rsidRPr="00CE1AF2" w:rsidRDefault="000E403E" w:rsidP="000E403E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</w:rPr>
      </w:pPr>
    </w:p>
    <w:p w:rsidR="000E403E" w:rsidRPr="009120AF" w:rsidRDefault="000E403E" w:rsidP="000E403E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120AF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9120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E403E" w:rsidRPr="009120AF" w:rsidRDefault="000E403E" w:rsidP="000E403E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120AF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</w:t>
      </w:r>
      <w:r w:rsidR="009120AF">
        <w:rPr>
          <w:rFonts w:ascii="Times New Roman" w:hAnsi="Times New Roman"/>
          <w:sz w:val="24"/>
          <w:szCs w:val="24"/>
        </w:rPr>
        <w:t xml:space="preserve">                         </w:t>
      </w:r>
      <w:r w:rsidRPr="009120AF">
        <w:rPr>
          <w:rFonts w:ascii="Times New Roman" w:hAnsi="Times New Roman"/>
          <w:sz w:val="24"/>
          <w:szCs w:val="24"/>
        </w:rPr>
        <w:t>С.В. Филатова</w:t>
      </w:r>
    </w:p>
    <w:p w:rsidR="00041F3A" w:rsidRPr="009120AF" w:rsidRDefault="00041F3A" w:rsidP="00E5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3E" w:rsidRPr="009120AF" w:rsidRDefault="000E403E" w:rsidP="00E5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3E" w:rsidRPr="009120AF" w:rsidRDefault="000E403E" w:rsidP="00E5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3E" w:rsidRDefault="000E403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3E" w:rsidRDefault="000E403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3E" w:rsidRDefault="000E403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3E" w:rsidRDefault="000E403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3E" w:rsidRDefault="000E403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3E" w:rsidRDefault="000E403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F" w:rsidRDefault="009120A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3E" w:rsidRDefault="000E403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3A" w:rsidRDefault="00041F3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70" w:rsidRDefault="00B72C70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C4" w:rsidRDefault="006C6AC4" w:rsidP="003E0DCB">
      <w:pPr>
        <w:spacing w:after="0" w:line="240" w:lineRule="auto"/>
      </w:pPr>
      <w:r>
        <w:separator/>
      </w:r>
    </w:p>
  </w:endnote>
  <w:endnote w:type="continuationSeparator" w:id="0">
    <w:p w:rsidR="006C6AC4" w:rsidRDefault="006C6AC4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C4" w:rsidRDefault="006C6AC4" w:rsidP="003E0DCB">
      <w:pPr>
        <w:spacing w:after="0" w:line="240" w:lineRule="auto"/>
      </w:pPr>
      <w:r>
        <w:separator/>
      </w:r>
    </w:p>
  </w:footnote>
  <w:footnote w:type="continuationSeparator" w:id="0">
    <w:p w:rsidR="006C6AC4" w:rsidRDefault="006C6AC4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E1" w:rsidRPr="005C5022" w:rsidRDefault="003E0DCB" w:rsidP="005C5022">
    <w:pPr>
      <w:pStyle w:val="affff4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="000E403E"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9120AF">
      <w:rPr>
        <w:rFonts w:ascii="Times New Roman" w:hAnsi="Times New Roman"/>
        <w:noProof/>
      </w:rPr>
      <w:t>36</w:t>
    </w:r>
    <w:r w:rsidRPr="005C5022">
      <w:rPr>
        <w:rFonts w:ascii="Times New Roman" w:hAnsi="Times New Roman"/>
      </w:rPr>
      <w:fldChar w:fldCharType="end"/>
    </w:r>
  </w:p>
  <w:p w:rsidR="005B38E1" w:rsidRPr="005C5022" w:rsidRDefault="006C6AC4" w:rsidP="005C5022">
    <w:pPr>
      <w:pStyle w:val="affff4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204BF"/>
    <w:rsid w:val="00041F3A"/>
    <w:rsid w:val="000439AE"/>
    <w:rsid w:val="00044896"/>
    <w:rsid w:val="000876DD"/>
    <w:rsid w:val="00090E36"/>
    <w:rsid w:val="000B0203"/>
    <w:rsid w:val="000C09A0"/>
    <w:rsid w:val="000E0B28"/>
    <w:rsid w:val="000E0BF1"/>
    <w:rsid w:val="000E403E"/>
    <w:rsid w:val="00102862"/>
    <w:rsid w:val="0012093E"/>
    <w:rsid w:val="00143002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54E74"/>
    <w:rsid w:val="00271EBE"/>
    <w:rsid w:val="00272323"/>
    <w:rsid w:val="0029321D"/>
    <w:rsid w:val="002B2A34"/>
    <w:rsid w:val="002E71E6"/>
    <w:rsid w:val="002F2C55"/>
    <w:rsid w:val="003071D5"/>
    <w:rsid w:val="003177C8"/>
    <w:rsid w:val="00363C32"/>
    <w:rsid w:val="00372864"/>
    <w:rsid w:val="003771D9"/>
    <w:rsid w:val="003803FB"/>
    <w:rsid w:val="00382085"/>
    <w:rsid w:val="003A319E"/>
    <w:rsid w:val="003A7AB3"/>
    <w:rsid w:val="003B0FEA"/>
    <w:rsid w:val="003C6570"/>
    <w:rsid w:val="003D610D"/>
    <w:rsid w:val="003E0DCB"/>
    <w:rsid w:val="003F4032"/>
    <w:rsid w:val="00404936"/>
    <w:rsid w:val="004238C7"/>
    <w:rsid w:val="004638CB"/>
    <w:rsid w:val="00465C03"/>
    <w:rsid w:val="004663CB"/>
    <w:rsid w:val="004D0FED"/>
    <w:rsid w:val="004D7C0C"/>
    <w:rsid w:val="005024F2"/>
    <w:rsid w:val="005178CA"/>
    <w:rsid w:val="0052226E"/>
    <w:rsid w:val="005324DF"/>
    <w:rsid w:val="005405E3"/>
    <w:rsid w:val="0054100F"/>
    <w:rsid w:val="005C4D02"/>
    <w:rsid w:val="005C53D1"/>
    <w:rsid w:val="005C687D"/>
    <w:rsid w:val="00622B98"/>
    <w:rsid w:val="006277BA"/>
    <w:rsid w:val="00641054"/>
    <w:rsid w:val="006533B9"/>
    <w:rsid w:val="00660413"/>
    <w:rsid w:val="00663A83"/>
    <w:rsid w:val="006876B1"/>
    <w:rsid w:val="006A1E0A"/>
    <w:rsid w:val="006A271A"/>
    <w:rsid w:val="006A337B"/>
    <w:rsid w:val="006A72D9"/>
    <w:rsid w:val="006B11F3"/>
    <w:rsid w:val="006C6429"/>
    <w:rsid w:val="006C6AC4"/>
    <w:rsid w:val="006C7C0A"/>
    <w:rsid w:val="006F0F73"/>
    <w:rsid w:val="00720C2C"/>
    <w:rsid w:val="007343B4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A617A"/>
    <w:rsid w:val="008C551D"/>
    <w:rsid w:val="008E0DCE"/>
    <w:rsid w:val="008F019E"/>
    <w:rsid w:val="008F40F3"/>
    <w:rsid w:val="009120AF"/>
    <w:rsid w:val="009260EF"/>
    <w:rsid w:val="0093153A"/>
    <w:rsid w:val="00936D8C"/>
    <w:rsid w:val="00965092"/>
    <w:rsid w:val="009722C5"/>
    <w:rsid w:val="00986477"/>
    <w:rsid w:val="009A7311"/>
    <w:rsid w:val="009C4A62"/>
    <w:rsid w:val="009E0E00"/>
    <w:rsid w:val="009E4949"/>
    <w:rsid w:val="00A07D5E"/>
    <w:rsid w:val="00A36735"/>
    <w:rsid w:val="00A4346B"/>
    <w:rsid w:val="00A4520A"/>
    <w:rsid w:val="00A53D11"/>
    <w:rsid w:val="00A7260F"/>
    <w:rsid w:val="00AA32FE"/>
    <w:rsid w:val="00AB01C3"/>
    <w:rsid w:val="00AB1876"/>
    <w:rsid w:val="00AB5922"/>
    <w:rsid w:val="00AC1F56"/>
    <w:rsid w:val="00AD0B0D"/>
    <w:rsid w:val="00B0435E"/>
    <w:rsid w:val="00B07FA6"/>
    <w:rsid w:val="00B25088"/>
    <w:rsid w:val="00B55D2B"/>
    <w:rsid w:val="00B72C70"/>
    <w:rsid w:val="00B80596"/>
    <w:rsid w:val="00B901F9"/>
    <w:rsid w:val="00BA0A0A"/>
    <w:rsid w:val="00BB12E0"/>
    <w:rsid w:val="00BB16EB"/>
    <w:rsid w:val="00BB4962"/>
    <w:rsid w:val="00BD64E8"/>
    <w:rsid w:val="00BE43F0"/>
    <w:rsid w:val="00BF6217"/>
    <w:rsid w:val="00C23524"/>
    <w:rsid w:val="00C36E4B"/>
    <w:rsid w:val="00C44223"/>
    <w:rsid w:val="00C44412"/>
    <w:rsid w:val="00C66AA0"/>
    <w:rsid w:val="00C90083"/>
    <w:rsid w:val="00CD44A7"/>
    <w:rsid w:val="00CE14D2"/>
    <w:rsid w:val="00CF05F9"/>
    <w:rsid w:val="00D075A4"/>
    <w:rsid w:val="00D347AF"/>
    <w:rsid w:val="00D42054"/>
    <w:rsid w:val="00D5080B"/>
    <w:rsid w:val="00D518D8"/>
    <w:rsid w:val="00D62F34"/>
    <w:rsid w:val="00D6741E"/>
    <w:rsid w:val="00DC425B"/>
    <w:rsid w:val="00DC4F34"/>
    <w:rsid w:val="00DE74A6"/>
    <w:rsid w:val="00E0656A"/>
    <w:rsid w:val="00E07E62"/>
    <w:rsid w:val="00E27CE7"/>
    <w:rsid w:val="00E43146"/>
    <w:rsid w:val="00E5215F"/>
    <w:rsid w:val="00E56859"/>
    <w:rsid w:val="00E67DA9"/>
    <w:rsid w:val="00E82F43"/>
    <w:rsid w:val="00ED5A33"/>
    <w:rsid w:val="00F00827"/>
    <w:rsid w:val="00F17DBE"/>
    <w:rsid w:val="00F475D7"/>
    <w:rsid w:val="00F56953"/>
    <w:rsid w:val="00F77845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09D7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BB5F-B0FA-41F1-BCD5-5310AE31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50</Pages>
  <Words>10667</Words>
  <Characters>60806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135</cp:revision>
  <cp:lastPrinted>2017-02-01T13:49:00Z</cp:lastPrinted>
  <dcterms:created xsi:type="dcterms:W3CDTF">2016-01-29T11:05:00Z</dcterms:created>
  <dcterms:modified xsi:type="dcterms:W3CDTF">2019-02-15T09:21:00Z</dcterms:modified>
</cp:coreProperties>
</file>