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FC" w:rsidRDefault="008860FC" w:rsidP="008860FC">
      <w:pPr>
        <w:pStyle w:val="1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  <w:r>
        <w:rPr>
          <w:rFonts w:ascii="Times New Roman" w:hAnsi="Times New Roman"/>
          <w:sz w:val="28"/>
        </w:rPr>
        <w:br/>
        <w:t>муниципального образования Кавказский район "Развитие образования"</w:t>
      </w:r>
      <w:r>
        <w:rPr>
          <w:rFonts w:ascii="Times New Roman" w:hAnsi="Times New Roman"/>
          <w:b w:val="0"/>
          <w:sz w:val="28"/>
        </w:rPr>
        <w:br/>
        <w:t xml:space="preserve">(утв. </w:t>
      </w:r>
      <w:r>
        <w:rPr>
          <w:rFonts w:ascii="Times New Roman" w:hAnsi="Times New Roman"/>
          <w:b w:val="0"/>
          <w:color w:val="000000"/>
          <w:sz w:val="28"/>
        </w:rPr>
        <w:t>постановлением ад</w:t>
      </w:r>
      <w:r>
        <w:rPr>
          <w:rFonts w:ascii="Times New Roman" w:hAnsi="Times New Roman"/>
          <w:b w:val="0"/>
          <w:sz w:val="28"/>
        </w:rPr>
        <w:t xml:space="preserve">министрации муниципального образования Кавказский район от 31 октября 2014 г. N 1733, с изменениями и дополнениями от </w:t>
      </w:r>
      <w:r>
        <w:rPr>
          <w:rFonts w:ascii="Times New Roman" w:hAnsi="Times New Roman"/>
          <w:b w:val="0"/>
          <w:color w:val="000000"/>
          <w:sz w:val="28"/>
        </w:rPr>
        <w:t xml:space="preserve">28.01.2015 г. № 72, 24.03.2015 г. № 676, 20.04.2015г. № 632, 17.06.2015 г. № 985, 29.07.2015 г.  № 1133, 29.10.2015 г. № 1436, 14.12.2015 г. № 1586, 30.12.2015 г. № 1680, 20.02.2016г. № 321, 25.05.2016 г. № 758, 23.06.2016 г. № 884, 02.09.2016 г. № 1190, 10.10.2016 г. № 1345, 24.11.2016 г. № 1551, 26.12.2016 г.  № 1706, 20.02.2017 г. № 392, 20.04.2017г. № 747, 17.05.2017 г. № 840, 22.06.2017 г. № 1005, 21.08.2017 г. № 1303, 24.10.2017 г. №1609, 22.11.2017 г. № 1726, 13.12.2017 г. № 1803, 19.02.2018 г. № 203, 12.04.2018 г. № 487, 24.05.2018 г. № 637, 21.06.2018 г. № 839, 13.08.2018 г. № 1143, 16.10.2018 г. № 1434, 21.11.2018 г. № 1598, 05.12.2018 г. № 1656, 11.02.2019 г. № 157, 19.04.2019 г. № 494, 30.04.2019 г. № 581, 13.06.2019 г. № 780, 21.06.2019 г. № 847, 01.08.2019 г. №1181, 06.08.2019 г. № 1220, 22.08.2019 г. № 1293, 23.09. 2019г. № 1445, 12.12.2019 г. № 1967, 27.12.2019 г. № 2095, 19.02.2020 г. № 178, 20.04.2020 г. № 451, 19.06.2020 г. № 647, 15.07.2020 г. № 777, 26.08.2020 г. № 1061, 22.09.2020 г. № 1208, 19.11.2020 г. № 1573, 21.12.2020 г. № 1796, 19.02.2021 г. № 182, 16.04.2021 г. № 606, 29.04.2021 г. № 692, от 23.06.2021 г. № 976, 13.08.2021 г.  № 1231, 26.08.2021г. № 1315, 19.10.2021 г. №1605, 19.11.2021 г. № 1703, 23.12.2021 г. № 1922, 10.03.2022 г. № 351, 23.03.2022 г. № 413, 25.04.2022 г. № 622, 15.06.2022 г. № 858, 27.07.2022 г. № 1111, 19.09.2022 г. № 1396, 27.10.2022 г. № 1611, 24.11.2022 г. № 1745, 06.12.2022 г. № 1822, 15.12.2022 г. № 1915, 27.12.2022 г. № 2001, 18.01.2023 г. № 28, 27.01.2023 г. №71, 21.02.2023 г. № 194, 14.03.2023 г. № 301, 20.03.2023 г. № 344, 27.04.2023 г. № 597, 19.05.2023 г. № 729, 10.08.2023 г. № 1293, 28.08.2023 г. № 1386, 27.09.2023 г. № 1558, 08.11.2023 г. № 1837, 22.11.2023 г. № 2019, 08.12.2023 г. № 2113, 20.12.2023 г. № 2203, 25.01.2024 г. № 65, 31.01.2024 г № 91, 06.03.2024 г. № 289, 27.03.2024 г. № 446, 25.04.2024г.  № 682, 06.06.2024 г. № 956, 26.06.2024 г. № 1069, 16.07.2024 г. № 1152, 16.08.2024г.  №1379, 17.09.2024 г. № 1541, 25.09.2024 г.  № 1598, 30.10.2024 г. №1832, 12.12.2024 г. № 2084, 20.12.2024г.  № </w:t>
      </w:r>
      <w:r w:rsidRPr="001C2037">
        <w:rPr>
          <w:rFonts w:ascii="Times New Roman" w:hAnsi="Times New Roman"/>
          <w:b w:val="0"/>
          <w:color w:val="auto"/>
          <w:sz w:val="28"/>
        </w:rPr>
        <w:t>2153, 30.01.2025 г. № 91,10.02.2025 г.  № 156,13.02.2025 г. № 168, 26.02.2025 г. № 297, 12.03.2025 г. № 375</w:t>
      </w:r>
      <w:r>
        <w:rPr>
          <w:rFonts w:ascii="Times New Roman" w:hAnsi="Times New Roman"/>
          <w:b w:val="0"/>
          <w:color w:val="auto"/>
          <w:sz w:val="28"/>
        </w:rPr>
        <w:t xml:space="preserve">, 23.04.2025 г. </w:t>
      </w:r>
      <w:r w:rsidRPr="00782939">
        <w:rPr>
          <w:rFonts w:ascii="Times New Roman" w:hAnsi="Times New Roman"/>
          <w:b w:val="0"/>
          <w:color w:val="auto"/>
          <w:sz w:val="28"/>
        </w:rPr>
        <w:t xml:space="preserve">№645, </w:t>
      </w:r>
    </w:p>
    <w:p w:rsidR="008860FC" w:rsidRDefault="008860FC" w:rsidP="008860FC">
      <w:pPr>
        <w:pStyle w:val="1"/>
        <w:rPr>
          <w:rFonts w:ascii="Times New Roman" w:hAnsi="Times New Roman"/>
          <w:b w:val="0"/>
          <w:color w:val="auto"/>
          <w:sz w:val="28"/>
        </w:rPr>
      </w:pPr>
      <w:r w:rsidRPr="00782939">
        <w:rPr>
          <w:rFonts w:ascii="Times New Roman" w:hAnsi="Times New Roman"/>
          <w:b w:val="0"/>
          <w:color w:val="auto"/>
          <w:sz w:val="28"/>
        </w:rPr>
        <w:t xml:space="preserve">26.06.2025 </w:t>
      </w:r>
      <w:r>
        <w:rPr>
          <w:rFonts w:ascii="Times New Roman" w:hAnsi="Times New Roman"/>
          <w:b w:val="0"/>
          <w:color w:val="auto"/>
          <w:sz w:val="28"/>
        </w:rPr>
        <w:t xml:space="preserve">г. </w:t>
      </w:r>
      <w:r w:rsidRPr="00782939">
        <w:rPr>
          <w:rFonts w:ascii="Times New Roman" w:hAnsi="Times New Roman"/>
          <w:b w:val="0"/>
          <w:color w:val="auto"/>
          <w:sz w:val="28"/>
        </w:rPr>
        <w:t>№966</w:t>
      </w:r>
      <w:r>
        <w:rPr>
          <w:rFonts w:ascii="Times New Roman" w:hAnsi="Times New Roman"/>
          <w:b w:val="0"/>
          <w:color w:val="auto"/>
          <w:sz w:val="28"/>
        </w:rPr>
        <w:t xml:space="preserve">, </w:t>
      </w:r>
      <w:r w:rsidRPr="00456D12">
        <w:rPr>
          <w:rFonts w:ascii="Times New Roman" w:hAnsi="Times New Roman"/>
          <w:b w:val="0"/>
          <w:color w:val="auto"/>
          <w:sz w:val="28"/>
        </w:rPr>
        <w:t>29.07.2025 г. №1299, 28.08.2025 г. №1596, 24.09.2025 г. №1804</w:t>
      </w:r>
      <w:r>
        <w:rPr>
          <w:rFonts w:ascii="Times New Roman" w:hAnsi="Times New Roman"/>
          <w:b w:val="0"/>
          <w:color w:val="auto"/>
          <w:sz w:val="28"/>
        </w:rPr>
        <w:t>, 13.11.2025 г. №2171, 27.11.2025 г. №2244, 18.12.2025 г. №2444, 29.01.2026 г. № 97, 26.02.2026 г. № 248, 26.03.2026 г. № 427, 13.04.2026 г. № 551, 30.04.2026 г. № 658, 15.05.2026 г. № 752, 28.05.2026 г. № 819, 25.06.2026 г. № 1039</w:t>
      </w:r>
      <w:r w:rsidRPr="00456D12">
        <w:rPr>
          <w:rFonts w:ascii="Times New Roman" w:hAnsi="Times New Roman"/>
          <w:b w:val="0"/>
          <w:color w:val="auto"/>
          <w:sz w:val="28"/>
        </w:rPr>
        <w:t>)</w:t>
      </w:r>
    </w:p>
    <w:p w:rsidR="008860FC" w:rsidRDefault="008860FC" w:rsidP="008860FC">
      <w:pPr>
        <w:rPr>
          <w:lang w:eastAsia="ru-RU"/>
        </w:rPr>
      </w:pPr>
    </w:p>
    <w:p w:rsidR="008860FC" w:rsidRDefault="008860FC" w:rsidP="008860FC">
      <w:pPr>
        <w:rPr>
          <w:lang w:eastAsia="ru-RU"/>
        </w:rPr>
      </w:pPr>
    </w:p>
    <w:p w:rsidR="008860FC" w:rsidRDefault="008860FC" w:rsidP="008860FC">
      <w:pPr>
        <w:rPr>
          <w:lang w:eastAsia="ru-RU"/>
        </w:rPr>
      </w:pPr>
    </w:p>
    <w:p w:rsidR="008860FC" w:rsidRDefault="008860FC" w:rsidP="008860FC">
      <w:pPr>
        <w:rPr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984"/>
        <w:gridCol w:w="5670"/>
      </w:tblGrid>
      <w:tr w:rsidR="008860FC" w:rsidRPr="00456D12" w:rsidTr="008860FC">
        <w:trPr>
          <w:trHeight w:val="375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456D12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8860FC" w:rsidRPr="00193247" w:rsidTr="008860FC">
        <w:trPr>
          <w:trHeight w:val="3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19324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193247" w:rsidRDefault="008860FC" w:rsidP="008860FC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lang w:eastAsia="ru-RU"/>
              </w:rPr>
            </w:pPr>
          </w:p>
        </w:tc>
      </w:tr>
      <w:tr w:rsidR="008860FC" w:rsidRPr="00395057" w:rsidTr="008860FC">
        <w:trPr>
          <w:trHeight w:val="109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8860FC" w:rsidRPr="0039505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8860FC" w:rsidRPr="0039505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8860FC" w:rsidRPr="00395057" w:rsidTr="008860FC">
        <w:trPr>
          <w:trHeight w:val="15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8860FC" w:rsidRPr="0039505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0FC" w:rsidRPr="0039505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несовершеннолетних управления опеки и попечительства в отношении несовершеннолетних администрации МО Кавказский район</w:t>
            </w:r>
          </w:p>
        </w:tc>
      </w:tr>
      <w:tr w:rsidR="008860FC" w:rsidRPr="00395057" w:rsidTr="008860FC">
        <w:trPr>
          <w:trHeight w:val="2344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8860FC" w:rsidRPr="0039505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8860FC" w:rsidRPr="0039505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учреждения, подведомственные управлению образования администрации муниципального образования Кавказский район;            муниципальное казенное учреждение "Единая служба заказчика" администрации муниципального образования Кавказский район;     администрация  муниципального образования Кавказский район</w:t>
            </w:r>
          </w:p>
        </w:tc>
      </w:tr>
      <w:tr w:rsidR="008860FC" w:rsidRPr="00395057" w:rsidTr="008860FC">
        <w:trPr>
          <w:trHeight w:val="832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8860FC" w:rsidRPr="0039505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8860FC" w:rsidRPr="0039505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2015-2030 годы;1 этап: 2015-2024 годы; 2 этап - 2025-2030 годы</w:t>
            </w:r>
          </w:p>
        </w:tc>
      </w:tr>
      <w:tr w:rsidR="008860FC" w:rsidRPr="00395057" w:rsidTr="008860FC">
        <w:trPr>
          <w:trHeight w:val="1448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8860FC" w:rsidRPr="0039505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8860FC" w:rsidRPr="0039505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эффективного развития образования в муниципальном образовании Кавказский район, направленного на формирование конкурентоспособного человеческого потенциала</w:t>
            </w:r>
          </w:p>
        </w:tc>
      </w:tr>
      <w:tr w:rsidR="008860FC" w:rsidRPr="00395057" w:rsidTr="008860FC">
        <w:trPr>
          <w:trHeight w:val="5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8860FC" w:rsidRPr="0039505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8860FC" w:rsidRPr="0039505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8860FC" w:rsidRPr="00193247" w:rsidTr="008860FC">
        <w:trPr>
          <w:trHeight w:val="998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8860FC" w:rsidRPr="00193247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0FC" w:rsidRPr="00043245" w:rsidRDefault="008860FC" w:rsidP="008860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245">
              <w:rPr>
                <w:rFonts w:ascii="Times New Roman" w:hAnsi="Times New Roman" w:cs="Times New Roman"/>
                <w:sz w:val="24"/>
                <w:szCs w:val="24"/>
              </w:rPr>
              <w:t xml:space="preserve">Всего: 26 441 600,2 тыс. руб., </w:t>
            </w:r>
          </w:p>
          <w:p w:rsidR="008860FC" w:rsidRPr="00043245" w:rsidRDefault="008860FC" w:rsidP="008860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3245">
              <w:rPr>
                <w:rFonts w:ascii="Times New Roman" w:hAnsi="Times New Roman" w:cs="Times New Roman"/>
                <w:sz w:val="24"/>
                <w:szCs w:val="24"/>
              </w:rPr>
              <w:t xml:space="preserve">I этап: 14 775 810,6 тыс. руб., </w:t>
            </w:r>
          </w:p>
          <w:p w:rsidR="008860FC" w:rsidRPr="00043245" w:rsidRDefault="008860FC" w:rsidP="008860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245">
              <w:rPr>
                <w:rFonts w:ascii="Times New Roman" w:hAnsi="Times New Roman" w:cs="Times New Roman"/>
                <w:sz w:val="24"/>
                <w:szCs w:val="24"/>
              </w:rPr>
              <w:t>II этап: 11 665 789,6 тыс. руб.</w:t>
            </w:r>
          </w:p>
        </w:tc>
      </w:tr>
      <w:tr w:rsidR="008860FC" w:rsidRPr="003A496E" w:rsidTr="008860FC">
        <w:trPr>
          <w:trHeight w:val="1589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8860FC" w:rsidRPr="003A496E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8860FC" w:rsidRPr="003A496E" w:rsidRDefault="008860FC" w:rsidP="008860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личности;   цифровая трансформация государственного и муниципального управления, экономики и социальной сферы</w:t>
            </w:r>
          </w:p>
        </w:tc>
      </w:tr>
      <w:tr w:rsidR="008860FC" w:rsidRPr="00193247" w:rsidTr="008860FC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193247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193247" w:rsidRDefault="008860FC" w:rsidP="008860F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FF0000"/>
                <w:lang w:eastAsia="ru-RU"/>
              </w:rPr>
            </w:pPr>
          </w:p>
        </w:tc>
      </w:tr>
    </w:tbl>
    <w:p w:rsidR="008860FC" w:rsidRPr="00043245" w:rsidRDefault="008860FC" w:rsidP="008860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245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:rsidR="008860FC" w:rsidRPr="00043245" w:rsidRDefault="008860FC" w:rsidP="008860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245">
        <w:rPr>
          <w:rFonts w:ascii="Times New Roman" w:hAnsi="Times New Roman" w:cs="Times New Roman"/>
          <w:sz w:val="28"/>
          <w:szCs w:val="28"/>
        </w:rPr>
        <w:t>образования Кавказский муниципальный</w:t>
      </w:r>
    </w:p>
    <w:p w:rsidR="008860FC" w:rsidRPr="00043245" w:rsidRDefault="008860FC" w:rsidP="008860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245">
        <w:rPr>
          <w:rFonts w:ascii="Times New Roman" w:hAnsi="Times New Roman" w:cs="Times New Roman"/>
          <w:sz w:val="28"/>
          <w:szCs w:val="28"/>
        </w:rPr>
        <w:t xml:space="preserve">район Краснодарского края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43245">
        <w:rPr>
          <w:rFonts w:ascii="Times New Roman" w:hAnsi="Times New Roman" w:cs="Times New Roman"/>
          <w:sz w:val="28"/>
          <w:szCs w:val="28"/>
        </w:rPr>
        <w:t xml:space="preserve">  Н.И. </w:t>
      </w:r>
      <w:proofErr w:type="spellStart"/>
      <w:r w:rsidRPr="00043245">
        <w:rPr>
          <w:rFonts w:ascii="Times New Roman" w:hAnsi="Times New Roman" w:cs="Times New Roman"/>
          <w:sz w:val="28"/>
          <w:szCs w:val="28"/>
        </w:rPr>
        <w:t>Глуховская</w:t>
      </w:r>
      <w:proofErr w:type="spellEnd"/>
    </w:p>
    <w:p w:rsidR="008860FC" w:rsidRDefault="008860FC">
      <w:pPr>
        <w:rPr>
          <w:b/>
        </w:rPr>
        <w:sectPr w:rsidR="008860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page" w:tblpX="143" w:tblpY="-1695"/>
        <w:tblW w:w="1644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417"/>
        <w:gridCol w:w="992"/>
        <w:gridCol w:w="1276"/>
        <w:gridCol w:w="1134"/>
        <w:gridCol w:w="1134"/>
        <w:gridCol w:w="1985"/>
        <w:gridCol w:w="850"/>
        <w:gridCol w:w="992"/>
        <w:gridCol w:w="1418"/>
        <w:gridCol w:w="850"/>
      </w:tblGrid>
      <w:tr w:rsidR="008860FC" w:rsidRPr="008860FC" w:rsidTr="00F12241">
        <w:trPr>
          <w:trHeight w:val="375"/>
        </w:trPr>
        <w:tc>
          <w:tcPr>
            <w:tcW w:w="164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ind w:left="1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3.2. Процессная часть</w:t>
            </w:r>
          </w:p>
        </w:tc>
      </w:tr>
      <w:tr w:rsidR="008860FC" w:rsidRPr="008860FC" w:rsidTr="00F1224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60FC" w:rsidRPr="008860FC" w:rsidTr="00F12241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реализации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за достижение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8860FC" w:rsidRPr="008860FC" w:rsidTr="00F1224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0FC" w:rsidRPr="008860FC" w:rsidTr="00F122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8860FC" w:rsidRPr="008860FC" w:rsidTr="00F12241">
        <w:trPr>
          <w:trHeight w:val="765"/>
        </w:trPr>
        <w:tc>
          <w:tcPr>
            <w:tcW w:w="16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муниципальной программы - обеспечение доступности дошкольного образования,  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</w:t>
            </w:r>
          </w:p>
        </w:tc>
      </w:tr>
      <w:tr w:rsidR="008860FC" w:rsidRPr="008860FC" w:rsidTr="00F12241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- развитие системы дошкольного образования в муниципальном образовании Кавказский район</w:t>
            </w:r>
          </w:p>
        </w:tc>
      </w:tr>
      <w:tr w:rsidR="008860FC" w:rsidRPr="008860FC" w:rsidTr="00F12241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8860FC" w:rsidRPr="008860FC" w:rsidTr="00F12241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Финансовое обеспечение деятельности муниципальных бюджетных и автономных учреждений на реализацию программ дошкольного образования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754 964,9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деятельность  32 учреждений дошкольного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1.1.1</w:t>
            </w:r>
          </w:p>
        </w:tc>
      </w:tr>
      <w:tr w:rsidR="008860FC" w:rsidRPr="008860FC" w:rsidTr="00F12241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1 188 997,7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1 236 677,3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муниципальных учреждений (оказание муниципальных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969 436,7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657 587,7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Получено доступное и качественное образование детей в 32 учреждениях дошкольного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1.1.1</w:t>
            </w:r>
          </w:p>
        </w:tc>
      </w:tr>
      <w:tr w:rsidR="008860FC" w:rsidRPr="008860FC" w:rsidTr="00F12241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659 852,6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1 079 210,3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746 433,6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1 126 889,9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794 113,2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деятельности муниципальных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учреждений (иные расходы, не связанные с оказанием муниципальных услуг)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97 377,2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97 377,2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Обеспечено дополнительное стимулирование отдельных категорий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1.1.1</w:t>
            </w:r>
          </w:p>
        </w:tc>
      </w:tr>
      <w:tr w:rsidR="008860FC" w:rsidRPr="008860FC" w:rsidTr="00F12241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выплата педагогическим работникам ДОУ (3000,0 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дополнительная выплата педагогическим работникам ДОУ (5000,0 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109 787,4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109 787,4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дополнительное стимулирование отдельных категорий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выплата педагогическим работникам ДОУ (3000,0 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дополнительная выплата педагогическим работникам ДОУ (5000,0 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109 787,4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109 787,4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дополнительное стимулирование отдельных категорий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выплата педагогическим работникам ДОУ (3000,0 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дополнительная выплата педагогическим работникам ДОУ (5000,0 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109 787,4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109 787,4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дополнительное стимулирование отдельных категорий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выплата педагогическим работникам ДОУ (3000,0 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дополнительная выплата педагогическим работникам ДОУ (5000,0 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Осуществлены компенсационные  выплаты родителям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1.1.1</w:t>
            </w:r>
          </w:p>
        </w:tc>
      </w:tr>
      <w:tr w:rsidR="008860FC" w:rsidRPr="008860FC" w:rsidTr="00F12241">
        <w:trPr>
          <w:trHeight w:val="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расходов на оплату жилых помещений, отопления и освещения педагогическим работникам муниципальных образовательных организаций,  проживающим и работающим в сельских населенных пунктах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Осуществлены компенсационные выплаты расходов педагогическим работникам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1.1.1</w:t>
            </w:r>
          </w:p>
        </w:tc>
      </w:tr>
      <w:tr w:rsidR="008860FC" w:rsidRPr="008860FC" w:rsidTr="00F12241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капитальный,  текущий ремонт, благоустройство территории и укреплена материально-техническая база в учреждениях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1.1.1</w:t>
            </w: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муниципальными дошкольными образовательными учреждениями текущего ремонта зданий, сооружений, ограждения территории и благоустройство территорий, прилегающих к зданиям и сооружениям, в том числе разработка и изготовление сметной документации, и иных расходов, связанных с проведением работ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  текущий ремонт, благоустройство территории и ремонт ограждения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1.1.1</w:t>
            </w:r>
          </w:p>
        </w:tc>
      </w:tr>
      <w:tr w:rsidR="008860FC" w:rsidRPr="008860FC" w:rsidTr="00F12241"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2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Реализация мероприятий в области образования, наказы избирателей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текущий ремонт и укреплена материально-техническая база в учреждениях дошкольного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1.1.1</w:t>
            </w:r>
          </w:p>
        </w:tc>
      </w:tr>
      <w:tr w:rsidR="008860FC" w:rsidRPr="008860FC" w:rsidTr="00F1224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Материально- техническое обеспечение дошкольных учреждений и иные расходы, связанные с установкой, подключением и вводом в эксплуатацию приобретенного оборудования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Укреплена материально-техническая база дошкольных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1.1.1</w:t>
            </w:r>
          </w:p>
        </w:tc>
      </w:tr>
      <w:tr w:rsidR="008860FC" w:rsidRPr="008860FC" w:rsidTr="00F12241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450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1 103 766,5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860FC" w:rsidRPr="008860FC" w:rsidTr="00F12241">
        <w:trPr>
          <w:trHeight w:val="45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1 126 428,6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274 894,0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45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1 201 998,8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869 222,1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45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1 249 771,2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916 994,5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900"/>
        </w:trPr>
        <w:tc>
          <w:tcPr>
            <w:tcW w:w="16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муниципальной программы - формирование физически здоровой, духовно богатой, высоконравственной, образованной личности; создание предпосылок для вхождения в открытое информационно-образовательное пространство;  разностороннее развитие детей и их познавательных интересов, творческих способностей, </w:t>
            </w:r>
            <w:proofErr w:type="spellStart"/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умений, а также создание условий для самореализации личности</w:t>
            </w:r>
          </w:p>
        </w:tc>
      </w:tr>
      <w:tr w:rsidR="008860FC" w:rsidRPr="008860FC" w:rsidTr="00F12241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- развитие системы общего образования в муниципальном образовании Кавказский район</w:t>
            </w:r>
          </w:p>
        </w:tc>
      </w:tr>
      <w:tr w:rsidR="008860FC" w:rsidRPr="008860FC" w:rsidTr="00F12241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8860FC" w:rsidRPr="008860FC" w:rsidTr="00F12241">
        <w:trPr>
          <w:trHeight w:val="6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деятельности муниципальных бюджетных и автономных учреждений на реализацию программ общего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1 160 118,7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984 839,7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деятельность 25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1 149 116,5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972 794,2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154 322,3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1 226 836,5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1 058 494,7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146 341,8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1 294 718,7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1 126 376,9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146 341,8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муниципальных учреждений (оказание муниципальных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972 844,4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797 565,4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Получено доступное и качественное образование детей в 25 учреждениях общего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960 512,7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784 190,4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154 322,3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1 038 232,7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869 890,9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146 341,8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1 106 114,9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937 773,1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146 341,8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8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муниципальных учреждений (иные расходы, не связанные с оказанием муниципальных услуг)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187 274,3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187 274,3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дополнительное стимулирование отдельных категорий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17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Обеспечена выплата работники в возрасте до 35 лет, трудоустроившиеся в течение двух лет со дня окончания образовательной организации по основному месту работы и по основной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должности в соответствии с полученной квалификацией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выплата педагогическим работникам к началу учебного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Предоставлена компенсационная выплата за выполнение функций классного руководителя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Обеспечена дополнительная выплата учителям и отдельным педагогическим работникам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8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общеобразовательных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188 603,8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188 603,8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дополнительное стимулирование отдельных категорий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7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выплата работники в возрасте до 35 лет, трудоустроившиеся в течение двух лет со дня окончания образовательной организации по основному месту работы и по основной должности в соответствии с полученной квалификацией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выплата педагогическим работникам к началу учебного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Предоставлена компенсационная выплата за выполнение функций классного руководителя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Обеспечена дополнительная выплата учителям и отдельным педагогическим работникам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8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общеобразовательных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188 603,8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188 603,8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дополнительное стимулирование отдельных категорий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8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выплата работники в возрасте до 35 лет, трудоустроившиеся в течение двух лет со дня окончания образовательной организации по основному месту работы и по основной должности в соответствии с полученной квалификацией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выплата педагогическим работникам к началу учебного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Предоставлена компенсационная выплата за выполнение функций классного руководителя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Обеспечена дополнительная выплата учителям и отдельным педагогическим работникам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общеобразовательных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188 603,8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188 603,8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Обеспечено дополнительное стимулирование отдельных категорий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20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выплата работники в возрасте до 35 лет, трудоустроившиеся в течение двух лет со дня окончания образовательной организации по основному месту работы и по основной должности в соответствии с полученной квалификацией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Обеспечена выплата педагогическим работникам к началу учебного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Предоставлена компенсационная выплата за выполнение функций классного руководителя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Обеспечена дополнительная выплата учителям и отдельным педагогическим работникам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9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общеобразовательных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ежемесячной доплаты педагогическим работникам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муниципальных общеобразовательных организации в возрасте до 35 лет (включительно) муниципального образования Кавказский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Обеспечены ежемесячной доплатой педагогические работники в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возрасте до 35 лет (включительно)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1.1.2</w:t>
            </w: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единовременной выплаты педагогическим работникам - молодым специалистам, впервые трудоустроенным в муниципальные общеобразовательные организации муниципального образования Кавказский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Обеспечены единовременной выплатой молодые специалисты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питания учащихся  муниципальных общеобразовательных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174 026,8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63 201,8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55 623,5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194 709,4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50 963,7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79 680,6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64 065,1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195 103,2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49 250,2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81 804,9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64 048,1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189 928,0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47 157,7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80 445,0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62 325,3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питания учащихся  муниципальных общеобразовательных учреждений, реализующих общеобразовательные программы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питание учащихся 5- 11 классов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6 357,7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6 357,7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бесплатным питанием обучающихся в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муниципальных общеобразовательных организациях, в целях поддержки членов семей граждан Российской Федерации, принимающих участие в выполнении специальной военной операции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4 992,5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4 992,5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питание учащихся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1.1.2</w:t>
            </w: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6 302,0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6 302,0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2.4.2.1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бесплатным одноразовым горячим питанием обучающихся 5-11 классов в муниципальных общеобразовательных организациях, в целях поддержки членов семей граждан Российской Федерации, принимающих участие в выполнении специальной военной операции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4 992,5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4 992,5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питание учащихся 5- 11 классов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9 302,0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6 302,0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6 302,0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2.4.2.2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бесплатным питанием обучающихся, получающих начальное общее образование в муниципальных общеобразовательных организациях и посещающих группы продленного дня, в целях поддержки членов семей граждан Российской Федерации, принимающих участие в выполнении специальной военной операции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питание учащихся 1-4 классов, посещающих группы продленного дня, членов семей граждан Российской Федерации, принимающих участие в выполнении специальной военной операции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4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0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Обеспечение одноразовым бесплатным питанием учащихся из многодетных семей в муниципальных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29 064,4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29 064,4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Обеспечено питание учащихся  из многодетных семей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1.1.2</w:t>
            </w:r>
          </w:p>
        </w:tc>
      </w:tr>
      <w:tr w:rsidR="008860FC" w:rsidRPr="008860FC" w:rsidTr="00F12241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43 845,3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43 345,3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45 075,3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45 075,3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6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46 868,3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46 868,3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74 496,1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15 569,7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3 724,9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бесплатное горячее  питание учащихся 1-4 классов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68 777,0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50 963,7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3 438,9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66 464,6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49 250,2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13 891,1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3 323,3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63 640,7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47 157,7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13 300,9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3 182,1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2.4.4¹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Дополнительное финансирование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бесплатное горячее  питание учащихся 1-4 классов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9 942,3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Услуга по организации бесплатного горячего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22 279,0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Обеспечено питания учащихся 1-4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классов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1.1.2</w:t>
            </w: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20 048,2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20 048,2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27 258,6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27 258,6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27 399,8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25 883,0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бесплатное питание обучающихся с ограниченными возможностями здоровья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30 860,5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18 812,2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12 048,3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32 094,9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19 564,7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12 530,2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27 677,4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10 807,4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2.4.6.1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25 863,3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бесплатное питание обучающихся с ограниченными возможностями здоровья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30 839,7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18 812,2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12 027,5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32 073,3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19 564,7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12 508,6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10 785,8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2.4.6.2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учреждениях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Оплачена комиссия банку за перечисление денежной компенсации на лицевые счета родителей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обеспечение бесплатным горячим </w:t>
            </w:r>
            <w:r w:rsidRPr="008860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питанием детей- инвалидов (инвалидов), не являющихся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учреждениях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3 761,8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Обеспечено питание учащихся детей-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инвалидов (инвалидов), не являющихся с ограниченными возможностями здоровья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1.1.2</w:t>
            </w:r>
          </w:p>
        </w:tc>
      </w:tr>
      <w:tr w:rsidR="008860FC" w:rsidRPr="008860FC" w:rsidTr="00F12241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4 976,4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1 827,7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4 357,8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4 489,8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2.4.7.1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и обеспечение бесплатным двухразовым питанием детей- инвалидов (инвалидов), не являющихся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3 027,8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бесплатное питание учащихся детей- инвалидов (инвалидов), не являющихся с ограниченными возможностями здоровья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3 892,4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3 273,8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3 405,8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2.4.7.2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Услуга по организации бесплатным двухразовым питанием детей- инвалидов (инвалидов), не являющихся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учреждениях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бесплатное питание учащихся детей- инвалидов (инвалидов), не являющихся с ограниченными возможностями здоровья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Компенсация расходов на оплату жилых помещений,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отопления и освещения педагогическим работникам муниципальных образовательных организаций,  проживающим и работающим в сельских населенных пунктах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5 530,8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5 530,8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Осуществлены компенсационные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выплаты расходов педагогическим работникам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1.1.2</w:t>
            </w: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2 694,6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2 830,6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2 830,6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2 953,6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2 953,6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6 551,7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6 551,7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Укреплена материально-техническая база пунктов проведения экзаменов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5 152,8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5 152,8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Укреплена материально-техническая база пунктов проведения экзаменов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4 648,4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4 648,4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Укреплена материально-техническая база пунктов проведения экзаменов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6 055,7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6 055,7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Укреплена материально-техническая база пунктов проведения экзаменов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Произведена выплата педагогическим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работникам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8 742,3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капитальный,  текущий ремонт, благоустройство территории и укреплена материально-техническая база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4 262,0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муниципальными общеобразовательными учреждениями текущего ремонта зданий, сооружений, ограждения территории и благоустройство территорий, прилегающих к зданиям и сооружениям муниципальных организаций, в том числе разработка и изготовление сметной документации, и иных расходов, связанных с проведением работ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12 954,6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12 954,6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  текущий ремонт, благоустройство территории и ремонт ограждения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2 367,1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2 367,1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4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Наказы избирателей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наказы избирателей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8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Материально- техническое обеспечение образовательных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учреждений и иные расходы, связанные с установкой, подключением и вводом в эксплуатацию приобретенного оборудования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7 632,9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7 632,9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Укреплена материально-техническая база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1.1.2, 1.1.4</w:t>
            </w:r>
          </w:p>
        </w:tc>
      </w:tr>
      <w:tr w:rsidR="008860FC" w:rsidRPr="008860FC" w:rsidTr="00F12241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Реализация мероприятий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3 717,7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3 717,7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мероприятия в области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860FC" w:rsidRPr="008860FC" w:rsidTr="00F1224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и проведение муниципальных творческих конкурсов и мероприятий по правовому воспитанию учащихся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Проведены муниципальные творческие конкурсы и мероприятия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обеспечение участия в краевых творческих конкурсах и фестивалях в рамках профилактики подростковой преступности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Принято участие  в краевых творческих конкурсах и фестивалях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делам несовершеннолетних управления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2.11.3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сохранению объектов культурного наследия, включая мероприятия по изготовлению проектно - сметной документации, и иных расходов, связанных с проведением работ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3 564,1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3 564,1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Проведены мероприятия по ремонту учреждений для сохранения объектов культурного наследия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9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  капитальный ремонт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</w:t>
            </w:r>
          </w:p>
        </w:tc>
      </w:tr>
      <w:tr w:rsidR="008860FC" w:rsidRPr="008860FC" w:rsidTr="00F12241">
        <w:trPr>
          <w:trHeight w:val="9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9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1 384 098,6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1 068 866,3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238 030,8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860FC" w:rsidRPr="008860FC" w:rsidTr="00F12241">
        <w:trPr>
          <w:trHeight w:val="54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1 365 428,1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50 963,7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1 064 584,2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227 880,2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1 432 120,2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49 250,2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1 147 778,6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213 091,4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1 496 357,5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47 157,7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1 215 831,2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211 368,6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1080"/>
        </w:trPr>
        <w:tc>
          <w:tcPr>
            <w:tcW w:w="16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Задача муниципальной программы -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   организация их свободного времени,   адаптация к жизни в обществе, а также выявление и поддержка талантливых и одаренных детей</w:t>
            </w:r>
          </w:p>
        </w:tc>
      </w:tr>
      <w:tr w:rsidR="008860FC" w:rsidRPr="008860FC" w:rsidTr="00F12241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-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системы дополнительного образования в муниципальном образовании Кавказский район</w:t>
            </w:r>
          </w:p>
        </w:tc>
      </w:tr>
      <w:tr w:rsidR="008860FC" w:rsidRPr="008860FC" w:rsidTr="00F12241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8860FC" w:rsidRPr="008860FC" w:rsidTr="00F12241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деятельности муниципальных бюджетных и автономных учреждений на реализацию программ дополнительного образования (предоставление субсидий на оказание муниципальных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деятельность  4-х учреждений дополнительного образования детей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1.1.3</w:t>
            </w:r>
          </w:p>
        </w:tc>
      </w:tr>
      <w:tr w:rsidR="008860FC" w:rsidRPr="008860FC" w:rsidTr="00F12241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Обеспечение функционирования модели социального заказа в системе дополнительного образования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Получили сертификат дополнительного образования в рамках социального заказа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1.1.3</w:t>
            </w:r>
          </w:p>
        </w:tc>
      </w:tr>
      <w:tr w:rsidR="008860FC" w:rsidRPr="008860FC" w:rsidTr="00F12241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расходов на оплату жилых помещений, отопления и освещения педагогическим работникам муниципальных образовательных организаций,  проживающим и работающим в сельских населенных пунктах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Осуществлены компенсационные выплаты расходов педагогическим работникам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1.1.3</w:t>
            </w:r>
          </w:p>
        </w:tc>
      </w:tr>
      <w:tr w:rsidR="008860FC" w:rsidRPr="008860FC" w:rsidTr="00F12241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Осуществление учреждениями дополнительного образования текущего ремонта зданий, сооружений, ограждения территории и благоустройство территорий, прилегающих к зданиям и сооружениям муниципальных организаций, в том числе разработка и изготовление сметной документации, и иных расходов, связанных с проведением текущего  ремонта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  текущий ремонт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1.1.3</w:t>
            </w:r>
          </w:p>
        </w:tc>
      </w:tr>
      <w:tr w:rsidR="008860FC" w:rsidRPr="008860FC" w:rsidTr="00F12241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Реализация мероприятий в области образования, наказы избирателей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текущий ремонт и укреплена материально-техническая база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1.1.3</w:t>
            </w: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Материально- техническое обеспечение учреждений дополнительного образования и иные расходы, связанные с установкой, подключением и вводом в эксплуатацию приобретенного оборудования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Укреплена материально-техническая база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1.1.3</w:t>
            </w:r>
          </w:p>
        </w:tc>
      </w:tr>
      <w:tr w:rsidR="008860FC" w:rsidRPr="008860FC" w:rsidTr="00F12241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Мероприятия, направленные на финансирование муниципальных организаций,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медицинский осмотр учащихся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администрации муниципального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1.1.3</w:t>
            </w:r>
          </w:p>
        </w:tc>
      </w:tr>
      <w:tr w:rsidR="008860FC" w:rsidRPr="008860FC" w:rsidTr="00F12241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435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860FC" w:rsidRPr="008860FC" w:rsidTr="00F12241">
        <w:trPr>
          <w:trHeight w:val="43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119 794,7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43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109 020,2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43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109 052,4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555"/>
        </w:trPr>
        <w:tc>
          <w:tcPr>
            <w:tcW w:w="16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муниципальной программы - обеспечение высокого качества управления процессами развития образования на муниципальном уровне, в пределах своей компетенции</w:t>
            </w:r>
          </w:p>
        </w:tc>
      </w:tr>
      <w:tr w:rsidR="008860FC" w:rsidRPr="008860FC" w:rsidTr="00F12241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-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обеспечение деятельности органов управления в сфере образования</w:t>
            </w:r>
          </w:p>
        </w:tc>
      </w:tr>
      <w:tr w:rsidR="008860FC" w:rsidRPr="008860FC" w:rsidTr="00F12241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деятельность управления образования МО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1.1.4</w:t>
            </w: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0FC" w:rsidRPr="008860FC" w:rsidTr="00F12241">
        <w:trPr>
          <w:trHeight w:val="405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860FC" w:rsidRPr="008860FC" w:rsidTr="00F12241">
        <w:trPr>
          <w:trHeight w:val="40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40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40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615"/>
        </w:trPr>
        <w:tc>
          <w:tcPr>
            <w:tcW w:w="16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Задача муниципальной программы - организация и осуществление деятельности в области бухгалтерского учета и отчетности на основании договоров на передачу полномочий на ведение бухгалтерского учета</w:t>
            </w:r>
          </w:p>
        </w:tc>
      </w:tr>
      <w:tr w:rsidR="008860FC" w:rsidRPr="008860FC" w:rsidTr="00F12241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-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обеспечение деятельности в области бухгалтерского и бюджетного учета</w:t>
            </w:r>
          </w:p>
        </w:tc>
      </w:tr>
      <w:tr w:rsidR="008860FC" w:rsidRPr="008860FC" w:rsidTr="00F12241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8860FC" w:rsidRPr="008860FC" w:rsidTr="00F12241">
        <w:trPr>
          <w:trHeight w:val="4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Расходы на обеспечение деятельности муниципальных 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деятельность МКУ "ЦБО"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1.1.4</w:t>
            </w:r>
          </w:p>
        </w:tc>
      </w:tr>
      <w:tr w:rsidR="008860FC" w:rsidRPr="008860FC" w:rsidTr="00F12241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0FC" w:rsidRPr="008860FC" w:rsidTr="00F12241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0FC" w:rsidRPr="008860FC" w:rsidTr="00F12241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76 769,7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60FC" w:rsidRPr="008860FC" w:rsidTr="00F12241">
        <w:trPr>
          <w:trHeight w:val="450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860FC" w:rsidRPr="008860FC" w:rsidTr="00F12241">
        <w:trPr>
          <w:trHeight w:val="45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45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45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76 769,7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795"/>
        </w:trPr>
        <w:tc>
          <w:tcPr>
            <w:tcW w:w="16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муниципальной программы - информационное и методическое сопровождение деятельности учреждений отрасли образования, материальное стимулирование молодых специалистов- победителей (призеров) муниципальных конкурсов  и студентов очной формы обучения, поступивших на целевое обучение, обеспечение участия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 в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 и региональных мероприятиях</w:t>
            </w:r>
          </w:p>
        </w:tc>
      </w:tr>
      <w:tr w:rsidR="008860FC" w:rsidRPr="008860FC" w:rsidTr="00F12241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-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прочие мероприятия в области образования</w:t>
            </w:r>
          </w:p>
        </w:tc>
      </w:tr>
      <w:tr w:rsidR="008860FC" w:rsidRPr="008860FC" w:rsidTr="00F12241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8860FC" w:rsidRPr="008860FC" w:rsidTr="00F12241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Расходы на обеспечение деятельности муниципальных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деятельность МКУ "ОМЦ" МО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1.1.4</w:t>
            </w:r>
          </w:p>
        </w:tc>
      </w:tr>
      <w:tr w:rsidR="008860FC" w:rsidRPr="008860FC" w:rsidTr="00F12241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единовременной выплатой молодых специалистов- победителей (призеров) муниципальных конкурсов профессионального мастерства «Лучший по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Обеспечены единовременной выплатой молодые специалисты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1.1.1, 1.1.2, 1.1.3</w:t>
            </w: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9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1.1.1, 1.1.2, 1.1.3, 1.1.4</w:t>
            </w:r>
          </w:p>
        </w:tc>
      </w:tr>
      <w:tr w:rsidR="008860FC" w:rsidRPr="008860FC" w:rsidTr="00F12241">
        <w:trPr>
          <w:trHeight w:val="9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9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7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Произведена выплата педагогическим работникам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9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Меры материального стимулирования в виде денежной выплаты студентам очной формы обучения, которые поступили на целевое обучение в пределах квоты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 программам </w:t>
            </w:r>
            <w:proofErr w:type="spellStart"/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бакалавриата</w:t>
            </w:r>
            <w:proofErr w:type="spellEnd"/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программам </w:t>
            </w:r>
            <w:proofErr w:type="spellStart"/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специалитета</w:t>
            </w:r>
            <w:proofErr w:type="spellEnd"/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основании заключенных договоров о целевом обучении с отраслевым (функциональным) органом администрации муниципального образования Кавказский район или муниципальной образовательной организацией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Обеспечены мерами материального стимулирования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администрации муниципального образования Кавказский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1.1.1., 1.1.2, 1.1.3, 1.1.4</w:t>
            </w:r>
          </w:p>
        </w:tc>
      </w:tr>
      <w:tr w:rsidR="008860FC" w:rsidRPr="008860FC" w:rsidTr="00F12241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доставки (подвоза) обучающихся к местам проведения муниципальных и региональных мероприятий и обратно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1.1.1., 1.1.2, 1.1.3, 1.1.4</w:t>
            </w: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доставка детей на мероприятия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435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860FC" w:rsidRPr="008860FC" w:rsidTr="00F12241">
        <w:trPr>
          <w:trHeight w:val="43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43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43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16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муниципальной программы - создание и обеспечение условий для проведения и участия в олимпиадах, конкурсах и иных мероприятиях различного уровня для одаренных детей</w:t>
            </w:r>
          </w:p>
        </w:tc>
      </w:tr>
      <w:tr w:rsidR="008860FC" w:rsidRPr="008860FC" w:rsidTr="00F12241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-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поддержка одаренных детей и талантливой молодежи</w:t>
            </w:r>
          </w:p>
        </w:tc>
      </w:tr>
      <w:tr w:rsidR="008860FC" w:rsidRPr="008860FC" w:rsidTr="00F12241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образования администрации муниципального образования Кавказский район</w:t>
            </w: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и проведение предметных олимпиад,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научно-практических конференций, конкурсов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Обеспечено участие одаренных детей и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талантливой молодежи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п. 1.1.1., </w:t>
            </w: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1.1.2, 1.1.3, 1.1.4</w:t>
            </w: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участия школьников и их наставников в учебно-тренировочных сборах, очно-заочном и очном обучении, лекториях, тренингах по подготовке к олимпиадам, профильных интеллектуальных и творческих сменах, зональных, краевых, всероссийских мероприятиях (олимпиады, конференции, конкурсы, фестивали, форумы и т. д.)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участие детей и талантливой молодежи, а так же их наставников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1.1.2, 1.1.3, 1.1.4</w:t>
            </w:r>
          </w:p>
        </w:tc>
      </w:tr>
      <w:tr w:rsidR="008860FC" w:rsidRPr="008860FC" w:rsidTr="00F12241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Чествование одаренных детей и их наставников (победителей  и призеров творческих конкурсов и олимпиад, выпускников, получивших медали «За особые успехи в учении» и набравших 100 баллов при сдаче ЕГЭ и др.)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Награждены победители  и призеры творческих конкурсов и олимпиад, выпускники, получившие медали «За особые успехи в учении» и набравших  100 баллов при сдаче ЕГЭ и их наставники и др.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1.1.1, 1.1.2, 1.1.3, 1.1.4</w:t>
            </w:r>
          </w:p>
        </w:tc>
      </w:tr>
      <w:tr w:rsidR="008860FC" w:rsidRPr="008860FC" w:rsidTr="00F12241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465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860FC" w:rsidRPr="008860FC" w:rsidTr="00F12241">
        <w:trPr>
          <w:trHeight w:val="46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46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46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510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 процессная часть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2 688 249,6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1 866 635,9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676 912,2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860FC" w:rsidRPr="008860FC" w:rsidTr="00F12241">
        <w:trPr>
          <w:trHeight w:val="51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2 712 999,5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1 877 620,4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694 915,4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51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2 844 469,3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2 046 131,5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510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2 958 244,7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2 163 722,2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657 864,8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60FC" w:rsidRPr="008860FC" w:rsidTr="00F12241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60FC" w:rsidRPr="008860FC" w:rsidTr="00F12241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60FC" w:rsidRPr="008860FC" w:rsidTr="00F12241">
        <w:trPr>
          <w:trHeight w:val="720"/>
        </w:trPr>
        <w:tc>
          <w:tcPr>
            <w:tcW w:w="43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241" w:rsidRDefault="00F12241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="008860FC"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главы муниципального образования Кавказский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60FC"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район </w:t>
            </w:r>
          </w:p>
          <w:p w:rsid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Краснодарского края</w:t>
            </w:r>
            <w:r w:rsidR="00AB6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108C" w:rsidRPr="008860FC" w:rsidRDefault="00CC108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Н.И. </w:t>
            </w:r>
            <w:proofErr w:type="spellStart"/>
            <w:r w:rsidRPr="0088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Глуховская</w:t>
            </w:r>
            <w:proofErr w:type="spellEnd"/>
          </w:p>
          <w:p w:rsidR="00AB63BE" w:rsidRDefault="00AB63BE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63BE" w:rsidRDefault="00AB63BE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63BE" w:rsidRDefault="00AB63BE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63BE" w:rsidRDefault="00AB63BE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63BE" w:rsidRDefault="00AB63BE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63BE" w:rsidRDefault="00AB63BE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63BE" w:rsidRDefault="00AB63BE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63BE" w:rsidRDefault="00AB63BE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63BE" w:rsidRDefault="00AB63BE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63BE" w:rsidRDefault="00AB63BE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63BE" w:rsidRDefault="00AB63BE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63BE" w:rsidRPr="008860FC" w:rsidRDefault="00AB63BE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0FC" w:rsidRPr="008860FC" w:rsidRDefault="008860FC" w:rsidP="0088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0FC" w:rsidRPr="008860FC" w:rsidTr="00F12241">
        <w:trPr>
          <w:trHeight w:val="315"/>
        </w:trPr>
        <w:tc>
          <w:tcPr>
            <w:tcW w:w="43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60FC" w:rsidRP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60FC" w:rsidRDefault="008860FC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41" w:rsidRDefault="00297741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41" w:rsidRDefault="00297741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41" w:rsidRDefault="00297741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41" w:rsidRDefault="00297741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41" w:rsidRDefault="00297741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41" w:rsidRPr="008860FC" w:rsidRDefault="00297741" w:rsidP="0088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15040" w:type="dxa"/>
        <w:tblLook w:val="04A0" w:firstRow="1" w:lastRow="0" w:firstColumn="1" w:lastColumn="0" w:noHBand="0" w:noVBand="1"/>
      </w:tblPr>
      <w:tblGrid>
        <w:gridCol w:w="3340"/>
        <w:gridCol w:w="2340"/>
        <w:gridCol w:w="2340"/>
        <w:gridCol w:w="2340"/>
        <w:gridCol w:w="2340"/>
        <w:gridCol w:w="2340"/>
      </w:tblGrid>
      <w:tr w:rsidR="00297741" w:rsidRPr="00297741" w:rsidTr="00BA7488">
        <w:trPr>
          <w:trHeight w:val="375"/>
        </w:trPr>
        <w:tc>
          <w:tcPr>
            <w:tcW w:w="150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Финансовое обеспечение реализации муниципальной программы</w:t>
            </w:r>
          </w:p>
        </w:tc>
      </w:tr>
      <w:tr w:rsidR="00297741" w:rsidRPr="00297741" w:rsidTr="00BA7488">
        <w:trPr>
          <w:trHeight w:val="660"/>
        </w:trPr>
        <w:tc>
          <w:tcPr>
            <w:tcW w:w="15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297741" w:rsidRPr="00297741" w:rsidTr="00BA7488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741" w:rsidRPr="00297741" w:rsidTr="00BA7488">
        <w:trPr>
          <w:trHeight w:val="8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обеспечения, тыс. руб.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741" w:rsidRPr="00297741" w:rsidTr="00BA7488">
        <w:trPr>
          <w:trHeight w:val="3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741" w:rsidRPr="00297741" w:rsidTr="00BA7488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14 775 810,6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741" w:rsidRPr="00297741" w:rsidTr="00BA7488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461 598,4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741" w:rsidRPr="00297741" w:rsidTr="00BA7488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9 537 333,9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741" w:rsidRPr="00297741" w:rsidTr="00BA7488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4 061 189,3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741" w:rsidRPr="00297741" w:rsidTr="00BA7488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715 689,0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741" w:rsidRPr="00297741" w:rsidTr="00BA7488">
        <w:trPr>
          <w:trHeight w:val="16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741" w:rsidRPr="00297741" w:rsidTr="00BA7488">
        <w:trPr>
          <w:trHeight w:val="465"/>
        </w:trPr>
        <w:tc>
          <w:tcPr>
            <w:tcW w:w="15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297741" w:rsidRPr="00297741" w:rsidTr="00BA7488">
        <w:trPr>
          <w:trHeight w:val="16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741" w:rsidRPr="00297741" w:rsidTr="00BA7488">
        <w:trPr>
          <w:trHeight w:val="540"/>
        </w:trPr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297741" w:rsidRPr="00297741" w:rsidTr="00BA7488">
        <w:trPr>
          <w:trHeight w:val="555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297741" w:rsidRPr="00297741" w:rsidTr="00BA7488">
        <w:trPr>
          <w:trHeight w:val="3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97741" w:rsidRPr="00297741" w:rsidTr="00BA7488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2 833 979,4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2 818 920,3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2 938 352,2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0F0A9F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3052294,6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11 </w:t>
            </w:r>
            <w:r w:rsidR="000F0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665789,6</w:t>
            </w:r>
          </w:p>
        </w:tc>
      </w:tr>
      <w:tr w:rsidR="00297741" w:rsidRPr="00297741" w:rsidTr="00BA7488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151 928,5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D2661B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144477,1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  <w:r w:rsidR="000F0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957,7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  <w:r w:rsidR="000F0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943,7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580</w:t>
            </w:r>
            <w:r w:rsidR="000F0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307,0</w:t>
            </w:r>
          </w:p>
        </w:tc>
      </w:tr>
      <w:tr w:rsidR="00297741" w:rsidRPr="00297741" w:rsidTr="00BA7488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1 866 900,2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D2661B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1877875,1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2 046</w:t>
            </w:r>
            <w:r w:rsidR="000F0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392,1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</w:t>
            </w:r>
            <w:r w:rsidR="000F0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986,1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0F0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955153,5</w:t>
            </w:r>
          </w:p>
        </w:tc>
      </w:tr>
      <w:tr w:rsidR="00297741" w:rsidRPr="00297741" w:rsidTr="00BA7488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725 650,7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D2661B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729226,0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659 587,6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657 864,8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0F0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772329,10</w:t>
            </w:r>
          </w:p>
        </w:tc>
      </w:tr>
      <w:tr w:rsidR="00297741" w:rsidRPr="00297741" w:rsidTr="00BA7488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358 000,0</w:t>
            </w:r>
          </w:p>
        </w:tc>
      </w:tr>
      <w:tr w:rsidR="00297741" w:rsidRPr="00297741" w:rsidTr="00BA7488">
        <w:trPr>
          <w:trHeight w:val="5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Проектная часть (всего), в том числе: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145 729,8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D2661B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128078,7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  <w:r w:rsidR="000F0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968,1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0F0A9F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94049,9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0F0A9F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461826,5</w:t>
            </w:r>
          </w:p>
        </w:tc>
      </w:tr>
      <w:tr w:rsidR="00297741" w:rsidRPr="00297741" w:rsidTr="00BA7488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96 727,0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D2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 w:rsidR="00D2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513,4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0F0A9F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93707,50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 w:rsidR="000F0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786,0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0F0A9F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377733,9</w:t>
            </w:r>
          </w:p>
        </w:tc>
      </w:tr>
      <w:tr w:rsidR="00297741" w:rsidRPr="00297741" w:rsidTr="00BA7488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D2661B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0F0A9F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0F0A9F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0F0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043,5</w:t>
            </w:r>
          </w:p>
        </w:tc>
      </w:tr>
      <w:tr w:rsidR="00297741" w:rsidRPr="00297741" w:rsidTr="00BA7488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48 738,5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D2661B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34310,6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0F0A9F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83049,1</w:t>
            </w:r>
          </w:p>
        </w:tc>
      </w:tr>
      <w:tr w:rsidR="00297741" w:rsidRPr="00297741" w:rsidTr="00BA7488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97741" w:rsidRPr="00297741" w:rsidTr="00BA7488">
        <w:trPr>
          <w:trHeight w:val="6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2 688 249,6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D2661B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2712999,5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2 844 469,3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2 958 244,7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 </w:t>
            </w:r>
            <w:r w:rsidR="000F0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203963,1</w:t>
            </w:r>
          </w:p>
        </w:tc>
      </w:tr>
      <w:tr w:rsidR="00297741" w:rsidRPr="00297741" w:rsidTr="00BA7488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55 201,5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50 963,7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49 250,2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47 157,7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202 573,1</w:t>
            </w:r>
          </w:p>
        </w:tc>
      </w:tr>
      <w:tr w:rsidR="00297741" w:rsidRPr="00297741" w:rsidTr="00BA7488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1 866 635,9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D2661B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1877620,4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2 046 131,5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2 163 722,2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0F0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954110,0</w:t>
            </w:r>
          </w:p>
        </w:tc>
      </w:tr>
      <w:tr w:rsidR="00297741" w:rsidRPr="00297741" w:rsidTr="00BA7488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676 912,2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D2661B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694915,4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659 587,6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657 864,8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0F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0F0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689280,0</w:t>
            </w:r>
          </w:p>
        </w:tc>
      </w:tr>
      <w:tr w:rsidR="00297741" w:rsidRPr="00297741" w:rsidTr="00BA7488">
        <w:trPr>
          <w:trHeight w:val="4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89 500,0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358 000,0</w:t>
            </w:r>
          </w:p>
        </w:tc>
      </w:tr>
      <w:tr w:rsidR="00297741" w:rsidRPr="00297741" w:rsidTr="00BA7488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741" w:rsidRPr="00297741" w:rsidTr="00BA7488">
        <w:trPr>
          <w:trHeight w:val="315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741" w:rsidRPr="00297741" w:rsidTr="00BA7488">
        <w:trPr>
          <w:trHeight w:val="54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муниципального образования Кавказский </w:t>
            </w:r>
            <w:r w:rsidR="006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  <w:r w:rsidRPr="0029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r w:rsidR="0060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97741" w:rsidRPr="00297741" w:rsidRDefault="00297741" w:rsidP="00297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97741" w:rsidRPr="00297741" w:rsidRDefault="00603E11" w:rsidP="0029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Н.И.Глуховская</w:t>
            </w:r>
            <w:proofErr w:type="spellEnd"/>
          </w:p>
        </w:tc>
      </w:tr>
    </w:tbl>
    <w:p w:rsidR="00A829CC" w:rsidRPr="008860FC" w:rsidRDefault="00A829CC" w:rsidP="008860FC">
      <w:pPr>
        <w:ind w:left="-426"/>
        <w:rPr>
          <w:b/>
        </w:rPr>
      </w:pPr>
    </w:p>
    <w:sectPr w:rsidR="00A829CC" w:rsidRPr="008860FC" w:rsidSect="0029774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83"/>
    <w:rsid w:val="000F0A9F"/>
    <w:rsid w:val="00297741"/>
    <w:rsid w:val="00335B83"/>
    <w:rsid w:val="00603E11"/>
    <w:rsid w:val="008860FC"/>
    <w:rsid w:val="00A829CC"/>
    <w:rsid w:val="00AB63BE"/>
    <w:rsid w:val="00CC108C"/>
    <w:rsid w:val="00D2661B"/>
    <w:rsid w:val="00F1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FC"/>
  </w:style>
  <w:style w:type="paragraph" w:styleId="1">
    <w:name w:val="heading 1"/>
    <w:basedOn w:val="a"/>
    <w:next w:val="a"/>
    <w:link w:val="11"/>
    <w:uiPriority w:val="9"/>
    <w:qFormat/>
    <w:rsid w:val="008860FC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8860FC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10">
    <w:name w:val="Заголовок 1 Знак"/>
    <w:basedOn w:val="a0"/>
    <w:uiPriority w:val="9"/>
    <w:rsid w:val="008860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8860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FC"/>
  </w:style>
  <w:style w:type="paragraph" w:styleId="1">
    <w:name w:val="heading 1"/>
    <w:basedOn w:val="a"/>
    <w:next w:val="a"/>
    <w:link w:val="11"/>
    <w:uiPriority w:val="9"/>
    <w:qFormat/>
    <w:rsid w:val="008860FC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8860FC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10">
    <w:name w:val="Заголовок 1 Знак"/>
    <w:basedOn w:val="a0"/>
    <w:uiPriority w:val="9"/>
    <w:rsid w:val="008860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886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13F9-D528-4BF5-BF69-5A2DFC4A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30</Pages>
  <Words>7147</Words>
  <Characters>40744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Gudechek</cp:lastModifiedBy>
  <cp:revision>8</cp:revision>
  <dcterms:created xsi:type="dcterms:W3CDTF">2026-06-30T12:03:00Z</dcterms:created>
  <dcterms:modified xsi:type="dcterms:W3CDTF">2026-07-06T11:46:00Z</dcterms:modified>
</cp:coreProperties>
</file>