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6D" w:rsidRDefault="00DC51B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УВЕДОМЛЕНИЕ </w:t>
      </w:r>
    </w:p>
    <w:p w:rsidR="009B4F6D" w:rsidRDefault="00DC51B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проведении публичных консультаций в рамках анализа </w:t>
      </w:r>
    </w:p>
    <w:p w:rsidR="009B4F6D" w:rsidRDefault="00DC51B6">
      <w:pPr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нормативных правовых актов на соответствие их антимонопольному законодательству</w:t>
      </w:r>
    </w:p>
    <w:p w:rsidR="009B4F6D" w:rsidRDefault="009B4F6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4F6D" w:rsidRDefault="009B4F6D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B4F6D" w:rsidRPr="002A0EDD" w:rsidRDefault="00DC51B6">
      <w:pPr>
        <w:tabs>
          <w:tab w:val="left" w:pos="567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администрация муниципального образования Кавказский район уведомляет о проведении публичных </w:t>
      </w:r>
      <w:r>
        <w:rPr>
          <w:rFonts w:ascii="Times New Roman" w:hAnsi="Times New Roman"/>
          <w:sz w:val="28"/>
          <w:szCs w:val="28"/>
        </w:rPr>
        <w:t xml:space="preserve">консультаций по проекту постановления </w:t>
      </w:r>
      <w:r w:rsidR="002A0EDD" w:rsidRPr="002A0EDD">
        <w:rPr>
          <w:rFonts w:ascii="Times New Roman" w:hAnsi="Times New Roman"/>
          <w:sz w:val="28"/>
          <w:szCs w:val="28"/>
        </w:rPr>
        <w:t>«О внесении изменений в постановление администрации муниципального образования Кавказский район от 31 мая 2024 г. № 907 «О комиссии по соблюдению требований к служебному поведению муниципальных служащих администрации муниципального образования Кавказский район и урегулированию конфликта интересов»</w:t>
      </w:r>
      <w:r w:rsidRPr="002A0EDD">
        <w:rPr>
          <w:rFonts w:ascii="Times New Roman" w:hAnsi="Times New Roman"/>
          <w:sz w:val="28"/>
          <w:szCs w:val="28"/>
        </w:rPr>
        <w:t>.</w:t>
      </w:r>
    </w:p>
    <w:p w:rsidR="009B4F6D" w:rsidRDefault="00DC51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9B4F6D" w:rsidRDefault="00DC51B6">
      <w:pPr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принимаются по адресу: </w:t>
      </w:r>
      <w:r>
        <w:rPr>
          <w:rFonts w:ascii="Times New Roman" w:hAnsi="Times New Roman"/>
          <w:sz w:val="28"/>
          <w:szCs w:val="28"/>
          <w:u w:val="single"/>
        </w:rPr>
        <w:t xml:space="preserve">352380, г. Кропоткин, ул. Красная, д. </w:t>
      </w:r>
      <w:r>
        <w:rPr>
          <w:rFonts w:ascii="Times New Roman" w:hAnsi="Times New Roman"/>
          <w:sz w:val="28"/>
          <w:szCs w:val="28"/>
          <w:u w:val="single"/>
        </w:rPr>
        <w:t>37</w:t>
      </w:r>
      <w:r>
        <w:rPr>
          <w:rFonts w:ascii="Times New Roman" w:hAnsi="Times New Roman"/>
          <w:sz w:val="28"/>
          <w:szCs w:val="28"/>
          <w:u w:val="single"/>
        </w:rPr>
        <w:t xml:space="preserve">, каб. </w:t>
      </w:r>
      <w:r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 xml:space="preserve">1, а также по адресу </w:t>
      </w:r>
      <w:r>
        <w:rPr>
          <w:rFonts w:ascii="Times New Roman" w:hAnsi="Times New Roman"/>
          <w:sz w:val="28"/>
          <w:szCs w:val="28"/>
          <w:u w:val="single"/>
        </w:rPr>
        <w:t xml:space="preserve">электронной почты: </w:t>
      </w:r>
      <w:r>
        <w:rPr>
          <w:rFonts w:ascii="Times New Roman" w:hAnsi="Times New Roman"/>
          <w:sz w:val="28"/>
          <w:szCs w:val="28"/>
          <w:u w:val="single"/>
        </w:rPr>
        <w:t>kavpravovoi@mail.ru.</w:t>
      </w:r>
    </w:p>
    <w:p w:rsidR="009B4F6D" w:rsidRDefault="00DC51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приема предложений и замечаний: с </w:t>
      </w:r>
      <w:r w:rsidR="002A0EDD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2A0ED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по </w:t>
      </w:r>
      <w:r w:rsidR="002A0EDD">
        <w:rPr>
          <w:rFonts w:ascii="Times New Roman" w:hAnsi="Times New Roman"/>
          <w:sz w:val="28"/>
          <w:szCs w:val="28"/>
        </w:rPr>
        <w:t>29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2A0ED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</w:t>
      </w:r>
    </w:p>
    <w:p w:rsidR="009B4F6D" w:rsidRDefault="00DC51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размещения уведомления и проекта нормативного правового акта в информационно-телекоммуникационной сети «Интернет» официальный сайт муниципальн</w:t>
      </w:r>
      <w:r>
        <w:rPr>
          <w:rFonts w:ascii="Times New Roman" w:hAnsi="Times New Roman"/>
          <w:sz w:val="28"/>
          <w:szCs w:val="28"/>
        </w:rPr>
        <w:t xml:space="preserve">ого образования Кавказский район: </w:t>
      </w:r>
      <w:r>
        <w:rPr>
          <w:rFonts w:ascii="Times New Roman" w:hAnsi="Times New Roman"/>
          <w:sz w:val="28"/>
          <w:szCs w:val="28"/>
          <w:lang w:val="en-US"/>
        </w:rPr>
        <w:t>www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kavraion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,</w:t>
      </w:r>
    </w:p>
    <w:p w:rsidR="009B4F6D" w:rsidRDefault="00DC51B6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поступившие предложения и замечания будут рассмотрены до </w:t>
      </w:r>
      <w:r w:rsidR="002A0EDD">
        <w:rPr>
          <w:rFonts w:ascii="Times New Roman" w:hAnsi="Times New Roman"/>
          <w:sz w:val="28"/>
          <w:szCs w:val="28"/>
        </w:rPr>
        <w:t>29.04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9B4F6D" w:rsidRDefault="009B4F6D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B4F6D" w:rsidRDefault="00DC51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уведомлению прилагаются:</w:t>
      </w:r>
    </w:p>
    <w:p w:rsidR="009B4F6D" w:rsidRDefault="00DC51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Анкета для участников публичных консультаций (согласно приложению).</w:t>
      </w:r>
    </w:p>
    <w:p w:rsidR="009B4F6D" w:rsidRDefault="009B4F6D">
      <w:pPr>
        <w:rPr>
          <w:rFonts w:ascii="Times New Roman" w:hAnsi="Times New Roman"/>
          <w:sz w:val="28"/>
          <w:szCs w:val="28"/>
        </w:rPr>
      </w:pPr>
    </w:p>
    <w:p w:rsidR="009B4F6D" w:rsidRDefault="00DC51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лица: </w:t>
      </w:r>
    </w:p>
    <w:p w:rsidR="009B4F6D" w:rsidRDefault="00DC51B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Полусмак</w:t>
      </w:r>
      <w:r>
        <w:rPr>
          <w:rFonts w:ascii="Times New Roman" w:hAnsi="Times New Roman"/>
          <w:sz w:val="28"/>
          <w:szCs w:val="28"/>
        </w:rPr>
        <w:t xml:space="preserve"> Анастасия Ивановна</w:t>
      </w:r>
      <w:r>
        <w:rPr>
          <w:rFonts w:ascii="Times New Roman" w:hAnsi="Times New Roman"/>
          <w:sz w:val="28"/>
          <w:szCs w:val="28"/>
        </w:rPr>
        <w:t xml:space="preserve">, начальник </w:t>
      </w:r>
      <w:r>
        <w:rPr>
          <w:rFonts w:ascii="Times New Roman" w:hAnsi="Times New Roman"/>
          <w:sz w:val="28"/>
          <w:szCs w:val="28"/>
        </w:rPr>
        <w:t>правового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отдела с 09-00 до 13-00, с 14-00 до 17-00 по рабочим дням.</w:t>
      </w:r>
    </w:p>
    <w:p w:rsidR="009B4F6D" w:rsidRDefault="009B4F6D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4F6D" w:rsidRDefault="009B4F6D">
      <w:pPr>
        <w:ind w:left="4860"/>
        <w:jc w:val="center"/>
        <w:rPr>
          <w:rFonts w:ascii="Times New Roman" w:hAnsi="Times New Roman"/>
          <w:bCs/>
          <w:sz w:val="28"/>
          <w:szCs w:val="28"/>
        </w:rPr>
      </w:pPr>
    </w:p>
    <w:p w:rsidR="009B4F6D" w:rsidRDefault="009B4F6D">
      <w:pPr>
        <w:rPr>
          <w:sz w:val="28"/>
          <w:szCs w:val="28"/>
        </w:rPr>
      </w:pPr>
    </w:p>
    <w:p w:rsidR="009B4F6D" w:rsidRDefault="009B4F6D">
      <w:pPr>
        <w:rPr>
          <w:rFonts w:ascii="Times New Roman" w:hAnsi="Times New Roman"/>
          <w:color w:val="000000"/>
          <w:sz w:val="28"/>
          <w:szCs w:val="28"/>
        </w:rPr>
      </w:pPr>
    </w:p>
    <w:p w:rsidR="009B4F6D" w:rsidRDefault="009B4F6D">
      <w:pPr>
        <w:rPr>
          <w:rFonts w:ascii="Times New Roman" w:hAnsi="Times New Roman"/>
          <w:color w:val="000000"/>
          <w:sz w:val="28"/>
          <w:szCs w:val="28"/>
        </w:rPr>
        <w:sectPr w:rsidR="009B4F6D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9B4F6D" w:rsidRDefault="00DC51B6">
      <w:pPr>
        <w:ind w:left="43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9B4F6D" w:rsidRDefault="00DC51B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у</w:t>
      </w:r>
      <w:r>
        <w:rPr>
          <w:rFonts w:ascii="Times New Roman" w:hAnsi="Times New Roman"/>
          <w:bCs/>
          <w:sz w:val="28"/>
          <w:szCs w:val="28"/>
        </w:rPr>
        <w:t>ведомлению о проведении</w:t>
      </w:r>
    </w:p>
    <w:p w:rsidR="009B4F6D" w:rsidRDefault="00DC51B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публичных консультаций</w:t>
      </w:r>
    </w:p>
    <w:p w:rsidR="009B4F6D" w:rsidRDefault="00DC51B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рамках анализа нормативных</w:t>
      </w:r>
    </w:p>
    <w:p w:rsidR="009B4F6D" w:rsidRDefault="00DC51B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правовых актов на соответствие</w:t>
      </w:r>
    </w:p>
    <w:p w:rsidR="009B4F6D" w:rsidRDefault="00DC51B6">
      <w:pPr>
        <w:ind w:left="43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их </w:t>
      </w:r>
      <w:r>
        <w:rPr>
          <w:rFonts w:ascii="Times New Roman" w:hAnsi="Times New Roman"/>
          <w:bCs/>
          <w:sz w:val="28"/>
          <w:szCs w:val="28"/>
        </w:rPr>
        <w:t>антимонопольному законодательству</w:t>
      </w:r>
    </w:p>
    <w:p w:rsidR="009B4F6D" w:rsidRDefault="009B4F6D">
      <w:pPr>
        <w:jc w:val="right"/>
        <w:rPr>
          <w:rFonts w:ascii="Times New Roman" w:hAnsi="Times New Roman"/>
          <w:b/>
          <w:sz w:val="28"/>
          <w:szCs w:val="28"/>
        </w:rPr>
      </w:pPr>
    </w:p>
    <w:p w:rsidR="009B4F6D" w:rsidRDefault="009B4F6D">
      <w:pPr>
        <w:tabs>
          <w:tab w:val="left" w:pos="2940"/>
        </w:tabs>
        <w:jc w:val="center"/>
        <w:rPr>
          <w:rFonts w:ascii="Times New Roman" w:hAnsi="Times New Roman"/>
          <w:sz w:val="28"/>
          <w:szCs w:val="28"/>
        </w:rPr>
      </w:pPr>
    </w:p>
    <w:p w:rsidR="009B4F6D" w:rsidRDefault="00DC5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Анкета для участников публичных консультаций</w:t>
      </w:r>
    </w:p>
    <w:p w:rsidR="009B4F6D" w:rsidRDefault="009B4F6D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4F6D">
        <w:tc>
          <w:tcPr>
            <w:tcW w:w="9345" w:type="dxa"/>
            <w:gridSpan w:val="2"/>
          </w:tcPr>
          <w:p w:rsidR="009B4F6D" w:rsidRDefault="00DC51B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возможности, укажите:</w:t>
            </w:r>
          </w:p>
        </w:tc>
      </w:tr>
      <w:tr w:rsidR="009B4F6D">
        <w:tc>
          <w:tcPr>
            <w:tcW w:w="4672" w:type="dxa"/>
          </w:tcPr>
          <w:p w:rsidR="009B4F6D" w:rsidRDefault="00DC5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организации:</w:t>
            </w:r>
          </w:p>
        </w:tc>
        <w:tc>
          <w:tcPr>
            <w:tcW w:w="4673" w:type="dxa"/>
          </w:tcPr>
          <w:p w:rsidR="009B4F6D" w:rsidRDefault="009B4F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F6D">
        <w:tc>
          <w:tcPr>
            <w:tcW w:w="4672" w:type="dxa"/>
          </w:tcPr>
          <w:p w:rsidR="009B4F6D" w:rsidRDefault="00DC5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Сферу деятельности организации:</w:t>
            </w:r>
          </w:p>
        </w:tc>
        <w:tc>
          <w:tcPr>
            <w:tcW w:w="4673" w:type="dxa"/>
          </w:tcPr>
          <w:p w:rsidR="009B4F6D" w:rsidRDefault="009B4F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F6D">
        <w:tc>
          <w:tcPr>
            <w:tcW w:w="4672" w:type="dxa"/>
          </w:tcPr>
          <w:p w:rsidR="009B4F6D" w:rsidRDefault="00DC5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 контактного лица:</w:t>
            </w:r>
          </w:p>
        </w:tc>
        <w:tc>
          <w:tcPr>
            <w:tcW w:w="4673" w:type="dxa"/>
          </w:tcPr>
          <w:p w:rsidR="009B4F6D" w:rsidRDefault="009B4F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F6D">
        <w:tc>
          <w:tcPr>
            <w:tcW w:w="4672" w:type="dxa"/>
          </w:tcPr>
          <w:p w:rsidR="009B4F6D" w:rsidRDefault="00DC5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телефон:</w:t>
            </w:r>
          </w:p>
        </w:tc>
        <w:tc>
          <w:tcPr>
            <w:tcW w:w="4673" w:type="dxa"/>
          </w:tcPr>
          <w:p w:rsidR="009B4F6D" w:rsidRDefault="009B4F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F6D">
        <w:tc>
          <w:tcPr>
            <w:tcW w:w="4672" w:type="dxa"/>
          </w:tcPr>
          <w:p w:rsidR="009B4F6D" w:rsidRDefault="00DC5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Адрес электронной почты:</w:t>
            </w:r>
          </w:p>
        </w:tc>
        <w:tc>
          <w:tcPr>
            <w:tcW w:w="4673" w:type="dxa"/>
          </w:tcPr>
          <w:p w:rsidR="009B4F6D" w:rsidRDefault="009B4F6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4F6D" w:rsidRDefault="009B4F6D">
      <w:pPr>
        <w:jc w:val="center"/>
        <w:rPr>
          <w:rFonts w:ascii="Times New Roman" w:hAnsi="Times New Roman"/>
          <w:sz w:val="28"/>
          <w:szCs w:val="28"/>
        </w:rPr>
      </w:pPr>
    </w:p>
    <w:p w:rsidR="009B4F6D" w:rsidRDefault="00DC51B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Общие сведения </w:t>
      </w:r>
      <w:r>
        <w:rPr>
          <w:rFonts w:ascii="Times New Roman" w:hAnsi="Times New Roman"/>
          <w:sz w:val="28"/>
          <w:szCs w:val="28"/>
        </w:rPr>
        <w:t>о нормативном правовом акте</w:t>
      </w:r>
    </w:p>
    <w:p w:rsidR="009B4F6D" w:rsidRDefault="009B4F6D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9"/>
        <w:gridCol w:w="4706"/>
      </w:tblGrid>
      <w:tr w:rsidR="009B4F6D">
        <w:tc>
          <w:tcPr>
            <w:tcW w:w="4672" w:type="dxa"/>
          </w:tcPr>
          <w:p w:rsidR="009B4F6D" w:rsidRDefault="00DC5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Сфера регулирования:</w:t>
            </w:r>
          </w:p>
        </w:tc>
        <w:tc>
          <w:tcPr>
            <w:tcW w:w="4764" w:type="dxa"/>
          </w:tcPr>
          <w:p w:rsidR="009B4F6D" w:rsidRDefault="009B4F6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B4F6D" w:rsidRDefault="009B4F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F6D">
        <w:tc>
          <w:tcPr>
            <w:tcW w:w="4672" w:type="dxa"/>
          </w:tcPr>
          <w:p w:rsidR="009B4F6D" w:rsidRDefault="00DC51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и наименование:</w:t>
            </w:r>
          </w:p>
        </w:tc>
        <w:tc>
          <w:tcPr>
            <w:tcW w:w="4764" w:type="dxa"/>
          </w:tcPr>
          <w:p w:rsidR="009B4F6D" w:rsidRDefault="009B4F6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4F6D" w:rsidRDefault="009B4F6D">
      <w:pPr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B4F6D">
        <w:tc>
          <w:tcPr>
            <w:tcW w:w="9493" w:type="dxa"/>
          </w:tcPr>
          <w:p w:rsidR="009B4F6D" w:rsidRDefault="00DC51B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(отсутствие) в (проекте) нормативного акта положений, противоречащих антимонопольному законодательству</w:t>
            </w:r>
          </w:p>
        </w:tc>
      </w:tr>
      <w:tr w:rsidR="009B4F6D">
        <w:tc>
          <w:tcPr>
            <w:tcW w:w="9493" w:type="dxa"/>
          </w:tcPr>
          <w:p w:rsidR="009B4F6D" w:rsidRDefault="009B4F6D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4F6D">
        <w:tc>
          <w:tcPr>
            <w:tcW w:w="9493" w:type="dxa"/>
          </w:tcPr>
          <w:p w:rsidR="009B4F6D" w:rsidRDefault="00DC51B6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и замечания по (проекту) нормативного правового акта</w:t>
            </w:r>
          </w:p>
        </w:tc>
      </w:tr>
      <w:tr w:rsidR="009B4F6D">
        <w:tc>
          <w:tcPr>
            <w:tcW w:w="9493" w:type="dxa"/>
          </w:tcPr>
          <w:p w:rsidR="009B4F6D" w:rsidRDefault="009B4F6D">
            <w:pPr>
              <w:tabs>
                <w:tab w:val="left" w:pos="294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4F6D" w:rsidRDefault="009B4F6D"/>
    <w:p w:rsidR="009B4F6D" w:rsidRDefault="009B4F6D"/>
    <w:sectPr w:rsidR="009B4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51B6" w:rsidRDefault="00DC51B6">
      <w:r>
        <w:separator/>
      </w:r>
    </w:p>
  </w:endnote>
  <w:endnote w:type="continuationSeparator" w:id="0">
    <w:p w:rsidR="00DC51B6" w:rsidRDefault="00DC5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default"/>
    <w:sig w:usb0="00000000" w:usb1="00000000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51B6" w:rsidRDefault="00DC51B6">
      <w:r>
        <w:separator/>
      </w:r>
    </w:p>
  </w:footnote>
  <w:footnote w:type="continuationSeparator" w:id="0">
    <w:p w:rsidR="00DC51B6" w:rsidRDefault="00DC51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9C"/>
    <w:rsid w:val="00000F4A"/>
    <w:rsid w:val="000144EC"/>
    <w:rsid w:val="001A5E4F"/>
    <w:rsid w:val="002351F1"/>
    <w:rsid w:val="00261688"/>
    <w:rsid w:val="002A0EDD"/>
    <w:rsid w:val="00477D51"/>
    <w:rsid w:val="00483347"/>
    <w:rsid w:val="00496479"/>
    <w:rsid w:val="0082388C"/>
    <w:rsid w:val="008978CE"/>
    <w:rsid w:val="008F50F9"/>
    <w:rsid w:val="009B4F6D"/>
    <w:rsid w:val="009B6293"/>
    <w:rsid w:val="00A90D36"/>
    <w:rsid w:val="00C32C62"/>
    <w:rsid w:val="00CA0F86"/>
    <w:rsid w:val="00D8409C"/>
    <w:rsid w:val="00DC51B6"/>
    <w:rsid w:val="00DD7A46"/>
    <w:rsid w:val="00F66DA7"/>
    <w:rsid w:val="3651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610239-335C-40F3-8820-A3763279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Lucida Sans Unicode" w:hAnsi="Liberation Serif" w:cs="Times New Roman"/>
      <w:kern w:val="1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1786</Characters>
  <Application>Microsoft Office Word</Application>
  <DocSecurity>0</DocSecurity>
  <Lines>14</Lines>
  <Paragraphs>4</Paragraphs>
  <ScaleCrop>false</ScaleCrop>
  <Company>Microsoft Corporation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Yudolevich</dc:creator>
  <cp:lastModifiedBy>2024-01</cp:lastModifiedBy>
  <cp:revision>3</cp:revision>
  <dcterms:created xsi:type="dcterms:W3CDTF">2024-10-02T13:08:00Z</dcterms:created>
  <dcterms:modified xsi:type="dcterms:W3CDTF">2025-04-21T11:31:00Z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1927EF6F68AC40DE979078B29B2BB2A4_13</vt:lpwstr>
  </property>
</Properties>
</file>