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8D" w:rsidRDefault="00B05C8D">
      <w:pPr>
        <w:jc w:val="right"/>
        <w:rPr>
          <w:rFonts w:ascii="Times New Roman" w:hAnsi="Times New Roman"/>
          <w:sz w:val="24"/>
          <w:szCs w:val="24"/>
        </w:rPr>
      </w:pPr>
    </w:p>
    <w:p w:rsidR="00B05C8D" w:rsidRDefault="00B05C8D">
      <w:pPr>
        <w:jc w:val="right"/>
        <w:rPr>
          <w:rFonts w:ascii="Times New Roman" w:hAnsi="Times New Roman"/>
          <w:sz w:val="24"/>
          <w:szCs w:val="24"/>
        </w:rPr>
      </w:pPr>
    </w:p>
    <w:p w:rsidR="00B05C8D" w:rsidRDefault="00DD2622">
      <w:pPr>
        <w:tabs>
          <w:tab w:val="left" w:pos="3230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align>center</wp:align>
            </wp:positionH>
            <wp:positionV relativeFrom="margin">
              <wp:align>top</wp:align>
            </wp:positionV>
            <wp:extent cx="495935" cy="638810"/>
            <wp:effectExtent l="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ab/>
      </w:r>
    </w:p>
    <w:p w:rsidR="00B05C8D" w:rsidRDefault="00DD2622">
      <w:pPr>
        <w:tabs>
          <w:tab w:val="left" w:pos="323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261C58" w:rsidRDefault="00DD2622">
      <w:pPr>
        <w:tabs>
          <w:tab w:val="left" w:pos="323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КАВКАЗСКИЙ РАЙОН     </w:t>
      </w:r>
    </w:p>
    <w:p w:rsidR="00B05C8D" w:rsidRDefault="00DD2622">
      <w:pPr>
        <w:tabs>
          <w:tab w:val="left" w:pos="323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11597A" w:rsidRPr="0011597A" w:rsidRDefault="00DD2622" w:rsidP="0011597A">
      <w:pPr>
        <w:tabs>
          <w:tab w:val="left" w:pos="323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«__»_______________2020 г.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№_________</w:t>
      </w:r>
    </w:p>
    <w:p w:rsidR="0011597A" w:rsidRPr="0011597A" w:rsidRDefault="0011597A" w:rsidP="0011597A">
      <w:pPr>
        <w:jc w:val="center"/>
        <w:rPr>
          <w:rFonts w:ascii="Times New Roman" w:hAnsi="Times New Roman"/>
          <w:b/>
          <w:sz w:val="28"/>
          <w:szCs w:val="28"/>
        </w:rPr>
      </w:pPr>
      <w:r w:rsidRPr="0011597A">
        <w:rPr>
          <w:rFonts w:ascii="Times New Roman" w:hAnsi="Times New Roman"/>
          <w:b/>
          <w:sz w:val="28"/>
          <w:szCs w:val="28"/>
        </w:rPr>
        <w:t>О мерах поддержки членов семей граждан Российской Федерации, призванных на военную службу по мобилизации</w:t>
      </w:r>
      <w:r w:rsidRPr="0011597A">
        <w:rPr>
          <w:rFonts w:ascii="Times New Roman" w:hAnsi="Times New Roman"/>
          <w:color w:val="22272F"/>
          <w:sz w:val="39"/>
          <w:szCs w:val="39"/>
          <w:shd w:val="clear" w:color="auto" w:fill="FFFFFF"/>
        </w:rPr>
        <w:t xml:space="preserve"> </w:t>
      </w:r>
      <w:r w:rsidRPr="0011597A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в Вооруженные Силы Российской Федерации</w:t>
      </w:r>
    </w:p>
    <w:p w:rsidR="0011597A" w:rsidRPr="0011597A" w:rsidRDefault="0011597A" w:rsidP="0011597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1597A">
        <w:rPr>
          <w:rFonts w:ascii="Times New Roman" w:hAnsi="Times New Roman"/>
          <w:sz w:val="28"/>
          <w:szCs w:val="28"/>
        </w:rPr>
        <w:t xml:space="preserve">В целях поддержки членов семей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  сентября 2022  г. № 647 «Об объявлении частичной мобилизации в Российской Федерации», </w:t>
      </w:r>
      <w:proofErr w:type="spellStart"/>
      <w:proofErr w:type="gramStart"/>
      <w:r w:rsidRPr="0011597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11597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11597A">
        <w:rPr>
          <w:rFonts w:ascii="Times New Roman" w:hAnsi="Times New Roman"/>
          <w:sz w:val="28"/>
          <w:szCs w:val="28"/>
        </w:rPr>
        <w:t>н</w:t>
      </w:r>
      <w:proofErr w:type="spellEnd"/>
      <w:r w:rsidRPr="0011597A">
        <w:rPr>
          <w:rFonts w:ascii="Times New Roman" w:hAnsi="Times New Roman"/>
          <w:sz w:val="28"/>
          <w:szCs w:val="28"/>
        </w:rPr>
        <w:t xml:space="preserve"> о в л я ю:</w:t>
      </w:r>
    </w:p>
    <w:p w:rsidR="0011597A" w:rsidRDefault="0011597A" w:rsidP="0011597A">
      <w:pPr>
        <w:pStyle w:val="ad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Установить для членов семей граждан Российской Федерации, призванных на военную службу по </w:t>
      </w:r>
      <w:r w:rsidR="001D378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частичной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мобилизации в Вооруженные Силы Российской Федерации (далее - военнослужащий), следующие меры поддержки:</w:t>
      </w:r>
    </w:p>
    <w:p w:rsidR="0011597A" w:rsidRPr="0011597A" w:rsidRDefault="0011597A" w:rsidP="0011597A">
      <w:pPr>
        <w:pStyle w:val="ad"/>
        <w:numPr>
          <w:ilvl w:val="1"/>
          <w:numId w:val="6"/>
        </w:numPr>
        <w:shd w:val="clear" w:color="auto" w:fill="FFFFFF" w:themeFill="background1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внеочередной перевод ребенка в другую образовательную организацию</w:t>
      </w:r>
      <w:r w:rsidRPr="0011597A">
        <w:rPr>
          <w:rFonts w:ascii="Times New Roman" w:hAnsi="Times New Roman"/>
          <w:sz w:val="28"/>
          <w:szCs w:val="28"/>
        </w:rPr>
        <w:t>, приближенную к месту жительства членов семьи;</w:t>
      </w:r>
    </w:p>
    <w:p w:rsidR="0011597A" w:rsidRDefault="0011597A" w:rsidP="0011597A">
      <w:pPr>
        <w:pStyle w:val="ad"/>
        <w:numPr>
          <w:ilvl w:val="1"/>
          <w:numId w:val="6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освобождение от оплаты, взимаемой за присмотр и уход за ребенком в муниципальных образовательных организациях, реализующих программы дошкольного образования;</w:t>
      </w:r>
    </w:p>
    <w:p w:rsidR="0011597A" w:rsidRDefault="0011597A" w:rsidP="0011597A">
      <w:pPr>
        <w:pStyle w:val="ad"/>
        <w:numPr>
          <w:ilvl w:val="1"/>
          <w:numId w:val="6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бесплатного одноразового горячего питания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5 – 11 классов в муниципальных общеобразовательных организациях;</w:t>
      </w:r>
    </w:p>
    <w:p w:rsidR="0011597A" w:rsidRDefault="0011597A" w:rsidP="0011597A">
      <w:pPr>
        <w:pStyle w:val="ad"/>
        <w:numPr>
          <w:ilvl w:val="1"/>
          <w:numId w:val="6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ребенку права бесплатного посещения занятий по дополнительным образовательным программам в муниципальных организациях дополнительного образования. </w:t>
      </w:r>
    </w:p>
    <w:p w:rsidR="0011597A" w:rsidRDefault="0011597A" w:rsidP="0011597A">
      <w:pPr>
        <w:pStyle w:val="s1"/>
        <w:numPr>
          <w:ilvl w:val="0"/>
          <w:numId w:val="6"/>
        </w:numPr>
        <w:shd w:val="clear" w:color="auto" w:fill="FFFFFF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>К членам семьи военнослужащего - получателям мер поддержки, относятся следующие лица, находящиеся по месту жительства или месту пребывания в Кавказском районе (далее - заявитель):</w:t>
      </w:r>
    </w:p>
    <w:p w:rsidR="0011597A" w:rsidRDefault="0011597A" w:rsidP="0011597A">
      <w:pPr>
        <w:pStyle w:val="s1"/>
        <w:numPr>
          <w:ilvl w:val="1"/>
          <w:numId w:val="6"/>
        </w:numPr>
        <w:shd w:val="clear" w:color="auto" w:fill="FFFFFF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супруг (супруга) военнослужащего;</w:t>
      </w:r>
    </w:p>
    <w:p w:rsidR="0011597A" w:rsidRPr="0011597A" w:rsidRDefault="0011597A" w:rsidP="0011597A">
      <w:pPr>
        <w:pStyle w:val="s1"/>
        <w:numPr>
          <w:ilvl w:val="1"/>
          <w:numId w:val="6"/>
        </w:numPr>
        <w:shd w:val="clear" w:color="auto" w:fill="FFFFFF"/>
        <w:contextualSpacing/>
        <w:jc w:val="both"/>
        <w:rPr>
          <w:color w:val="22272F"/>
          <w:sz w:val="28"/>
          <w:szCs w:val="28"/>
        </w:rPr>
      </w:pPr>
      <w:r w:rsidRPr="0011597A">
        <w:rPr>
          <w:color w:val="22272F"/>
          <w:sz w:val="28"/>
          <w:szCs w:val="28"/>
        </w:rPr>
        <w:t>опекун ребенка военнослужащего, либо другой родственник такого ребенка, фактически осуществляющий уход за ним;</w:t>
      </w:r>
    </w:p>
    <w:p w:rsidR="0011597A" w:rsidRPr="0011597A" w:rsidRDefault="0011597A" w:rsidP="0011597A">
      <w:pPr>
        <w:pStyle w:val="s1"/>
        <w:numPr>
          <w:ilvl w:val="1"/>
          <w:numId w:val="6"/>
        </w:numPr>
        <w:shd w:val="clear" w:color="auto" w:fill="FFFFFF"/>
        <w:contextualSpacing/>
        <w:jc w:val="both"/>
        <w:rPr>
          <w:color w:val="22272F"/>
          <w:sz w:val="28"/>
          <w:szCs w:val="28"/>
        </w:rPr>
      </w:pPr>
      <w:r w:rsidRPr="0011597A">
        <w:rPr>
          <w:color w:val="22272F"/>
          <w:sz w:val="28"/>
          <w:szCs w:val="28"/>
          <w:shd w:val="clear" w:color="auto" w:fill="FFFFFF"/>
        </w:rPr>
        <w:lastRenderedPageBreak/>
        <w:t>несовершеннолетние дети, в том числе усыновленные, а также дети, по отношению к которым военнослужащий является опекуном и (или) попечителем</w:t>
      </w:r>
      <w:r w:rsidRPr="0011597A">
        <w:rPr>
          <w:color w:val="22272F"/>
          <w:sz w:val="28"/>
          <w:szCs w:val="28"/>
        </w:rPr>
        <w:t>.</w:t>
      </w:r>
    </w:p>
    <w:p w:rsidR="0011597A" w:rsidRPr="0011597A" w:rsidRDefault="0011597A" w:rsidP="0011597A">
      <w:pPr>
        <w:pStyle w:val="ad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1597A">
        <w:rPr>
          <w:rFonts w:ascii="Times New Roman" w:hAnsi="Times New Roman"/>
          <w:sz w:val="28"/>
          <w:szCs w:val="28"/>
        </w:rPr>
        <w:t>Для получения мер поддержки</w:t>
      </w:r>
      <w:r w:rsidRPr="0011597A">
        <w:rPr>
          <w:rFonts w:ascii="Times New Roman" w:hAnsi="Times New Roman"/>
          <w:color w:val="22272F"/>
          <w:sz w:val="28"/>
          <w:szCs w:val="28"/>
        </w:rPr>
        <w:t xml:space="preserve"> указанных в пункте 1 постановления заявитель обращается в соответствующую образовательную организацию и представляет следующие документы:</w:t>
      </w:r>
    </w:p>
    <w:p w:rsidR="0011597A" w:rsidRPr="0011597A" w:rsidRDefault="0011597A" w:rsidP="0011597A">
      <w:pPr>
        <w:pStyle w:val="ad"/>
        <w:spacing w:after="0"/>
        <w:jc w:val="both"/>
        <w:rPr>
          <w:rFonts w:ascii="Times New Roman" w:hAnsi="Times New Roman"/>
          <w:sz w:val="28"/>
          <w:szCs w:val="28"/>
        </w:rPr>
      </w:pPr>
      <w:r w:rsidRPr="0011597A">
        <w:rPr>
          <w:rFonts w:ascii="Times New Roman" w:hAnsi="Times New Roman"/>
          <w:sz w:val="28"/>
          <w:szCs w:val="28"/>
        </w:rPr>
        <w:t>1) заявление на имя руководителя образовательного учреждения;</w:t>
      </w:r>
    </w:p>
    <w:p w:rsidR="0011597A" w:rsidRPr="0011597A" w:rsidRDefault="0011597A" w:rsidP="0011597A">
      <w:pPr>
        <w:pStyle w:val="ad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1597A">
        <w:rPr>
          <w:rFonts w:ascii="Times New Roman" w:hAnsi="Times New Roman"/>
          <w:sz w:val="28"/>
          <w:szCs w:val="28"/>
        </w:rPr>
        <w:t>2) документ, удостоверяющий личность заявителя;</w:t>
      </w:r>
    </w:p>
    <w:p w:rsidR="0011597A" w:rsidRPr="0011597A" w:rsidRDefault="0011597A" w:rsidP="0011597A">
      <w:pPr>
        <w:pStyle w:val="ad"/>
        <w:spacing w:after="0"/>
        <w:jc w:val="both"/>
        <w:rPr>
          <w:rFonts w:ascii="Times New Roman" w:hAnsi="Times New Roman"/>
          <w:sz w:val="28"/>
          <w:szCs w:val="28"/>
        </w:rPr>
      </w:pPr>
      <w:r w:rsidRPr="0011597A">
        <w:rPr>
          <w:rFonts w:ascii="Times New Roman" w:hAnsi="Times New Roman"/>
          <w:sz w:val="28"/>
          <w:szCs w:val="28"/>
        </w:rPr>
        <w:t xml:space="preserve">3) справку о призыве гражданина по мобилизации, подписанную военным комиссаром </w:t>
      </w:r>
      <w:proofErr w:type="spellStart"/>
      <w:r w:rsidRPr="0011597A">
        <w:rPr>
          <w:rFonts w:ascii="Times New Roman" w:hAnsi="Times New Roman"/>
          <w:sz w:val="28"/>
          <w:szCs w:val="28"/>
        </w:rPr>
        <w:t>Гулькевичского</w:t>
      </w:r>
      <w:proofErr w:type="spellEnd"/>
      <w:r w:rsidRPr="0011597A">
        <w:rPr>
          <w:rFonts w:ascii="Times New Roman" w:hAnsi="Times New Roman"/>
          <w:sz w:val="28"/>
          <w:szCs w:val="28"/>
        </w:rPr>
        <w:t xml:space="preserve"> и Кавказского района;</w:t>
      </w:r>
    </w:p>
    <w:p w:rsidR="0011597A" w:rsidRPr="0011597A" w:rsidRDefault="0011597A" w:rsidP="0011597A">
      <w:pPr>
        <w:pStyle w:val="ad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597A">
        <w:rPr>
          <w:rFonts w:ascii="Times New Roman" w:hAnsi="Times New Roman"/>
          <w:sz w:val="28"/>
          <w:szCs w:val="28"/>
        </w:rPr>
        <w:t xml:space="preserve">4) </w:t>
      </w:r>
      <w:r w:rsidRPr="0011597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документ, подтверждающий степень родства с военнослужащим (свидетельство (справка) о браке, свидетельство о рождении, свидетельство (справка) об усыновлении (удочерении), свидетельство (справка) об установлении отцовства (материнства), свидетельство (справка) о перемене имени и иные документы)</w:t>
      </w:r>
      <w:r w:rsidRPr="0011597A">
        <w:rPr>
          <w:rFonts w:ascii="Times New Roman" w:hAnsi="Times New Roman"/>
          <w:sz w:val="28"/>
          <w:szCs w:val="28"/>
        </w:rPr>
        <w:t>.</w:t>
      </w:r>
      <w:proofErr w:type="gramEnd"/>
    </w:p>
    <w:p w:rsidR="0011597A" w:rsidRPr="0011597A" w:rsidRDefault="0011597A" w:rsidP="0011597A">
      <w:pPr>
        <w:pStyle w:val="ad"/>
        <w:spacing w:after="0"/>
        <w:jc w:val="both"/>
        <w:rPr>
          <w:rFonts w:ascii="Times New Roman" w:hAnsi="Times New Roman"/>
          <w:sz w:val="28"/>
          <w:szCs w:val="28"/>
        </w:rPr>
      </w:pPr>
      <w:r w:rsidRPr="0011597A">
        <w:rPr>
          <w:rFonts w:ascii="Times New Roman" w:hAnsi="Times New Roman"/>
          <w:sz w:val="28"/>
          <w:szCs w:val="28"/>
        </w:rPr>
        <w:t xml:space="preserve">5) </w:t>
      </w:r>
      <w:r w:rsidRPr="0011597A">
        <w:rPr>
          <w:rFonts w:ascii="Times New Roman" w:hAnsi="Times New Roman"/>
          <w:sz w:val="28"/>
          <w:szCs w:val="28"/>
          <w:shd w:val="clear" w:color="auto" w:fill="FFFAFA"/>
        </w:rPr>
        <w:t>копия решения уполномоченного органа об установлении опеки (попечительства) над ребёнком военнослужащего.</w:t>
      </w:r>
    </w:p>
    <w:p w:rsidR="0011597A" w:rsidRPr="0011597A" w:rsidRDefault="0011597A" w:rsidP="0011597A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11597A">
        <w:rPr>
          <w:rFonts w:ascii="Times New Roman" w:hAnsi="Times New Roman"/>
          <w:sz w:val="28"/>
          <w:szCs w:val="28"/>
        </w:rPr>
        <w:t>4. Управлению образования администрации муниципального образования Кавказский район (Демченко С.Г.)</w:t>
      </w:r>
      <w:r w:rsidR="00082752">
        <w:rPr>
          <w:rFonts w:ascii="Times New Roman" w:hAnsi="Times New Roman"/>
          <w:sz w:val="28"/>
          <w:szCs w:val="28"/>
        </w:rPr>
        <w:t>, отделу культуры</w:t>
      </w:r>
      <w:r w:rsidR="00082752" w:rsidRPr="00082752">
        <w:rPr>
          <w:rFonts w:ascii="Times New Roman" w:hAnsi="Times New Roman"/>
          <w:sz w:val="28"/>
          <w:szCs w:val="28"/>
        </w:rPr>
        <w:t xml:space="preserve"> </w:t>
      </w:r>
      <w:r w:rsidR="00082752" w:rsidRPr="0011597A">
        <w:rPr>
          <w:rFonts w:ascii="Times New Roman" w:hAnsi="Times New Roman"/>
          <w:sz w:val="28"/>
          <w:szCs w:val="28"/>
        </w:rPr>
        <w:t>администрации муниципального образования Кавказский район</w:t>
      </w:r>
      <w:r w:rsidR="00082752">
        <w:rPr>
          <w:rFonts w:ascii="Times New Roman" w:hAnsi="Times New Roman"/>
          <w:sz w:val="28"/>
          <w:szCs w:val="28"/>
        </w:rPr>
        <w:t xml:space="preserve"> (Михайловская Н.Ю.)</w:t>
      </w:r>
      <w:r w:rsidRPr="0011597A">
        <w:rPr>
          <w:rFonts w:ascii="Times New Roman" w:hAnsi="Times New Roman"/>
          <w:sz w:val="28"/>
          <w:szCs w:val="28"/>
        </w:rPr>
        <w:t xml:space="preserve"> организовать предоставление мер поддержки, указанных в пункте 1 настоящего постановления.</w:t>
      </w:r>
    </w:p>
    <w:p w:rsidR="0011597A" w:rsidRPr="0011597A" w:rsidRDefault="0011597A" w:rsidP="0011597A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11597A">
        <w:rPr>
          <w:rFonts w:ascii="Times New Roman" w:hAnsi="Times New Roman"/>
          <w:bCs/>
          <w:sz w:val="28"/>
          <w:szCs w:val="28"/>
        </w:rPr>
        <w:t xml:space="preserve">5. Отделу по связям со СМИ и сопровождению сайта администрации муниципального образования Кавказский район (И.В. </w:t>
      </w:r>
      <w:proofErr w:type="spellStart"/>
      <w:r w:rsidRPr="0011597A">
        <w:rPr>
          <w:rFonts w:ascii="Times New Roman" w:hAnsi="Times New Roman"/>
          <w:bCs/>
          <w:sz w:val="28"/>
          <w:szCs w:val="28"/>
        </w:rPr>
        <w:t>Винокурова</w:t>
      </w:r>
      <w:proofErr w:type="spellEnd"/>
      <w:r w:rsidRPr="0011597A">
        <w:rPr>
          <w:rFonts w:ascii="Times New Roman" w:hAnsi="Times New Roman"/>
          <w:bCs/>
          <w:sz w:val="28"/>
          <w:szCs w:val="28"/>
        </w:rPr>
        <w:t>) опубликовать настоящее постановление в печатном средстве массовой информации и обеспечить его размещение (опубликование) на официальном сайте администрации муниципального образования Кавказский район в информационно - телекоммуникационной сети «Интернет».</w:t>
      </w:r>
    </w:p>
    <w:p w:rsidR="0011597A" w:rsidRPr="0011597A" w:rsidRDefault="0011597A" w:rsidP="0011597A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11597A">
        <w:rPr>
          <w:rFonts w:ascii="Times New Roman" w:hAnsi="Times New Roman"/>
          <w:bCs/>
          <w:sz w:val="28"/>
          <w:szCs w:val="28"/>
        </w:rPr>
        <w:t xml:space="preserve">6. </w:t>
      </w:r>
      <w:proofErr w:type="gramStart"/>
      <w:r w:rsidRPr="0011597A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11597A">
        <w:rPr>
          <w:rFonts w:ascii="Times New Roman" w:hAnsi="Times New Roman"/>
          <w:bCs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Кавказский район Филатову С.В.</w:t>
      </w:r>
    </w:p>
    <w:p w:rsidR="0011597A" w:rsidRPr="0011597A" w:rsidRDefault="0011597A" w:rsidP="0011597A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11597A">
        <w:rPr>
          <w:rFonts w:ascii="Times New Roman" w:hAnsi="Times New Roman"/>
          <w:bCs/>
          <w:sz w:val="28"/>
          <w:szCs w:val="28"/>
        </w:rPr>
        <w:t>7. Постановление вступает в силу со дня его официального опубликования.</w:t>
      </w:r>
    </w:p>
    <w:p w:rsidR="0011597A" w:rsidRPr="0011597A" w:rsidRDefault="0011597A" w:rsidP="0011597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11597A" w:rsidRPr="0011597A" w:rsidRDefault="0011597A" w:rsidP="0011597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1597A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11597A" w:rsidRPr="00082752" w:rsidRDefault="0011597A" w:rsidP="00082752">
      <w:pPr>
        <w:pStyle w:val="ab"/>
        <w:tabs>
          <w:tab w:val="left" w:pos="7340"/>
        </w:tabs>
        <w:jc w:val="both"/>
        <w:rPr>
          <w:rFonts w:ascii="Times New Roman" w:hAnsi="Times New Roman"/>
          <w:sz w:val="28"/>
          <w:szCs w:val="28"/>
        </w:rPr>
      </w:pPr>
      <w:r w:rsidRPr="0011597A">
        <w:rPr>
          <w:rFonts w:ascii="Times New Roman" w:hAnsi="Times New Roman"/>
          <w:sz w:val="28"/>
          <w:szCs w:val="28"/>
        </w:rPr>
        <w:t>Кавказский район</w:t>
      </w:r>
      <w:r w:rsidRPr="0011597A">
        <w:rPr>
          <w:rFonts w:ascii="Times New Roman" w:hAnsi="Times New Roman"/>
          <w:sz w:val="28"/>
          <w:szCs w:val="28"/>
        </w:rPr>
        <w:tab/>
        <w:t xml:space="preserve">      В.Н. </w:t>
      </w:r>
      <w:proofErr w:type="spellStart"/>
      <w:r w:rsidRPr="0011597A">
        <w:rPr>
          <w:rFonts w:ascii="Times New Roman" w:hAnsi="Times New Roman"/>
          <w:sz w:val="28"/>
          <w:szCs w:val="28"/>
        </w:rPr>
        <w:t>Очкаласов</w:t>
      </w:r>
      <w:proofErr w:type="spellEnd"/>
    </w:p>
    <w:p w:rsidR="0011597A" w:rsidRDefault="0011597A" w:rsidP="0011597A">
      <w:pPr>
        <w:pStyle w:val="3"/>
        <w:widowControl w:val="0"/>
        <w:tabs>
          <w:tab w:val="left" w:pos="734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597A" w:rsidRDefault="0011597A" w:rsidP="0011597A">
      <w:pPr>
        <w:sectPr w:rsidR="0011597A">
          <w:pgSz w:w="11906" w:h="16838"/>
          <w:pgMar w:top="1134" w:right="567" w:bottom="1134" w:left="1701" w:header="709" w:footer="720" w:gutter="0"/>
          <w:cols w:space="720"/>
        </w:sectPr>
      </w:pPr>
    </w:p>
    <w:p w:rsidR="0011597A" w:rsidRDefault="0011597A" w:rsidP="0011597A">
      <w:pPr>
        <w:sectPr w:rsidR="0011597A">
          <w:pgSz w:w="11906" w:h="16838"/>
          <w:pgMar w:top="1134" w:right="567" w:bottom="1134" w:left="1701" w:header="709" w:footer="720" w:gutter="0"/>
          <w:cols w:space="720"/>
        </w:sectPr>
      </w:pPr>
    </w:p>
    <w:p w:rsidR="0023472C" w:rsidRDefault="0023472C" w:rsidP="0011597A">
      <w:pPr>
        <w:tabs>
          <w:tab w:val="left" w:pos="323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23472C" w:rsidSect="00261C58">
      <w:pgSz w:w="11906" w:h="16838"/>
      <w:pgMar w:top="567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5518"/>
    <w:multiLevelType w:val="hybridMultilevel"/>
    <w:tmpl w:val="C4CA1B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937E1"/>
    <w:multiLevelType w:val="multilevel"/>
    <w:tmpl w:val="BC823D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2">
    <w:nsid w:val="23F94B3A"/>
    <w:multiLevelType w:val="multilevel"/>
    <w:tmpl w:val="468275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75056C3"/>
    <w:multiLevelType w:val="multilevel"/>
    <w:tmpl w:val="0D827F64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D135D5F"/>
    <w:multiLevelType w:val="multilevel"/>
    <w:tmpl w:val="265A9C2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5C8D"/>
    <w:rsid w:val="0004674E"/>
    <w:rsid w:val="00082752"/>
    <w:rsid w:val="000A155B"/>
    <w:rsid w:val="0011597A"/>
    <w:rsid w:val="001329F0"/>
    <w:rsid w:val="001D3787"/>
    <w:rsid w:val="0021510E"/>
    <w:rsid w:val="0023472C"/>
    <w:rsid w:val="00261C58"/>
    <w:rsid w:val="00275833"/>
    <w:rsid w:val="002D2105"/>
    <w:rsid w:val="002F6A12"/>
    <w:rsid w:val="00390862"/>
    <w:rsid w:val="00434A33"/>
    <w:rsid w:val="004A7E6C"/>
    <w:rsid w:val="00594216"/>
    <w:rsid w:val="00663A45"/>
    <w:rsid w:val="00716D3E"/>
    <w:rsid w:val="008B604E"/>
    <w:rsid w:val="009279BA"/>
    <w:rsid w:val="00953409"/>
    <w:rsid w:val="009647F9"/>
    <w:rsid w:val="00A33686"/>
    <w:rsid w:val="00AE5558"/>
    <w:rsid w:val="00B05C8D"/>
    <w:rsid w:val="00B328CD"/>
    <w:rsid w:val="00B7095A"/>
    <w:rsid w:val="00B72AAD"/>
    <w:rsid w:val="00BA4ADC"/>
    <w:rsid w:val="00C23987"/>
    <w:rsid w:val="00D80CE1"/>
    <w:rsid w:val="00DD2622"/>
    <w:rsid w:val="00DF399A"/>
    <w:rsid w:val="00E23BB5"/>
    <w:rsid w:val="00E748EA"/>
    <w:rsid w:val="00FC15AE"/>
    <w:rsid w:val="00FC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CB"/>
    <w:pPr>
      <w:spacing w:after="200" w:line="276" w:lineRule="auto"/>
    </w:pPr>
    <w:rPr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qFormat/>
    <w:locked/>
    <w:rsid w:val="0095231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Текст выноски Знак"/>
    <w:basedOn w:val="a0"/>
    <w:link w:val="a5"/>
    <w:uiPriority w:val="99"/>
    <w:semiHidden/>
    <w:qFormat/>
    <w:locked/>
    <w:rsid w:val="00A06563"/>
    <w:rPr>
      <w:rFonts w:ascii="Times New Roman" w:hAnsi="Times New Roman" w:cs="Times New Roman"/>
      <w:sz w:val="2"/>
      <w:lang w:eastAsia="en-US"/>
    </w:rPr>
  </w:style>
  <w:style w:type="character" w:customStyle="1" w:styleId="ListLabel1">
    <w:name w:val="ListLabel 1"/>
    <w:qFormat/>
    <w:rsid w:val="00B05C8D"/>
    <w:rPr>
      <w:rFonts w:ascii="Times New Roman" w:eastAsia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2">
    <w:name w:val="ListLabel 2"/>
    <w:qFormat/>
    <w:rsid w:val="00B05C8D"/>
    <w:rPr>
      <w:rFonts w:cs="Times New Roman"/>
    </w:rPr>
  </w:style>
  <w:style w:type="character" w:customStyle="1" w:styleId="ListLabel3">
    <w:name w:val="ListLabel 3"/>
    <w:qFormat/>
    <w:rsid w:val="00B05C8D"/>
    <w:rPr>
      <w:rFonts w:ascii="Times New Roman" w:hAnsi="Times New Roman" w:cs="Times New Roman"/>
      <w:color w:val="000000"/>
      <w:sz w:val="28"/>
    </w:rPr>
  </w:style>
  <w:style w:type="character" w:customStyle="1" w:styleId="ListLabel4">
    <w:name w:val="ListLabel 4"/>
    <w:qFormat/>
    <w:rsid w:val="00B05C8D"/>
    <w:rPr>
      <w:rFonts w:ascii="Times New Roman" w:eastAsia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5">
    <w:name w:val="ListLabel 5"/>
    <w:qFormat/>
    <w:rsid w:val="00B05C8D"/>
    <w:rPr>
      <w:rFonts w:cs="Times New Roman"/>
    </w:rPr>
  </w:style>
  <w:style w:type="character" w:customStyle="1" w:styleId="ListLabel6">
    <w:name w:val="ListLabel 6"/>
    <w:qFormat/>
    <w:rsid w:val="00B05C8D"/>
    <w:rPr>
      <w:rFonts w:cs="Times New Roman"/>
      <w:color w:val="000000"/>
      <w:sz w:val="28"/>
    </w:rPr>
  </w:style>
  <w:style w:type="character" w:customStyle="1" w:styleId="ListLabel7">
    <w:name w:val="ListLabel 7"/>
    <w:qFormat/>
    <w:rsid w:val="00B05C8D"/>
    <w:rPr>
      <w:rFonts w:ascii="Times New Roman" w:eastAsia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8">
    <w:name w:val="ListLabel 8"/>
    <w:qFormat/>
    <w:rsid w:val="00B05C8D"/>
    <w:rPr>
      <w:rFonts w:cs="Times New Roman"/>
    </w:rPr>
  </w:style>
  <w:style w:type="character" w:customStyle="1" w:styleId="ListLabel9">
    <w:name w:val="ListLabel 9"/>
    <w:qFormat/>
    <w:rsid w:val="00B05C8D"/>
    <w:rPr>
      <w:rFonts w:cs="Times New Roman"/>
      <w:color w:val="000000"/>
      <w:sz w:val="28"/>
    </w:rPr>
  </w:style>
  <w:style w:type="character" w:customStyle="1" w:styleId="ListLabel10">
    <w:name w:val="ListLabel 10"/>
    <w:qFormat/>
    <w:rsid w:val="00B05C8D"/>
    <w:rPr>
      <w:rFonts w:ascii="Times New Roman" w:eastAsia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11">
    <w:name w:val="ListLabel 11"/>
    <w:qFormat/>
    <w:rsid w:val="00B05C8D"/>
    <w:rPr>
      <w:rFonts w:cs="Times New Roman"/>
    </w:rPr>
  </w:style>
  <w:style w:type="paragraph" w:customStyle="1" w:styleId="a6">
    <w:name w:val="Заголовок"/>
    <w:basedOn w:val="a"/>
    <w:next w:val="a7"/>
    <w:qFormat/>
    <w:rsid w:val="00B05C8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B05C8D"/>
    <w:pPr>
      <w:spacing w:after="140" w:line="288" w:lineRule="auto"/>
    </w:pPr>
  </w:style>
  <w:style w:type="paragraph" w:styleId="a8">
    <w:name w:val="List"/>
    <w:basedOn w:val="a7"/>
    <w:rsid w:val="00B05C8D"/>
    <w:rPr>
      <w:rFonts w:cs="Mangal"/>
    </w:rPr>
  </w:style>
  <w:style w:type="paragraph" w:styleId="a9">
    <w:name w:val="Title"/>
    <w:basedOn w:val="a"/>
    <w:rsid w:val="00B05C8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B05C8D"/>
    <w:pPr>
      <w:suppressLineNumbers/>
    </w:pPr>
    <w:rPr>
      <w:rFonts w:cs="Mangal"/>
    </w:rPr>
  </w:style>
  <w:style w:type="paragraph" w:customStyle="1" w:styleId="2">
    <w:name w:val="Основной текст2"/>
    <w:basedOn w:val="a"/>
    <w:link w:val="a3"/>
    <w:uiPriority w:val="99"/>
    <w:qFormat/>
    <w:rsid w:val="00952316"/>
    <w:pPr>
      <w:widowControl w:val="0"/>
      <w:shd w:val="clear" w:color="auto" w:fill="FFFFFF"/>
      <w:spacing w:before="660" w:after="0" w:line="322" w:lineRule="exact"/>
      <w:ind w:hanging="1700"/>
      <w:jc w:val="both"/>
    </w:pPr>
    <w:rPr>
      <w:rFonts w:ascii="Times New Roman" w:eastAsia="Times New Roman" w:hAnsi="Times New Roman"/>
      <w:sz w:val="26"/>
      <w:szCs w:val="26"/>
    </w:rPr>
  </w:style>
  <w:style w:type="paragraph" w:styleId="ab">
    <w:name w:val="No Spacing"/>
    <w:uiPriority w:val="99"/>
    <w:qFormat/>
    <w:rsid w:val="00952316"/>
    <w:rPr>
      <w:color w:val="00000A"/>
      <w:sz w:val="22"/>
      <w:lang w:eastAsia="en-US"/>
    </w:rPr>
  </w:style>
  <w:style w:type="paragraph" w:customStyle="1" w:styleId="1">
    <w:name w:val="Без интервала1"/>
    <w:uiPriority w:val="99"/>
    <w:qFormat/>
    <w:rsid w:val="00BE7120"/>
    <w:rPr>
      <w:rFonts w:ascii="Times New Roman" w:hAnsi="Times New Roman"/>
      <w:color w:val="00000A"/>
      <w:sz w:val="24"/>
      <w:szCs w:val="24"/>
    </w:rPr>
  </w:style>
  <w:style w:type="paragraph" w:styleId="ac">
    <w:name w:val="Normal (Web)"/>
    <w:basedOn w:val="a"/>
    <w:uiPriority w:val="99"/>
    <w:qFormat/>
    <w:rsid w:val="00082AC4"/>
    <w:pPr>
      <w:spacing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4"/>
    <w:uiPriority w:val="99"/>
    <w:semiHidden/>
    <w:qFormat/>
    <w:rsid w:val="0014485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61C58"/>
    <w:pPr>
      <w:ind w:left="720"/>
      <w:contextualSpacing/>
    </w:pPr>
  </w:style>
  <w:style w:type="paragraph" w:customStyle="1" w:styleId="20">
    <w:name w:val="Без интервала2"/>
    <w:rsid w:val="001329F0"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s1">
    <w:name w:val="s_1"/>
    <w:basedOn w:val="a"/>
    <w:rsid w:val="001329F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3">
    <w:name w:val="Без интервала3"/>
    <w:rsid w:val="0011597A"/>
    <w:pPr>
      <w:suppressAutoHyphens/>
    </w:pPr>
    <w:rPr>
      <w:rFonts w:eastAsia="Times New Roman" w:cs="Calibri"/>
      <w:color w:val="00000A"/>
      <w:sz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</cp:lastModifiedBy>
  <cp:revision>7</cp:revision>
  <cp:lastPrinted>2021-01-27T11:25:00Z</cp:lastPrinted>
  <dcterms:created xsi:type="dcterms:W3CDTF">2022-10-12T09:29:00Z</dcterms:created>
  <dcterms:modified xsi:type="dcterms:W3CDTF">2022-10-14T08:44:00Z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