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347" w:rsidRDefault="00860347">
      <w:pPr>
        <w:widowControl w:val="0"/>
        <w:ind w:firstLine="567"/>
        <w:jc w:val="center"/>
      </w:pPr>
      <w:r>
        <w:t>Уведомление о проведении публичных консультаций</w:t>
      </w:r>
    </w:p>
    <w:p w:rsidR="00860347" w:rsidRDefault="00860347">
      <w:pPr>
        <w:widowControl w:val="0"/>
        <w:ind w:firstLine="567"/>
        <w:jc w:val="center"/>
      </w:pPr>
    </w:p>
    <w:p w:rsidR="00860347" w:rsidRDefault="00860347">
      <w:pPr>
        <w:widowControl w:val="0"/>
        <w:ind w:firstLine="709"/>
        <w:jc w:val="both"/>
      </w:pPr>
      <w:r>
        <w:t>Настоящим отдел экономического развития администрации муниципального образования Кавказский район извещает о начале обсуждения проект постановления администрации муниципального образования Кавказский район "Об утверждении административного регламента предоставления муниципальной услуги "</w:t>
      </w:r>
      <w:r>
        <w:rPr>
          <w:szCs w:val="28"/>
        </w:rPr>
        <w:t>Перевод жилого помещения в нежилое помещение и нежилого помещения в жилое помещение</w:t>
      </w:r>
      <w:r>
        <w:t>" и сборе замечаний и предложений заинтересованных лиц.</w:t>
      </w:r>
    </w:p>
    <w:p w:rsidR="00860347" w:rsidRDefault="00860347">
      <w:pPr>
        <w:widowControl w:val="0"/>
        <w:ind w:firstLine="709"/>
        <w:jc w:val="both"/>
      </w:pPr>
      <w:r>
        <w:t>Замечания и предложения принимаются по адресу: г. Кропоткин, ул. Красная, 37, каб. 36, а также по адресу электронной почты: kavekonomika@mail.ru.</w:t>
      </w:r>
    </w:p>
    <w:p w:rsidR="00860347" w:rsidRDefault="00860347">
      <w:pPr>
        <w:widowControl w:val="0"/>
        <w:ind w:firstLine="709"/>
        <w:jc w:val="both"/>
      </w:pPr>
      <w:r>
        <w:t>Сроки приема замечаний и предложений: с 10 по 23 сентября 2025 г.</w:t>
      </w:r>
    </w:p>
    <w:p w:rsidR="00860347" w:rsidRDefault="00860347">
      <w:pPr>
        <w:widowControl w:val="0"/>
        <w:ind w:firstLine="709"/>
        <w:jc w:val="both"/>
      </w:pPr>
      <w:r>
        <w:t>Место размещения уведомления о подготовке проекта муниципального нормативного правового акта в информационно-телекоммуникационной сети "Интернет": https://www.kavraion.ru/dokumenty/otsenka-reguliruyushchego-vozdeystviya/uvedomlenie-o-provedenii-publichnykh-konsultatsiy-proektov-munitsipalnykh-normativnykh-pravovykh-akt/.</w:t>
      </w:r>
    </w:p>
    <w:p w:rsidR="00860347" w:rsidRDefault="00860347">
      <w:pPr>
        <w:ind w:firstLine="709"/>
      </w:pPr>
      <w:r>
        <w:t>Все поступившие замечания и предложения будут рассмотрены.</w:t>
      </w:r>
    </w:p>
    <w:sectPr w:rsidR="00860347" w:rsidSect="003C2F24">
      <w:headerReference w:type="even" r:id="rId6"/>
      <w:headerReference w:type="default" r:id="rId7"/>
      <w:pgSz w:w="11906" w:h="16838"/>
      <w:pgMar w:top="1134" w:right="567" w:bottom="1134" w:left="1701" w:header="709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347" w:rsidRDefault="00860347">
      <w:r>
        <w:separator/>
      </w:r>
    </w:p>
  </w:endnote>
  <w:endnote w:type="continuationSeparator" w:id="0">
    <w:p w:rsidR="00860347" w:rsidRDefault="00860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347" w:rsidRDefault="00860347">
      <w:r>
        <w:separator/>
      </w:r>
    </w:p>
  </w:footnote>
  <w:footnote w:type="continuationSeparator" w:id="0">
    <w:p w:rsidR="00860347" w:rsidRDefault="00860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347" w:rsidRDefault="008603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347" w:rsidRDefault="008603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347"/>
    <w:rsid w:val="003C2F24"/>
    <w:rsid w:val="0086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120" w:after="120"/>
      <w:jc w:val="both"/>
      <w:outlineLvl w:val="0"/>
    </w:pPr>
    <w:rPr>
      <w:rFonts w:ascii="XO Thames" w:hAnsi="XO Thames"/>
      <w:b/>
      <w:color w:val="auto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120" w:after="120"/>
      <w:jc w:val="both"/>
      <w:outlineLvl w:val="1"/>
    </w:pPr>
    <w:rPr>
      <w:rFonts w:ascii="XO Thames" w:hAnsi="XO Thames"/>
      <w:b/>
      <w:color w:val="auto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120" w:after="120"/>
      <w:jc w:val="both"/>
      <w:outlineLvl w:val="2"/>
    </w:pPr>
    <w:rPr>
      <w:rFonts w:ascii="XO Thames" w:hAnsi="XO Thames"/>
      <w:b/>
      <w:color w:val="auto"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before="120" w:after="120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120" w:after="120"/>
      <w:jc w:val="both"/>
      <w:outlineLvl w:val="4"/>
    </w:pPr>
    <w:rPr>
      <w:rFonts w:ascii="XO Thames" w:hAnsi="XO Thames"/>
      <w:b/>
      <w:color w:val="auto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XO Thames" w:hAnsi="XO Thames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XO Thames" w:hAnsi="XO Thames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XO Thames" w:hAnsi="XO Thames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XO Thames" w:hAnsi="XO Thames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XO Thames" w:hAnsi="XO Thames"/>
      <w:b/>
      <w:sz w:val="22"/>
    </w:rPr>
  </w:style>
  <w:style w:type="character" w:customStyle="1" w:styleId="Normal1">
    <w:name w:val="Normal1"/>
    <w:uiPriority w:val="99"/>
    <w:rPr>
      <w:sz w:val="28"/>
    </w:rPr>
  </w:style>
  <w:style w:type="paragraph" w:styleId="TOC2">
    <w:name w:val="toc 2"/>
    <w:basedOn w:val="Normal"/>
    <w:next w:val="Normal"/>
    <w:link w:val="TOC2Char"/>
    <w:uiPriority w:val="99"/>
    <w:pPr>
      <w:ind w:left="200"/>
    </w:pPr>
    <w:rPr>
      <w:rFonts w:ascii="XO Thames" w:hAnsi="XO Thames"/>
      <w:color w:val="auto"/>
    </w:rPr>
  </w:style>
  <w:style w:type="character" w:customStyle="1" w:styleId="TOC2Char">
    <w:name w:val="TOC 2 Char"/>
    <w:link w:val="TOC2"/>
    <w:uiPriority w:val="99"/>
    <w:locked/>
    <w:rPr>
      <w:rFonts w:ascii="XO Thames" w:hAnsi="XO Thames"/>
      <w:sz w:val="28"/>
    </w:rPr>
  </w:style>
  <w:style w:type="paragraph" w:styleId="TOC4">
    <w:name w:val="toc 4"/>
    <w:basedOn w:val="Normal"/>
    <w:next w:val="Normal"/>
    <w:link w:val="TOC4Char"/>
    <w:uiPriority w:val="99"/>
    <w:pPr>
      <w:ind w:left="600"/>
    </w:pPr>
    <w:rPr>
      <w:rFonts w:ascii="XO Thames" w:hAnsi="XO Thames"/>
      <w:color w:val="auto"/>
    </w:rPr>
  </w:style>
  <w:style w:type="character" w:customStyle="1" w:styleId="TOC4Char">
    <w:name w:val="TOC 4 Char"/>
    <w:link w:val="TOC4"/>
    <w:uiPriority w:val="99"/>
    <w:locked/>
    <w:rPr>
      <w:rFonts w:ascii="XO Thames" w:hAnsi="XO Thames"/>
      <w:sz w:val="28"/>
    </w:rPr>
  </w:style>
  <w:style w:type="paragraph" w:styleId="TOC6">
    <w:name w:val="toc 6"/>
    <w:basedOn w:val="Normal"/>
    <w:next w:val="Normal"/>
    <w:link w:val="TOC6Char"/>
    <w:uiPriority w:val="99"/>
    <w:pPr>
      <w:ind w:left="1000"/>
    </w:pPr>
    <w:rPr>
      <w:rFonts w:ascii="XO Thames" w:hAnsi="XO Thames"/>
      <w:color w:val="auto"/>
    </w:rPr>
  </w:style>
  <w:style w:type="character" w:customStyle="1" w:styleId="TOC6Char">
    <w:name w:val="TOC 6 Char"/>
    <w:link w:val="TOC6"/>
    <w:uiPriority w:val="99"/>
    <w:locked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pPr>
      <w:ind w:left="1200"/>
    </w:pPr>
    <w:rPr>
      <w:rFonts w:ascii="XO Thames" w:hAnsi="XO Thames"/>
      <w:color w:val="auto"/>
    </w:rPr>
  </w:style>
  <w:style w:type="character" w:customStyle="1" w:styleId="TOC7Char">
    <w:name w:val="TOC 7 Char"/>
    <w:link w:val="TOC7"/>
    <w:uiPriority w:val="99"/>
    <w:locked/>
    <w:rPr>
      <w:rFonts w:ascii="XO Thames" w:hAnsi="XO Thames"/>
      <w:sz w:val="28"/>
    </w:rPr>
  </w:style>
  <w:style w:type="paragraph" w:customStyle="1" w:styleId="Endnote">
    <w:name w:val="Endnote"/>
    <w:link w:val="Endnote1"/>
    <w:uiPriority w:val="99"/>
    <w:pPr>
      <w:ind w:firstLine="851"/>
      <w:jc w:val="both"/>
    </w:pPr>
    <w:rPr>
      <w:rFonts w:ascii="XO Thames" w:hAnsi="XO Thames"/>
      <w:szCs w:val="20"/>
    </w:rPr>
  </w:style>
  <w:style w:type="character" w:customStyle="1" w:styleId="Endnote1">
    <w:name w:val="Endnote1"/>
    <w:link w:val="Endnote"/>
    <w:uiPriority w:val="99"/>
    <w:locked/>
    <w:rPr>
      <w:rFonts w:ascii="XO Thames" w:hAnsi="XO Thames"/>
      <w:sz w:val="22"/>
    </w:rPr>
  </w:style>
  <w:style w:type="paragraph" w:styleId="TOC3">
    <w:name w:val="toc 3"/>
    <w:basedOn w:val="Normal"/>
    <w:next w:val="Normal"/>
    <w:link w:val="TOC3Char"/>
    <w:uiPriority w:val="99"/>
    <w:pPr>
      <w:ind w:left="400"/>
    </w:pPr>
    <w:rPr>
      <w:rFonts w:ascii="XO Thames" w:hAnsi="XO Thames"/>
      <w:color w:val="auto"/>
    </w:rPr>
  </w:style>
  <w:style w:type="character" w:customStyle="1" w:styleId="TOC3Char">
    <w:name w:val="TOC 3 Char"/>
    <w:link w:val="TOC3"/>
    <w:uiPriority w:val="99"/>
    <w:locked/>
    <w:rPr>
      <w:rFonts w:ascii="XO Thames" w:hAnsi="XO Thames"/>
      <w:sz w:val="28"/>
    </w:rPr>
  </w:style>
  <w:style w:type="paragraph" w:customStyle="1" w:styleId="DefaultParagraphFont1">
    <w:name w:val="Default Paragraph Font1"/>
    <w:uiPriority w:val="99"/>
    <w:rPr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Normal1"/>
    <w:link w:val="Header"/>
    <w:uiPriority w:val="99"/>
    <w:locked/>
    <w:rPr>
      <w:rFonts w:cs="Times New Roman"/>
    </w:rPr>
  </w:style>
  <w:style w:type="paragraph" w:customStyle="1" w:styleId="Hyperlink1">
    <w:name w:val="Hyperlink1"/>
    <w:link w:val="Hyperlink"/>
    <w:uiPriority w:val="99"/>
    <w:rPr>
      <w:color w:val="0000FF"/>
      <w:sz w:val="20"/>
      <w:szCs w:val="20"/>
      <w:u w:val="single"/>
    </w:rPr>
  </w:style>
  <w:style w:type="character" w:styleId="Hyperlink">
    <w:name w:val="Hyperlink"/>
    <w:basedOn w:val="DefaultParagraphFont"/>
    <w:link w:val="Hyperlink1"/>
    <w:uiPriority w:val="99"/>
    <w:locked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pPr>
      <w:ind w:firstLine="851"/>
      <w:jc w:val="both"/>
    </w:pPr>
    <w:rPr>
      <w:rFonts w:ascii="XO Thames" w:hAnsi="XO Thames"/>
      <w:szCs w:val="20"/>
    </w:rPr>
  </w:style>
  <w:style w:type="character" w:customStyle="1" w:styleId="Footnote1">
    <w:name w:val="Footnote1"/>
    <w:link w:val="Footnote"/>
    <w:uiPriority w:val="99"/>
    <w:locked/>
    <w:rPr>
      <w:rFonts w:ascii="XO Thames" w:hAnsi="XO Thames"/>
      <w:sz w:val="22"/>
    </w:rPr>
  </w:style>
  <w:style w:type="paragraph" w:styleId="TOC1">
    <w:name w:val="toc 1"/>
    <w:basedOn w:val="Normal"/>
    <w:next w:val="Normal"/>
    <w:link w:val="TOC1Char"/>
    <w:uiPriority w:val="99"/>
    <w:rPr>
      <w:rFonts w:ascii="XO Thames" w:hAnsi="XO Thames"/>
      <w:b/>
      <w:color w:val="auto"/>
    </w:rPr>
  </w:style>
  <w:style w:type="character" w:customStyle="1" w:styleId="TOC1Char">
    <w:name w:val="TOC 1 Char"/>
    <w:link w:val="TOC1"/>
    <w:uiPriority w:val="99"/>
    <w:locked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uiPriority w:val="99"/>
    <w:pPr>
      <w:jc w:val="both"/>
    </w:pPr>
    <w:rPr>
      <w:rFonts w:ascii="XO Thames" w:hAnsi="XO Thames"/>
      <w:sz w:val="28"/>
      <w:szCs w:val="20"/>
    </w:rPr>
  </w:style>
  <w:style w:type="character" w:customStyle="1" w:styleId="HeaderandFooter1">
    <w:name w:val="Header and Footer1"/>
    <w:link w:val="HeaderandFooter"/>
    <w:uiPriority w:val="99"/>
    <w:locked/>
    <w:rPr>
      <w:rFonts w:ascii="XO Thames" w:hAnsi="XO Thames"/>
      <w:sz w:val="28"/>
    </w:rPr>
  </w:style>
  <w:style w:type="paragraph" w:styleId="TOC9">
    <w:name w:val="toc 9"/>
    <w:basedOn w:val="Normal"/>
    <w:next w:val="Normal"/>
    <w:link w:val="TOC9Char"/>
    <w:uiPriority w:val="99"/>
    <w:pPr>
      <w:ind w:left="1600"/>
    </w:pPr>
    <w:rPr>
      <w:rFonts w:ascii="XO Thames" w:hAnsi="XO Thames"/>
      <w:color w:val="auto"/>
    </w:rPr>
  </w:style>
  <w:style w:type="character" w:customStyle="1" w:styleId="TOC9Char">
    <w:name w:val="TOC 9 Char"/>
    <w:link w:val="TOC9"/>
    <w:uiPriority w:val="99"/>
    <w:locked/>
    <w:rPr>
      <w:rFonts w:ascii="XO Thames" w:hAnsi="XO Thames"/>
      <w:sz w:val="28"/>
    </w:rPr>
  </w:style>
  <w:style w:type="paragraph" w:customStyle="1" w:styleId="PageNumber1">
    <w:name w:val="Page Number1"/>
    <w:basedOn w:val="DefaultParagraphFont1"/>
    <w:link w:val="PageNumber"/>
    <w:uiPriority w:val="99"/>
  </w:style>
  <w:style w:type="character" w:styleId="PageNumber">
    <w:name w:val="page number"/>
    <w:basedOn w:val="DefaultParagraphFont"/>
    <w:link w:val="PageNumber1"/>
    <w:uiPriority w:val="99"/>
    <w:locked/>
    <w:rPr>
      <w:rFonts w:cs="Times New Roman"/>
    </w:rPr>
  </w:style>
  <w:style w:type="paragraph" w:styleId="TOC8">
    <w:name w:val="toc 8"/>
    <w:basedOn w:val="Normal"/>
    <w:next w:val="Normal"/>
    <w:link w:val="TOC8Char"/>
    <w:uiPriority w:val="99"/>
    <w:pPr>
      <w:ind w:left="1400"/>
    </w:pPr>
    <w:rPr>
      <w:rFonts w:ascii="XO Thames" w:hAnsi="XO Thames"/>
      <w:color w:val="auto"/>
    </w:rPr>
  </w:style>
  <w:style w:type="character" w:customStyle="1" w:styleId="TOC8Char">
    <w:name w:val="TOC 8 Char"/>
    <w:link w:val="TOC8"/>
    <w:uiPriority w:val="99"/>
    <w:locked/>
    <w:rPr>
      <w:rFonts w:ascii="XO Thames" w:hAnsi="XO Thames"/>
      <w:sz w:val="28"/>
    </w:rPr>
  </w:style>
  <w:style w:type="paragraph" w:styleId="TOC5">
    <w:name w:val="toc 5"/>
    <w:basedOn w:val="Normal"/>
    <w:next w:val="Normal"/>
    <w:link w:val="TOC5Char"/>
    <w:uiPriority w:val="99"/>
    <w:pPr>
      <w:ind w:left="800"/>
    </w:pPr>
    <w:rPr>
      <w:rFonts w:ascii="XO Thames" w:hAnsi="XO Thames"/>
      <w:color w:val="auto"/>
    </w:rPr>
  </w:style>
  <w:style w:type="character" w:customStyle="1" w:styleId="TOC5Char">
    <w:name w:val="TOC 5 Char"/>
    <w:link w:val="TOC5"/>
    <w:uiPriority w:val="99"/>
    <w:locked/>
    <w:rPr>
      <w:rFonts w:ascii="XO Thames" w:hAnsi="XO Thames"/>
      <w:sz w:val="28"/>
    </w:rPr>
  </w:style>
  <w:style w:type="paragraph" w:styleId="Subtitle">
    <w:name w:val="Subtitle"/>
    <w:basedOn w:val="Normal"/>
    <w:next w:val="Normal"/>
    <w:link w:val="SubtitleChar"/>
    <w:uiPriority w:val="99"/>
    <w:qFormat/>
    <w:pPr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XO Thames" w:hAnsi="XO Thames"/>
      <w:i/>
      <w:sz w:val="24"/>
    </w:rPr>
  </w:style>
  <w:style w:type="paragraph" w:styleId="Title">
    <w:name w:val="Title"/>
    <w:basedOn w:val="Normal"/>
    <w:next w:val="Normal"/>
    <w:link w:val="TitleChar"/>
    <w:uiPriority w:val="99"/>
    <w:qFormat/>
    <w:pPr>
      <w:spacing w:before="567" w:after="567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XO Thames" w:hAnsi="XO Thames"/>
      <w:b/>
      <w:cap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159</Words>
  <Characters>911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</cp:lastModifiedBy>
  <cp:revision>3</cp:revision>
  <dcterms:created xsi:type="dcterms:W3CDTF">2025-08-04T09:40:00Z</dcterms:created>
  <dcterms:modified xsi:type="dcterms:W3CDTF">2025-09-08T12:43:00Z</dcterms:modified>
</cp:coreProperties>
</file>