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FB" w:rsidRDefault="00766A4B">
      <w:pPr>
        <w:pStyle w:val="a3"/>
        <w:spacing w:before="67"/>
        <w:ind w:left="0" w:right="1349"/>
        <w:jc w:val="right"/>
      </w:pPr>
      <w:r>
        <w:rPr>
          <w:spacing w:val="-2"/>
        </w:rPr>
        <w:t>ПРИЛОЖЕНИЕ</w:t>
      </w:r>
    </w:p>
    <w:p w:rsidR="00897BFB" w:rsidRDefault="00897BFB">
      <w:pPr>
        <w:pStyle w:val="a3"/>
        <w:spacing w:before="2"/>
        <w:ind w:left="0"/>
      </w:pPr>
    </w:p>
    <w:p w:rsidR="00897BFB" w:rsidRDefault="00491588">
      <w:pPr>
        <w:pStyle w:val="a3"/>
        <w:spacing w:line="322" w:lineRule="exact"/>
        <w:ind w:left="6619"/>
      </w:pPr>
      <w:r>
        <w:rPr>
          <w:spacing w:val="-2"/>
        </w:rPr>
        <w:t>УТВЕРЖДЕН</w:t>
      </w:r>
    </w:p>
    <w:p w:rsidR="00897BFB" w:rsidRDefault="00766A4B" w:rsidP="00FE117B">
      <w:pPr>
        <w:pStyle w:val="a3"/>
        <w:ind w:left="4659"/>
      </w:pPr>
      <w:r>
        <w:t>распоряжен</w:t>
      </w:r>
      <w:r w:rsidR="00194993">
        <w:t>ием председателя К</w:t>
      </w:r>
      <w:r w:rsidR="003B11CB">
        <w:t>онтрольн</w:t>
      </w:r>
      <w:proofErr w:type="gramStart"/>
      <w:r w:rsidR="003B11CB">
        <w:t>о-</w:t>
      </w:r>
      <w:proofErr w:type="gramEnd"/>
      <w:r w:rsidR="003B11CB">
        <w:t xml:space="preserve"> сче</w:t>
      </w:r>
      <w:r>
        <w:t>тной</w:t>
      </w:r>
      <w:r>
        <w:rPr>
          <w:spacing w:val="-10"/>
        </w:rPr>
        <w:t xml:space="preserve"> </w:t>
      </w:r>
      <w:r>
        <w:t>палаты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образования</w:t>
      </w:r>
    </w:p>
    <w:p w:rsidR="00897BFB" w:rsidRDefault="003B11CB" w:rsidP="00194993">
      <w:pPr>
        <w:pStyle w:val="a3"/>
        <w:ind w:left="4181" w:right="1022" w:firstLine="478"/>
      </w:pPr>
      <w:r>
        <w:t>Кавказский район</w:t>
      </w:r>
      <w:r w:rsidR="00766A4B">
        <w:t xml:space="preserve"> от </w:t>
      </w:r>
      <w:r w:rsidR="00FE117B">
        <w:t>14</w:t>
      </w:r>
      <w:r w:rsidR="00766A4B" w:rsidRPr="00377802">
        <w:t>.</w:t>
      </w:r>
      <w:r w:rsidR="00377802" w:rsidRPr="00377802">
        <w:t>08</w:t>
      </w:r>
      <w:r w:rsidR="00766A4B" w:rsidRPr="00377802">
        <w:t>.20</w:t>
      </w:r>
      <w:r w:rsidR="00377802" w:rsidRPr="00377802">
        <w:t>24</w:t>
      </w:r>
      <w:r w:rsidR="00766A4B" w:rsidRPr="00377802">
        <w:t xml:space="preserve"> </w:t>
      </w:r>
      <w:r w:rsidR="00194993">
        <w:t>№</w:t>
      </w:r>
      <w:r w:rsidR="00FE117B">
        <w:t>10р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7"/>
        <w:ind w:left="0"/>
      </w:pPr>
    </w:p>
    <w:p w:rsidR="00897BFB" w:rsidRDefault="00766A4B" w:rsidP="00377802">
      <w:pPr>
        <w:pStyle w:val="a4"/>
        <w:ind w:hanging="8"/>
        <w:jc w:val="center"/>
      </w:pPr>
      <w:r>
        <w:rPr>
          <w:spacing w:val="-4"/>
        </w:rPr>
        <w:t>СТАНДАРТ</w:t>
      </w:r>
      <w:r>
        <w:rPr>
          <w:spacing w:val="-5"/>
        </w:rPr>
        <w:t xml:space="preserve"> </w:t>
      </w:r>
      <w:r>
        <w:rPr>
          <w:spacing w:val="-4"/>
        </w:rPr>
        <w:t>ВНЕШНЕГО</w:t>
      </w:r>
      <w:r>
        <w:rPr>
          <w:spacing w:val="-16"/>
        </w:rPr>
        <w:t xml:space="preserve"> </w:t>
      </w:r>
      <w:r>
        <w:rPr>
          <w:spacing w:val="-4"/>
        </w:rPr>
        <w:t xml:space="preserve">МУНИЦИПАЛЬНОГО </w:t>
      </w:r>
      <w:r>
        <w:t>ФИНАНСОВОГО</w:t>
      </w:r>
      <w:r>
        <w:rPr>
          <w:spacing w:val="-6"/>
        </w:rPr>
        <w:t xml:space="preserve"> </w:t>
      </w:r>
      <w:r>
        <w:t>КОНТРОЛЯ</w:t>
      </w:r>
    </w:p>
    <w:p w:rsidR="00897BFB" w:rsidRDefault="00766A4B" w:rsidP="00377802">
      <w:pPr>
        <w:pStyle w:val="a4"/>
        <w:ind w:left="2015"/>
        <w:jc w:val="center"/>
      </w:pPr>
      <w:r>
        <w:t>«ОБЩИЕ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ЭКСПЕРТН</w:t>
      </w:r>
      <w:proofErr w:type="gramStart"/>
      <w:r>
        <w:t>О-</w:t>
      </w:r>
      <w:proofErr w:type="gramEnd"/>
      <w:r>
        <w:t xml:space="preserve"> АНАЛИТИЧЕСКОГО МЕРОПРИЯТИЯ»</w:t>
      </w:r>
    </w:p>
    <w:p w:rsidR="00897BFB" w:rsidRDefault="00897BFB" w:rsidP="00377802">
      <w:pPr>
        <w:pStyle w:val="a3"/>
        <w:ind w:left="0"/>
        <w:jc w:val="center"/>
        <w:rPr>
          <w:b/>
          <w:sz w:val="32"/>
        </w:rPr>
      </w:pPr>
    </w:p>
    <w:p w:rsidR="00897BFB" w:rsidRDefault="00897BFB">
      <w:pPr>
        <w:pStyle w:val="a3"/>
        <w:ind w:left="0"/>
        <w:rPr>
          <w:b/>
          <w:sz w:val="32"/>
        </w:rPr>
      </w:pPr>
    </w:p>
    <w:p w:rsidR="00897BFB" w:rsidRDefault="00897BFB">
      <w:pPr>
        <w:pStyle w:val="a3"/>
        <w:ind w:left="0"/>
        <w:rPr>
          <w:b/>
          <w:sz w:val="32"/>
        </w:rPr>
      </w:pPr>
    </w:p>
    <w:p w:rsidR="00897BFB" w:rsidRDefault="00897BFB">
      <w:pPr>
        <w:pStyle w:val="a3"/>
        <w:ind w:left="0"/>
        <w:rPr>
          <w:b/>
          <w:sz w:val="32"/>
        </w:rPr>
      </w:pPr>
    </w:p>
    <w:p w:rsidR="00897BFB" w:rsidRDefault="00897BFB">
      <w:pPr>
        <w:pStyle w:val="a3"/>
        <w:ind w:left="0"/>
        <w:rPr>
          <w:b/>
          <w:sz w:val="32"/>
        </w:rPr>
      </w:pPr>
    </w:p>
    <w:p w:rsidR="00897BFB" w:rsidRDefault="00897BFB">
      <w:pPr>
        <w:pStyle w:val="a3"/>
        <w:spacing w:before="39"/>
        <w:ind w:left="0"/>
        <w:rPr>
          <w:b/>
          <w:sz w:val="32"/>
        </w:rPr>
      </w:pPr>
    </w:p>
    <w:p w:rsidR="00897BFB" w:rsidRDefault="00897BFB">
      <w:pPr>
        <w:pStyle w:val="a3"/>
        <w:ind w:left="0"/>
      </w:pPr>
    </w:p>
    <w:p w:rsidR="00377802" w:rsidRDefault="00377802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377802" w:rsidRDefault="00377802" w:rsidP="00377802">
      <w:pPr>
        <w:pStyle w:val="a3"/>
      </w:pPr>
      <w:r w:rsidRPr="00377802">
        <w:rPr>
          <w:spacing w:val="-4"/>
        </w:rPr>
        <w:t xml:space="preserve">                                       вводится</w:t>
      </w:r>
      <w:r w:rsidRPr="00377802">
        <w:rPr>
          <w:spacing w:val="-11"/>
        </w:rPr>
        <w:t xml:space="preserve"> </w:t>
      </w:r>
      <w:r w:rsidRPr="00377802">
        <w:rPr>
          <w:spacing w:val="-4"/>
        </w:rPr>
        <w:t>в</w:t>
      </w:r>
      <w:r w:rsidRPr="00377802">
        <w:rPr>
          <w:spacing w:val="-12"/>
        </w:rPr>
        <w:t xml:space="preserve"> </w:t>
      </w:r>
      <w:r w:rsidRPr="00377802">
        <w:rPr>
          <w:spacing w:val="-4"/>
        </w:rPr>
        <w:t>действие</w:t>
      </w:r>
      <w:r w:rsidRPr="00377802">
        <w:rPr>
          <w:spacing w:val="-11"/>
        </w:rPr>
        <w:t xml:space="preserve"> </w:t>
      </w:r>
      <w:r w:rsidRPr="00377802">
        <w:rPr>
          <w:spacing w:val="-4"/>
        </w:rPr>
        <w:t>с</w:t>
      </w:r>
      <w:r w:rsidRPr="00377802">
        <w:rPr>
          <w:spacing w:val="-9"/>
        </w:rPr>
        <w:t xml:space="preserve"> </w:t>
      </w:r>
      <w:r w:rsidRPr="00377802">
        <w:rPr>
          <w:spacing w:val="-4"/>
        </w:rPr>
        <w:t>1</w:t>
      </w:r>
      <w:r w:rsidRPr="00377802">
        <w:rPr>
          <w:spacing w:val="-13"/>
        </w:rPr>
        <w:t xml:space="preserve"> </w:t>
      </w:r>
      <w:r w:rsidRPr="00377802">
        <w:rPr>
          <w:spacing w:val="-4"/>
        </w:rPr>
        <w:t>января</w:t>
      </w:r>
      <w:r w:rsidRPr="00377802">
        <w:rPr>
          <w:spacing w:val="-13"/>
        </w:rPr>
        <w:t xml:space="preserve"> </w:t>
      </w:r>
      <w:r w:rsidRPr="00377802">
        <w:rPr>
          <w:spacing w:val="-4"/>
        </w:rPr>
        <w:t>2024</w:t>
      </w:r>
      <w:r w:rsidRPr="00377802">
        <w:rPr>
          <w:spacing w:val="-9"/>
        </w:rPr>
        <w:t xml:space="preserve"> </w:t>
      </w:r>
      <w:r w:rsidRPr="00377802">
        <w:rPr>
          <w:spacing w:val="-4"/>
        </w:rPr>
        <w:t>года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257"/>
        <w:ind w:left="0"/>
      </w:pPr>
    </w:p>
    <w:p w:rsidR="00491588" w:rsidRDefault="00766A4B">
      <w:pPr>
        <w:pStyle w:val="a3"/>
        <w:spacing w:line="288" w:lineRule="auto"/>
        <w:ind w:left="4213" w:right="4355"/>
        <w:jc w:val="center"/>
        <w:rPr>
          <w:spacing w:val="-6"/>
        </w:rPr>
      </w:pPr>
      <w:r>
        <w:rPr>
          <w:spacing w:val="-6"/>
        </w:rPr>
        <w:t>г.</w:t>
      </w:r>
      <w:r w:rsidR="00491588">
        <w:rPr>
          <w:spacing w:val="-6"/>
        </w:rPr>
        <w:t xml:space="preserve"> Кропоткин</w:t>
      </w:r>
    </w:p>
    <w:p w:rsidR="00897BFB" w:rsidRDefault="00491588">
      <w:pPr>
        <w:pStyle w:val="a3"/>
        <w:spacing w:line="288" w:lineRule="auto"/>
        <w:ind w:left="4213" w:right="4355"/>
        <w:jc w:val="center"/>
      </w:pPr>
      <w:r w:rsidRPr="00377802">
        <w:rPr>
          <w:spacing w:val="-6"/>
        </w:rPr>
        <w:t>2</w:t>
      </w:r>
      <w:r w:rsidR="00377802" w:rsidRPr="00377802">
        <w:rPr>
          <w:spacing w:val="-4"/>
        </w:rPr>
        <w:t>024</w:t>
      </w:r>
    </w:p>
    <w:p w:rsidR="00897BFB" w:rsidRDefault="00897BFB">
      <w:pPr>
        <w:spacing w:line="288" w:lineRule="auto"/>
        <w:jc w:val="center"/>
        <w:sectPr w:rsidR="00897BFB">
          <w:type w:val="continuous"/>
          <w:pgSz w:w="11910" w:h="16840"/>
          <w:pgMar w:top="1040" w:right="180" w:bottom="280" w:left="1460" w:header="720" w:footer="720" w:gutter="0"/>
          <w:cols w:space="720"/>
        </w:sectPr>
      </w:pPr>
    </w:p>
    <w:p w:rsidR="00897BFB" w:rsidRDefault="00766A4B">
      <w:pPr>
        <w:pStyle w:val="1"/>
        <w:spacing w:before="81"/>
        <w:ind w:left="0" w:right="139"/>
        <w:jc w:val="center"/>
      </w:pPr>
      <w:r>
        <w:rPr>
          <w:spacing w:val="-2"/>
        </w:rPr>
        <w:lastRenderedPageBreak/>
        <w:t>СОДЕРЖАНИЕ</w:t>
      </w:r>
    </w:p>
    <w:sdt>
      <w:sdtPr>
        <w:id w:val="-384180859"/>
        <w:docPartObj>
          <w:docPartGallery w:val="Table of Contents"/>
          <w:docPartUnique/>
        </w:docPartObj>
      </w:sdtPr>
      <w:sdtEndPr/>
      <w:sdtContent>
        <w:p w:rsidR="00897BFB" w:rsidRDefault="005B55AA">
          <w:pPr>
            <w:pStyle w:val="10"/>
            <w:numPr>
              <w:ilvl w:val="0"/>
              <w:numId w:val="5"/>
            </w:numPr>
            <w:tabs>
              <w:tab w:val="left" w:pos="521"/>
              <w:tab w:val="left" w:leader="dot" w:pos="9743"/>
            </w:tabs>
            <w:spacing w:before="449" w:line="240" w:lineRule="auto"/>
            <w:ind w:left="521" w:hanging="279"/>
          </w:pPr>
          <w:hyperlink w:anchor="_TOC_250007" w:history="1">
            <w:r w:rsidR="00766A4B">
              <w:t>Общие</w:t>
            </w:r>
            <w:r w:rsidR="00766A4B">
              <w:rPr>
                <w:spacing w:val="-5"/>
              </w:rPr>
              <w:t xml:space="preserve"> </w:t>
            </w:r>
            <w:r w:rsidR="00766A4B">
              <w:rPr>
                <w:spacing w:val="-2"/>
              </w:rPr>
              <w:t>положения</w:t>
            </w:r>
            <w:r w:rsidR="00766A4B">
              <w:tab/>
            </w:r>
            <w:r w:rsidR="00766A4B">
              <w:rPr>
                <w:spacing w:val="-10"/>
              </w:rPr>
              <w:t>3</w:t>
            </w:r>
          </w:hyperlink>
        </w:p>
        <w:p w:rsidR="00897BFB" w:rsidRDefault="005B55AA">
          <w:pPr>
            <w:pStyle w:val="10"/>
            <w:numPr>
              <w:ilvl w:val="0"/>
              <w:numId w:val="5"/>
            </w:numPr>
            <w:tabs>
              <w:tab w:val="left" w:pos="521"/>
              <w:tab w:val="left" w:leader="dot" w:pos="9743"/>
            </w:tabs>
            <w:spacing w:before="2"/>
            <w:ind w:left="521" w:hanging="279"/>
          </w:pPr>
          <w:hyperlink w:anchor="_TOC_250006" w:history="1">
            <w:r w:rsidR="00766A4B">
              <w:t>Общая</w:t>
            </w:r>
            <w:r w:rsidR="00766A4B">
              <w:rPr>
                <w:spacing w:val="-15"/>
              </w:rPr>
              <w:t xml:space="preserve"> </w:t>
            </w:r>
            <w:r w:rsidR="00766A4B">
              <w:t>характеристика</w:t>
            </w:r>
            <w:r w:rsidR="00766A4B">
              <w:rPr>
                <w:spacing w:val="-10"/>
              </w:rPr>
              <w:t xml:space="preserve"> </w:t>
            </w:r>
            <w:r w:rsidR="00766A4B">
              <w:t>экспертно-аналитического</w:t>
            </w:r>
            <w:r w:rsidR="00766A4B">
              <w:rPr>
                <w:spacing w:val="-9"/>
              </w:rPr>
              <w:t xml:space="preserve"> </w:t>
            </w:r>
            <w:r w:rsidR="00766A4B">
              <w:rPr>
                <w:spacing w:val="-2"/>
              </w:rPr>
              <w:t>мероприятия</w:t>
            </w:r>
            <w:r w:rsidR="00766A4B">
              <w:tab/>
            </w:r>
            <w:r w:rsidR="00766A4B">
              <w:rPr>
                <w:spacing w:val="-10"/>
              </w:rPr>
              <w:t>4</w:t>
            </w:r>
          </w:hyperlink>
        </w:p>
        <w:p w:rsidR="00897BFB" w:rsidRDefault="005B55AA">
          <w:pPr>
            <w:pStyle w:val="10"/>
            <w:numPr>
              <w:ilvl w:val="0"/>
              <w:numId w:val="5"/>
            </w:numPr>
            <w:tabs>
              <w:tab w:val="left" w:pos="521"/>
              <w:tab w:val="left" w:leader="dot" w:pos="9743"/>
            </w:tabs>
            <w:ind w:left="521" w:hanging="279"/>
          </w:pPr>
          <w:hyperlink w:anchor="_TOC_250005" w:history="1">
            <w:r w:rsidR="00766A4B">
              <w:t>Организация</w:t>
            </w:r>
            <w:r w:rsidR="00766A4B">
              <w:rPr>
                <w:spacing w:val="-14"/>
              </w:rPr>
              <w:t xml:space="preserve"> </w:t>
            </w:r>
            <w:r w:rsidR="00766A4B">
              <w:t>экспертно-аналитического</w:t>
            </w:r>
            <w:r w:rsidR="00766A4B">
              <w:rPr>
                <w:spacing w:val="-12"/>
              </w:rPr>
              <w:t xml:space="preserve"> </w:t>
            </w:r>
            <w:r w:rsidR="00766A4B">
              <w:rPr>
                <w:spacing w:val="-2"/>
              </w:rPr>
              <w:t>мероприятия</w:t>
            </w:r>
            <w:r w:rsidR="00766A4B">
              <w:tab/>
            </w:r>
            <w:r w:rsidR="00766A4B">
              <w:rPr>
                <w:spacing w:val="-10"/>
              </w:rPr>
              <w:t>6</w:t>
            </w:r>
          </w:hyperlink>
        </w:p>
        <w:p w:rsidR="00897BFB" w:rsidRDefault="005B55AA">
          <w:pPr>
            <w:pStyle w:val="10"/>
            <w:numPr>
              <w:ilvl w:val="0"/>
              <w:numId w:val="5"/>
            </w:numPr>
            <w:tabs>
              <w:tab w:val="left" w:pos="521"/>
              <w:tab w:val="left" w:leader="dot" w:pos="9743"/>
            </w:tabs>
            <w:ind w:left="521" w:hanging="279"/>
          </w:pPr>
          <w:hyperlink w:anchor="_TOC_250004" w:history="1">
            <w:r w:rsidR="00766A4B">
              <w:t>Подготовительный</w:t>
            </w:r>
            <w:r w:rsidR="00766A4B">
              <w:rPr>
                <w:spacing w:val="-15"/>
              </w:rPr>
              <w:t xml:space="preserve"> </w:t>
            </w:r>
            <w:r w:rsidR="00766A4B">
              <w:t>этап</w:t>
            </w:r>
            <w:r w:rsidR="00766A4B">
              <w:rPr>
                <w:spacing w:val="-11"/>
              </w:rPr>
              <w:t xml:space="preserve"> </w:t>
            </w:r>
            <w:r w:rsidR="00766A4B">
              <w:t>экспертно-аналитического</w:t>
            </w:r>
            <w:r w:rsidR="00766A4B">
              <w:rPr>
                <w:spacing w:val="-11"/>
              </w:rPr>
              <w:t xml:space="preserve"> </w:t>
            </w:r>
            <w:r w:rsidR="00766A4B">
              <w:rPr>
                <w:spacing w:val="-2"/>
              </w:rPr>
              <w:t>мероприятия</w:t>
            </w:r>
            <w:r w:rsidR="00766A4B">
              <w:tab/>
            </w:r>
            <w:r w:rsidR="00766A4B">
              <w:rPr>
                <w:spacing w:val="-10"/>
              </w:rPr>
              <w:t>7</w:t>
            </w:r>
          </w:hyperlink>
        </w:p>
        <w:p w:rsidR="00897BFB" w:rsidRDefault="005B55AA">
          <w:pPr>
            <w:pStyle w:val="10"/>
            <w:numPr>
              <w:ilvl w:val="0"/>
              <w:numId w:val="5"/>
            </w:numPr>
            <w:tabs>
              <w:tab w:val="left" w:pos="521"/>
            </w:tabs>
            <w:ind w:left="521" w:hanging="279"/>
          </w:pPr>
          <w:hyperlink w:anchor="_TOC_250003" w:history="1">
            <w:proofErr w:type="gramStart"/>
            <w:r w:rsidR="00766A4B">
              <w:t>Основной</w:t>
            </w:r>
            <w:proofErr w:type="gramEnd"/>
            <w:r w:rsidR="00766A4B">
              <w:rPr>
                <w:spacing w:val="-9"/>
              </w:rPr>
              <w:t xml:space="preserve"> </w:t>
            </w:r>
            <w:r w:rsidR="00766A4B">
              <w:t>и</w:t>
            </w:r>
            <w:r w:rsidR="00766A4B">
              <w:rPr>
                <w:spacing w:val="-7"/>
              </w:rPr>
              <w:t xml:space="preserve"> </w:t>
            </w:r>
            <w:r w:rsidR="00766A4B">
              <w:t>заключительный</w:t>
            </w:r>
            <w:r w:rsidR="00766A4B">
              <w:rPr>
                <w:spacing w:val="-7"/>
              </w:rPr>
              <w:t xml:space="preserve"> </w:t>
            </w:r>
            <w:r w:rsidR="00766A4B">
              <w:t>этапы</w:t>
            </w:r>
            <w:r w:rsidR="00766A4B">
              <w:rPr>
                <w:spacing w:val="-8"/>
              </w:rPr>
              <w:t xml:space="preserve"> </w:t>
            </w:r>
            <w:r w:rsidR="00766A4B">
              <w:t>экспертно-</w:t>
            </w:r>
            <w:r w:rsidR="00766A4B">
              <w:rPr>
                <w:spacing w:val="-2"/>
              </w:rPr>
              <w:t>аналитического</w:t>
            </w:r>
          </w:hyperlink>
        </w:p>
        <w:p w:rsidR="00897BFB" w:rsidRDefault="005B55AA">
          <w:pPr>
            <w:pStyle w:val="10"/>
            <w:tabs>
              <w:tab w:val="left" w:leader="dot" w:pos="9743"/>
            </w:tabs>
          </w:pPr>
          <w:hyperlink w:anchor="_TOC_250002" w:history="1">
            <w:r w:rsidR="00766A4B">
              <w:rPr>
                <w:spacing w:val="-2"/>
              </w:rPr>
              <w:t>мероприятия</w:t>
            </w:r>
            <w:r w:rsidR="00766A4B">
              <w:tab/>
            </w:r>
            <w:r w:rsidR="00766A4B">
              <w:rPr>
                <w:spacing w:val="-10"/>
              </w:rPr>
              <w:t>9</w:t>
            </w:r>
          </w:hyperlink>
        </w:p>
        <w:p w:rsidR="00897BFB" w:rsidRDefault="005B55AA">
          <w:pPr>
            <w:pStyle w:val="10"/>
            <w:numPr>
              <w:ilvl w:val="0"/>
              <w:numId w:val="5"/>
            </w:numPr>
            <w:tabs>
              <w:tab w:val="left" w:pos="522"/>
              <w:tab w:val="left" w:leader="dot" w:pos="9601"/>
            </w:tabs>
            <w:spacing w:line="240" w:lineRule="auto"/>
            <w:ind w:hanging="280"/>
          </w:pPr>
          <w:hyperlink w:anchor="_TOC_250001" w:history="1">
            <w:r w:rsidR="00766A4B">
              <w:t>Реализация</w:t>
            </w:r>
            <w:r w:rsidR="00766A4B">
              <w:rPr>
                <w:spacing w:val="-13"/>
              </w:rPr>
              <w:t xml:space="preserve"> </w:t>
            </w:r>
            <w:r w:rsidR="00766A4B">
              <w:t>результатов</w:t>
            </w:r>
            <w:r w:rsidR="00766A4B">
              <w:rPr>
                <w:spacing w:val="-10"/>
              </w:rPr>
              <w:t xml:space="preserve"> </w:t>
            </w:r>
            <w:r w:rsidR="00766A4B">
              <w:t>экспертно-аналитического</w:t>
            </w:r>
            <w:r w:rsidR="00766A4B">
              <w:rPr>
                <w:spacing w:val="-9"/>
              </w:rPr>
              <w:t xml:space="preserve"> </w:t>
            </w:r>
            <w:r w:rsidR="00766A4B">
              <w:rPr>
                <w:spacing w:val="-2"/>
              </w:rPr>
              <w:t>мероприятия</w:t>
            </w:r>
            <w:r w:rsidR="00766A4B">
              <w:tab/>
            </w:r>
            <w:r w:rsidR="00766A4B">
              <w:rPr>
                <w:spacing w:val="-5"/>
              </w:rPr>
              <w:t>11</w:t>
            </w:r>
          </w:hyperlink>
        </w:p>
        <w:p w:rsidR="00897BFB" w:rsidRDefault="00766A4B">
          <w:pPr>
            <w:pStyle w:val="10"/>
            <w:spacing w:before="323" w:line="240" w:lineRule="auto"/>
          </w:pPr>
          <w:r>
            <w:rPr>
              <w:spacing w:val="-2"/>
            </w:rPr>
            <w:t>Приложения:</w:t>
          </w:r>
        </w:p>
        <w:p w:rsidR="00897BFB" w:rsidRDefault="00766A4B">
          <w:pPr>
            <w:pStyle w:val="10"/>
            <w:tabs>
              <w:tab w:val="left" w:leader="dot" w:pos="9601"/>
            </w:tabs>
          </w:pPr>
          <w:r>
            <w:t>№</w:t>
          </w:r>
          <w:r>
            <w:rPr>
              <w:spacing w:val="-5"/>
            </w:rPr>
            <w:t xml:space="preserve"> </w:t>
          </w:r>
          <w:r>
            <w:t>1</w:t>
          </w:r>
          <w:r>
            <w:rPr>
              <w:spacing w:val="-5"/>
            </w:rPr>
            <w:t xml:space="preserve"> </w:t>
          </w:r>
          <w:r>
            <w:t>Форма</w:t>
          </w:r>
          <w:r>
            <w:rPr>
              <w:spacing w:val="-4"/>
            </w:rPr>
            <w:t xml:space="preserve"> </w:t>
          </w:r>
          <w:r>
            <w:t>запроса</w:t>
          </w:r>
          <w:r>
            <w:rPr>
              <w:spacing w:val="-8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предоставлении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информации</w:t>
          </w:r>
          <w:r>
            <w:tab/>
          </w:r>
          <w:r>
            <w:rPr>
              <w:spacing w:val="-5"/>
            </w:rPr>
            <w:t>12</w:t>
          </w:r>
        </w:p>
        <w:p w:rsidR="00897BFB" w:rsidRDefault="00766A4B">
          <w:pPr>
            <w:pStyle w:val="10"/>
          </w:pPr>
          <w:r>
            <w:t>№2</w:t>
          </w:r>
          <w:r>
            <w:rPr>
              <w:spacing w:val="-9"/>
            </w:rPr>
            <w:t xml:space="preserve"> </w:t>
          </w:r>
          <w:r>
            <w:t>Форма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7"/>
            </w:rPr>
            <w:t xml:space="preserve"> </w:t>
          </w:r>
          <w:r>
            <w:t>проведения</w:t>
          </w:r>
          <w:r>
            <w:rPr>
              <w:spacing w:val="-6"/>
            </w:rPr>
            <w:t xml:space="preserve"> </w:t>
          </w:r>
          <w:r>
            <w:t>экспертно-</w:t>
          </w:r>
          <w:r>
            <w:rPr>
              <w:spacing w:val="-2"/>
            </w:rPr>
            <w:t>аналитического</w:t>
          </w:r>
        </w:p>
        <w:p w:rsidR="00897BFB" w:rsidRDefault="005B55AA">
          <w:pPr>
            <w:pStyle w:val="10"/>
            <w:tabs>
              <w:tab w:val="left" w:leader="dot" w:pos="9601"/>
            </w:tabs>
          </w:pPr>
          <w:hyperlink w:anchor="_TOC_250000" w:history="1">
            <w:r w:rsidR="00766A4B">
              <w:rPr>
                <w:spacing w:val="-2"/>
              </w:rPr>
              <w:t>мероприятия</w:t>
            </w:r>
            <w:r w:rsidR="00766A4B">
              <w:tab/>
            </w:r>
            <w:r w:rsidR="00766A4B">
              <w:rPr>
                <w:spacing w:val="-5"/>
              </w:rPr>
              <w:t>14</w:t>
            </w:r>
          </w:hyperlink>
        </w:p>
        <w:p w:rsidR="00897BFB" w:rsidRDefault="00766A4B">
          <w:pPr>
            <w:pStyle w:val="10"/>
            <w:tabs>
              <w:tab w:val="left" w:leader="dot" w:pos="9601"/>
            </w:tabs>
            <w:spacing w:line="240" w:lineRule="auto"/>
            <w:ind w:right="380"/>
          </w:pPr>
          <w:r>
            <w:t>№3 Форма</w:t>
          </w:r>
          <w:r>
            <w:rPr>
              <w:spacing w:val="80"/>
            </w:rPr>
            <w:t xml:space="preserve"> </w:t>
          </w:r>
          <w:r>
            <w:t xml:space="preserve">уведомление о проведении </w:t>
          </w:r>
          <w:proofErr w:type="spellStart"/>
          <w:r>
            <w:t>экспертно</w:t>
          </w:r>
          <w:proofErr w:type="spellEnd"/>
          <w:r>
            <w:t xml:space="preserve"> - аналитического</w:t>
          </w:r>
          <w:r>
            <w:rPr>
              <w:spacing w:val="80"/>
            </w:rPr>
            <w:t xml:space="preserve"> </w:t>
          </w:r>
          <w:r>
            <w:rPr>
              <w:spacing w:val="-2"/>
            </w:rPr>
            <w:t>мероприятия</w:t>
          </w:r>
          <w:r>
            <w:tab/>
          </w:r>
          <w:r>
            <w:rPr>
              <w:spacing w:val="-6"/>
            </w:rPr>
            <w:t>16</w:t>
          </w:r>
        </w:p>
        <w:p w:rsidR="00897BFB" w:rsidRDefault="00766A4B">
          <w:pPr>
            <w:pStyle w:val="10"/>
            <w:spacing w:before="2"/>
          </w:pPr>
          <w:r>
            <w:t>№4</w:t>
          </w:r>
          <w:r>
            <w:rPr>
              <w:spacing w:val="-7"/>
            </w:rPr>
            <w:t xml:space="preserve"> </w:t>
          </w:r>
          <w:r>
            <w:t>Форма</w:t>
          </w:r>
          <w:r>
            <w:rPr>
              <w:spacing w:val="-4"/>
            </w:rPr>
            <w:t xml:space="preserve"> </w:t>
          </w:r>
          <w:r>
            <w:t>заключения</w:t>
          </w:r>
          <w:r>
            <w:rPr>
              <w:spacing w:val="-7"/>
            </w:rPr>
            <w:t xml:space="preserve"> </w:t>
          </w:r>
          <w:r>
            <w:t>о</w:t>
          </w:r>
          <w:r>
            <w:rPr>
              <w:spacing w:val="-4"/>
            </w:rPr>
            <w:t xml:space="preserve"> </w:t>
          </w:r>
          <w:r>
            <w:t>результатах</w:t>
          </w:r>
          <w:r>
            <w:rPr>
              <w:spacing w:val="-5"/>
            </w:rPr>
            <w:t xml:space="preserve"> </w:t>
          </w:r>
          <w:r>
            <w:t>экспертно-</w:t>
          </w:r>
          <w:r>
            <w:rPr>
              <w:spacing w:val="-2"/>
            </w:rPr>
            <w:t>аналитического</w:t>
          </w:r>
        </w:p>
        <w:p w:rsidR="00897BFB" w:rsidRDefault="00766A4B">
          <w:pPr>
            <w:pStyle w:val="10"/>
            <w:tabs>
              <w:tab w:val="left" w:leader="dot" w:pos="9601"/>
            </w:tabs>
            <w:spacing w:line="240" w:lineRule="auto"/>
          </w:pPr>
          <w:r>
            <w:rPr>
              <w:spacing w:val="-2"/>
            </w:rPr>
            <w:t>мероприятия</w:t>
          </w:r>
          <w:r>
            <w:tab/>
          </w:r>
          <w:r>
            <w:rPr>
              <w:spacing w:val="-5"/>
            </w:rPr>
            <w:t>17</w:t>
          </w:r>
        </w:p>
      </w:sdtContent>
    </w:sdt>
    <w:p w:rsidR="00897BFB" w:rsidRDefault="00897BFB">
      <w:pPr>
        <w:sectPr w:rsidR="00897BFB">
          <w:headerReference w:type="default" r:id="rId8"/>
          <w:pgSz w:w="11910" w:h="16840"/>
          <w:pgMar w:top="1040" w:right="180" w:bottom="280" w:left="1460" w:header="710" w:footer="0" w:gutter="0"/>
          <w:pgNumType w:start="2"/>
          <w:cols w:space="720"/>
        </w:sectPr>
      </w:pPr>
    </w:p>
    <w:p w:rsidR="00897BFB" w:rsidRDefault="00766A4B">
      <w:pPr>
        <w:pStyle w:val="1"/>
        <w:numPr>
          <w:ilvl w:val="0"/>
          <w:numId w:val="4"/>
        </w:numPr>
        <w:tabs>
          <w:tab w:val="left" w:pos="4384"/>
        </w:tabs>
        <w:spacing w:before="83"/>
        <w:ind w:left="4384" w:hanging="287"/>
        <w:jc w:val="left"/>
      </w:pPr>
      <w:bookmarkStart w:id="0" w:name="_TOC_250007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rPr>
          <w:spacing w:val="-2"/>
        </w:rPr>
        <w:t>положения</w:t>
      </w:r>
    </w:p>
    <w:p w:rsidR="00377802" w:rsidRDefault="00766A4B" w:rsidP="00377802">
      <w:pPr>
        <w:pStyle w:val="a5"/>
        <w:numPr>
          <w:ilvl w:val="1"/>
          <w:numId w:val="4"/>
        </w:numPr>
        <w:tabs>
          <w:tab w:val="left" w:pos="1448"/>
        </w:tabs>
        <w:spacing w:before="320" w:line="322" w:lineRule="exact"/>
        <w:ind w:left="1448" w:hanging="498"/>
        <w:jc w:val="both"/>
      </w:pPr>
      <w:r>
        <w:rPr>
          <w:sz w:val="28"/>
        </w:rPr>
        <w:t>Стандарт</w:t>
      </w:r>
      <w:r>
        <w:rPr>
          <w:spacing w:val="-18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</w:p>
    <w:p w:rsidR="00897BFB" w:rsidRDefault="00766A4B">
      <w:pPr>
        <w:pStyle w:val="a3"/>
        <w:ind w:right="377"/>
        <w:jc w:val="both"/>
      </w:pPr>
      <w:r>
        <w:t xml:space="preserve">«Общие правила проведения экспертно-аналитического мероприятия» (далее – Стандарт) разработан в соответствии с Бюджетным кодексом Российской Федерации (далее-БК РФ), статьей 11 Федерального </w:t>
      </w:r>
      <w:hyperlink r:id="rId9">
        <w:proofErr w:type="gramStart"/>
        <w:r>
          <w:t>закон</w:t>
        </w:r>
        <w:proofErr w:type="gramEnd"/>
      </w:hyperlink>
      <w:r>
        <w:t>а от 07.02.2011 № 6- ФЗ «Об общих принципах организации и деятельности контрольно-счетных органов субъектов Российской Федерации и</w:t>
      </w:r>
      <w:r w:rsidR="00FC1CF6">
        <w:t xml:space="preserve"> муниципальных образований» (да</w:t>
      </w:r>
      <w:r>
        <w:t xml:space="preserve">лее-Федеральный закон №6-ФЗ), статьей </w:t>
      </w:r>
      <w:r w:rsidR="001430A1">
        <w:t>10</w:t>
      </w:r>
      <w:r>
        <w:t xml:space="preserve"> Положения о контрольно-счетной палате муниципального образования </w:t>
      </w:r>
      <w:r w:rsidR="00491588">
        <w:t>Кавказского района</w:t>
      </w:r>
      <w:r>
        <w:t xml:space="preserve">, </w:t>
      </w:r>
      <w:r w:rsidRPr="006F5C93">
        <w:t xml:space="preserve">утвержденного решением </w:t>
      </w:r>
      <w:r w:rsidR="00491588" w:rsidRPr="006F5C93">
        <w:t>Совета муниц</w:t>
      </w:r>
      <w:r w:rsidR="00CC16B2">
        <w:t>ипального образования Кавказский</w:t>
      </w:r>
      <w:r w:rsidR="00491588" w:rsidRPr="006F5C93">
        <w:t xml:space="preserve"> район</w:t>
      </w:r>
      <w:r w:rsidR="006F5C93" w:rsidRPr="006F5C93">
        <w:t xml:space="preserve"> Краснодарского края</w:t>
      </w:r>
      <w:r w:rsidRPr="006F5C93">
        <w:t xml:space="preserve"> от 2</w:t>
      </w:r>
      <w:r w:rsidR="00FC1CF6">
        <w:t>8</w:t>
      </w:r>
      <w:r w:rsidRPr="006F5C93">
        <w:t xml:space="preserve"> </w:t>
      </w:r>
      <w:r w:rsidR="006F5C93" w:rsidRPr="006F5C93">
        <w:t>октября</w:t>
      </w:r>
      <w:r w:rsidRPr="006F5C93">
        <w:t xml:space="preserve"> 20</w:t>
      </w:r>
      <w:r w:rsidR="00FC1CF6">
        <w:t>2</w:t>
      </w:r>
      <w:r w:rsidR="006F5C93" w:rsidRPr="006F5C93">
        <w:t>1 года №</w:t>
      </w:r>
      <w:r w:rsidR="00FC1CF6">
        <w:t>353</w:t>
      </w:r>
      <w:r w:rsidRPr="006F5C93">
        <w:t xml:space="preserve"> (далее – Положение</w:t>
      </w:r>
      <w:r w:rsidRPr="006F5C93">
        <w:rPr>
          <w:spacing w:val="-3"/>
        </w:rPr>
        <w:t xml:space="preserve"> </w:t>
      </w:r>
      <w:r w:rsidRPr="006F5C93">
        <w:t>о</w:t>
      </w:r>
      <w:r w:rsidRPr="006F5C93">
        <w:rPr>
          <w:spacing w:val="-1"/>
        </w:rPr>
        <w:t xml:space="preserve"> </w:t>
      </w:r>
      <w:r w:rsidRPr="006F5C93">
        <w:t>Контрольно-счетной</w:t>
      </w:r>
      <w:r w:rsidRPr="006F5C93">
        <w:rPr>
          <w:spacing w:val="-4"/>
        </w:rPr>
        <w:t xml:space="preserve"> </w:t>
      </w:r>
      <w:r w:rsidRPr="006F5C93">
        <w:t>палате)</w:t>
      </w:r>
      <w:r>
        <w:t>,</w:t>
      </w:r>
      <w:r>
        <w:rPr>
          <w:spacing w:val="-3"/>
        </w:rPr>
        <w:t xml:space="preserve"> </w:t>
      </w:r>
      <w:hyperlink r:id="rId10">
        <w:r>
          <w:t>Общими</w:t>
        </w:r>
        <w:r>
          <w:rPr>
            <w:spacing w:val="-3"/>
          </w:rPr>
          <w:t xml:space="preserve"> </w:t>
        </w:r>
        <w:r>
          <w:t>требования</w:t>
        </w:r>
      </w:hyperlink>
      <w:r>
        <w:t>ми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</w:t>
      </w:r>
      <w:r>
        <w:rPr>
          <w:spacing w:val="40"/>
        </w:rPr>
        <w:t xml:space="preserve"> </w:t>
      </w:r>
      <w:r>
        <w:t>Коллегией</w:t>
      </w:r>
      <w:r>
        <w:rPr>
          <w:spacing w:val="40"/>
        </w:rPr>
        <w:t xml:space="preserve"> </w:t>
      </w:r>
      <w:r>
        <w:t>Счетной</w:t>
      </w:r>
      <w:r>
        <w:rPr>
          <w:spacing w:val="40"/>
        </w:rPr>
        <w:t xml:space="preserve"> </w:t>
      </w:r>
      <w:r>
        <w:t>палаты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(протокол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17</w:t>
      </w:r>
      <w:r>
        <w:rPr>
          <w:spacing w:val="40"/>
        </w:rPr>
        <w:t xml:space="preserve"> </w:t>
      </w:r>
      <w:r>
        <w:t>октября</w:t>
      </w:r>
      <w:r>
        <w:rPr>
          <w:spacing w:val="80"/>
        </w:rPr>
        <w:t xml:space="preserve"> </w:t>
      </w:r>
      <w:r>
        <w:t>2014 года № 47К (993)).</w:t>
      </w:r>
    </w:p>
    <w:p w:rsidR="00897BFB" w:rsidRDefault="00766A4B" w:rsidP="00194993">
      <w:pPr>
        <w:pStyle w:val="a3"/>
        <w:ind w:right="378" w:firstLine="707"/>
        <w:jc w:val="both"/>
      </w:pPr>
      <w:r>
        <w:t>При разработке Стандарта использова</w:t>
      </w:r>
      <w:r w:rsidR="006F5C93">
        <w:t>лся Стандарт внешнего       государст</w:t>
      </w:r>
      <w:r>
        <w:t>венного аудита (контроля) СГА 102 «Общие правила проведения экспертн</w:t>
      </w:r>
      <w:proofErr w:type="gramStart"/>
      <w:r>
        <w:t>о-</w:t>
      </w:r>
      <w:proofErr w:type="gramEnd"/>
      <w:r>
        <w:t xml:space="preserve"> аналитических мероприятий», утвержденный Коллегией Счетной палаты РФ (протокол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16.06.2010</w:t>
      </w:r>
      <w:r>
        <w:rPr>
          <w:spacing w:val="24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36К</w:t>
      </w:r>
      <w:r>
        <w:rPr>
          <w:spacing w:val="23"/>
        </w:rPr>
        <w:t xml:space="preserve"> </w:t>
      </w:r>
      <w:r>
        <w:t>(738))</w:t>
      </w:r>
      <w:r>
        <w:rPr>
          <w:spacing w:val="27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изменениями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25.07.2014,</w:t>
      </w:r>
      <w:r>
        <w:rPr>
          <w:spacing w:val="23"/>
        </w:rPr>
        <w:t xml:space="preserve"> </w:t>
      </w:r>
      <w:r>
        <w:t>протокол</w:t>
      </w:r>
      <w:r w:rsidR="00194993">
        <w:t xml:space="preserve"> </w:t>
      </w:r>
      <w:r>
        <w:t>№</w:t>
      </w:r>
      <w:r>
        <w:rPr>
          <w:spacing w:val="-3"/>
        </w:rPr>
        <w:t xml:space="preserve"> </w:t>
      </w:r>
      <w:r>
        <w:t>38К</w:t>
      </w:r>
      <w:r>
        <w:rPr>
          <w:spacing w:val="-1"/>
        </w:rPr>
        <w:t xml:space="preserve"> </w:t>
      </w:r>
      <w:r>
        <w:rPr>
          <w:spacing w:val="-2"/>
        </w:rPr>
        <w:t>(984)).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2"/>
        </w:tabs>
        <w:ind w:left="242" w:right="380" w:firstLine="707"/>
        <w:jc w:val="both"/>
        <w:rPr>
          <w:b/>
          <w:sz w:val="28"/>
        </w:rPr>
      </w:pPr>
      <w:r>
        <w:rPr>
          <w:sz w:val="28"/>
        </w:rPr>
        <w:t>Стандарт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подготовке к проведению и оформлению результатов </w:t>
      </w:r>
      <w:proofErr w:type="spellStart"/>
      <w:r w:rsidR="00CC16B2">
        <w:rPr>
          <w:sz w:val="28"/>
        </w:rPr>
        <w:t>экспертно</w:t>
      </w:r>
      <w:proofErr w:type="spellEnd"/>
      <w:r w:rsidR="00377802">
        <w:rPr>
          <w:sz w:val="28"/>
        </w:rPr>
        <w:t xml:space="preserve"> </w:t>
      </w:r>
      <w:r w:rsidR="006F5C93">
        <w:rPr>
          <w:sz w:val="28"/>
        </w:rPr>
        <w:t>- аналитического меро</w:t>
      </w:r>
      <w:r>
        <w:rPr>
          <w:sz w:val="28"/>
        </w:rPr>
        <w:t xml:space="preserve">приятия (далее – экспертно-аналитические </w:t>
      </w:r>
      <w:r w:rsidR="006F5C93">
        <w:rPr>
          <w:sz w:val="28"/>
        </w:rPr>
        <w:t>мероприятия, мероприятия), кото</w:t>
      </w:r>
      <w:r>
        <w:rPr>
          <w:sz w:val="28"/>
        </w:rPr>
        <w:t>рыми должны руководствоваться сотрудник</w:t>
      </w:r>
      <w:r w:rsidR="006F5C93">
        <w:rPr>
          <w:sz w:val="28"/>
        </w:rPr>
        <w:t>и контрольно-счетной палаты му</w:t>
      </w:r>
      <w:r>
        <w:rPr>
          <w:sz w:val="28"/>
        </w:rPr>
        <w:t xml:space="preserve">ниципального образования </w:t>
      </w:r>
      <w:r w:rsidR="006F5C93">
        <w:rPr>
          <w:sz w:val="28"/>
        </w:rPr>
        <w:t>Кавказского района</w:t>
      </w:r>
      <w:r>
        <w:rPr>
          <w:sz w:val="28"/>
        </w:rPr>
        <w:t xml:space="preserve"> (далее-контрольно-счетная палата), участвующие в проведении мероприятия</w:t>
      </w:r>
      <w:r>
        <w:rPr>
          <w:b/>
          <w:sz w:val="28"/>
        </w:rPr>
        <w:t>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560"/>
        </w:tabs>
        <w:spacing w:before="1"/>
        <w:ind w:left="242" w:right="378" w:firstLine="707"/>
        <w:jc w:val="both"/>
        <w:rPr>
          <w:sz w:val="28"/>
        </w:rPr>
      </w:pPr>
      <w:proofErr w:type="gramStart"/>
      <w:r>
        <w:rPr>
          <w:sz w:val="28"/>
        </w:rPr>
        <w:t xml:space="preserve">Положения Стандарта не распространяются на мероприятия по проведению экспертизы проектов решений о бюджете муниципального образования </w:t>
      </w:r>
      <w:r w:rsidR="006F5C93">
        <w:rPr>
          <w:sz w:val="28"/>
        </w:rPr>
        <w:t>Кавказск</w:t>
      </w:r>
      <w:r w:rsidR="001430A1">
        <w:rPr>
          <w:sz w:val="28"/>
        </w:rPr>
        <w:t>ий</w:t>
      </w:r>
      <w:r w:rsidR="006F5C93">
        <w:rPr>
          <w:sz w:val="28"/>
        </w:rPr>
        <w:t xml:space="preserve"> район</w:t>
      </w:r>
      <w:r>
        <w:rPr>
          <w:sz w:val="28"/>
        </w:rPr>
        <w:t xml:space="preserve"> (далее по тексту – местный бюджет), предварительному контролю исполнения местного бюджета, проектов </w:t>
      </w:r>
      <w:r w:rsidR="006F5C93">
        <w:rPr>
          <w:sz w:val="28"/>
        </w:rPr>
        <w:t xml:space="preserve">    </w:t>
      </w:r>
      <w:r>
        <w:rPr>
          <w:sz w:val="28"/>
        </w:rPr>
        <w:t xml:space="preserve">муниципальных программ и проектов изменений </w:t>
      </w:r>
      <w:r w:rsidR="006F5C93">
        <w:rPr>
          <w:sz w:val="28"/>
        </w:rPr>
        <w:t>в действующие муниципальные про</w:t>
      </w:r>
      <w:r>
        <w:rPr>
          <w:sz w:val="28"/>
        </w:rPr>
        <w:t>граммы, по подготовке заключений на годовые отчеты об исполнении местного бюджета, а также на иные мероприятия, подготовка и проведение которых регулируется специализированными стандартами и</w:t>
      </w:r>
      <w:proofErr w:type="gramEnd"/>
      <w:r>
        <w:rPr>
          <w:sz w:val="28"/>
        </w:rPr>
        <w:t xml:space="preserve"> иными локальными документами контрольно-счетной палаты (далее – локальные акты </w:t>
      </w:r>
      <w:proofErr w:type="spellStart"/>
      <w:r>
        <w:rPr>
          <w:sz w:val="28"/>
        </w:rPr>
        <w:t>контрольно</w:t>
      </w:r>
      <w:proofErr w:type="spellEnd"/>
      <w:r w:rsidR="001430A1">
        <w:rPr>
          <w:sz w:val="28"/>
        </w:rPr>
        <w:t xml:space="preserve"> </w:t>
      </w:r>
      <w:r>
        <w:rPr>
          <w:sz w:val="28"/>
        </w:rPr>
        <w:t>- счетной палаты), за исключением случаев, установленных указанными локальными актами контрольно-счетной палаты.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64"/>
        </w:tabs>
        <w:spacing w:before="1"/>
        <w:ind w:left="242" w:right="384" w:firstLine="707"/>
        <w:jc w:val="both"/>
        <w:rPr>
          <w:sz w:val="28"/>
        </w:rPr>
      </w:pPr>
      <w:r>
        <w:rPr>
          <w:sz w:val="28"/>
        </w:rPr>
        <w:t>Порядок проведения экспертно-аналитической работы сотрудниками контрольно-счетной палаты, привлеченными в качестве специалистов или экспертов судебными или правоохранительными органами, регулируется Уголовно-процессуальным кодексом Российской Федерации и иными федеральными законами.</w:t>
      </w:r>
    </w:p>
    <w:p w:rsidR="00897BFB" w:rsidRDefault="00897BFB">
      <w:pPr>
        <w:jc w:val="both"/>
        <w:rPr>
          <w:sz w:val="28"/>
        </w:r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5"/>
        <w:numPr>
          <w:ilvl w:val="1"/>
          <w:numId w:val="4"/>
        </w:numPr>
        <w:tabs>
          <w:tab w:val="left" w:pos="1458"/>
        </w:tabs>
        <w:spacing w:before="79" w:line="242" w:lineRule="auto"/>
        <w:ind w:left="242" w:right="383" w:firstLine="707"/>
        <w:rPr>
          <w:sz w:val="28"/>
        </w:rPr>
      </w:pPr>
      <w:r>
        <w:rPr>
          <w:sz w:val="28"/>
        </w:rPr>
        <w:lastRenderedPageBreak/>
        <w:t>По вопросам, порядок решения которых не урегулирован настоящим Стандартом, решение принимается председателем контрольно-счетной палаты.</w:t>
      </w:r>
    </w:p>
    <w:p w:rsidR="00897BFB" w:rsidRDefault="00897BFB">
      <w:pPr>
        <w:pStyle w:val="a3"/>
        <w:spacing w:before="119"/>
        <w:ind w:left="0"/>
      </w:pPr>
    </w:p>
    <w:p w:rsidR="00897BFB" w:rsidRDefault="00766A4B">
      <w:pPr>
        <w:pStyle w:val="1"/>
        <w:numPr>
          <w:ilvl w:val="0"/>
          <w:numId w:val="4"/>
        </w:numPr>
        <w:tabs>
          <w:tab w:val="left" w:pos="1083"/>
        </w:tabs>
        <w:spacing w:before="1"/>
        <w:ind w:left="1083" w:hanging="287"/>
        <w:jc w:val="left"/>
      </w:pPr>
      <w:bookmarkStart w:id="1" w:name="_TOC_250006"/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экспертно-аналитического</w:t>
      </w:r>
      <w:r>
        <w:rPr>
          <w:spacing w:val="-16"/>
        </w:rPr>
        <w:t xml:space="preserve"> </w:t>
      </w:r>
      <w:bookmarkEnd w:id="1"/>
      <w:r>
        <w:rPr>
          <w:spacing w:val="-2"/>
        </w:rPr>
        <w:t>мероприятия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  <w:tab w:val="left" w:pos="5126"/>
          <w:tab w:val="left" w:pos="6953"/>
          <w:tab w:val="left" w:pos="9015"/>
        </w:tabs>
        <w:ind w:left="242" w:right="382" w:firstLine="707"/>
        <w:rPr>
          <w:sz w:val="28"/>
        </w:rPr>
      </w:pPr>
      <w:proofErr w:type="spellStart"/>
      <w:r>
        <w:rPr>
          <w:sz w:val="28"/>
        </w:rPr>
        <w:t>Экспертно</w:t>
      </w:r>
      <w:proofErr w:type="spellEnd"/>
      <w:r>
        <w:rPr>
          <w:sz w:val="28"/>
        </w:rPr>
        <w:t xml:space="preserve"> - аналитическое</w:t>
      </w:r>
      <w:r>
        <w:rPr>
          <w:sz w:val="28"/>
        </w:rPr>
        <w:tab/>
      </w:r>
      <w:r>
        <w:rPr>
          <w:spacing w:val="-2"/>
          <w:sz w:val="28"/>
        </w:rPr>
        <w:t>мероприятие</w:t>
      </w:r>
      <w:r>
        <w:rPr>
          <w:sz w:val="28"/>
        </w:rPr>
        <w:tab/>
      </w:r>
      <w:r>
        <w:rPr>
          <w:spacing w:val="-2"/>
          <w:sz w:val="28"/>
        </w:rPr>
        <w:t>представляет</w:t>
      </w:r>
      <w:r>
        <w:rPr>
          <w:sz w:val="28"/>
        </w:rPr>
        <w:tab/>
      </w:r>
      <w:r>
        <w:rPr>
          <w:spacing w:val="-2"/>
          <w:sz w:val="28"/>
        </w:rPr>
        <w:t xml:space="preserve">собой </w:t>
      </w:r>
      <w:r>
        <w:rPr>
          <w:sz w:val="28"/>
        </w:rPr>
        <w:t>организационную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экспертно-аналитической</w:t>
      </w:r>
      <w:r>
        <w:rPr>
          <w:spacing w:val="40"/>
          <w:sz w:val="28"/>
        </w:rPr>
        <w:t xml:space="preserve"> </w:t>
      </w:r>
      <w:r w:rsidR="006F5C93">
        <w:rPr>
          <w:sz w:val="28"/>
        </w:rPr>
        <w:t>деятельно</w:t>
      </w:r>
      <w:r>
        <w:rPr>
          <w:sz w:val="28"/>
        </w:rPr>
        <w:t xml:space="preserve">сти контрольно-счетной палаты, посредством </w:t>
      </w:r>
      <w:r w:rsidR="006F5C93">
        <w:rPr>
          <w:sz w:val="28"/>
        </w:rPr>
        <w:t>которой обеспечивается реализа</w:t>
      </w:r>
      <w:r>
        <w:rPr>
          <w:sz w:val="28"/>
        </w:rPr>
        <w:t>ция задач, функций и полномочий контрольно</w:t>
      </w:r>
      <w:r w:rsidR="006F5C93">
        <w:rPr>
          <w:sz w:val="28"/>
        </w:rPr>
        <w:t>-счетной палаты в сфере внешне</w:t>
      </w:r>
      <w:r>
        <w:rPr>
          <w:sz w:val="28"/>
        </w:rPr>
        <w:t>го муниципального финансового контроля.</w:t>
      </w:r>
    </w:p>
    <w:p w:rsidR="00897BFB" w:rsidRPr="006F5C93" w:rsidRDefault="00766A4B" w:rsidP="00377802">
      <w:pPr>
        <w:pStyle w:val="a5"/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Предметом экспертно-аналитического мероприятия могут являться: организация и осуществление бюджетного процесса на территории </w:t>
      </w:r>
      <w:r w:rsidRPr="006F5C93">
        <w:rPr>
          <w:sz w:val="28"/>
          <w:szCs w:val="28"/>
        </w:rPr>
        <w:t xml:space="preserve">муниципального образования </w:t>
      </w:r>
      <w:r w:rsidR="00CC16B2">
        <w:rPr>
          <w:sz w:val="28"/>
          <w:szCs w:val="28"/>
        </w:rPr>
        <w:t>Кавказский район</w:t>
      </w:r>
      <w:r w:rsidR="006F5C93">
        <w:rPr>
          <w:sz w:val="28"/>
          <w:szCs w:val="28"/>
        </w:rPr>
        <w:t xml:space="preserve">, в том числе соблюдение </w:t>
      </w:r>
      <w:r w:rsidRPr="006F5C93">
        <w:rPr>
          <w:sz w:val="28"/>
          <w:szCs w:val="28"/>
        </w:rPr>
        <w:t>бюджетного законодательства участниками бюджетного процесса;</w:t>
      </w:r>
    </w:p>
    <w:p w:rsidR="00897BFB" w:rsidRDefault="00766A4B" w:rsidP="00377802">
      <w:pPr>
        <w:pStyle w:val="a3"/>
        <w:ind w:left="0" w:firstLine="720"/>
        <w:jc w:val="both"/>
      </w:pPr>
      <w:r>
        <w:t>формирование, управление и</w:t>
      </w:r>
      <w:r>
        <w:rPr>
          <w:spacing w:val="40"/>
        </w:rPr>
        <w:t xml:space="preserve"> </w:t>
      </w:r>
      <w:r>
        <w:t>распоряж</w:t>
      </w:r>
      <w:r w:rsidR="005A3B72">
        <w:t>ение средствами местного бюдже</w:t>
      </w:r>
      <w:r>
        <w:t>та, муниципальной</w:t>
      </w:r>
      <w:r>
        <w:rPr>
          <w:spacing w:val="40"/>
        </w:rPr>
        <w:t xml:space="preserve"> </w:t>
      </w:r>
      <w:r>
        <w:t xml:space="preserve">собственностью муниципального образования </w:t>
      </w:r>
      <w:r w:rsidR="005A3B72">
        <w:t>Кавказского района</w:t>
      </w:r>
      <w:r>
        <w:rPr>
          <w:spacing w:val="-4"/>
        </w:rPr>
        <w:t>;</w:t>
      </w:r>
    </w:p>
    <w:p w:rsidR="00897BFB" w:rsidRDefault="00766A4B">
      <w:pPr>
        <w:pStyle w:val="a3"/>
        <w:ind w:right="389" w:firstLine="707"/>
        <w:jc w:val="both"/>
      </w:pPr>
      <w:r>
        <w:t>законодательное (нормативное) регулирование и деятельность в сфере экономики и финансов, в том числе влияющие на формирование и исполнение местного бюджета, в рамках реализации задач контрольно-счетной палаты;</w:t>
      </w:r>
    </w:p>
    <w:p w:rsidR="00897BFB" w:rsidRDefault="00766A4B">
      <w:pPr>
        <w:pStyle w:val="a3"/>
        <w:ind w:left="950"/>
        <w:jc w:val="both"/>
      </w:pPr>
      <w:r>
        <w:t>аудит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rPr>
          <w:spacing w:val="-2"/>
        </w:rPr>
        <w:t>закупок;</w:t>
      </w:r>
    </w:p>
    <w:p w:rsidR="00897BFB" w:rsidRDefault="00766A4B">
      <w:pPr>
        <w:pStyle w:val="a3"/>
        <w:ind w:right="376" w:firstLine="707"/>
        <w:jc w:val="both"/>
      </w:pPr>
      <w:r>
        <w:t>другие вопросы в сфере внешнего мун</w:t>
      </w:r>
      <w:r w:rsidR="005A3B72">
        <w:t>иципального финансового контро</w:t>
      </w:r>
      <w:r>
        <w:t>ля, относящиеся к полномочиям контрольно-счетной палаты.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65"/>
        </w:tabs>
        <w:ind w:left="242" w:right="379" w:firstLine="707"/>
        <w:jc w:val="both"/>
        <w:rPr>
          <w:sz w:val="28"/>
        </w:rPr>
      </w:pPr>
      <w:r>
        <w:rPr>
          <w:sz w:val="28"/>
        </w:rPr>
        <w:t>Объектами экспертно-аналитического мероприятия являются органы местного самоуправления, муниципальные органы, организации, учреждения и иные юридические лица, на которые в рамках предмета экспертн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аналитического мероприятия распространяются контрольные полномочия </w:t>
      </w:r>
      <w:r w:rsidR="005A3B72">
        <w:rPr>
          <w:sz w:val="28"/>
        </w:rPr>
        <w:t>кон</w:t>
      </w:r>
      <w:r>
        <w:rPr>
          <w:sz w:val="28"/>
        </w:rPr>
        <w:t>трольно-счетной палаты, установленные БК РФ, Федеральным законом № 6- ФЗ, Положением о Контрольно-счетной пал</w:t>
      </w:r>
      <w:r w:rsidR="005A3B72">
        <w:rPr>
          <w:sz w:val="28"/>
        </w:rPr>
        <w:t>ате и иными нормативными право</w:t>
      </w:r>
      <w:r>
        <w:rPr>
          <w:sz w:val="28"/>
        </w:rPr>
        <w:t xml:space="preserve">выми актами Российской Федерации, Краснодарского края и муниципального образования </w:t>
      </w:r>
      <w:r w:rsidR="005A3B72">
        <w:rPr>
          <w:sz w:val="28"/>
        </w:rPr>
        <w:t>Кавказского района</w:t>
      </w:r>
      <w:r>
        <w:rPr>
          <w:sz w:val="28"/>
        </w:rPr>
        <w:t>.</w:t>
      </w:r>
    </w:p>
    <w:p w:rsidR="00897BFB" w:rsidRPr="005A3B72" w:rsidRDefault="00766A4B" w:rsidP="00194993">
      <w:pPr>
        <w:pStyle w:val="a5"/>
        <w:numPr>
          <w:ilvl w:val="1"/>
          <w:numId w:val="4"/>
        </w:numPr>
        <w:tabs>
          <w:tab w:val="left" w:pos="1441"/>
        </w:tabs>
        <w:ind w:left="0" w:firstLine="1440"/>
        <w:jc w:val="both"/>
        <w:rPr>
          <w:sz w:val="28"/>
          <w:szCs w:val="28"/>
        </w:rPr>
      </w:pPr>
      <w:r>
        <w:rPr>
          <w:sz w:val="28"/>
        </w:rPr>
        <w:t>Целями экспертно-аналитического мероприятия могут являться: оценка</w:t>
      </w:r>
      <w:r w:rsidRPr="005A3B72">
        <w:rPr>
          <w:spacing w:val="39"/>
          <w:sz w:val="28"/>
        </w:rPr>
        <w:t xml:space="preserve"> </w:t>
      </w:r>
      <w:r>
        <w:rPr>
          <w:sz w:val="28"/>
        </w:rPr>
        <w:t>эффективности</w:t>
      </w:r>
      <w:r w:rsidRPr="005A3B72"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 w:rsidRPr="005A3B72"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 w:rsidRPr="005A3B72">
        <w:rPr>
          <w:spacing w:val="41"/>
          <w:sz w:val="28"/>
        </w:rPr>
        <w:t xml:space="preserve"> </w:t>
      </w:r>
      <w:r>
        <w:rPr>
          <w:sz w:val="28"/>
        </w:rPr>
        <w:t>местного</w:t>
      </w:r>
      <w:r w:rsidRPr="005A3B72">
        <w:rPr>
          <w:spacing w:val="40"/>
          <w:sz w:val="28"/>
        </w:rPr>
        <w:t xml:space="preserve"> </w:t>
      </w:r>
      <w:r>
        <w:rPr>
          <w:sz w:val="28"/>
        </w:rPr>
        <w:t>бюджета,</w:t>
      </w:r>
      <w:r w:rsidRPr="005A3B72">
        <w:rPr>
          <w:spacing w:val="40"/>
          <w:sz w:val="28"/>
        </w:rPr>
        <w:t xml:space="preserve"> </w:t>
      </w:r>
      <w:r w:rsidR="005A3B72" w:rsidRPr="005A3B72">
        <w:rPr>
          <w:spacing w:val="-2"/>
          <w:sz w:val="28"/>
          <w:szCs w:val="28"/>
        </w:rPr>
        <w:t>соци</w:t>
      </w:r>
      <w:r w:rsidRPr="005A3B72">
        <w:rPr>
          <w:sz w:val="28"/>
          <w:szCs w:val="28"/>
        </w:rPr>
        <w:t>ально-экономического эффекта от реализа</w:t>
      </w:r>
      <w:r w:rsidR="005A3B72">
        <w:rPr>
          <w:sz w:val="28"/>
          <w:szCs w:val="28"/>
        </w:rPr>
        <w:t>ции муниципальных программ муни</w:t>
      </w:r>
      <w:r w:rsidRPr="005A3B72">
        <w:rPr>
          <w:sz w:val="28"/>
          <w:szCs w:val="28"/>
        </w:rPr>
        <w:t xml:space="preserve">ципального образования </w:t>
      </w:r>
      <w:r w:rsidR="00CC16B2">
        <w:rPr>
          <w:sz w:val="28"/>
          <w:szCs w:val="28"/>
        </w:rPr>
        <w:t>Кавказский район</w:t>
      </w:r>
      <w:r w:rsidRPr="005A3B72">
        <w:rPr>
          <w:sz w:val="28"/>
          <w:szCs w:val="28"/>
        </w:rPr>
        <w:t>;</w:t>
      </w:r>
    </w:p>
    <w:p w:rsidR="00897BFB" w:rsidRDefault="00766A4B" w:rsidP="00194993">
      <w:pPr>
        <w:pStyle w:val="a3"/>
        <w:ind w:left="0" w:firstLine="1440"/>
        <w:jc w:val="both"/>
      </w:pPr>
      <w:r>
        <w:t xml:space="preserve">оценка </w:t>
      </w:r>
      <w:proofErr w:type="gramStart"/>
      <w:r>
        <w:t xml:space="preserve">эффективности деятельности органов исполнительной власти муниципального образования </w:t>
      </w:r>
      <w:r w:rsidR="005A3B72">
        <w:t>Кавказского</w:t>
      </w:r>
      <w:proofErr w:type="gramEnd"/>
      <w:r w:rsidR="005A3B72">
        <w:t xml:space="preserve"> района</w:t>
      </w:r>
      <w:r>
        <w:t xml:space="preserve">, иных получателей бюджетных </w:t>
      </w:r>
      <w:r>
        <w:rPr>
          <w:spacing w:val="-2"/>
        </w:rPr>
        <w:t>средств;</w:t>
      </w:r>
    </w:p>
    <w:p w:rsidR="00897BFB" w:rsidRDefault="00766A4B" w:rsidP="00194993">
      <w:pPr>
        <w:pStyle w:val="a3"/>
        <w:ind w:left="0" w:firstLine="1440"/>
        <w:jc w:val="both"/>
      </w:pPr>
      <w:r>
        <w:t xml:space="preserve">определение </w:t>
      </w:r>
      <w:proofErr w:type="gramStart"/>
      <w:r>
        <w:t>эффективности использо</w:t>
      </w:r>
      <w:r w:rsidR="005A3B72">
        <w:t>вания муниципальной собственно</w:t>
      </w:r>
      <w:r>
        <w:t xml:space="preserve">сти муниципального образования </w:t>
      </w:r>
      <w:r w:rsidR="005A3B72">
        <w:t>Кавказского района</w:t>
      </w:r>
      <w:proofErr w:type="gramEnd"/>
      <w:r>
        <w:t>;</w:t>
      </w:r>
    </w:p>
    <w:p w:rsidR="00897BFB" w:rsidRDefault="00766A4B">
      <w:pPr>
        <w:pStyle w:val="a3"/>
        <w:ind w:right="378" w:firstLine="707"/>
        <w:jc w:val="both"/>
      </w:pPr>
      <w:r>
        <w:t>выявление последствий реализации нормативных правовых актов для формирования доходов и расходования бюджетных (внебюджетных) средств, а также использования муниципальной собственности муниципального образо</w:t>
      </w:r>
      <w:r w:rsidR="005A3B72">
        <w:t>вания Кавказского района</w:t>
      </w:r>
      <w:r>
        <w:t>;</w:t>
      </w:r>
    </w:p>
    <w:p w:rsidR="00897BFB" w:rsidRDefault="00897BFB">
      <w:pPr>
        <w:jc w:val="both"/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right="384" w:firstLine="707"/>
        <w:jc w:val="both"/>
      </w:pPr>
      <w:r>
        <w:lastRenderedPageBreak/>
        <w:t>оценка соблюдения бюджетного законодательства и иных нормативных правовых актов, регулирующих бюджетные</w:t>
      </w:r>
      <w:r w:rsidR="005A3B72">
        <w:t xml:space="preserve"> правоотношения в ходе исполне</w:t>
      </w:r>
      <w:r>
        <w:t>ния местного бюджета;</w:t>
      </w:r>
    </w:p>
    <w:p w:rsidR="00897BFB" w:rsidRDefault="00766A4B">
      <w:pPr>
        <w:ind w:left="242" w:right="380" w:firstLine="707"/>
        <w:jc w:val="both"/>
        <w:rPr>
          <w:sz w:val="28"/>
        </w:rPr>
      </w:pPr>
      <w:r>
        <w:rPr>
          <w:sz w:val="29"/>
        </w:rPr>
        <w:t>анализ и оценка результатов закупо</w:t>
      </w:r>
      <w:r w:rsidR="005A3B72">
        <w:rPr>
          <w:sz w:val="29"/>
        </w:rPr>
        <w:t>к, достижения целей осуществле</w:t>
      </w:r>
      <w:r>
        <w:rPr>
          <w:sz w:val="29"/>
        </w:rPr>
        <w:t>ния закупок, выполнения функций и полномочий муниципальных органов в сфере закупок</w:t>
      </w:r>
      <w:r>
        <w:rPr>
          <w:sz w:val="28"/>
        </w:rPr>
        <w:t>;</w:t>
      </w:r>
    </w:p>
    <w:p w:rsidR="00897BFB" w:rsidRDefault="00766A4B">
      <w:pPr>
        <w:pStyle w:val="a3"/>
        <w:spacing w:before="2"/>
        <w:ind w:right="382" w:firstLine="707"/>
        <w:jc w:val="both"/>
      </w:pPr>
      <w:r>
        <w:t>подготовка предложений по сокращен</w:t>
      </w:r>
      <w:r w:rsidR="005A3B72">
        <w:t>ию неэффективных расходов, уве</w:t>
      </w:r>
      <w:r>
        <w:t>личению налоговых и неналоговых поступлений в местный бюджет;</w:t>
      </w:r>
    </w:p>
    <w:p w:rsidR="00897BFB" w:rsidRDefault="00766A4B">
      <w:pPr>
        <w:pStyle w:val="a3"/>
        <w:ind w:right="379" w:firstLine="707"/>
        <w:jc w:val="both"/>
      </w:pPr>
      <w:r>
        <w:t>подготовка предложений по устран</w:t>
      </w:r>
      <w:r w:rsidR="005A3B72">
        <w:t>ению выявленных нарушений и не</w:t>
      </w:r>
      <w:r>
        <w:t>достатков, совершенствованию бюджетного законодательства и бюджетного процесса, внутреннего финансового контроля (аудита), по другим вопросам в рамках компетенции контрольно-счетной палаты;</w:t>
      </w:r>
    </w:p>
    <w:p w:rsidR="00897BFB" w:rsidRDefault="00766A4B">
      <w:pPr>
        <w:pStyle w:val="a3"/>
        <w:ind w:right="378" w:firstLine="707"/>
        <w:jc w:val="both"/>
      </w:pPr>
      <w:r>
        <w:t>содействие созданию условий для про</w:t>
      </w:r>
      <w:r w:rsidR="005A3B72">
        <w:t>тиводействия коррупционным про</w:t>
      </w:r>
      <w:r>
        <w:rPr>
          <w:spacing w:val="-2"/>
        </w:rPr>
        <w:t>явлениям;</w:t>
      </w:r>
    </w:p>
    <w:p w:rsidR="00897BFB" w:rsidRDefault="00766A4B">
      <w:pPr>
        <w:pStyle w:val="a3"/>
        <w:ind w:right="378" w:firstLine="707"/>
        <w:jc w:val="both"/>
      </w:pPr>
      <w:r>
        <w:t>иные цели, поставленные в рамках реа</w:t>
      </w:r>
      <w:r w:rsidR="005A3B72">
        <w:t>лизации задач, функций и полно</w:t>
      </w:r>
      <w:r>
        <w:t>мочий контрольно-счетной палаты.</w:t>
      </w:r>
    </w:p>
    <w:p w:rsidR="00897BFB" w:rsidRPr="005A3B72" w:rsidRDefault="00766A4B" w:rsidP="00377802">
      <w:pPr>
        <w:pStyle w:val="a5"/>
        <w:numPr>
          <w:ilvl w:val="1"/>
          <w:numId w:val="4"/>
        </w:numPr>
        <w:tabs>
          <w:tab w:val="left" w:pos="1441"/>
        </w:tabs>
        <w:ind w:left="0" w:firstLine="1440"/>
        <w:jc w:val="both"/>
        <w:rPr>
          <w:sz w:val="28"/>
          <w:szCs w:val="28"/>
        </w:rPr>
      </w:pPr>
      <w:r>
        <w:rPr>
          <w:sz w:val="28"/>
        </w:rPr>
        <w:t xml:space="preserve">В рамках экспертно-аналитических мероприятий могут </w:t>
      </w:r>
      <w:r w:rsidR="00377802">
        <w:rPr>
          <w:sz w:val="28"/>
        </w:rPr>
        <w:t xml:space="preserve">  </w:t>
      </w:r>
      <w:r>
        <w:rPr>
          <w:sz w:val="28"/>
        </w:rPr>
        <w:t>проводиться: а)</w:t>
      </w:r>
      <w:r w:rsidRPr="005A3B72">
        <w:rPr>
          <w:spacing w:val="38"/>
          <w:sz w:val="28"/>
        </w:rPr>
        <w:t xml:space="preserve"> </w:t>
      </w:r>
      <w:r w:rsidRPr="005A3B72">
        <w:rPr>
          <w:rFonts w:ascii="Cambria" w:hAnsi="Cambria"/>
          <w:i/>
          <w:sz w:val="28"/>
        </w:rPr>
        <w:t>обследование</w:t>
      </w:r>
      <w:r w:rsidRPr="005A3B72">
        <w:rPr>
          <w:rFonts w:ascii="Cambria" w:hAnsi="Cambria"/>
          <w:i/>
          <w:spacing w:val="36"/>
          <w:sz w:val="28"/>
        </w:rPr>
        <w:t xml:space="preserve"> </w:t>
      </w:r>
      <w:r>
        <w:rPr>
          <w:sz w:val="28"/>
        </w:rPr>
        <w:t>–</w:t>
      </w:r>
      <w:r w:rsidRPr="005A3B72">
        <w:rPr>
          <w:spacing w:val="37"/>
          <w:sz w:val="28"/>
        </w:rPr>
        <w:t xml:space="preserve"> </w:t>
      </w:r>
      <w:r>
        <w:rPr>
          <w:sz w:val="28"/>
        </w:rPr>
        <w:t>анализ</w:t>
      </w:r>
      <w:r w:rsidRPr="005A3B72">
        <w:rPr>
          <w:spacing w:val="35"/>
          <w:sz w:val="28"/>
        </w:rPr>
        <w:t xml:space="preserve"> </w:t>
      </w:r>
      <w:r>
        <w:rPr>
          <w:sz w:val="28"/>
        </w:rPr>
        <w:t>и</w:t>
      </w:r>
      <w:r w:rsidRPr="005A3B72">
        <w:rPr>
          <w:spacing w:val="36"/>
          <w:sz w:val="28"/>
        </w:rPr>
        <w:t xml:space="preserve"> </w:t>
      </w:r>
      <w:r>
        <w:rPr>
          <w:sz w:val="28"/>
        </w:rPr>
        <w:t>оценка</w:t>
      </w:r>
      <w:r w:rsidRPr="005A3B72">
        <w:rPr>
          <w:spacing w:val="36"/>
          <w:sz w:val="28"/>
        </w:rPr>
        <w:t xml:space="preserve"> </w:t>
      </w:r>
      <w:proofErr w:type="gramStart"/>
      <w:r>
        <w:rPr>
          <w:sz w:val="28"/>
        </w:rPr>
        <w:t>состояния</w:t>
      </w:r>
      <w:r w:rsidRPr="005A3B72">
        <w:rPr>
          <w:spacing w:val="38"/>
          <w:sz w:val="28"/>
        </w:rPr>
        <w:t xml:space="preserve"> </w:t>
      </w:r>
      <w:r>
        <w:rPr>
          <w:sz w:val="28"/>
        </w:rPr>
        <w:t>определенной</w:t>
      </w:r>
      <w:r w:rsidRPr="005A3B72">
        <w:rPr>
          <w:spacing w:val="36"/>
          <w:sz w:val="28"/>
        </w:rPr>
        <w:t xml:space="preserve"> </w:t>
      </w:r>
      <w:r>
        <w:rPr>
          <w:sz w:val="28"/>
        </w:rPr>
        <w:t>сферы</w:t>
      </w:r>
      <w:r w:rsidRPr="005A3B72">
        <w:rPr>
          <w:spacing w:val="36"/>
          <w:sz w:val="28"/>
        </w:rPr>
        <w:t xml:space="preserve"> </w:t>
      </w:r>
      <w:r w:rsidR="005A3B72" w:rsidRPr="005A3B72">
        <w:rPr>
          <w:sz w:val="28"/>
          <w:szCs w:val="28"/>
        </w:rPr>
        <w:t>дея</w:t>
      </w:r>
      <w:r w:rsidRPr="005A3B72">
        <w:rPr>
          <w:sz w:val="28"/>
          <w:szCs w:val="28"/>
        </w:rPr>
        <w:t>тельности</w:t>
      </w:r>
      <w:r w:rsidRPr="005A3B72">
        <w:rPr>
          <w:spacing w:val="-5"/>
          <w:sz w:val="28"/>
          <w:szCs w:val="28"/>
        </w:rPr>
        <w:t xml:space="preserve"> </w:t>
      </w:r>
      <w:r w:rsidRPr="005A3B72">
        <w:rPr>
          <w:sz w:val="28"/>
          <w:szCs w:val="28"/>
        </w:rPr>
        <w:t>объекта</w:t>
      </w:r>
      <w:r w:rsidRPr="005A3B72">
        <w:rPr>
          <w:spacing w:val="-4"/>
          <w:sz w:val="28"/>
          <w:szCs w:val="28"/>
        </w:rPr>
        <w:t xml:space="preserve"> </w:t>
      </w:r>
      <w:r w:rsidRPr="005A3B72">
        <w:rPr>
          <w:spacing w:val="-2"/>
          <w:sz w:val="28"/>
          <w:szCs w:val="28"/>
        </w:rPr>
        <w:t>мероприятия</w:t>
      </w:r>
      <w:proofErr w:type="gramEnd"/>
      <w:r w:rsidRPr="005A3B72">
        <w:rPr>
          <w:spacing w:val="-2"/>
          <w:sz w:val="28"/>
          <w:szCs w:val="28"/>
        </w:rPr>
        <w:t>;</w:t>
      </w:r>
    </w:p>
    <w:p w:rsidR="00897BFB" w:rsidRDefault="00766A4B">
      <w:pPr>
        <w:pStyle w:val="a3"/>
        <w:ind w:right="382" w:firstLine="707"/>
        <w:jc w:val="both"/>
      </w:pPr>
      <w:r>
        <w:t xml:space="preserve">б) </w:t>
      </w:r>
      <w:r>
        <w:rPr>
          <w:rFonts w:ascii="Cambria" w:hAnsi="Cambria"/>
          <w:i/>
        </w:rPr>
        <w:t xml:space="preserve">экспертиза </w:t>
      </w:r>
      <w:r>
        <w:t>– проверка подлинности,</w:t>
      </w:r>
      <w:r w:rsidR="005A3B72">
        <w:t xml:space="preserve"> достоверности, полноты и соот</w:t>
      </w:r>
      <w:r>
        <w:t>ветствия рассматриваемого предмета экспертно-аналитического мероприятия параметрам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законодательными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нормативными правовыми актами;</w:t>
      </w:r>
    </w:p>
    <w:p w:rsidR="00897BFB" w:rsidRDefault="00766A4B">
      <w:pPr>
        <w:pStyle w:val="a3"/>
        <w:spacing w:before="1"/>
        <w:ind w:right="380" w:firstLine="707"/>
        <w:jc w:val="both"/>
      </w:pPr>
      <w:r>
        <w:t xml:space="preserve">в) </w:t>
      </w:r>
      <w:r>
        <w:rPr>
          <w:rFonts w:ascii="Cambria" w:hAnsi="Cambria"/>
          <w:i/>
        </w:rPr>
        <w:t xml:space="preserve">мониторинг </w:t>
      </w:r>
      <w:r>
        <w:t>– комплексное систем</w:t>
      </w:r>
      <w:r w:rsidR="005A3B72">
        <w:t>атическое или периодическое на</w:t>
      </w:r>
      <w:r>
        <w:t>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</w:t>
      </w:r>
      <w:r w:rsidR="005A3B72">
        <w:t>дупреждении и об устранении по</w:t>
      </w:r>
      <w:r>
        <w:t>следствий негативных изменений по предмету исследования;</w:t>
      </w:r>
    </w:p>
    <w:p w:rsidR="00897BFB" w:rsidRDefault="00766A4B">
      <w:pPr>
        <w:pStyle w:val="a3"/>
        <w:ind w:right="384" w:firstLine="707"/>
        <w:jc w:val="both"/>
      </w:pPr>
      <w:r>
        <w:t xml:space="preserve">г) </w:t>
      </w:r>
      <w:r>
        <w:rPr>
          <w:rFonts w:ascii="Cambria" w:hAnsi="Cambria"/>
          <w:i/>
        </w:rPr>
        <w:t xml:space="preserve">анализ </w:t>
      </w:r>
      <w:r>
        <w:t>–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</w:t>
      </w:r>
      <w:r>
        <w:rPr>
          <w:spacing w:val="40"/>
        </w:rPr>
        <w:t xml:space="preserve"> </w:t>
      </w:r>
      <w:r>
        <w:t>с целью выявления основных тенденций и закономерностей, их взаимосвязи и взаимовлияния, факторов, определивших те или иные результаты.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1"/>
        </w:tabs>
        <w:spacing w:line="321" w:lineRule="exact"/>
        <w:ind w:left="1441" w:hanging="491"/>
        <w:jc w:val="both"/>
        <w:rPr>
          <w:sz w:val="28"/>
        </w:rPr>
      </w:pPr>
      <w:r>
        <w:rPr>
          <w:sz w:val="28"/>
        </w:rPr>
        <w:t>Экспертно-аналитическое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быть:</w:t>
      </w:r>
    </w:p>
    <w:p w:rsidR="00897BFB" w:rsidRDefault="00766A4B">
      <w:pPr>
        <w:pStyle w:val="a3"/>
        <w:spacing w:before="1"/>
        <w:ind w:right="378" w:firstLine="707"/>
        <w:jc w:val="both"/>
      </w:pPr>
      <w:r>
        <w:rPr>
          <w:i/>
        </w:rPr>
        <w:t xml:space="preserve">объективным </w:t>
      </w:r>
      <w:r>
        <w:t xml:space="preserve">- осуществляться с использованием обоснованных фактических документальных данных, полученных </w:t>
      </w:r>
      <w:r w:rsidR="005A3B72">
        <w:t>в установленном законодательст</w:t>
      </w:r>
      <w:r>
        <w:t xml:space="preserve">вом порядке, и обеспечивать полную и достоверную информацию по предмету </w:t>
      </w:r>
      <w:r>
        <w:rPr>
          <w:spacing w:val="-2"/>
        </w:rPr>
        <w:t>мероприятия;</w:t>
      </w:r>
    </w:p>
    <w:p w:rsidR="00897BFB" w:rsidRDefault="00766A4B">
      <w:pPr>
        <w:pStyle w:val="a3"/>
        <w:ind w:right="382" w:firstLine="707"/>
        <w:jc w:val="both"/>
      </w:pPr>
      <w:r>
        <w:rPr>
          <w:i/>
        </w:rPr>
        <w:t xml:space="preserve">системным </w:t>
      </w:r>
      <w:r>
        <w:t>- представлять собой комплекс экспертно-аналитических действий, взаимоувязанных по срокам, охват</w:t>
      </w:r>
      <w:r w:rsidR="005A3B72">
        <w:t>у вопросов, анализируемым пока</w:t>
      </w:r>
      <w:r>
        <w:t>зателям, приемам и методам;</w:t>
      </w:r>
    </w:p>
    <w:p w:rsidR="00897BFB" w:rsidRDefault="00766A4B">
      <w:pPr>
        <w:pStyle w:val="a3"/>
        <w:ind w:right="380" w:firstLine="707"/>
        <w:jc w:val="both"/>
      </w:pPr>
      <w:proofErr w:type="gramStart"/>
      <w:r>
        <w:rPr>
          <w:i/>
        </w:rPr>
        <w:t>результативным</w:t>
      </w:r>
      <w:proofErr w:type="gramEnd"/>
      <w:r>
        <w:rPr>
          <w:i/>
        </w:rPr>
        <w:t xml:space="preserve"> </w:t>
      </w:r>
      <w:r>
        <w:t>– организация мероп</w:t>
      </w:r>
      <w:r w:rsidR="005A3B72">
        <w:t>риятия должна обеспечивать воз</w:t>
      </w:r>
      <w:r>
        <w:t>можность подготовки выводов, предложений</w:t>
      </w:r>
      <w:r w:rsidR="005A3B72">
        <w:t xml:space="preserve"> и рекомендаций по предмету ме</w:t>
      </w:r>
      <w:r>
        <w:rPr>
          <w:spacing w:val="-2"/>
        </w:rPr>
        <w:t>роприятия.</w:t>
      </w:r>
    </w:p>
    <w:p w:rsidR="00897BFB" w:rsidRDefault="00897BFB">
      <w:pPr>
        <w:jc w:val="both"/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1"/>
        <w:numPr>
          <w:ilvl w:val="0"/>
          <w:numId w:val="4"/>
        </w:numPr>
        <w:tabs>
          <w:tab w:val="left" w:pos="1733"/>
        </w:tabs>
        <w:spacing w:before="83"/>
        <w:ind w:left="1733" w:hanging="287"/>
        <w:jc w:val="left"/>
      </w:pPr>
      <w:bookmarkStart w:id="2" w:name="_TOC_250005"/>
      <w:r>
        <w:lastRenderedPageBreak/>
        <w:t>Организация</w:t>
      </w:r>
      <w:r>
        <w:rPr>
          <w:spacing w:val="-17"/>
        </w:rPr>
        <w:t xml:space="preserve"> </w:t>
      </w:r>
      <w:r>
        <w:t>экспертно-аналитического</w:t>
      </w:r>
      <w:r>
        <w:rPr>
          <w:spacing w:val="-13"/>
        </w:rPr>
        <w:t xml:space="preserve"> </w:t>
      </w:r>
      <w:bookmarkEnd w:id="2"/>
      <w:r>
        <w:rPr>
          <w:spacing w:val="-2"/>
        </w:rPr>
        <w:t>мероприятия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</w:tabs>
        <w:ind w:left="242" w:right="381" w:firstLine="707"/>
        <w:jc w:val="both"/>
        <w:rPr>
          <w:sz w:val="28"/>
        </w:rPr>
      </w:pPr>
      <w:r>
        <w:rPr>
          <w:sz w:val="28"/>
        </w:rPr>
        <w:t>Экспертно-аналитическое мероприятие проводится на основании плана работы контрольно-счетной палаты на текущий год.</w:t>
      </w:r>
    </w:p>
    <w:p w:rsidR="00897BFB" w:rsidRDefault="00766A4B" w:rsidP="005A3B72">
      <w:pPr>
        <w:pStyle w:val="a3"/>
        <w:ind w:right="382" w:firstLine="707"/>
      </w:pPr>
      <w:r>
        <w:t>Срок проведения экспертно-аналитического мероприятия в плане работы контрольно-счетной</w:t>
      </w:r>
      <w:r>
        <w:rPr>
          <w:spacing w:val="-6"/>
        </w:rPr>
        <w:t xml:space="preserve"> </w:t>
      </w:r>
      <w:r>
        <w:t>палаты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мероприятия. Датой начала экспертно-аналитического</w:t>
      </w:r>
      <w:r w:rsidR="005A3B72">
        <w:t xml:space="preserve"> мероприятия является дата, ука</w:t>
      </w:r>
      <w:r>
        <w:t>занная</w:t>
      </w:r>
      <w:r w:rsidR="005A3B72"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распоряжении</w:t>
      </w:r>
      <w:r>
        <w:rPr>
          <w:spacing w:val="28"/>
        </w:rPr>
        <w:t xml:space="preserve"> </w:t>
      </w:r>
      <w:r>
        <w:t>председателя</w:t>
      </w:r>
      <w:r>
        <w:rPr>
          <w:spacing w:val="30"/>
        </w:rPr>
        <w:t xml:space="preserve"> </w:t>
      </w:r>
      <w:r>
        <w:t>контрольно-счетной</w:t>
      </w:r>
      <w:r>
        <w:rPr>
          <w:spacing w:val="28"/>
        </w:rPr>
        <w:t xml:space="preserve"> </w:t>
      </w:r>
      <w:r>
        <w:t>палаты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его</w:t>
      </w:r>
      <w:r>
        <w:rPr>
          <w:spacing w:val="32"/>
        </w:rPr>
        <w:t xml:space="preserve"> </w:t>
      </w:r>
      <w:r w:rsidR="005A3B72">
        <w:rPr>
          <w:spacing w:val="-2"/>
        </w:rPr>
        <w:t>прове</w:t>
      </w:r>
      <w:r>
        <w:rPr>
          <w:spacing w:val="-2"/>
        </w:rPr>
        <w:t>дении.</w:t>
      </w:r>
    </w:p>
    <w:p w:rsidR="00897BFB" w:rsidRDefault="00766A4B">
      <w:pPr>
        <w:pStyle w:val="a3"/>
        <w:ind w:right="378" w:firstLine="707"/>
        <w:jc w:val="both"/>
      </w:pPr>
      <w:r>
        <w:t>Датой окончания экспертно-аналитического мероприятия является дата утверждения председателем контрольно-счет</w:t>
      </w:r>
      <w:r w:rsidR="005A3B72">
        <w:t>ной палаты заключения о резуль</w:t>
      </w:r>
      <w:r>
        <w:t>татах экспертно-аналитического мероприятия, а в случае, если мероприятие проводилось единолично председателем контрольно-счетной палаты - дата подписания заключения о результатах экспертно-аналитического мероприятия.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95"/>
        </w:tabs>
        <w:spacing w:before="1"/>
        <w:ind w:left="242" w:right="378" w:firstLine="707"/>
        <w:jc w:val="both"/>
        <w:rPr>
          <w:sz w:val="28"/>
        </w:rPr>
      </w:pPr>
      <w:r>
        <w:rPr>
          <w:sz w:val="28"/>
        </w:rPr>
        <w:t>Экспертно-аналитическое меропри</w:t>
      </w:r>
      <w:r w:rsidR="005A3B72">
        <w:rPr>
          <w:sz w:val="28"/>
        </w:rPr>
        <w:t>ятие включает в себя подготови</w:t>
      </w:r>
      <w:r>
        <w:rPr>
          <w:sz w:val="28"/>
        </w:rPr>
        <w:t>тельный, основной и заключительный этапы,</w:t>
      </w:r>
      <w:r w:rsidR="005A3B72">
        <w:rPr>
          <w:sz w:val="28"/>
        </w:rPr>
        <w:t xml:space="preserve"> каждый из которых характеризу</w:t>
      </w:r>
      <w:r>
        <w:rPr>
          <w:sz w:val="28"/>
        </w:rPr>
        <w:t>ется выполнением определенных задач.</w:t>
      </w:r>
    </w:p>
    <w:p w:rsidR="00897BFB" w:rsidRDefault="00766A4B">
      <w:pPr>
        <w:pStyle w:val="a3"/>
        <w:ind w:right="380" w:firstLine="707"/>
        <w:jc w:val="both"/>
      </w:pPr>
      <w:r>
        <w:t>Продолжительность проведения каждого из указанных этапов зависит от особенностей предмета экспертно-аналитического мероприятия и объектов экспертно-аналитического мероприятия, возможностей получения требуемой информации и профессионального опыта исполнителей мероприятия.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</w:tabs>
        <w:ind w:left="100" w:right="382" w:firstLine="849"/>
        <w:jc w:val="both"/>
        <w:rPr>
          <w:sz w:val="28"/>
        </w:rPr>
      </w:pPr>
      <w:r>
        <w:rPr>
          <w:sz w:val="28"/>
        </w:rPr>
        <w:t>Правом проведения экспертно-ана</w:t>
      </w:r>
      <w:r w:rsidR="005A3B72">
        <w:rPr>
          <w:sz w:val="28"/>
        </w:rPr>
        <w:t>литического мероприятия облада</w:t>
      </w:r>
      <w:r>
        <w:rPr>
          <w:sz w:val="28"/>
        </w:rPr>
        <w:t>ют председатель и инспекторы контрольно-счетной палаты.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</w:tabs>
        <w:ind w:left="242" w:right="382" w:firstLine="707"/>
        <w:jc w:val="both"/>
        <w:rPr>
          <w:sz w:val="28"/>
        </w:rPr>
      </w:pPr>
      <w:r>
        <w:rPr>
          <w:sz w:val="28"/>
        </w:rPr>
        <w:t>Экспертно-аналитическое мероприятие может проводиться группой сотрудников контрольно-счетной палаты или единолично лицом, назначенным пре</w:t>
      </w:r>
      <w:r w:rsidR="005A3B72">
        <w:rPr>
          <w:sz w:val="28"/>
        </w:rPr>
        <w:t>дседателем контрольно-сче</w:t>
      </w:r>
      <w:r>
        <w:rPr>
          <w:sz w:val="28"/>
        </w:rPr>
        <w:t>тной палаты ответственным за организацию и проведение экспертно-аналитического мероприятия.</w:t>
      </w:r>
    </w:p>
    <w:p w:rsidR="00897BFB" w:rsidRDefault="00766A4B">
      <w:pPr>
        <w:pStyle w:val="a3"/>
        <w:ind w:right="382" w:firstLine="707"/>
        <w:jc w:val="both"/>
      </w:pPr>
      <w:r>
        <w:t>При проведении экспертного меропри</w:t>
      </w:r>
      <w:r w:rsidR="005A3B72">
        <w:t>ятия группой из числа должност</w:t>
      </w:r>
      <w:r>
        <w:t>ных лиц контрольно-сч</w:t>
      </w:r>
      <w:r w:rsidR="005A3B72">
        <w:t>е</w:t>
      </w:r>
      <w:r>
        <w:t>тной палаты определяется руководитель экспертн</w:t>
      </w:r>
      <w:proofErr w:type="gramStart"/>
      <w:r>
        <w:t>о-</w:t>
      </w:r>
      <w:proofErr w:type="gramEnd"/>
      <w:r>
        <w:t xml:space="preserve"> аналитического мероприятия.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59"/>
        </w:tabs>
        <w:ind w:left="242" w:right="376" w:firstLine="707"/>
        <w:jc w:val="both"/>
        <w:rPr>
          <w:sz w:val="28"/>
        </w:rPr>
      </w:pPr>
      <w:r>
        <w:rPr>
          <w:sz w:val="28"/>
        </w:rPr>
        <w:t xml:space="preserve">В экспертно-аналитическом мероприятии не имеют права принимать участие сотрудники контрольно-счетной палаты, состоящие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5A3B72">
        <w:rPr>
          <w:sz w:val="28"/>
        </w:rPr>
        <w:t>руководством объектов мероприя</w:t>
      </w:r>
      <w:r>
        <w:rPr>
          <w:sz w:val="28"/>
        </w:rPr>
        <w:t>тия (они обязаны заявить о наличии таких связей). Запрещается привлекать к участию в экспертно-аналитическом мероприятии сотрудников контрольно</w:t>
      </w:r>
      <w:r w:rsidR="005A3B72">
        <w:rPr>
          <w:sz w:val="28"/>
        </w:rPr>
        <w:t xml:space="preserve"> </w:t>
      </w:r>
      <w:r>
        <w:rPr>
          <w:sz w:val="28"/>
        </w:rPr>
        <w:t>- счетной</w:t>
      </w:r>
      <w:r>
        <w:rPr>
          <w:spacing w:val="40"/>
          <w:sz w:val="28"/>
        </w:rPr>
        <w:t xml:space="preserve"> </w:t>
      </w:r>
      <w:r>
        <w:rPr>
          <w:sz w:val="28"/>
        </w:rPr>
        <w:t>палаты, которые в исследуемом периоде были</w:t>
      </w:r>
      <w:r w:rsidR="008A11DD">
        <w:rPr>
          <w:sz w:val="28"/>
        </w:rPr>
        <w:t xml:space="preserve"> штатными сотрудника</w:t>
      </w:r>
      <w:r>
        <w:rPr>
          <w:sz w:val="28"/>
        </w:rPr>
        <w:t>ми одного из объектов мероприятия.</w:t>
      </w:r>
    </w:p>
    <w:p w:rsidR="00897BFB" w:rsidRDefault="00766A4B">
      <w:pPr>
        <w:pStyle w:val="a3"/>
        <w:ind w:right="377" w:firstLine="707"/>
        <w:jc w:val="both"/>
      </w:pPr>
      <w:r>
        <w:t xml:space="preserve">В случае если в ходе подготовки к проведению и проведения </w:t>
      </w:r>
      <w:proofErr w:type="spellStart"/>
      <w:r>
        <w:t>экспертно</w:t>
      </w:r>
      <w:proofErr w:type="spellEnd"/>
      <w:r>
        <w:t xml:space="preserve"> - аналитического мероприятия планируется </w:t>
      </w:r>
      <w:r w:rsidR="008A11DD">
        <w:t>использование сведений, состав</w:t>
      </w:r>
      <w:r>
        <w:t>ляющих государственную тайну, в данном мероприятии должны принимать участие сотрудники контрольно-счетной па</w:t>
      </w:r>
      <w:r w:rsidR="008A11DD">
        <w:t>латы, имеющие оформленный в ус</w:t>
      </w:r>
      <w:r>
        <w:t>тановленном порядке допуск к таким сведениям.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61"/>
        </w:tabs>
        <w:ind w:left="242" w:right="380" w:firstLine="707"/>
        <w:jc w:val="both"/>
        <w:rPr>
          <w:sz w:val="28"/>
        </w:rPr>
      </w:pPr>
      <w:r>
        <w:rPr>
          <w:sz w:val="28"/>
        </w:rPr>
        <w:t>Сотрудники контрольно-счетной палаты, уча</w:t>
      </w:r>
      <w:r w:rsidR="00B03FD4">
        <w:rPr>
          <w:sz w:val="28"/>
        </w:rPr>
        <w:t xml:space="preserve">ствующие в проведении </w:t>
      </w:r>
      <w:proofErr w:type="spellStart"/>
      <w:r w:rsidR="00B03FD4">
        <w:rPr>
          <w:sz w:val="28"/>
        </w:rPr>
        <w:t>экспертно</w:t>
      </w:r>
      <w:proofErr w:type="spellEnd"/>
      <w:r w:rsidR="00B03FD4">
        <w:rPr>
          <w:sz w:val="28"/>
        </w:rPr>
        <w:t xml:space="preserve"> </w:t>
      </w:r>
      <w:r>
        <w:rPr>
          <w:sz w:val="28"/>
        </w:rPr>
        <w:t>- аналитического мероприятия обязаны соблюдать:</w:t>
      </w:r>
    </w:p>
    <w:p w:rsidR="00897BFB" w:rsidRDefault="00897BFB">
      <w:pPr>
        <w:jc w:val="both"/>
        <w:rPr>
          <w:sz w:val="28"/>
        </w:r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right="378" w:firstLine="707"/>
        <w:jc w:val="both"/>
      </w:pPr>
      <w:r>
        <w:lastRenderedPageBreak/>
        <w:t>требования законодательства о пред</w:t>
      </w:r>
      <w:r w:rsidR="00B03FD4">
        <w:t>отвращении, урегулировании кон</w:t>
      </w:r>
      <w:r>
        <w:t>фликта интересов, незамедлительно в уста</w:t>
      </w:r>
      <w:r w:rsidR="00B03FD4">
        <w:t>новленном законодательством по</w:t>
      </w:r>
      <w:r>
        <w:t>рядке информировать председателя контрольн</w:t>
      </w:r>
      <w:r w:rsidR="00B03FD4">
        <w:t>о-счетной палаты о личной заин</w:t>
      </w:r>
      <w:r>
        <w:t>тересованности при исполнении должностных</w:t>
      </w:r>
      <w:r w:rsidR="00B03FD4">
        <w:t xml:space="preserve"> обязанностей в рамках эксперт</w:t>
      </w:r>
      <w:r>
        <w:t xml:space="preserve">но-аналитического мероприятия, </w:t>
      </w:r>
      <w:proofErr w:type="gramStart"/>
      <w:r>
        <w:t>которая</w:t>
      </w:r>
      <w:proofErr w:type="gramEnd"/>
      <w:r>
        <w:t xml:space="preserve"> при</w:t>
      </w:r>
      <w:r w:rsidR="00B03FD4">
        <w:t>водит или может привести к кон</w:t>
      </w:r>
      <w:r>
        <w:t>фликту интересов;</w:t>
      </w:r>
    </w:p>
    <w:p w:rsidR="00897BFB" w:rsidRDefault="00766A4B">
      <w:pPr>
        <w:pStyle w:val="a3"/>
        <w:ind w:right="381" w:firstLine="707"/>
        <w:jc w:val="both"/>
      </w:pPr>
      <w:r>
        <w:t>конфиденциальность в отношении инф</w:t>
      </w:r>
      <w:r w:rsidR="00B03FD4">
        <w:t>ормации, полученной в ходе под</w:t>
      </w:r>
      <w:r>
        <w:t xml:space="preserve">готовки к проведению и проведения мероприятия, до </w:t>
      </w:r>
      <w:r w:rsidR="00B03FD4">
        <w:t>принятия решения об ут</w:t>
      </w:r>
      <w:r>
        <w:t>верждении документа о результатах экспертно-аналитического мероприятия, если не принято иное решение, а также в отношении ставших известными в хо- де мероприятия сведений, составляющих государственную и иную охраняемую законом тайну.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58"/>
        </w:tabs>
        <w:spacing w:before="1"/>
        <w:ind w:left="242" w:right="378" w:firstLine="707"/>
        <w:jc w:val="both"/>
        <w:rPr>
          <w:sz w:val="28"/>
        </w:rPr>
      </w:pPr>
      <w:r>
        <w:rPr>
          <w:sz w:val="28"/>
        </w:rPr>
        <w:t>Экспертно-аналитическое мероприя</w:t>
      </w:r>
      <w:r w:rsidR="00B03FD4">
        <w:rPr>
          <w:sz w:val="28"/>
        </w:rPr>
        <w:t>тие проводится на основе инфор</w:t>
      </w:r>
      <w:r>
        <w:rPr>
          <w:sz w:val="28"/>
        </w:rPr>
        <w:t xml:space="preserve">мации и материалов, получаемых по запросам, </w:t>
      </w:r>
      <w:r w:rsidR="00B03FD4">
        <w:rPr>
          <w:sz w:val="28"/>
        </w:rPr>
        <w:t>и (или), при необходимости, не</w:t>
      </w:r>
      <w:r>
        <w:rPr>
          <w:sz w:val="28"/>
        </w:rPr>
        <w:t>посредственно по месту расположения объектов мероприятия.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54"/>
        </w:tabs>
        <w:spacing w:before="1"/>
        <w:ind w:left="242" w:right="382" w:firstLine="707"/>
        <w:jc w:val="both"/>
        <w:rPr>
          <w:sz w:val="28"/>
        </w:rPr>
      </w:pPr>
      <w:r>
        <w:rPr>
          <w:sz w:val="28"/>
        </w:rPr>
        <w:t>В ходе проведения экспертно-аналитического мероприятия ф</w:t>
      </w:r>
      <w:r w:rsidR="00B03FD4">
        <w:rPr>
          <w:sz w:val="28"/>
        </w:rPr>
        <w:t>ормиру</w:t>
      </w:r>
      <w:r>
        <w:rPr>
          <w:sz w:val="28"/>
        </w:rPr>
        <w:t xml:space="preserve">ется рабочая документация, в которой фиксируются результаты каждого этапа </w:t>
      </w:r>
      <w:r>
        <w:rPr>
          <w:spacing w:val="-2"/>
          <w:sz w:val="28"/>
        </w:rPr>
        <w:t>мероприятия.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56"/>
        </w:tabs>
        <w:ind w:left="242" w:right="378" w:firstLine="707"/>
        <w:jc w:val="both"/>
        <w:rPr>
          <w:sz w:val="28"/>
        </w:rPr>
      </w:pPr>
      <w:r>
        <w:rPr>
          <w:sz w:val="28"/>
        </w:rPr>
        <w:t>Рабочая документация должна сод</w:t>
      </w:r>
      <w:r w:rsidR="00B03FD4">
        <w:rPr>
          <w:sz w:val="28"/>
        </w:rPr>
        <w:t>ержать достаточный объем инфор</w:t>
      </w:r>
      <w:r>
        <w:rPr>
          <w:sz w:val="28"/>
        </w:rPr>
        <w:t>мации для подготовки и написания заключения</w:t>
      </w:r>
      <w:r w:rsidR="00CC16B2">
        <w:rPr>
          <w:sz w:val="28"/>
        </w:rPr>
        <w:t xml:space="preserve"> о результатах экспертн</w:t>
      </w:r>
      <w:proofErr w:type="gramStart"/>
      <w:r w:rsidR="00CC16B2">
        <w:rPr>
          <w:sz w:val="28"/>
        </w:rPr>
        <w:t>о</w:t>
      </w:r>
      <w:r w:rsidR="00B03FD4">
        <w:rPr>
          <w:sz w:val="28"/>
        </w:rPr>
        <w:t>-</w:t>
      </w:r>
      <w:proofErr w:type="gramEnd"/>
      <w:r w:rsidR="00B03FD4">
        <w:rPr>
          <w:sz w:val="28"/>
        </w:rPr>
        <w:t xml:space="preserve"> ана</w:t>
      </w:r>
      <w:r>
        <w:rPr>
          <w:sz w:val="28"/>
        </w:rPr>
        <w:t>литического мероприятия.</w:t>
      </w:r>
    </w:p>
    <w:p w:rsidR="00897BFB" w:rsidRDefault="00766A4B">
      <w:pPr>
        <w:pStyle w:val="a3"/>
        <w:ind w:right="379" w:firstLine="707"/>
        <w:jc w:val="both"/>
      </w:pPr>
      <w:r>
        <w:t>В состав рабочей документации включа</w:t>
      </w:r>
      <w:r w:rsidR="00CC16B2">
        <w:t>ются документы и материалы, по</w:t>
      </w:r>
      <w:r>
        <w:t>служившие основанием для результатов каждо</w:t>
      </w:r>
      <w:r w:rsidR="00B03FD4">
        <w:t>го этапа</w:t>
      </w:r>
      <w:r w:rsidR="00CC16B2">
        <w:t xml:space="preserve"> экспертн</w:t>
      </w:r>
      <w:proofErr w:type="gramStart"/>
      <w:r w:rsidR="00CC16B2">
        <w:t>о</w:t>
      </w:r>
      <w:r w:rsidR="00B03FD4">
        <w:t>-</w:t>
      </w:r>
      <w:proofErr w:type="gramEnd"/>
      <w:r w:rsidR="00B03FD4">
        <w:t xml:space="preserve"> аналитиче</w:t>
      </w:r>
      <w:r>
        <w:t>ского мероприятия.</w:t>
      </w:r>
    </w:p>
    <w:p w:rsidR="00897BFB" w:rsidRDefault="00766A4B">
      <w:pPr>
        <w:pStyle w:val="a3"/>
        <w:ind w:right="382" w:firstLine="707"/>
        <w:jc w:val="both"/>
      </w:pPr>
      <w:r>
        <w:t>К рабочей документации также относят</w:t>
      </w:r>
      <w:r w:rsidR="00B03FD4">
        <w:t>ся документы (их копии) и мате</w:t>
      </w:r>
      <w:r>
        <w:t>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т.д.), самостоятельно подготовленные сотрудниками контрольно-счетной палаты на основе собранных данных и информации.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594"/>
        </w:tabs>
        <w:ind w:left="242" w:right="378" w:firstLine="707"/>
        <w:jc w:val="both"/>
        <w:rPr>
          <w:sz w:val="28"/>
        </w:rPr>
      </w:pPr>
      <w:r>
        <w:rPr>
          <w:sz w:val="28"/>
        </w:rPr>
        <w:t>Сформированная рабочая документ</w:t>
      </w:r>
      <w:r w:rsidR="00B03FD4">
        <w:rPr>
          <w:sz w:val="28"/>
        </w:rPr>
        <w:t>ация включается в дело эксперт</w:t>
      </w:r>
      <w:r>
        <w:rPr>
          <w:sz w:val="28"/>
        </w:rPr>
        <w:t>но-аналитического мероприятия и системати</w:t>
      </w:r>
      <w:r w:rsidR="00B03FD4">
        <w:rPr>
          <w:sz w:val="28"/>
        </w:rPr>
        <w:t>зируется в нем в порядке, отра</w:t>
      </w:r>
      <w:r>
        <w:rPr>
          <w:sz w:val="28"/>
        </w:rPr>
        <w:t>жающем последовательность выполнения э</w:t>
      </w:r>
      <w:r w:rsidR="00B03FD4">
        <w:rPr>
          <w:sz w:val="28"/>
        </w:rPr>
        <w:t>тапов и отдельных процедур меро</w:t>
      </w:r>
      <w:r>
        <w:rPr>
          <w:spacing w:val="-2"/>
          <w:sz w:val="28"/>
        </w:rPr>
        <w:t>приятия.</w:t>
      </w:r>
    </w:p>
    <w:p w:rsidR="00897BFB" w:rsidRDefault="00766A4B">
      <w:pPr>
        <w:pStyle w:val="1"/>
        <w:numPr>
          <w:ilvl w:val="0"/>
          <w:numId w:val="4"/>
        </w:numPr>
        <w:tabs>
          <w:tab w:val="left" w:pos="1388"/>
        </w:tabs>
        <w:spacing w:before="126"/>
        <w:ind w:left="1388" w:hanging="287"/>
        <w:jc w:val="both"/>
      </w:pPr>
      <w:bookmarkStart w:id="3" w:name="_TOC_250004"/>
      <w:r>
        <w:t>Подготовительный</w:t>
      </w:r>
      <w:r>
        <w:rPr>
          <w:spacing w:val="-17"/>
        </w:rPr>
        <w:t xml:space="preserve"> </w:t>
      </w:r>
      <w:r>
        <w:t>этап</w:t>
      </w:r>
      <w:r>
        <w:rPr>
          <w:spacing w:val="-15"/>
        </w:rPr>
        <w:t xml:space="preserve"> </w:t>
      </w:r>
      <w:r>
        <w:t>экспертно-аналитического</w:t>
      </w:r>
      <w:r>
        <w:rPr>
          <w:spacing w:val="-13"/>
        </w:rPr>
        <w:t xml:space="preserve"> </w:t>
      </w:r>
      <w:bookmarkEnd w:id="3"/>
      <w:r>
        <w:rPr>
          <w:spacing w:val="-2"/>
        </w:rPr>
        <w:t>мероприятия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</w:tabs>
        <w:ind w:left="242" w:right="380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</w:t>
      </w:r>
      <w:r>
        <w:rPr>
          <w:spacing w:val="40"/>
          <w:sz w:val="28"/>
        </w:rPr>
        <w:t xml:space="preserve"> </w:t>
      </w:r>
      <w:r w:rsidR="00B03FD4">
        <w:rPr>
          <w:sz w:val="28"/>
        </w:rPr>
        <w:t>контроль</w:t>
      </w:r>
      <w:r>
        <w:rPr>
          <w:sz w:val="28"/>
        </w:rPr>
        <w:t>ного мероприятия является годовой план работы контрольно-счетной палаты.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  <w:tab w:val="left" w:pos="4032"/>
          <w:tab w:val="left" w:pos="4850"/>
          <w:tab w:val="left" w:pos="8330"/>
        </w:tabs>
        <w:ind w:left="242" w:right="384" w:firstLine="707"/>
        <w:rPr>
          <w:sz w:val="28"/>
        </w:rPr>
      </w:pPr>
      <w:r>
        <w:rPr>
          <w:spacing w:val="-2"/>
          <w:sz w:val="28"/>
        </w:rPr>
        <w:t>Подготовительный</w:t>
      </w:r>
      <w:r>
        <w:rPr>
          <w:sz w:val="28"/>
        </w:rPr>
        <w:tab/>
      </w:r>
      <w:r>
        <w:rPr>
          <w:spacing w:val="-4"/>
          <w:sz w:val="28"/>
        </w:rPr>
        <w:t>этап</w:t>
      </w:r>
      <w:r>
        <w:rPr>
          <w:sz w:val="28"/>
        </w:rPr>
        <w:tab/>
      </w:r>
      <w:r>
        <w:rPr>
          <w:spacing w:val="-2"/>
          <w:sz w:val="28"/>
        </w:rPr>
        <w:t>экспертно-аналитического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мероприятия </w:t>
      </w:r>
      <w:r>
        <w:rPr>
          <w:sz w:val="28"/>
        </w:rPr>
        <w:t>включает следующие процедуры:</w:t>
      </w:r>
    </w:p>
    <w:p w:rsidR="00897BFB" w:rsidRDefault="00766A4B">
      <w:pPr>
        <w:pStyle w:val="a3"/>
        <w:spacing w:before="1"/>
        <w:ind w:right="380" w:firstLine="707"/>
      </w:pPr>
      <w:r>
        <w:t>предварительное изучение темы, предмет</w:t>
      </w:r>
      <w:r w:rsidR="00B03FD4">
        <w:t>а (предметов) и объекта (объек</w:t>
      </w:r>
      <w:r>
        <w:t>тов) мероприятия;</w:t>
      </w:r>
    </w:p>
    <w:p w:rsidR="00897BFB" w:rsidRDefault="00766A4B">
      <w:pPr>
        <w:pStyle w:val="a3"/>
        <w:tabs>
          <w:tab w:val="left" w:pos="2664"/>
          <w:tab w:val="left" w:pos="3187"/>
          <w:tab w:val="left" w:pos="5098"/>
          <w:tab w:val="left" w:pos="6822"/>
          <w:tab w:val="left" w:pos="8573"/>
        </w:tabs>
        <w:ind w:left="950" w:right="379"/>
      </w:pPr>
      <w:r>
        <w:t xml:space="preserve">определение цели (целей), вопросов и методов проведения мероприятия; </w:t>
      </w:r>
      <w:r>
        <w:rPr>
          <w:spacing w:val="-2"/>
        </w:rPr>
        <w:t>подготовка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утверждение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экспертно-</w:t>
      </w:r>
    </w:p>
    <w:p w:rsidR="00897BFB" w:rsidRDefault="00766A4B">
      <w:pPr>
        <w:pStyle w:val="a3"/>
        <w:spacing w:line="322" w:lineRule="exact"/>
      </w:pPr>
      <w:r>
        <w:t>аналитического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rPr>
          <w:spacing w:val="-2"/>
        </w:rPr>
        <w:t>необходимости);</w:t>
      </w:r>
    </w:p>
    <w:p w:rsidR="00897BFB" w:rsidRDefault="00897BFB">
      <w:pPr>
        <w:spacing w:line="322" w:lineRule="exact"/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right="378" w:firstLine="707"/>
        <w:jc w:val="both"/>
      </w:pPr>
      <w:r>
        <w:lastRenderedPageBreak/>
        <w:t>подготовка проекта и утверждение расп</w:t>
      </w:r>
      <w:r w:rsidR="00B03FD4">
        <w:t>оряжения председателя контроль</w:t>
      </w:r>
      <w:r>
        <w:t xml:space="preserve">но-счетной палаты о проведении основного этапа экспертно-аналитического </w:t>
      </w:r>
      <w:r>
        <w:rPr>
          <w:spacing w:val="-2"/>
        </w:rPr>
        <w:t>мероприятия.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</w:tabs>
        <w:spacing w:before="1"/>
        <w:ind w:left="242" w:right="377" w:firstLine="707"/>
        <w:jc w:val="both"/>
        <w:rPr>
          <w:sz w:val="28"/>
        </w:rPr>
      </w:pPr>
      <w:r>
        <w:rPr>
          <w:sz w:val="28"/>
        </w:rPr>
        <w:t>Предварительное изучение предмета и объектов экспертн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аналитического мероприятия проводится на основе полученной информации и собранных материалов, в том числе из общедоступных источников.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</w:tabs>
        <w:ind w:left="242" w:right="381" w:firstLine="707"/>
        <w:jc w:val="both"/>
        <w:rPr>
          <w:sz w:val="28"/>
        </w:rPr>
      </w:pPr>
      <w:r>
        <w:rPr>
          <w:sz w:val="28"/>
        </w:rPr>
        <w:t>Информация по предмету экспертно-аналитического 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 необходимости может быть получена путем направления в установленном порядке в адрес руководителей объектов экс</w:t>
      </w:r>
      <w:r w:rsidR="00B03FD4">
        <w:rPr>
          <w:sz w:val="28"/>
        </w:rPr>
        <w:t>пертно-аналитического мероприя</w:t>
      </w:r>
      <w:r>
        <w:rPr>
          <w:sz w:val="28"/>
        </w:rPr>
        <w:t>тия, других муниципальных органов, организ</w:t>
      </w:r>
      <w:r w:rsidR="00B03FD4">
        <w:rPr>
          <w:sz w:val="28"/>
        </w:rPr>
        <w:t>аций и учреждений запросов кон</w:t>
      </w:r>
      <w:r>
        <w:rPr>
          <w:sz w:val="28"/>
        </w:rPr>
        <w:t>трольно-счетной палаты о предоставлении информации.</w:t>
      </w:r>
    </w:p>
    <w:p w:rsidR="00897BFB" w:rsidRDefault="00766A4B">
      <w:pPr>
        <w:pStyle w:val="a3"/>
        <w:ind w:right="382" w:firstLine="707"/>
        <w:jc w:val="both"/>
      </w:pPr>
      <w:r>
        <w:t>Форма запроса контрольно-счетной палаты о пр</w:t>
      </w:r>
      <w:r w:rsidR="00B03FD4">
        <w:t>едоставлении информа</w:t>
      </w:r>
      <w:r>
        <w:t>ции приведена в приложении № 1 к настоящему Стандарту.</w:t>
      </w:r>
    </w:p>
    <w:p w:rsidR="00897BFB" w:rsidRDefault="00766A4B">
      <w:pPr>
        <w:pStyle w:val="a5"/>
        <w:numPr>
          <w:ilvl w:val="1"/>
          <w:numId w:val="3"/>
        </w:numPr>
        <w:tabs>
          <w:tab w:val="left" w:pos="1452"/>
        </w:tabs>
        <w:spacing w:before="2"/>
        <w:ind w:right="379" w:firstLine="707"/>
        <w:jc w:val="both"/>
        <w:rPr>
          <w:sz w:val="28"/>
        </w:rPr>
      </w:pPr>
      <w:r>
        <w:rPr>
          <w:sz w:val="28"/>
        </w:rPr>
        <w:t>По результатам предварительного из</w:t>
      </w:r>
      <w:r w:rsidR="00B03FD4">
        <w:rPr>
          <w:sz w:val="28"/>
        </w:rPr>
        <w:t>учения предмета и объектов экс</w:t>
      </w:r>
      <w:r>
        <w:rPr>
          <w:sz w:val="28"/>
        </w:rPr>
        <w:t>пертно-аналитического мероприятия опреде</w:t>
      </w:r>
      <w:r w:rsidR="00B03FD4">
        <w:rPr>
          <w:sz w:val="28"/>
        </w:rPr>
        <w:t>ляются цели и вопросы мероприя</w:t>
      </w:r>
      <w:r>
        <w:rPr>
          <w:sz w:val="28"/>
        </w:rPr>
        <w:t>тия, методы его проведения,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 н</w:t>
      </w:r>
      <w:r w:rsidR="00B03FD4">
        <w:rPr>
          <w:sz w:val="28"/>
        </w:rPr>
        <w:t>еобходимых аналитических проце</w:t>
      </w:r>
      <w:r>
        <w:rPr>
          <w:spacing w:val="-4"/>
          <w:sz w:val="28"/>
        </w:rPr>
        <w:t>дур.</w:t>
      </w:r>
    </w:p>
    <w:p w:rsidR="00897BFB" w:rsidRDefault="00766A4B">
      <w:pPr>
        <w:pStyle w:val="a3"/>
        <w:ind w:right="376" w:firstLine="707"/>
        <w:jc w:val="both"/>
      </w:pPr>
      <w:r>
        <w:t>Формулировки целей должны четко ука</w:t>
      </w:r>
      <w:r w:rsidR="00B03FD4">
        <w:t>зывать, решению каких исследуе</w:t>
      </w:r>
      <w:r>
        <w:t>мых проблем</w:t>
      </w:r>
      <w:r>
        <w:rPr>
          <w:spacing w:val="-1"/>
        </w:rPr>
        <w:t xml:space="preserve"> </w:t>
      </w:r>
      <w:r>
        <w:t>или их составных частей будет способствовать проведение</w:t>
      </w:r>
      <w:r>
        <w:rPr>
          <w:spacing w:val="-1"/>
        </w:rPr>
        <w:t xml:space="preserve"> </w:t>
      </w:r>
      <w:r w:rsidR="00B03FD4">
        <w:t>данно</w:t>
      </w:r>
      <w:r>
        <w:t>го экспертно-аналитического мероприятия.</w:t>
      </w:r>
    </w:p>
    <w:p w:rsidR="00897BFB" w:rsidRDefault="00766A4B">
      <w:pPr>
        <w:pStyle w:val="a3"/>
        <w:ind w:right="385" w:firstLine="707"/>
        <w:jc w:val="both"/>
      </w:pPr>
      <w: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Вопросы должны быть существенными и важными для достижения целей мероприятия.</w:t>
      </w:r>
    </w:p>
    <w:p w:rsidR="00897BFB" w:rsidRDefault="00766A4B">
      <w:pPr>
        <w:pStyle w:val="a5"/>
        <w:numPr>
          <w:ilvl w:val="1"/>
          <w:numId w:val="3"/>
        </w:numPr>
        <w:tabs>
          <w:tab w:val="left" w:pos="1447"/>
        </w:tabs>
        <w:ind w:right="376" w:firstLine="707"/>
        <w:jc w:val="both"/>
        <w:rPr>
          <w:sz w:val="28"/>
        </w:rPr>
      </w:pPr>
      <w:r>
        <w:rPr>
          <w:sz w:val="28"/>
        </w:rPr>
        <w:t>При необходимости, в зависимости от целей, задач, о</w:t>
      </w:r>
      <w:r w:rsidR="00B03FD4">
        <w:rPr>
          <w:sz w:val="28"/>
        </w:rPr>
        <w:t>бъема анализи</w:t>
      </w:r>
      <w:r>
        <w:rPr>
          <w:sz w:val="28"/>
        </w:rPr>
        <w:t>руемой информации, сроков проведения и других особенностей мероприятия, его руководителем может составляться программа проведения экспертн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аналитического мероприятия (далее – Программа), которая должна содержать следующие данные:</w:t>
      </w:r>
    </w:p>
    <w:p w:rsidR="00897BFB" w:rsidRDefault="00766A4B">
      <w:pPr>
        <w:pStyle w:val="a3"/>
        <w:ind w:firstLine="707"/>
      </w:pPr>
      <w:r>
        <w:t>основание для проведения мероприятия (пункт плана работы, реквизиты распоряжения и т.д.);</w:t>
      </w:r>
    </w:p>
    <w:p w:rsidR="00897BFB" w:rsidRDefault="00766A4B">
      <w:pPr>
        <w:pStyle w:val="a3"/>
        <w:spacing w:line="321" w:lineRule="exact"/>
        <w:ind w:left="950"/>
      </w:pPr>
      <w:r>
        <w:t>цель</w:t>
      </w:r>
      <w:r>
        <w:rPr>
          <w:spacing w:val="-10"/>
        </w:rPr>
        <w:t xml:space="preserve"> </w:t>
      </w:r>
      <w:r>
        <w:t>(цели),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 w:rsidR="00B03FD4">
        <w:t>мероприятия,</w:t>
      </w:r>
      <w:r>
        <w:rPr>
          <w:spacing w:val="-8"/>
        </w:rPr>
        <w:t xml:space="preserve"> </w:t>
      </w:r>
      <w:r>
        <w:t>исследуемый</w:t>
      </w:r>
      <w:r>
        <w:rPr>
          <w:spacing w:val="-6"/>
        </w:rPr>
        <w:t xml:space="preserve"> </w:t>
      </w:r>
      <w:r>
        <w:rPr>
          <w:spacing w:val="-2"/>
        </w:rPr>
        <w:t>период;</w:t>
      </w:r>
    </w:p>
    <w:p w:rsidR="00897BFB" w:rsidRDefault="00766A4B">
      <w:pPr>
        <w:pStyle w:val="a3"/>
        <w:spacing w:line="242" w:lineRule="auto"/>
        <w:ind w:firstLine="707"/>
      </w:pPr>
      <w:r>
        <w:t>перечень вопросов, изучение которых п</w:t>
      </w:r>
      <w:r w:rsidR="00B03FD4">
        <w:t>озволит решить поставленные за</w:t>
      </w:r>
      <w:r>
        <w:t>дачи и достичь цели (целей) мероприятия;</w:t>
      </w:r>
    </w:p>
    <w:p w:rsidR="00897BFB" w:rsidRDefault="00766A4B">
      <w:pPr>
        <w:pStyle w:val="a3"/>
        <w:ind w:left="950" w:right="2113"/>
      </w:pPr>
      <w:r>
        <w:t>перечень</w:t>
      </w:r>
      <w:r>
        <w:rPr>
          <w:spacing w:val="-10"/>
        </w:rPr>
        <w:t xml:space="preserve"> </w:t>
      </w:r>
      <w:r>
        <w:t>проверяемых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необходимости); сроки проведения мероприятия.</w:t>
      </w:r>
    </w:p>
    <w:p w:rsidR="00897BFB" w:rsidRDefault="00766A4B">
      <w:pPr>
        <w:pStyle w:val="a3"/>
        <w:ind w:right="380" w:firstLine="707"/>
        <w:jc w:val="both"/>
      </w:pPr>
      <w:r>
        <w:t xml:space="preserve">Программа контрольного мероприятия </w:t>
      </w:r>
      <w:r w:rsidR="00B03FD4">
        <w:t>подготавливается и подписывает</w:t>
      </w:r>
      <w:r>
        <w:t>ся руководителем (ответственным исполните</w:t>
      </w:r>
      <w:r w:rsidR="00B03FD4">
        <w:t>лем) мероприятия и подлежит ут</w:t>
      </w:r>
      <w:r>
        <w:t>верждению председателем контрольно-счетной палаты.</w:t>
      </w:r>
    </w:p>
    <w:p w:rsidR="00897BFB" w:rsidRDefault="00766A4B">
      <w:pPr>
        <w:pStyle w:val="a3"/>
        <w:spacing w:line="322" w:lineRule="exact"/>
        <w:ind w:left="950"/>
        <w:jc w:val="both"/>
      </w:pPr>
      <w:r>
        <w:t>Форма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приведена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5"/>
        </w:rPr>
        <w:t xml:space="preserve"> №2.</w:t>
      </w:r>
    </w:p>
    <w:p w:rsidR="00897BFB" w:rsidRDefault="00766A4B">
      <w:pPr>
        <w:pStyle w:val="a3"/>
        <w:ind w:right="380" w:firstLine="707"/>
        <w:jc w:val="both"/>
      </w:pPr>
      <w:r>
        <w:t>В процессе проведения экспертно-аналитического мероприятия в его Программу могут быть внесены изменения, ут</w:t>
      </w:r>
      <w:r w:rsidR="00B03FD4">
        <w:t>верждаемые в соответствии с по</w:t>
      </w:r>
      <w:r>
        <w:t>рядком, которым данная Программа утверждалась.</w:t>
      </w:r>
    </w:p>
    <w:p w:rsidR="00897BFB" w:rsidRDefault="00766A4B">
      <w:pPr>
        <w:pStyle w:val="a5"/>
        <w:numPr>
          <w:ilvl w:val="1"/>
          <w:numId w:val="3"/>
        </w:numPr>
        <w:tabs>
          <w:tab w:val="left" w:pos="1461"/>
        </w:tabs>
        <w:ind w:right="380" w:firstLine="707"/>
        <w:jc w:val="both"/>
        <w:rPr>
          <w:sz w:val="28"/>
        </w:rPr>
      </w:pPr>
      <w:r>
        <w:rPr>
          <w:sz w:val="28"/>
        </w:rPr>
        <w:t>В случае проведения экспертно-ана</w:t>
      </w:r>
      <w:r w:rsidR="00B03FD4">
        <w:rPr>
          <w:sz w:val="28"/>
        </w:rPr>
        <w:t>литического мероприятия, преду</w:t>
      </w:r>
      <w:r>
        <w:rPr>
          <w:sz w:val="28"/>
        </w:rPr>
        <w:t>сматривающего</w:t>
      </w:r>
      <w:r>
        <w:rPr>
          <w:spacing w:val="35"/>
          <w:sz w:val="28"/>
        </w:rPr>
        <w:t xml:space="preserve"> </w:t>
      </w:r>
      <w:r>
        <w:rPr>
          <w:sz w:val="28"/>
        </w:rPr>
        <w:t>выезд</w:t>
      </w:r>
      <w:r>
        <w:rPr>
          <w:spacing w:val="35"/>
          <w:sz w:val="28"/>
        </w:rPr>
        <w:t xml:space="preserve"> </w:t>
      </w:r>
      <w:r>
        <w:rPr>
          <w:sz w:val="28"/>
        </w:rPr>
        <w:t>(выход)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места</w:t>
      </w:r>
      <w:r>
        <w:rPr>
          <w:spacing w:val="3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мероприятия,</w:t>
      </w:r>
    </w:p>
    <w:p w:rsidR="00897BFB" w:rsidRDefault="00897BFB">
      <w:pPr>
        <w:jc w:val="both"/>
        <w:rPr>
          <w:sz w:val="28"/>
        </w:r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right="379"/>
        <w:jc w:val="both"/>
      </w:pPr>
      <w:r>
        <w:lastRenderedPageBreak/>
        <w:t>руководителям объектов мероприятия напра</w:t>
      </w:r>
      <w:r w:rsidR="00B03FD4">
        <w:t>вляются соответствующие уведом</w:t>
      </w:r>
      <w:r>
        <w:t>ления о проведении экспертно-аналитическо</w:t>
      </w:r>
      <w:r w:rsidR="00B03FD4">
        <w:t>го мероприятия на данных объек</w:t>
      </w:r>
      <w:r>
        <w:rPr>
          <w:spacing w:val="-4"/>
        </w:rPr>
        <w:t>тах.</w:t>
      </w:r>
    </w:p>
    <w:p w:rsidR="00897BFB" w:rsidRDefault="00766A4B">
      <w:pPr>
        <w:pStyle w:val="a3"/>
        <w:spacing w:before="1"/>
        <w:ind w:right="379" w:firstLine="707"/>
        <w:jc w:val="both"/>
      </w:pPr>
      <w:r>
        <w:t>В уведомлении указываются наименование мероприятия, основание для его проведения, сроки проведения мероприятия на объекте, состав</w:t>
      </w:r>
      <w:r>
        <w:rPr>
          <w:spacing w:val="40"/>
        </w:rPr>
        <w:t xml:space="preserve"> </w:t>
      </w:r>
      <w:r w:rsidR="00B03FD4">
        <w:t>исполните</w:t>
      </w:r>
      <w:r>
        <w:t>лей мероприятия и предлагается создать необходимые условия для проведения экспертно-аналитического мероприятия.</w:t>
      </w:r>
    </w:p>
    <w:p w:rsidR="00897BFB" w:rsidRDefault="00766A4B">
      <w:pPr>
        <w:pStyle w:val="a3"/>
        <w:spacing w:before="1" w:line="322" w:lineRule="exact"/>
        <w:ind w:left="950"/>
        <w:jc w:val="both"/>
      </w:pPr>
      <w:r>
        <w:t>К</w:t>
      </w:r>
      <w:r>
        <w:rPr>
          <w:spacing w:val="-9"/>
        </w:rPr>
        <w:t xml:space="preserve"> </w:t>
      </w:r>
      <w:r>
        <w:t>уведомлению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rPr>
          <w:spacing w:val="-2"/>
        </w:rPr>
        <w:t>прилагаться:</w:t>
      </w:r>
    </w:p>
    <w:p w:rsidR="00897BFB" w:rsidRDefault="00766A4B">
      <w:pPr>
        <w:pStyle w:val="a3"/>
        <w:ind w:right="382" w:firstLine="707"/>
        <w:jc w:val="both"/>
      </w:pPr>
      <w:r>
        <w:t>перечень документов, которые должностные лица объекта мероприятия должны подготовить для представления лица</w:t>
      </w:r>
      <w:r w:rsidR="00B03FD4">
        <w:t>м, участвующим в проведении ме</w:t>
      </w:r>
      <w:r>
        <w:rPr>
          <w:spacing w:val="-2"/>
        </w:rPr>
        <w:t>роприятия;</w:t>
      </w:r>
    </w:p>
    <w:p w:rsidR="00897BFB" w:rsidRDefault="00766A4B">
      <w:pPr>
        <w:pStyle w:val="a3"/>
        <w:ind w:right="380" w:firstLine="707"/>
        <w:jc w:val="both"/>
      </w:pPr>
      <w:r>
        <w:t>перечень вопросов, на которые должны</w:t>
      </w:r>
      <w:r w:rsidR="00B03FD4">
        <w:t xml:space="preserve"> ответить должностные лица объ</w:t>
      </w:r>
      <w:r>
        <w:t>екта мероприятия до начала проведения мероприятия на данном объекте;</w:t>
      </w:r>
    </w:p>
    <w:p w:rsidR="00897BFB" w:rsidRDefault="00766A4B">
      <w:pPr>
        <w:pStyle w:val="a3"/>
        <w:spacing w:before="1"/>
        <w:ind w:right="378" w:firstLine="707"/>
        <w:jc w:val="both"/>
      </w:pPr>
      <w:r>
        <w:t>разработанные для данного мероприят</w:t>
      </w:r>
      <w:r w:rsidR="00B03FD4">
        <w:t>ия аналитические формы, необхо</w:t>
      </w:r>
      <w:r>
        <w:t>димые для систематизации представляемой информации.</w:t>
      </w:r>
    </w:p>
    <w:p w:rsidR="00897BFB" w:rsidRDefault="00766A4B">
      <w:pPr>
        <w:pStyle w:val="a3"/>
        <w:spacing w:line="321" w:lineRule="exact"/>
        <w:ind w:left="950"/>
        <w:jc w:val="both"/>
      </w:pPr>
      <w:r w:rsidRPr="00CC16B2">
        <w:t>Форма</w:t>
      </w:r>
      <w:r w:rsidRPr="00CC16B2">
        <w:rPr>
          <w:spacing w:val="-6"/>
        </w:rPr>
        <w:t xml:space="preserve"> </w:t>
      </w:r>
      <w:r w:rsidRPr="00CC16B2">
        <w:t>уведомления</w:t>
      </w:r>
      <w:r w:rsidRPr="00CC16B2">
        <w:rPr>
          <w:spacing w:val="-5"/>
        </w:rPr>
        <w:t xml:space="preserve"> </w:t>
      </w:r>
      <w:r w:rsidRPr="00CC16B2">
        <w:t>приведена</w:t>
      </w:r>
      <w:r w:rsidRPr="00CC16B2">
        <w:rPr>
          <w:spacing w:val="-3"/>
        </w:rPr>
        <w:t xml:space="preserve"> </w:t>
      </w:r>
      <w:r w:rsidRPr="00CC16B2">
        <w:t>в</w:t>
      </w:r>
      <w:r w:rsidRPr="00CC16B2">
        <w:rPr>
          <w:spacing w:val="-4"/>
        </w:rPr>
        <w:t xml:space="preserve"> </w:t>
      </w:r>
      <w:r w:rsidRPr="00CC16B2">
        <w:t>приложении</w:t>
      </w:r>
      <w:r w:rsidRPr="00CC16B2">
        <w:rPr>
          <w:spacing w:val="-6"/>
        </w:rPr>
        <w:t xml:space="preserve"> </w:t>
      </w:r>
      <w:r w:rsidRPr="00CC16B2">
        <w:t>№3</w:t>
      </w:r>
      <w:r w:rsidRPr="00CC16B2">
        <w:rPr>
          <w:spacing w:val="-4"/>
        </w:rPr>
        <w:t xml:space="preserve"> </w:t>
      </w:r>
      <w:r w:rsidRPr="00CC16B2">
        <w:t>к</w:t>
      </w:r>
      <w:r w:rsidRPr="00CC16B2">
        <w:rPr>
          <w:spacing w:val="-2"/>
        </w:rPr>
        <w:t xml:space="preserve"> Стандарту</w:t>
      </w:r>
      <w:r>
        <w:rPr>
          <w:spacing w:val="-2"/>
        </w:rPr>
        <w:t>.</w:t>
      </w:r>
    </w:p>
    <w:p w:rsidR="00897BFB" w:rsidRDefault="00897BFB">
      <w:pPr>
        <w:pStyle w:val="a3"/>
        <w:spacing w:before="124"/>
        <w:ind w:left="0"/>
      </w:pPr>
    </w:p>
    <w:p w:rsidR="00897BFB" w:rsidRDefault="00766A4B">
      <w:pPr>
        <w:pStyle w:val="1"/>
        <w:numPr>
          <w:ilvl w:val="0"/>
          <w:numId w:val="4"/>
        </w:numPr>
        <w:tabs>
          <w:tab w:val="left" w:pos="1503"/>
        </w:tabs>
        <w:spacing w:line="322" w:lineRule="exact"/>
        <w:ind w:left="1503" w:hanging="287"/>
        <w:jc w:val="left"/>
      </w:pPr>
      <w:bookmarkStart w:id="4" w:name="_TOC_250003"/>
      <w:proofErr w:type="gramStart"/>
      <w:r>
        <w:t>Основной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заключительный</w:t>
      </w:r>
      <w:r>
        <w:rPr>
          <w:spacing w:val="-8"/>
        </w:rPr>
        <w:t xml:space="preserve"> </w:t>
      </w:r>
      <w:r>
        <w:t>этапы</w:t>
      </w:r>
      <w:r>
        <w:rPr>
          <w:spacing w:val="-9"/>
        </w:rPr>
        <w:t xml:space="preserve"> </w:t>
      </w:r>
      <w:r>
        <w:t>экспертно-</w:t>
      </w:r>
      <w:bookmarkEnd w:id="4"/>
      <w:r>
        <w:rPr>
          <w:spacing w:val="-2"/>
        </w:rPr>
        <w:t>аналитического</w:t>
      </w:r>
    </w:p>
    <w:p w:rsidR="00897BFB" w:rsidRDefault="00766A4B">
      <w:pPr>
        <w:pStyle w:val="1"/>
        <w:ind w:left="4214"/>
      </w:pPr>
      <w:bookmarkStart w:id="5" w:name="_TOC_250002"/>
      <w:bookmarkEnd w:id="5"/>
      <w:r>
        <w:rPr>
          <w:spacing w:val="-2"/>
        </w:rPr>
        <w:t>мероприятия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</w:tabs>
        <w:ind w:left="242" w:right="378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 основании распоряжения председателя контрольно-счетной палаты,</w:t>
      </w:r>
      <w:r>
        <w:rPr>
          <w:spacing w:val="40"/>
          <w:sz w:val="28"/>
        </w:rPr>
        <w:t xml:space="preserve"> </w:t>
      </w:r>
      <w:r w:rsidRPr="00377802">
        <w:rPr>
          <w:sz w:val="28"/>
        </w:rPr>
        <w:t xml:space="preserve">муниципального образования </w:t>
      </w:r>
      <w:r w:rsidR="00B03FD4">
        <w:rPr>
          <w:sz w:val="28"/>
        </w:rPr>
        <w:t>Кавказск</w:t>
      </w:r>
      <w:r w:rsidR="00377802">
        <w:rPr>
          <w:sz w:val="28"/>
        </w:rPr>
        <w:t>ий</w:t>
      </w:r>
      <w:r w:rsidR="00B03FD4">
        <w:rPr>
          <w:sz w:val="28"/>
        </w:rPr>
        <w:t xml:space="preserve"> район</w:t>
      </w:r>
      <w:r>
        <w:rPr>
          <w:sz w:val="28"/>
        </w:rPr>
        <w:t>.</w:t>
      </w:r>
    </w:p>
    <w:p w:rsidR="00897BFB" w:rsidRDefault="00766A4B">
      <w:pPr>
        <w:pStyle w:val="a3"/>
        <w:ind w:firstLine="707"/>
      </w:pPr>
      <w:r>
        <w:t>На</w:t>
      </w:r>
      <w:r>
        <w:rPr>
          <w:spacing w:val="40"/>
        </w:rPr>
        <w:t xml:space="preserve"> </w:t>
      </w:r>
      <w:r>
        <w:t>основном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экспертно-аналитического</w:t>
      </w:r>
      <w:r>
        <w:rPr>
          <w:spacing w:val="40"/>
        </w:rPr>
        <w:t xml:space="preserve"> </w:t>
      </w:r>
      <w:r>
        <w:t xml:space="preserve">мероприятия </w:t>
      </w:r>
      <w:r>
        <w:rPr>
          <w:spacing w:val="-2"/>
        </w:rPr>
        <w:t>осуществляются:</w:t>
      </w:r>
    </w:p>
    <w:p w:rsidR="00897BFB" w:rsidRDefault="00766A4B">
      <w:pPr>
        <w:pStyle w:val="a3"/>
        <w:ind w:firstLine="707"/>
      </w:pPr>
      <w:r>
        <w:t>сбор и исследование данных и информац</w:t>
      </w:r>
      <w:r w:rsidR="00CC16B2">
        <w:t>ии по предмету экспертн</w:t>
      </w:r>
      <w:proofErr w:type="gramStart"/>
      <w:r w:rsidR="00CC16B2">
        <w:t>о</w:t>
      </w:r>
      <w:r w:rsidR="00B03FD4">
        <w:t>-</w:t>
      </w:r>
      <w:proofErr w:type="gramEnd"/>
      <w:r w:rsidR="00B03FD4">
        <w:t xml:space="preserve"> ана</w:t>
      </w:r>
      <w:r>
        <w:t>литического мероприятия, полученных в ходе подготовительного этапа;</w:t>
      </w:r>
    </w:p>
    <w:p w:rsidR="00897BFB" w:rsidRDefault="00766A4B">
      <w:pPr>
        <w:pStyle w:val="a3"/>
        <w:ind w:firstLine="707"/>
      </w:pPr>
      <w:r>
        <w:t>анализ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определенной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объекта (объектов) экспертно-аналитического мероприятия в проверяемом периоде;</w:t>
      </w:r>
    </w:p>
    <w:p w:rsidR="00897BFB" w:rsidRDefault="00766A4B">
      <w:pPr>
        <w:pStyle w:val="a3"/>
        <w:ind w:firstLine="707"/>
      </w:pPr>
      <w:r>
        <w:t>проведение</w:t>
      </w:r>
      <w:r>
        <w:rPr>
          <w:spacing w:val="37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процедур,</w:t>
      </w:r>
      <w:r>
        <w:rPr>
          <w:spacing w:val="39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 xml:space="preserve">экспертно-аналитическим </w:t>
      </w:r>
      <w:r>
        <w:rPr>
          <w:spacing w:val="-2"/>
        </w:rPr>
        <w:t>мероприятием.</w:t>
      </w:r>
    </w:p>
    <w:p w:rsidR="00897BFB" w:rsidRDefault="00766A4B">
      <w:pPr>
        <w:pStyle w:val="a3"/>
        <w:ind w:right="379" w:firstLine="707"/>
        <w:jc w:val="both"/>
      </w:pPr>
      <w:r>
        <w:t>В ходе проведения основного этапа экспертно-аналитического мероприятия, при необходимости, оформляются дополнительные запросы для получения информации, имеющей существенное значение для подгот</w:t>
      </w:r>
      <w:r w:rsidR="00B03FD4">
        <w:t>овки за</w:t>
      </w:r>
      <w:r>
        <w:rPr>
          <w:spacing w:val="-2"/>
        </w:rPr>
        <w:t>ключения.</w:t>
      </w:r>
    </w:p>
    <w:p w:rsidR="00897BFB" w:rsidRDefault="00766A4B">
      <w:pPr>
        <w:pStyle w:val="a3"/>
        <w:ind w:right="388" w:firstLine="707"/>
        <w:jc w:val="both"/>
      </w:pPr>
      <w:r>
        <w:t>В случае необходимости сбор фактических данных и информации может осуществляться по месту расположения объектов мероприятия.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672"/>
        </w:tabs>
        <w:spacing w:line="242" w:lineRule="auto"/>
        <w:ind w:left="242" w:right="385" w:firstLine="707"/>
        <w:jc w:val="both"/>
        <w:rPr>
          <w:sz w:val="28"/>
        </w:rPr>
      </w:pPr>
      <w:r>
        <w:rPr>
          <w:sz w:val="28"/>
        </w:rPr>
        <w:t>Заключительный этап экспертно-аналитического мероприятия состоит в подготовке заключения, содержащего:</w:t>
      </w:r>
    </w:p>
    <w:p w:rsidR="00897BFB" w:rsidRDefault="00766A4B">
      <w:pPr>
        <w:pStyle w:val="a3"/>
        <w:ind w:right="376" w:firstLine="707"/>
        <w:jc w:val="both"/>
      </w:pPr>
      <w:r>
        <w:t>исходные данные о мероприятии (осн</w:t>
      </w:r>
      <w:r w:rsidR="00B03FD4">
        <w:t>ование для проведения мероприя</w:t>
      </w:r>
      <w:r>
        <w:t>тия, предмет, цель (цели), объекты, исследуемый период, сроки проведения);</w:t>
      </w:r>
    </w:p>
    <w:p w:rsidR="00897BFB" w:rsidRDefault="00766A4B" w:rsidP="00B03FD4">
      <w:pPr>
        <w:pStyle w:val="a3"/>
        <w:ind w:right="382" w:firstLine="707"/>
        <w:jc w:val="both"/>
      </w:pPr>
      <w:r>
        <w:t>информацию о результатах мероприятия</w:t>
      </w:r>
      <w:r w:rsidR="00B03FD4">
        <w:t>, в которой отражаются содержа</w:t>
      </w:r>
      <w:r>
        <w:t>ние</w:t>
      </w:r>
      <w:r>
        <w:rPr>
          <w:spacing w:val="26"/>
        </w:rPr>
        <w:t xml:space="preserve"> </w:t>
      </w:r>
      <w:r>
        <w:t>проведенного</w:t>
      </w:r>
      <w:r>
        <w:rPr>
          <w:spacing w:val="27"/>
        </w:rPr>
        <w:t xml:space="preserve"> </w:t>
      </w:r>
      <w:r>
        <w:t>исследования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предметом</w:t>
      </w:r>
      <w:r>
        <w:rPr>
          <w:spacing w:val="28"/>
        </w:rPr>
        <w:t xml:space="preserve"> </w:t>
      </w:r>
      <w:r>
        <w:t>мероприятия,</w:t>
      </w:r>
      <w:r>
        <w:rPr>
          <w:spacing w:val="34"/>
        </w:rPr>
        <w:t xml:space="preserve"> </w:t>
      </w:r>
      <w:r w:rsidR="00B03FD4">
        <w:t>да</w:t>
      </w:r>
      <w:r>
        <w:t>ются</w:t>
      </w:r>
      <w:r>
        <w:rPr>
          <w:spacing w:val="40"/>
        </w:rPr>
        <w:t xml:space="preserve"> </w:t>
      </w:r>
      <w:r>
        <w:t>конкретные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указываются</w:t>
      </w:r>
      <w:r>
        <w:rPr>
          <w:spacing w:val="40"/>
        </w:rPr>
        <w:t xml:space="preserve"> </w:t>
      </w:r>
      <w:r>
        <w:t>выявленные проблемы, причины их существования и последствия;</w:t>
      </w:r>
    </w:p>
    <w:p w:rsidR="00897BFB" w:rsidRDefault="00766A4B">
      <w:pPr>
        <w:pStyle w:val="a3"/>
        <w:ind w:firstLine="707"/>
      </w:pPr>
      <w:r>
        <w:t>выводы,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обобщенной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отражаются</w:t>
      </w:r>
      <w:r>
        <w:rPr>
          <w:spacing w:val="40"/>
        </w:rPr>
        <w:t xml:space="preserve"> </w:t>
      </w:r>
      <w:r>
        <w:t>итоговые</w:t>
      </w:r>
      <w:r>
        <w:rPr>
          <w:spacing w:val="40"/>
        </w:rPr>
        <w:t xml:space="preserve"> </w:t>
      </w:r>
      <w:r>
        <w:t xml:space="preserve">оценки </w:t>
      </w:r>
      <w:r>
        <w:lastRenderedPageBreak/>
        <w:t>проблем и вопросов;</w:t>
      </w:r>
    </w:p>
    <w:p w:rsidR="00897BFB" w:rsidRDefault="00766A4B">
      <w:pPr>
        <w:pStyle w:val="a3"/>
        <w:ind w:firstLine="707"/>
      </w:pPr>
      <w:r>
        <w:t>предложения и рекомендации,</w:t>
      </w:r>
      <w:r>
        <w:rPr>
          <w:spacing w:val="-1"/>
        </w:rPr>
        <w:t xml:space="preserve"> </w:t>
      </w:r>
      <w:r>
        <w:t>основанные на выводах и направленные на решение исследованных проблем и вопросов.</w:t>
      </w:r>
    </w:p>
    <w:p w:rsidR="00897BFB" w:rsidRDefault="00766A4B" w:rsidP="00B03FD4">
      <w:pPr>
        <w:pStyle w:val="a3"/>
        <w:spacing w:line="321" w:lineRule="exact"/>
        <w:ind w:left="950"/>
      </w:pPr>
      <w:r>
        <w:t>Кроме</w:t>
      </w:r>
      <w:r>
        <w:rPr>
          <w:spacing w:val="28"/>
        </w:rPr>
        <w:t xml:space="preserve"> </w:t>
      </w:r>
      <w:r>
        <w:t>того,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заключение</w:t>
      </w:r>
      <w:r>
        <w:rPr>
          <w:spacing w:val="31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содержать</w:t>
      </w:r>
      <w:r>
        <w:rPr>
          <w:spacing w:val="30"/>
        </w:rPr>
        <w:t xml:space="preserve"> </w:t>
      </w:r>
      <w:r w:rsidR="00B03FD4">
        <w:rPr>
          <w:spacing w:val="-2"/>
        </w:rPr>
        <w:t>приложе</w:t>
      </w:r>
      <w:r>
        <w:rPr>
          <w:spacing w:val="-4"/>
        </w:rPr>
        <w:t>ния.</w:t>
      </w:r>
    </w:p>
    <w:p w:rsidR="00897BFB" w:rsidRDefault="00766A4B" w:rsidP="00B03FD4">
      <w:pPr>
        <w:pStyle w:val="a3"/>
        <w:ind w:left="950"/>
      </w:pPr>
      <w:r>
        <w:t>Форма</w:t>
      </w:r>
      <w:r>
        <w:rPr>
          <w:spacing w:val="32"/>
        </w:rPr>
        <w:t xml:space="preserve"> </w:t>
      </w:r>
      <w:r>
        <w:t>заключения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экспертно-аналитического</w:t>
      </w:r>
      <w:r>
        <w:rPr>
          <w:spacing w:val="32"/>
        </w:rPr>
        <w:t xml:space="preserve"> </w:t>
      </w:r>
      <w:r w:rsidR="00B03FD4">
        <w:rPr>
          <w:spacing w:val="-2"/>
        </w:rPr>
        <w:t>мероприя</w:t>
      </w:r>
      <w:r>
        <w:t>тия</w:t>
      </w:r>
      <w:r>
        <w:rPr>
          <w:spacing w:val="-4"/>
        </w:rPr>
        <w:t xml:space="preserve"> </w:t>
      </w:r>
      <w:r>
        <w:t>приведена</w:t>
      </w:r>
      <w:r>
        <w:rPr>
          <w:spacing w:val="-4"/>
        </w:rPr>
        <w:t xml:space="preserve"> </w:t>
      </w:r>
      <w:r w:rsidRPr="00CC16B2">
        <w:t>в</w:t>
      </w:r>
      <w:r w:rsidRPr="00CC16B2">
        <w:rPr>
          <w:spacing w:val="-5"/>
        </w:rPr>
        <w:t xml:space="preserve"> </w:t>
      </w:r>
      <w:r w:rsidRPr="00CC16B2">
        <w:t>приложении</w:t>
      </w:r>
      <w:r w:rsidRPr="00CC16B2">
        <w:rPr>
          <w:spacing w:val="-4"/>
        </w:rPr>
        <w:t xml:space="preserve"> </w:t>
      </w:r>
      <w:r w:rsidRPr="00CC16B2">
        <w:rPr>
          <w:spacing w:val="-5"/>
        </w:rPr>
        <w:t>№4</w:t>
      </w:r>
      <w:r>
        <w:rPr>
          <w:spacing w:val="-5"/>
        </w:rPr>
        <w:t>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57"/>
        </w:tabs>
        <w:ind w:left="242" w:right="384" w:firstLine="707"/>
        <w:jc w:val="both"/>
        <w:rPr>
          <w:sz w:val="28"/>
        </w:rPr>
      </w:pPr>
      <w:r>
        <w:rPr>
          <w:sz w:val="28"/>
        </w:rPr>
        <w:t>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897BFB" w:rsidRDefault="00766A4B">
      <w:pPr>
        <w:pStyle w:val="a3"/>
        <w:spacing w:line="242" w:lineRule="auto"/>
        <w:ind w:right="378" w:firstLine="707"/>
        <w:jc w:val="both"/>
      </w:pPr>
      <w:r>
        <w:t>содержание заключения контрольно-сче</w:t>
      </w:r>
      <w:r w:rsidR="00B03FD4">
        <w:t>тной палаты должно соответство</w:t>
      </w:r>
      <w:r>
        <w:t>вать целям и задачам экспертно-аналитического мероприятия;</w:t>
      </w:r>
    </w:p>
    <w:p w:rsidR="00897BFB" w:rsidRDefault="00766A4B">
      <w:pPr>
        <w:pStyle w:val="a3"/>
        <w:ind w:right="382" w:firstLine="707"/>
        <w:jc w:val="both"/>
      </w:pPr>
      <w:r>
        <w:t>сведения о результатах экспертно-аналитического мероприятия должны излагаться последовательно в соответствии с установленной целью проведения мероприятия с выделением наиболее важных проблем и вопросов;</w:t>
      </w:r>
    </w:p>
    <w:p w:rsidR="00897BFB" w:rsidRDefault="00766A4B">
      <w:pPr>
        <w:pStyle w:val="a3"/>
        <w:ind w:right="380" w:firstLine="707"/>
        <w:jc w:val="both"/>
      </w:pPr>
      <w:r>
        <w:t>при описании каждого нарушения, выявленного в</w:t>
      </w:r>
      <w:r w:rsidR="00B03FD4">
        <w:t xml:space="preserve"> ходе проведения меро</w:t>
      </w:r>
      <w:r>
        <w:t xml:space="preserve">приятия, должны быть указаны конкретные </w:t>
      </w:r>
      <w:r w:rsidR="00B03FD4">
        <w:t>статьи законодательных и норма</w:t>
      </w:r>
      <w:r>
        <w:t>тивных правовых актов, нормы (положения) которых были нарушены, и в чем выразилось нарушение;</w:t>
      </w:r>
    </w:p>
    <w:p w:rsidR="00897BFB" w:rsidRDefault="00766A4B">
      <w:pPr>
        <w:pStyle w:val="a3"/>
        <w:ind w:right="381" w:firstLine="707"/>
        <w:jc w:val="both"/>
      </w:pPr>
      <w:r>
        <w:t>заключение должно включать только те сведения, заключения и выводы, которые подтверждаются материалами рабочей документации мероприятия и при наличии ссылок на них;</w:t>
      </w:r>
    </w:p>
    <w:p w:rsidR="00897BFB" w:rsidRDefault="00766A4B">
      <w:pPr>
        <w:pStyle w:val="a3"/>
        <w:ind w:right="381" w:firstLine="707"/>
        <w:jc w:val="both"/>
      </w:pPr>
      <w:r>
        <w:t>текст заключения должен быть написан лаконично, легко читаться и быть понятным неограниченному кругу лиц, используемые специальные термины и сокращения должны быть объяснены (расшифрованы);</w:t>
      </w:r>
    </w:p>
    <w:p w:rsidR="00897BFB" w:rsidRDefault="00766A4B">
      <w:pPr>
        <w:pStyle w:val="a3"/>
        <w:ind w:right="379" w:firstLine="707"/>
        <w:jc w:val="both"/>
      </w:pPr>
      <w:r>
        <w:t>сведения о результатах экспертно-ана</w:t>
      </w:r>
      <w:r w:rsidR="00157558">
        <w:t>литического мероприятия излага</w:t>
      </w:r>
      <w:r>
        <w:t>ются в логической или хронологической последовательности;</w:t>
      </w:r>
    </w:p>
    <w:p w:rsidR="00897BFB" w:rsidRDefault="00766A4B">
      <w:pPr>
        <w:pStyle w:val="a3"/>
        <w:ind w:right="378" w:firstLine="707"/>
        <w:jc w:val="both"/>
      </w:pPr>
      <w:r>
        <w:t>выводы, предложения (рекомендации</w:t>
      </w:r>
      <w:r w:rsidR="00157558">
        <w:t>) должны быть аргументированны</w:t>
      </w:r>
      <w:r>
        <w:t xml:space="preserve">ми и логически следовать из указанных в </w:t>
      </w:r>
      <w:r w:rsidR="00157558">
        <w:t>заключени</w:t>
      </w:r>
      <w:proofErr w:type="gramStart"/>
      <w:r w:rsidR="00157558">
        <w:t>и</w:t>
      </w:r>
      <w:proofErr w:type="gramEnd"/>
      <w:r w:rsidR="00157558">
        <w:t xml:space="preserve"> нарушений (недостат</w:t>
      </w:r>
      <w:r>
        <w:t>ков), быть конкретными, сжатыми и простыми по форме и по содержанию, 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проблем, направлены на устранение</w:t>
      </w:r>
      <w:r>
        <w:rPr>
          <w:spacing w:val="-1"/>
        </w:rPr>
        <w:t xml:space="preserve"> </w:t>
      </w:r>
      <w:r>
        <w:t>причин и последствий недостатков в сфере предмета мероприятия, иметь четкий адресный характер;</w:t>
      </w:r>
    </w:p>
    <w:p w:rsidR="00897BFB" w:rsidRDefault="00766A4B">
      <w:pPr>
        <w:pStyle w:val="a3"/>
        <w:ind w:right="382" w:firstLine="707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необходимо избегать не</w:t>
      </w:r>
      <w:r w:rsidR="00157558">
        <w:t>нужных повторений и лишних под</w:t>
      </w:r>
      <w:r>
        <w:t>робностей, которые отвлекают внимание чита</w:t>
      </w:r>
      <w:r w:rsidR="00157558">
        <w:t>теля от наиболее важных положе</w:t>
      </w:r>
      <w:r>
        <w:t>ний заключения;</w:t>
      </w:r>
    </w:p>
    <w:p w:rsidR="00897BFB" w:rsidRDefault="00766A4B">
      <w:pPr>
        <w:pStyle w:val="a3"/>
        <w:ind w:right="378" w:firstLine="707"/>
        <w:jc w:val="both"/>
      </w:pPr>
      <w:r>
        <w:t>заключение не должно содержать политических оценок</w:t>
      </w:r>
      <w:r w:rsidR="00157558">
        <w:t xml:space="preserve"> решений, прини</w:t>
      </w:r>
      <w:r>
        <w:t>маемых органами государственной власти и</w:t>
      </w:r>
      <w:r w:rsidR="00157558">
        <w:t>ли органами местного самоуправ</w:t>
      </w:r>
      <w:r>
        <w:t xml:space="preserve">ления муниципального образования </w:t>
      </w:r>
      <w:r w:rsidR="00157558">
        <w:t>Кавказского района</w:t>
      </w:r>
      <w:r>
        <w:t>, а также уголовно</w:t>
      </w:r>
      <w:r w:rsidR="001430A1">
        <w:t xml:space="preserve"> </w:t>
      </w:r>
      <w:bookmarkStart w:id="6" w:name="_GoBack"/>
      <w:bookmarkEnd w:id="6"/>
      <w:r>
        <w:t>- правовую квалификацию деяний должностных лиц объектов мероприятий;</w:t>
      </w:r>
    </w:p>
    <w:p w:rsidR="00897BFB" w:rsidRDefault="00766A4B" w:rsidP="00157558">
      <w:pPr>
        <w:pStyle w:val="a3"/>
        <w:ind w:right="381" w:firstLine="707"/>
        <w:jc w:val="both"/>
      </w:pPr>
      <w:r>
        <w:t>графический материал большого объема</w:t>
      </w:r>
      <w:r w:rsidR="00157558">
        <w:t xml:space="preserve"> и (или) формата, таблицы боль</w:t>
      </w:r>
      <w:r>
        <w:t>шого</w:t>
      </w:r>
      <w:r>
        <w:rPr>
          <w:spacing w:val="5"/>
        </w:rPr>
        <w:t xml:space="preserve"> </w:t>
      </w:r>
      <w:r>
        <w:t>формата,</w:t>
      </w:r>
      <w:r>
        <w:rPr>
          <w:spacing w:val="6"/>
        </w:rPr>
        <w:t xml:space="preserve"> </w:t>
      </w:r>
      <w:r>
        <w:t>схемы,</w:t>
      </w:r>
      <w:r>
        <w:rPr>
          <w:spacing w:val="7"/>
        </w:rPr>
        <w:t xml:space="preserve"> </w:t>
      </w:r>
      <w:r>
        <w:t>методы</w:t>
      </w:r>
      <w:r>
        <w:rPr>
          <w:spacing w:val="7"/>
        </w:rPr>
        <w:t xml:space="preserve"> </w:t>
      </w:r>
      <w:r>
        <w:t>расчетов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т.п.,</w:t>
      </w:r>
      <w:r>
        <w:rPr>
          <w:spacing w:val="10"/>
        </w:rPr>
        <w:t xml:space="preserve"> </w:t>
      </w:r>
      <w:r>
        <w:t>дополняющие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5"/>
        </w:rPr>
        <w:t xml:space="preserve"> </w:t>
      </w:r>
      <w:r w:rsidR="00157558">
        <w:rPr>
          <w:spacing w:val="-2"/>
        </w:rPr>
        <w:t>иллюстри</w:t>
      </w:r>
      <w:r>
        <w:t>рующие информацию о результатах меропр</w:t>
      </w:r>
      <w:r w:rsidR="00157558">
        <w:t>иятия, должны приводиться в от</w:t>
      </w:r>
      <w:r>
        <w:t>дельных приложениях.</w:t>
      </w:r>
    </w:p>
    <w:p w:rsidR="00897BFB" w:rsidRDefault="00766A4B">
      <w:pPr>
        <w:pStyle w:val="a3"/>
        <w:ind w:right="392" w:firstLine="707"/>
        <w:jc w:val="both"/>
      </w:pPr>
      <w:r>
        <w:t>Включение в заключение различного рода предположений и сведений, не подтвержденных документально, не допускается.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76"/>
        </w:tabs>
        <w:ind w:left="242" w:right="380" w:firstLine="707"/>
        <w:jc w:val="both"/>
        <w:rPr>
          <w:sz w:val="28"/>
        </w:rPr>
      </w:pPr>
      <w:r>
        <w:rPr>
          <w:sz w:val="28"/>
        </w:rPr>
        <w:t>Заключение и рабочая документация, содержащие сведения, составляющие государственную тайну, оформляются</w:t>
      </w:r>
      <w:r w:rsidR="00157558">
        <w:rPr>
          <w:sz w:val="28"/>
        </w:rPr>
        <w:t xml:space="preserve"> и хранятся в соответствии тре</w:t>
      </w:r>
      <w:r>
        <w:rPr>
          <w:sz w:val="28"/>
        </w:rPr>
        <w:t xml:space="preserve">бованиями законодательства Российской Федерации о государственной </w:t>
      </w:r>
      <w:r>
        <w:rPr>
          <w:sz w:val="28"/>
        </w:rPr>
        <w:lastRenderedPageBreak/>
        <w:t>тайне.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63"/>
        </w:tabs>
        <w:ind w:left="242" w:right="379" w:firstLine="707"/>
        <w:jc w:val="both"/>
        <w:rPr>
          <w:sz w:val="28"/>
        </w:rPr>
      </w:pPr>
      <w:r>
        <w:rPr>
          <w:sz w:val="28"/>
        </w:rPr>
        <w:t>Подготовку заключения о результат</w:t>
      </w:r>
      <w:r w:rsidR="00157558">
        <w:rPr>
          <w:sz w:val="28"/>
        </w:rPr>
        <w:t>ах экспертно-аналитического ме</w:t>
      </w:r>
      <w:r>
        <w:rPr>
          <w:sz w:val="28"/>
        </w:rPr>
        <w:t>роприятия осуществляет руководитель (отве</w:t>
      </w:r>
      <w:r w:rsidR="00157558">
        <w:rPr>
          <w:sz w:val="28"/>
        </w:rPr>
        <w:t>тственный исполнитель) эксперт</w:t>
      </w:r>
      <w:r>
        <w:rPr>
          <w:sz w:val="28"/>
        </w:rPr>
        <w:t>но-аналитического мероприятия.</w:t>
      </w:r>
    </w:p>
    <w:p w:rsidR="00897BFB" w:rsidRDefault="00766A4B">
      <w:pPr>
        <w:pStyle w:val="a3"/>
        <w:ind w:right="378" w:firstLine="707"/>
        <w:jc w:val="both"/>
      </w:pPr>
      <w:r>
        <w:t>Заключение о результатах экспертно-аналитического меропри</w:t>
      </w:r>
      <w:r w:rsidR="00157558">
        <w:t>ятия под</w:t>
      </w:r>
      <w:r>
        <w:t>писывается всеми участниками экспертно-а</w:t>
      </w:r>
      <w:r w:rsidR="00157558">
        <w:t>налитического мероприятия и ут</w:t>
      </w:r>
      <w:r>
        <w:t>верждается председателем контрольно-счетной палаты.</w:t>
      </w:r>
    </w:p>
    <w:p w:rsidR="00897BFB" w:rsidRDefault="00766A4B">
      <w:pPr>
        <w:pStyle w:val="1"/>
        <w:numPr>
          <w:ilvl w:val="0"/>
          <w:numId w:val="4"/>
        </w:numPr>
        <w:tabs>
          <w:tab w:val="left" w:pos="1230"/>
        </w:tabs>
        <w:spacing w:before="320"/>
        <w:ind w:left="1230" w:hanging="280"/>
        <w:jc w:val="left"/>
      </w:pPr>
      <w:bookmarkStart w:id="7" w:name="_TOC_250001"/>
      <w:r>
        <w:t>Реализация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экспертно-аналитического</w:t>
      </w:r>
      <w:r>
        <w:rPr>
          <w:spacing w:val="-10"/>
        </w:rPr>
        <w:t xml:space="preserve"> </w:t>
      </w:r>
      <w:bookmarkEnd w:id="7"/>
      <w:r>
        <w:rPr>
          <w:spacing w:val="-2"/>
        </w:rPr>
        <w:t>мероприятия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522"/>
        </w:tabs>
        <w:ind w:left="242" w:right="403" w:firstLine="707"/>
        <w:jc w:val="both"/>
        <w:rPr>
          <w:sz w:val="28"/>
        </w:rPr>
      </w:pPr>
      <w:r>
        <w:rPr>
          <w:sz w:val="28"/>
        </w:rPr>
        <w:t>Заключение о результатах экспертно-аналитического мероприятия направляется в уполномоченные органы мест</w:t>
      </w:r>
      <w:r w:rsidR="00157558">
        <w:rPr>
          <w:sz w:val="28"/>
        </w:rPr>
        <w:t>ного самоуправления, иные орга</w:t>
      </w:r>
      <w:r>
        <w:rPr>
          <w:sz w:val="28"/>
        </w:rPr>
        <w:t>ны и организации.</w:t>
      </w:r>
    </w:p>
    <w:p w:rsidR="00897BFB" w:rsidRDefault="00766A4B">
      <w:pPr>
        <w:pStyle w:val="a3"/>
        <w:spacing w:before="4"/>
        <w:ind w:right="399" w:firstLine="707"/>
        <w:jc w:val="both"/>
      </w:pPr>
      <w:r>
        <w:t>Заключение о результатах экспертно-а</w:t>
      </w:r>
      <w:r w:rsidR="00157558">
        <w:t>налитического мероприятия, про</w:t>
      </w:r>
      <w:r>
        <w:t>веденного в соответствии с запросами (поруче</w:t>
      </w:r>
      <w:r w:rsidR="00157558">
        <w:t>ниями), направляется соответст</w:t>
      </w:r>
      <w:r>
        <w:t>вующим адресатам.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57"/>
        </w:tabs>
        <w:spacing w:before="4"/>
        <w:ind w:left="242" w:right="400" w:firstLine="707"/>
        <w:jc w:val="both"/>
        <w:rPr>
          <w:sz w:val="28"/>
        </w:rPr>
      </w:pPr>
      <w:r>
        <w:rPr>
          <w:sz w:val="28"/>
        </w:rPr>
        <w:t>Объектам мероприятия, органам ме</w:t>
      </w:r>
      <w:r w:rsidR="00157558">
        <w:rPr>
          <w:sz w:val="28"/>
        </w:rPr>
        <w:t>стного самоуправления, учрежде</w:t>
      </w:r>
      <w:r>
        <w:rPr>
          <w:sz w:val="28"/>
        </w:rPr>
        <w:t>ниям и иным организациям могут быть направлены информационные письма, содержащие выводы и предложения, сформулированные по итогам мер</w:t>
      </w:r>
      <w:r w:rsidR="00157558">
        <w:rPr>
          <w:sz w:val="28"/>
        </w:rPr>
        <w:t>оприя</w:t>
      </w:r>
      <w:r>
        <w:rPr>
          <w:spacing w:val="-4"/>
          <w:sz w:val="28"/>
        </w:rPr>
        <w:t>тия.</w:t>
      </w:r>
    </w:p>
    <w:p w:rsidR="00897BFB" w:rsidRDefault="00766A4B">
      <w:pPr>
        <w:pStyle w:val="a5"/>
        <w:numPr>
          <w:ilvl w:val="1"/>
          <w:numId w:val="4"/>
        </w:numPr>
        <w:tabs>
          <w:tab w:val="left" w:pos="1447"/>
        </w:tabs>
        <w:spacing w:before="3"/>
        <w:ind w:left="242" w:right="398" w:firstLine="707"/>
        <w:jc w:val="both"/>
        <w:rPr>
          <w:sz w:val="28"/>
        </w:rPr>
      </w:pPr>
      <w:r>
        <w:rPr>
          <w:sz w:val="28"/>
        </w:rPr>
        <w:t>Информационные письма могут со</w:t>
      </w:r>
      <w:r w:rsidR="00157558">
        <w:rPr>
          <w:sz w:val="28"/>
        </w:rPr>
        <w:t>держать положение о необходимо</w:t>
      </w:r>
      <w:r>
        <w:rPr>
          <w:sz w:val="28"/>
        </w:rPr>
        <w:t>сти информирования контрольно-счетной пал</w:t>
      </w:r>
      <w:r w:rsidR="00157558">
        <w:rPr>
          <w:sz w:val="28"/>
        </w:rPr>
        <w:t>аты о результатах их рассмотре</w:t>
      </w:r>
      <w:r>
        <w:rPr>
          <w:spacing w:val="-4"/>
          <w:sz w:val="28"/>
        </w:rPr>
        <w:t>ния.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1"/>
        <w:ind w:left="0"/>
      </w:pPr>
    </w:p>
    <w:p w:rsidR="003B11CB" w:rsidRDefault="003B11CB" w:rsidP="003B11CB">
      <w:pPr>
        <w:shd w:val="clear" w:color="auto" w:fill="FFFFFF"/>
        <w:spacing w:before="595" w:line="322" w:lineRule="exact"/>
      </w:pPr>
      <w:r>
        <w:rPr>
          <w:spacing w:val="-1"/>
          <w:sz w:val="28"/>
          <w:szCs w:val="28"/>
        </w:rPr>
        <w:t>Председатель</w:t>
      </w:r>
    </w:p>
    <w:p w:rsidR="003B11CB" w:rsidRDefault="003B11CB" w:rsidP="003B11CB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Контрольно-счетной палаты</w:t>
      </w:r>
    </w:p>
    <w:p w:rsidR="003B11CB" w:rsidRDefault="003B11CB" w:rsidP="003B11CB">
      <w:pPr>
        <w:shd w:val="clear" w:color="auto" w:fill="FFFFFF"/>
        <w:spacing w:line="322" w:lineRule="exact"/>
      </w:pPr>
      <w:r>
        <w:rPr>
          <w:sz w:val="28"/>
          <w:szCs w:val="28"/>
        </w:rPr>
        <w:t>муниципального образования</w:t>
      </w:r>
    </w:p>
    <w:p w:rsidR="003B11CB" w:rsidRDefault="003B11CB" w:rsidP="003B11CB">
      <w:pPr>
        <w:shd w:val="clear" w:color="auto" w:fill="FFFFFF"/>
        <w:tabs>
          <w:tab w:val="left" w:pos="7651"/>
        </w:tabs>
        <w:spacing w:line="322" w:lineRule="exact"/>
      </w:pPr>
      <w:r>
        <w:rPr>
          <w:sz w:val="28"/>
          <w:szCs w:val="28"/>
        </w:rPr>
        <w:t>Кавказский</w:t>
      </w:r>
      <w:r>
        <w:rPr>
          <w:spacing w:val="-3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spacing w:val="-4"/>
          <w:sz w:val="28"/>
          <w:szCs w:val="28"/>
        </w:rPr>
        <w:t>А.В. Арутюнова</w:t>
      </w:r>
    </w:p>
    <w:p w:rsidR="003B11CB" w:rsidRDefault="003B11CB" w:rsidP="003B11CB">
      <w:pPr>
        <w:ind w:firstLine="720"/>
      </w:pPr>
    </w:p>
    <w:p w:rsidR="00897BFB" w:rsidRDefault="00897BFB">
      <w:p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left="6413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:rsidR="00897BFB" w:rsidRDefault="00766A4B" w:rsidP="00194993">
      <w:pPr>
        <w:pStyle w:val="a3"/>
        <w:spacing w:before="2"/>
        <w:ind w:left="5455" w:hanging="356"/>
        <w:jc w:val="center"/>
      </w:pPr>
      <w:r>
        <w:t>к</w:t>
      </w:r>
      <w:r>
        <w:rPr>
          <w:spacing w:val="-9"/>
        </w:rPr>
        <w:t xml:space="preserve"> </w:t>
      </w:r>
      <w:r>
        <w:t>Стандарту</w:t>
      </w:r>
      <w:r>
        <w:rPr>
          <w:spacing w:val="-13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муниципального финансового контроля</w:t>
      </w:r>
    </w:p>
    <w:p w:rsidR="00897BFB" w:rsidRDefault="00766A4B" w:rsidP="00194993">
      <w:pPr>
        <w:pStyle w:val="a3"/>
        <w:ind w:left="4867" w:right="454" w:firstLine="880"/>
        <w:jc w:val="center"/>
      </w:pPr>
      <w:r>
        <w:t>«Общие правила проведения экспертно-аналитического</w:t>
      </w:r>
      <w:r>
        <w:rPr>
          <w:spacing w:val="-18"/>
        </w:rPr>
        <w:t xml:space="preserve"> </w:t>
      </w:r>
      <w:r>
        <w:t>мероприятия»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5"/>
        <w:ind w:left="0"/>
      </w:pPr>
    </w:p>
    <w:p w:rsidR="00897BFB" w:rsidRDefault="00766A4B">
      <w:pPr>
        <w:pStyle w:val="1"/>
        <w:ind w:left="3362"/>
        <w:jc w:val="both"/>
      </w:pPr>
      <w:r>
        <w:t>Примерная</w:t>
      </w:r>
      <w:r>
        <w:rPr>
          <w:spacing w:val="-9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запроса</w:t>
      </w:r>
    </w:p>
    <w:p w:rsidR="00897BFB" w:rsidRDefault="00766A4B">
      <w:pPr>
        <w:pStyle w:val="a3"/>
        <w:tabs>
          <w:tab w:val="left" w:pos="5602"/>
          <w:tab w:val="left" w:pos="7215"/>
        </w:tabs>
        <w:spacing w:before="316"/>
        <w:ind w:left="5511" w:right="1261" w:hanging="4549"/>
      </w:pPr>
      <w:r>
        <w:t>Бланк</w:t>
      </w:r>
      <w:r>
        <w:rPr>
          <w:spacing w:val="40"/>
        </w:rPr>
        <w:t xml:space="preserve"> </w:t>
      </w:r>
      <w:r>
        <w:t>письма</w:t>
      </w:r>
      <w:r>
        <w:tab/>
      </w:r>
      <w:r>
        <w:tab/>
        <w:t>Должность руководителя объекта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 xml:space="preserve">органа (организации), которым </w:t>
      </w:r>
      <w:r>
        <w:rPr>
          <w:spacing w:val="-2"/>
        </w:rPr>
        <w:t>планируется</w:t>
      </w:r>
      <w:r>
        <w:tab/>
      </w:r>
      <w:r>
        <w:rPr>
          <w:spacing w:val="-2"/>
        </w:rPr>
        <w:t>направление</w:t>
      </w:r>
    </w:p>
    <w:p w:rsidR="00897BFB" w:rsidRDefault="00766A4B">
      <w:pPr>
        <w:pStyle w:val="a3"/>
        <w:tabs>
          <w:tab w:val="left" w:pos="7383"/>
        </w:tabs>
        <w:spacing w:before="2"/>
        <w:ind w:left="5511" w:right="1022"/>
      </w:pPr>
      <w:r>
        <w:t>запросов о предоставлении информации,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6"/>
        </w:rPr>
        <w:t xml:space="preserve"> </w:t>
      </w:r>
      <w:r>
        <w:t xml:space="preserve">для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мероприятия</w:t>
      </w:r>
    </w:p>
    <w:p w:rsidR="00897BFB" w:rsidRDefault="00766A4B">
      <w:pPr>
        <w:pStyle w:val="a3"/>
        <w:spacing w:before="320"/>
        <w:ind w:left="5511"/>
      </w:pPr>
      <w:r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фамилия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1"/>
        <w:ind w:left="0"/>
      </w:pPr>
    </w:p>
    <w:p w:rsidR="00897BFB" w:rsidRDefault="00766A4B">
      <w:pPr>
        <w:pStyle w:val="a3"/>
        <w:spacing w:before="1"/>
        <w:ind w:right="6273"/>
      </w:pPr>
      <w:r>
        <w:t>О</w:t>
      </w:r>
      <w:r>
        <w:rPr>
          <w:spacing w:val="-17"/>
        </w:rPr>
        <w:t xml:space="preserve"> </w:t>
      </w:r>
      <w:r>
        <w:t>предоставлении</w:t>
      </w:r>
      <w:r>
        <w:rPr>
          <w:spacing w:val="-18"/>
        </w:rPr>
        <w:t xml:space="preserve"> </w:t>
      </w:r>
      <w:r>
        <w:t>документов и материалов</w:t>
      </w:r>
    </w:p>
    <w:p w:rsidR="00897BFB" w:rsidRDefault="00897BFB">
      <w:pPr>
        <w:pStyle w:val="a3"/>
        <w:spacing w:before="320"/>
        <w:ind w:left="0"/>
      </w:pPr>
    </w:p>
    <w:p w:rsidR="00897BFB" w:rsidRDefault="00766A4B">
      <w:pPr>
        <w:pStyle w:val="a3"/>
        <w:ind w:left="750" w:right="172"/>
        <w:jc w:val="center"/>
      </w:pPr>
      <w:proofErr w:type="gramStart"/>
      <w:r>
        <w:t>Уважаемый</w:t>
      </w:r>
      <w:proofErr w:type="gramEnd"/>
      <w:r>
        <w:rPr>
          <w:spacing w:val="-4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rPr>
          <w:spacing w:val="-2"/>
        </w:rPr>
        <w:t>Отчество!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2"/>
        <w:ind w:left="0"/>
      </w:pPr>
    </w:p>
    <w:p w:rsidR="00897BFB" w:rsidRDefault="00766A4B">
      <w:pPr>
        <w:pStyle w:val="a3"/>
        <w:tabs>
          <w:tab w:val="left" w:pos="9661"/>
        </w:tabs>
        <w:ind w:right="384" w:firstLine="719"/>
        <w:jc w:val="both"/>
      </w:pPr>
      <w:r>
        <w:t xml:space="preserve">В соответствии с пунктом </w:t>
      </w:r>
      <w:r>
        <w:rPr>
          <w:spacing w:val="80"/>
          <w:w w:val="150"/>
          <w:u w:val="single"/>
        </w:rPr>
        <w:t xml:space="preserve"> </w:t>
      </w:r>
      <w:r w:rsidR="00194993">
        <w:t>плана работы К</w:t>
      </w:r>
      <w:r>
        <w:t xml:space="preserve">онтрольно-счетной палаты муниципального образования </w:t>
      </w:r>
      <w:r w:rsidR="003B11CB">
        <w:t>Кавказск</w:t>
      </w:r>
      <w:r w:rsidR="00194993">
        <w:t>ий</w:t>
      </w:r>
      <w:r w:rsidR="003B11CB">
        <w:t xml:space="preserve"> район</w:t>
      </w:r>
      <w:r>
        <w:t xml:space="preserve"> на 20</w:t>
      </w:r>
      <w:r>
        <w:rPr>
          <w:spacing w:val="80"/>
          <w:w w:val="150"/>
          <w:u w:val="single"/>
        </w:rPr>
        <w:t xml:space="preserve"> </w:t>
      </w:r>
      <w:r>
        <w:rPr>
          <w:spacing w:val="-53"/>
          <w:w w:val="150"/>
        </w:rPr>
        <w:t xml:space="preserve"> </w:t>
      </w:r>
      <w:r>
        <w:t>год проводится экспер</w:t>
      </w:r>
      <w:proofErr w:type="gramStart"/>
      <w:r>
        <w:t>т-</w:t>
      </w:r>
      <w:proofErr w:type="gramEnd"/>
      <w:r>
        <w:t xml:space="preserve"> но-аналитическое мероприятие «</w:t>
      </w:r>
      <w:r>
        <w:rPr>
          <w:u w:val="single"/>
        </w:rPr>
        <w:tab/>
      </w:r>
      <w:r>
        <w:rPr>
          <w:spacing w:val="-10"/>
        </w:rPr>
        <w:t>»</w:t>
      </w:r>
    </w:p>
    <w:p w:rsidR="00897BFB" w:rsidRDefault="00766A4B">
      <w:pPr>
        <w:spacing w:line="274" w:lineRule="exact"/>
        <w:ind w:left="509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мероприятия)</w:t>
      </w:r>
    </w:p>
    <w:p w:rsidR="00897BFB" w:rsidRDefault="00766A4B">
      <w:pPr>
        <w:pStyle w:val="a3"/>
        <w:tabs>
          <w:tab w:val="left" w:pos="9331"/>
        </w:tabs>
        <w:spacing w:before="1"/>
        <w:jc w:val="both"/>
      </w:pPr>
      <w:r>
        <w:t xml:space="preserve">в </w:t>
      </w:r>
      <w:r>
        <w:rPr>
          <w:u w:val="single"/>
        </w:rPr>
        <w:tab/>
      </w:r>
    </w:p>
    <w:p w:rsidR="00897BFB" w:rsidRDefault="00766A4B">
      <w:pPr>
        <w:spacing w:line="322" w:lineRule="exact"/>
        <w:ind w:left="3477"/>
        <w:jc w:val="both"/>
        <w:rPr>
          <w:sz w:val="24"/>
        </w:rPr>
      </w:pPr>
      <w:r>
        <w:rPr>
          <w:sz w:val="28"/>
        </w:rPr>
        <w:t>(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мероприятия)</w:t>
      </w:r>
    </w:p>
    <w:p w:rsidR="00897BFB" w:rsidRDefault="00766A4B">
      <w:pPr>
        <w:pStyle w:val="a3"/>
        <w:ind w:right="380" w:firstLine="719"/>
        <w:jc w:val="both"/>
      </w:pPr>
      <w:r>
        <w:t>В соответствии со</w:t>
      </w:r>
      <w:r w:rsidR="00194993">
        <w:t xml:space="preserve"> статьями 13,15,16 Положения о К</w:t>
      </w:r>
      <w:r>
        <w:t>онтрольно-счетной палате муниципального образования</w:t>
      </w:r>
      <w:r>
        <w:rPr>
          <w:spacing w:val="40"/>
        </w:rPr>
        <w:t xml:space="preserve"> </w:t>
      </w:r>
      <w:r w:rsidR="00CC16B2">
        <w:t>Кавказск</w:t>
      </w:r>
      <w:r w:rsidR="00194993">
        <w:t>ий</w:t>
      </w:r>
      <w:r w:rsidR="00CC16B2">
        <w:t xml:space="preserve"> район</w:t>
      </w:r>
      <w:r>
        <w:t xml:space="preserve">, утвержденного решением </w:t>
      </w:r>
      <w:r w:rsidR="00CC16B2" w:rsidRPr="006F5C93">
        <w:t xml:space="preserve">Совета муниципального образования Кавказский район Краснодарского края от </w:t>
      </w:r>
      <w:r w:rsidR="00FC1CF6" w:rsidRPr="006F5C93">
        <w:t>2</w:t>
      </w:r>
      <w:r w:rsidR="00FC1CF6">
        <w:t>8</w:t>
      </w:r>
      <w:r w:rsidR="00FC1CF6" w:rsidRPr="006F5C93">
        <w:t xml:space="preserve"> октября 20</w:t>
      </w:r>
      <w:r w:rsidR="00FC1CF6">
        <w:t>2</w:t>
      </w:r>
      <w:r w:rsidR="00FC1CF6" w:rsidRPr="006F5C93">
        <w:t>1 года №</w:t>
      </w:r>
      <w:r w:rsidR="00FC1CF6">
        <w:t>353</w:t>
      </w:r>
      <w:r>
        <w:t>, в целях подготовки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проведению</w:t>
      </w:r>
      <w:r>
        <w:rPr>
          <w:spacing w:val="47"/>
        </w:rPr>
        <w:t xml:space="preserve"> </w:t>
      </w:r>
      <w:r>
        <w:t>экспертно-аналитического</w:t>
      </w:r>
      <w:r>
        <w:rPr>
          <w:spacing w:val="49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прошу</w:t>
      </w:r>
      <w:r>
        <w:rPr>
          <w:spacing w:val="46"/>
        </w:rPr>
        <w:t xml:space="preserve">  </w:t>
      </w:r>
      <w:r>
        <w:rPr>
          <w:spacing w:val="-5"/>
        </w:rPr>
        <w:t>до</w:t>
      </w:r>
    </w:p>
    <w:p w:rsidR="00897BFB" w:rsidRDefault="00766A4B">
      <w:pPr>
        <w:pStyle w:val="a3"/>
        <w:tabs>
          <w:tab w:val="left" w:pos="2268"/>
        </w:tabs>
        <w:spacing w:before="1"/>
        <w:ind w:right="380"/>
        <w:jc w:val="both"/>
      </w:pPr>
      <w:r>
        <w:t>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 xml:space="preserve"> 20</w:t>
      </w:r>
      <w:r>
        <w:rPr>
          <w:spacing w:val="80"/>
          <w:u w:val="single"/>
        </w:rPr>
        <w:t xml:space="preserve"> </w:t>
      </w:r>
      <w:r>
        <w:rPr>
          <w:spacing w:val="25"/>
        </w:rPr>
        <w:t xml:space="preserve"> </w:t>
      </w:r>
      <w:r>
        <w:t>го</w:t>
      </w:r>
      <w:r w:rsidR="00194993">
        <w:t>да обеспечить предоставление в К</w:t>
      </w:r>
      <w:r>
        <w:t xml:space="preserve">онтрольно-счетную палату муниципального образования </w:t>
      </w:r>
      <w:r w:rsidR="00D94CA3">
        <w:t>Кавказский район</w:t>
      </w:r>
      <w:r>
        <w:t xml:space="preserve"> следующих документов (материалы, данные или информацию):</w:t>
      </w:r>
    </w:p>
    <w:p w:rsidR="00897BFB" w:rsidRDefault="00766A4B">
      <w:pPr>
        <w:pStyle w:val="a3"/>
        <w:tabs>
          <w:tab w:val="left" w:pos="9638"/>
        </w:tabs>
        <w:spacing w:before="1" w:line="322" w:lineRule="exact"/>
        <w:ind w:left="961"/>
      </w:pPr>
      <w:r>
        <w:rPr>
          <w:spacing w:val="-5"/>
        </w:rPr>
        <w:t>1.</w:t>
      </w:r>
      <w:r>
        <w:rPr>
          <w:u w:val="single"/>
        </w:rPr>
        <w:tab/>
      </w:r>
    </w:p>
    <w:p w:rsidR="00897BFB" w:rsidRDefault="00766A4B">
      <w:pPr>
        <w:pStyle w:val="a3"/>
        <w:tabs>
          <w:tab w:val="left" w:pos="9356"/>
        </w:tabs>
        <w:spacing w:line="321" w:lineRule="exact"/>
        <w:ind w:left="961"/>
      </w:pPr>
      <w:r>
        <w:rPr>
          <w:spacing w:val="-5"/>
        </w:rPr>
        <w:t>2.</w:t>
      </w:r>
      <w:r>
        <w:rPr>
          <w:u w:val="single"/>
        </w:rPr>
        <w:tab/>
      </w:r>
    </w:p>
    <w:p w:rsidR="00897BFB" w:rsidRDefault="00766A4B">
      <w:pPr>
        <w:ind w:left="1437" w:right="380" w:hanging="351"/>
        <w:rPr>
          <w:sz w:val="24"/>
        </w:rPr>
      </w:pPr>
      <w:r>
        <w:rPr>
          <w:sz w:val="24"/>
        </w:rPr>
        <w:t>(указываются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 по которым необходимо представить соответствующую информацию)</w:t>
      </w:r>
    </w:p>
    <w:p w:rsidR="00897BFB" w:rsidRDefault="00897BFB">
      <w:pPr>
        <w:rPr>
          <w:sz w:val="24"/>
        </w:r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right="380" w:firstLine="851"/>
        <w:jc w:val="both"/>
      </w:pPr>
      <w:r>
        <w:lastRenderedPageBreak/>
        <w:t>Документы необходимо предоставить в заверенных копиях. В случае невозможности предоставления какого-либо</w:t>
      </w:r>
      <w:r w:rsidR="00D94CA3">
        <w:t xml:space="preserve"> документа или информации, про</w:t>
      </w:r>
      <w:r>
        <w:t>шу письменно сообщить об этом с указанием причин.</w:t>
      </w:r>
    </w:p>
    <w:p w:rsidR="00897BFB" w:rsidRPr="00CC16B2" w:rsidRDefault="00766A4B">
      <w:pPr>
        <w:pStyle w:val="a3"/>
        <w:spacing w:before="1"/>
        <w:ind w:right="376" w:firstLine="707"/>
        <w:jc w:val="both"/>
      </w:pPr>
      <w:proofErr w:type="gramStart"/>
      <w:r>
        <w:t>Обращаю Ваше внимание, что в соответствии со статьями 13,15</w:t>
      </w:r>
      <w:r>
        <w:rPr>
          <w:spacing w:val="40"/>
        </w:rPr>
        <w:t xml:space="preserve"> </w:t>
      </w:r>
      <w:r w:rsidR="00D94CA3">
        <w:t>Феде</w:t>
      </w:r>
      <w:r>
        <w:t>рального закона от 7 февраля 2011 года №6</w:t>
      </w:r>
      <w:r w:rsidR="00D94CA3">
        <w:t>-ФЗ «Об общих принципах органи</w:t>
      </w:r>
      <w:r>
        <w:t>зации и деятельности контрольно-счетных о</w:t>
      </w:r>
      <w:r w:rsidR="00D94CA3">
        <w:t>рганов субъектов Российской Фе</w:t>
      </w:r>
      <w:r>
        <w:t>дерации и муниципальных образований» пре</w:t>
      </w:r>
      <w:r w:rsidR="00D94CA3">
        <w:t>доставление документов и инфор</w:t>
      </w:r>
      <w:r>
        <w:t>мации по запросу контрольно-счетных органо</w:t>
      </w:r>
      <w:r w:rsidR="00D94CA3">
        <w:t>в в установленный им срок явля</w:t>
      </w:r>
      <w:r>
        <w:t xml:space="preserve">ется обязанностью органов и организаций, </w:t>
      </w:r>
      <w:r w:rsidR="00D94CA3">
        <w:rPr>
          <w:color w:val="21272E"/>
          <w:sz w:val="29"/>
        </w:rPr>
        <w:t xml:space="preserve">в </w:t>
      </w:r>
      <w:r w:rsidR="00D94CA3" w:rsidRPr="00CC16B2">
        <w:rPr>
          <w:color w:val="21272E"/>
        </w:rPr>
        <w:t>отношении которых осуществля</w:t>
      </w:r>
      <w:r w:rsidRPr="00CC16B2">
        <w:rPr>
          <w:color w:val="21272E"/>
        </w:rPr>
        <w:t>ется внешний государственный и муниципальный финансовый контроль.</w:t>
      </w:r>
      <w:proofErr w:type="gramEnd"/>
    </w:p>
    <w:p w:rsidR="00897BFB" w:rsidRPr="00CC16B2" w:rsidRDefault="00897BFB">
      <w:pPr>
        <w:pStyle w:val="a3"/>
        <w:ind w:left="0"/>
      </w:pPr>
    </w:p>
    <w:p w:rsidR="00897BFB" w:rsidRDefault="00897BFB">
      <w:pPr>
        <w:pStyle w:val="a3"/>
        <w:spacing w:before="1"/>
        <w:ind w:left="0"/>
      </w:pPr>
    </w:p>
    <w:p w:rsidR="00194993" w:rsidRDefault="00194993">
      <w:pPr>
        <w:pStyle w:val="a3"/>
        <w:spacing w:before="1"/>
        <w:ind w:left="0"/>
      </w:pPr>
    </w:p>
    <w:p w:rsidR="00194993" w:rsidRDefault="00194993">
      <w:pPr>
        <w:pStyle w:val="a3"/>
        <w:spacing w:before="1"/>
        <w:ind w:left="0"/>
      </w:pPr>
    </w:p>
    <w:p w:rsidR="00897BFB" w:rsidRDefault="00766A4B">
      <w:pPr>
        <w:pStyle w:val="a3"/>
        <w:tabs>
          <w:tab w:val="left" w:pos="9367"/>
        </w:tabs>
      </w:pPr>
      <w:r>
        <w:t>Председатель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897BFB" w:rsidRDefault="00766A4B">
      <w:pPr>
        <w:ind w:right="172"/>
        <w:jc w:val="center"/>
        <w:rPr>
          <w:sz w:val="20"/>
        </w:rPr>
      </w:pPr>
      <w:r>
        <w:rPr>
          <w:sz w:val="20"/>
        </w:rPr>
        <w:t>(личная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897BFB" w:rsidRDefault="00897BFB">
      <w:pPr>
        <w:jc w:val="center"/>
        <w:rPr>
          <w:sz w:val="20"/>
        </w:r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left="6413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№2</w:t>
      </w:r>
    </w:p>
    <w:p w:rsidR="00897BFB" w:rsidRDefault="00766A4B" w:rsidP="00194993">
      <w:pPr>
        <w:pStyle w:val="a3"/>
        <w:spacing w:before="2"/>
        <w:ind w:left="5455" w:hanging="356"/>
        <w:jc w:val="center"/>
      </w:pPr>
      <w:r>
        <w:t>к</w:t>
      </w:r>
      <w:r>
        <w:rPr>
          <w:spacing w:val="-9"/>
        </w:rPr>
        <w:t xml:space="preserve"> </w:t>
      </w:r>
      <w:r>
        <w:t>Стандарту</w:t>
      </w:r>
      <w:r>
        <w:rPr>
          <w:spacing w:val="-13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муниципального финансового контроля</w:t>
      </w:r>
    </w:p>
    <w:p w:rsidR="00897BFB" w:rsidRDefault="00766A4B" w:rsidP="00194993">
      <w:pPr>
        <w:pStyle w:val="a3"/>
        <w:ind w:left="4867" w:right="454" w:firstLine="880"/>
        <w:jc w:val="center"/>
      </w:pPr>
      <w:r>
        <w:t>«Общие правила проведения экспертно-аналитического</w:t>
      </w:r>
      <w:r>
        <w:rPr>
          <w:spacing w:val="-18"/>
        </w:rPr>
        <w:t xml:space="preserve"> </w:t>
      </w:r>
      <w:r>
        <w:t>мероприятия»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5"/>
        <w:ind w:left="0"/>
      </w:pPr>
    </w:p>
    <w:p w:rsidR="00897BFB" w:rsidRDefault="00766A4B">
      <w:pPr>
        <w:pStyle w:val="1"/>
        <w:spacing w:line="322" w:lineRule="exact"/>
        <w:ind w:left="732" w:right="172"/>
        <w:jc w:val="center"/>
      </w:pPr>
      <w:r>
        <w:t>Примерная</w:t>
      </w:r>
      <w:r>
        <w:rPr>
          <w:spacing w:val="-12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экспертно-</w:t>
      </w:r>
      <w:r>
        <w:rPr>
          <w:spacing w:val="-2"/>
        </w:rPr>
        <w:t>аналитического</w:t>
      </w:r>
    </w:p>
    <w:p w:rsidR="00897BFB" w:rsidRDefault="00766A4B">
      <w:pPr>
        <w:pStyle w:val="1"/>
        <w:ind w:left="4214"/>
      </w:pPr>
      <w:bookmarkStart w:id="8" w:name="_TOC_250000"/>
      <w:bookmarkEnd w:id="8"/>
      <w:r>
        <w:rPr>
          <w:spacing w:val="-2"/>
        </w:rPr>
        <w:t>мероприятия</w:t>
      </w:r>
    </w:p>
    <w:p w:rsidR="00897BFB" w:rsidRDefault="00766A4B">
      <w:pPr>
        <w:pStyle w:val="a3"/>
        <w:spacing w:before="316" w:line="322" w:lineRule="exact"/>
        <w:ind w:left="6780"/>
      </w:pPr>
      <w:r>
        <w:rPr>
          <w:spacing w:val="-2"/>
        </w:rPr>
        <w:t>УТВЕРЖДАЮ</w:t>
      </w:r>
    </w:p>
    <w:p w:rsidR="00897BFB" w:rsidRDefault="00194993">
      <w:pPr>
        <w:pStyle w:val="a3"/>
        <w:ind w:left="5381" w:firstLine="345"/>
      </w:pPr>
      <w:r>
        <w:t>п</w:t>
      </w:r>
      <w:r w:rsidR="00766A4B">
        <w:t>редседатель</w:t>
      </w:r>
      <w:r w:rsidR="00766A4B">
        <w:rPr>
          <w:spacing w:val="-18"/>
        </w:rPr>
        <w:t xml:space="preserve"> </w:t>
      </w:r>
      <w:r>
        <w:t>К</w:t>
      </w:r>
      <w:r w:rsidR="00766A4B">
        <w:t>онтрольно-счетной палаты</w:t>
      </w:r>
      <w:r w:rsidR="00766A4B">
        <w:rPr>
          <w:spacing w:val="-9"/>
        </w:rPr>
        <w:t xml:space="preserve"> </w:t>
      </w:r>
      <w:r w:rsidR="00766A4B">
        <w:t>муниципального</w:t>
      </w:r>
      <w:r w:rsidR="00766A4B">
        <w:rPr>
          <w:spacing w:val="-7"/>
        </w:rPr>
        <w:t xml:space="preserve"> </w:t>
      </w:r>
      <w:r w:rsidR="00766A4B">
        <w:rPr>
          <w:spacing w:val="-2"/>
        </w:rPr>
        <w:t>образования</w:t>
      </w:r>
    </w:p>
    <w:p w:rsidR="00897BFB" w:rsidRDefault="003B11CB">
      <w:pPr>
        <w:pStyle w:val="a3"/>
        <w:spacing w:before="2" w:line="322" w:lineRule="exact"/>
        <w:ind w:left="6783"/>
      </w:pPr>
      <w:r>
        <w:t>Кавказский район</w:t>
      </w:r>
    </w:p>
    <w:p w:rsidR="00897BFB" w:rsidRDefault="00766A4B">
      <w:pPr>
        <w:pStyle w:val="a3"/>
        <w:tabs>
          <w:tab w:val="left" w:pos="6976"/>
          <w:tab w:val="left" w:pos="8511"/>
          <w:tab w:val="left" w:pos="9141"/>
        </w:tabs>
        <w:ind w:left="655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4"/>
        <w:ind w:left="0"/>
      </w:pPr>
    </w:p>
    <w:p w:rsidR="00897BFB" w:rsidRDefault="00766A4B">
      <w:pPr>
        <w:pStyle w:val="1"/>
        <w:spacing w:line="322" w:lineRule="exact"/>
        <w:ind w:left="4365"/>
      </w:pPr>
      <w:r>
        <w:rPr>
          <w:spacing w:val="-2"/>
        </w:rPr>
        <w:t>ПРОГРАММА</w:t>
      </w:r>
    </w:p>
    <w:p w:rsidR="00897BFB" w:rsidRDefault="00766A4B">
      <w:pPr>
        <w:spacing w:line="319" w:lineRule="exact"/>
        <w:ind w:left="578" w:right="221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экспертно-аналитического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897BFB" w:rsidRDefault="00766A4B">
      <w:pPr>
        <w:tabs>
          <w:tab w:val="left" w:pos="8897"/>
        </w:tabs>
        <w:spacing w:line="319" w:lineRule="exact"/>
        <w:ind w:left="352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 w:rsidR="00897BFB" w:rsidRDefault="00766A4B">
      <w:pPr>
        <w:spacing w:before="1"/>
        <w:ind w:left="578" w:right="227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экспертно-аналитического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мероприятия)</w:t>
      </w:r>
    </w:p>
    <w:p w:rsidR="00897BFB" w:rsidRDefault="00897BFB">
      <w:pPr>
        <w:pStyle w:val="a3"/>
        <w:spacing w:before="47"/>
        <w:ind w:left="0"/>
        <w:rPr>
          <w:sz w:val="24"/>
        </w:rPr>
      </w:pPr>
    </w:p>
    <w:p w:rsidR="00897BFB" w:rsidRDefault="00766A4B">
      <w:pPr>
        <w:pStyle w:val="a5"/>
        <w:numPr>
          <w:ilvl w:val="0"/>
          <w:numId w:val="2"/>
        </w:numPr>
        <w:tabs>
          <w:tab w:val="left" w:pos="1259"/>
          <w:tab w:val="left" w:pos="8041"/>
        </w:tabs>
        <w:ind w:left="1259" w:hanging="309"/>
        <w:rPr>
          <w:sz w:val="28"/>
        </w:rPr>
      </w:pPr>
      <w:r>
        <w:rPr>
          <w:sz w:val="28"/>
        </w:rPr>
        <w:t>Основание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-2"/>
          <w:sz w:val="28"/>
        </w:rPr>
        <w:t>аналитического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</w:p>
    <w:p w:rsidR="00897BFB" w:rsidRDefault="00766A4B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327358" wp14:editId="717FF538">
                <wp:simplePos x="0" y="0"/>
                <wp:positionH relativeFrom="page">
                  <wp:posOffset>1080820</wp:posOffset>
                </wp:positionH>
                <wp:positionV relativeFrom="paragraph">
                  <wp:posOffset>200708</wp:posOffset>
                </wp:positionV>
                <wp:extent cx="58693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2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03815pt;width:462.15pt;height:.1pt;mso-position-horizontal-relative:page;mso-position-vertical-relative:paragraph;z-index:-15728128;mso-wrap-distance-left:0;mso-wrap-distance-right:0" id="docshape2" coordorigin="1702,316" coordsize="9243,0" path="m1702,316l10944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7BFB" w:rsidRDefault="00766A4B">
      <w:pPr>
        <w:ind w:left="578" w:right="233"/>
        <w:jc w:val="center"/>
        <w:rPr>
          <w:sz w:val="20"/>
        </w:rPr>
      </w:pPr>
      <w:r>
        <w:rPr>
          <w:sz w:val="20"/>
        </w:rPr>
        <w:t>(пункт</w:t>
      </w:r>
      <w:r>
        <w:rPr>
          <w:spacing w:val="-10"/>
          <w:sz w:val="20"/>
        </w:rPr>
        <w:t xml:space="preserve"> </w:t>
      </w:r>
      <w:r>
        <w:rPr>
          <w:sz w:val="20"/>
        </w:rPr>
        <w:t>плана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9"/>
          <w:sz w:val="20"/>
        </w:rPr>
        <w:t xml:space="preserve"> </w:t>
      </w:r>
      <w:r>
        <w:rPr>
          <w:sz w:val="20"/>
        </w:rPr>
        <w:t>распоряжение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Председателя)</w:t>
      </w:r>
    </w:p>
    <w:p w:rsidR="00897BFB" w:rsidRDefault="00766A4B">
      <w:pPr>
        <w:pStyle w:val="a5"/>
        <w:numPr>
          <w:ilvl w:val="0"/>
          <w:numId w:val="2"/>
        </w:numPr>
        <w:tabs>
          <w:tab w:val="left" w:pos="1827"/>
          <w:tab w:val="left" w:pos="3528"/>
          <w:tab w:val="left" w:pos="8041"/>
        </w:tabs>
        <w:ind w:left="1827" w:hanging="877"/>
        <w:rPr>
          <w:sz w:val="28"/>
        </w:rPr>
      </w:pPr>
      <w:r>
        <w:rPr>
          <w:spacing w:val="-2"/>
          <w:sz w:val="28"/>
        </w:rPr>
        <w:t>Предмет</w:t>
      </w:r>
      <w:r>
        <w:rPr>
          <w:sz w:val="28"/>
        </w:rPr>
        <w:tab/>
      </w:r>
      <w:r>
        <w:rPr>
          <w:spacing w:val="-2"/>
          <w:sz w:val="28"/>
        </w:rPr>
        <w:t>экспертно-аналитического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</w:p>
    <w:p w:rsidR="00897BFB" w:rsidRDefault="00766A4B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F6818" wp14:editId="7F793935">
                <wp:simplePos x="0" y="0"/>
                <wp:positionH relativeFrom="page">
                  <wp:posOffset>1080820</wp:posOffset>
                </wp:positionH>
                <wp:positionV relativeFrom="paragraph">
                  <wp:posOffset>200626</wp:posOffset>
                </wp:positionV>
                <wp:extent cx="58693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7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97399pt;width:462.15pt;height:.1pt;mso-position-horizontal-relative:page;mso-position-vertical-relative:paragraph;z-index:-15727616;mso-wrap-distance-left:0;mso-wrap-distance-right:0" id="docshape3" coordorigin="1702,316" coordsize="9243,0" path="m1702,316l10944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7BFB" w:rsidRDefault="00766A4B">
      <w:pPr>
        <w:ind w:left="578" w:right="314"/>
        <w:jc w:val="center"/>
        <w:rPr>
          <w:sz w:val="20"/>
        </w:rPr>
      </w:pPr>
      <w:r>
        <w:rPr>
          <w:sz w:val="20"/>
        </w:rPr>
        <w:t>(указывается,</w:t>
      </w:r>
      <w:r>
        <w:rPr>
          <w:spacing w:val="-9"/>
          <w:sz w:val="20"/>
        </w:rPr>
        <w:t xml:space="preserve"> </w:t>
      </w: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именно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исследуется)</w:t>
      </w:r>
    </w:p>
    <w:p w:rsidR="00897BFB" w:rsidRDefault="00766A4B">
      <w:pPr>
        <w:pStyle w:val="a5"/>
        <w:numPr>
          <w:ilvl w:val="0"/>
          <w:numId w:val="2"/>
        </w:numPr>
        <w:tabs>
          <w:tab w:val="left" w:pos="1229"/>
        </w:tabs>
        <w:spacing w:line="322" w:lineRule="exact"/>
        <w:ind w:left="1229" w:hanging="279"/>
        <w:rPr>
          <w:sz w:val="28"/>
        </w:rPr>
      </w:pP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897BFB" w:rsidRDefault="00766A4B">
      <w:pPr>
        <w:pStyle w:val="a5"/>
        <w:numPr>
          <w:ilvl w:val="1"/>
          <w:numId w:val="2"/>
        </w:numPr>
        <w:tabs>
          <w:tab w:val="left" w:pos="1368"/>
          <w:tab w:val="left" w:pos="9495"/>
        </w:tabs>
        <w:spacing w:line="322" w:lineRule="exact"/>
        <w:ind w:left="1368" w:hanging="41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897BFB" w:rsidRDefault="00766A4B">
      <w:pPr>
        <w:pStyle w:val="a5"/>
        <w:numPr>
          <w:ilvl w:val="1"/>
          <w:numId w:val="2"/>
        </w:numPr>
        <w:tabs>
          <w:tab w:val="left" w:pos="1368"/>
          <w:tab w:val="left" w:pos="9495"/>
        </w:tabs>
        <w:ind w:left="1368" w:hanging="41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97BFB" w:rsidRDefault="00766A4B">
      <w:pPr>
        <w:ind w:left="578" w:right="230"/>
        <w:jc w:val="center"/>
        <w:rPr>
          <w:sz w:val="20"/>
        </w:rPr>
      </w:pPr>
      <w:r>
        <w:rPr>
          <w:spacing w:val="-2"/>
          <w:sz w:val="20"/>
        </w:rPr>
        <w:t>(полное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наименование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объектов)</w:t>
      </w:r>
    </w:p>
    <w:p w:rsidR="00897BFB" w:rsidRDefault="00766A4B">
      <w:pPr>
        <w:pStyle w:val="a5"/>
        <w:numPr>
          <w:ilvl w:val="0"/>
          <w:numId w:val="2"/>
        </w:numPr>
        <w:tabs>
          <w:tab w:val="left" w:pos="1230"/>
        </w:tabs>
        <w:ind w:left="1230" w:hanging="280"/>
        <w:rPr>
          <w:sz w:val="28"/>
        </w:rPr>
      </w:pP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897BFB" w:rsidRDefault="00766A4B">
      <w:pPr>
        <w:pStyle w:val="a5"/>
        <w:numPr>
          <w:ilvl w:val="1"/>
          <w:numId w:val="2"/>
        </w:numPr>
        <w:tabs>
          <w:tab w:val="left" w:pos="1442"/>
          <w:tab w:val="left" w:pos="9317"/>
        </w:tabs>
        <w:ind w:left="1442" w:hanging="492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1.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897BFB" w:rsidRDefault="00766A4B">
      <w:pPr>
        <w:spacing w:before="2" w:line="229" w:lineRule="exact"/>
        <w:ind w:left="348"/>
        <w:jc w:val="center"/>
        <w:rPr>
          <w:sz w:val="20"/>
        </w:rPr>
      </w:pPr>
      <w:r>
        <w:rPr>
          <w:spacing w:val="-2"/>
          <w:sz w:val="20"/>
        </w:rPr>
        <w:t>(формулировка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цели)</w:t>
      </w:r>
    </w:p>
    <w:p w:rsidR="00897BFB" w:rsidRDefault="00766A4B">
      <w:pPr>
        <w:pStyle w:val="a5"/>
        <w:numPr>
          <w:ilvl w:val="2"/>
          <w:numId w:val="2"/>
        </w:numPr>
        <w:tabs>
          <w:tab w:val="left" w:pos="1648"/>
          <w:tab w:val="left" w:pos="9591"/>
        </w:tabs>
        <w:spacing w:line="321" w:lineRule="exact"/>
        <w:ind w:left="1648" w:hanging="698"/>
        <w:rPr>
          <w:sz w:val="28"/>
        </w:rPr>
      </w:pPr>
      <w:r>
        <w:rPr>
          <w:sz w:val="28"/>
        </w:rPr>
        <w:t>Вопросы</w:t>
      </w:r>
      <w:proofErr w:type="gramStart"/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  <w:proofErr w:type="gramEnd"/>
    </w:p>
    <w:p w:rsidR="00897BFB" w:rsidRDefault="00766A4B">
      <w:pPr>
        <w:pStyle w:val="a5"/>
        <w:numPr>
          <w:ilvl w:val="1"/>
          <w:numId w:val="2"/>
        </w:numPr>
        <w:tabs>
          <w:tab w:val="left" w:pos="1442"/>
          <w:tab w:val="left" w:pos="9459"/>
        </w:tabs>
        <w:spacing w:before="2"/>
        <w:ind w:left="1442" w:hanging="492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2.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897BFB" w:rsidRDefault="00766A4B">
      <w:pPr>
        <w:ind w:left="346"/>
        <w:jc w:val="center"/>
        <w:rPr>
          <w:sz w:val="20"/>
        </w:rPr>
      </w:pPr>
      <w:r>
        <w:rPr>
          <w:spacing w:val="-2"/>
          <w:sz w:val="20"/>
        </w:rPr>
        <w:t>(формулировка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цели)</w:t>
      </w:r>
    </w:p>
    <w:p w:rsidR="00897BFB" w:rsidRDefault="00766A4B">
      <w:pPr>
        <w:pStyle w:val="a5"/>
        <w:numPr>
          <w:ilvl w:val="2"/>
          <w:numId w:val="2"/>
        </w:numPr>
        <w:tabs>
          <w:tab w:val="left" w:pos="1647"/>
          <w:tab w:val="left" w:pos="9590"/>
        </w:tabs>
        <w:spacing w:line="322" w:lineRule="exact"/>
        <w:ind w:left="1647" w:hanging="697"/>
        <w:rPr>
          <w:sz w:val="28"/>
        </w:rPr>
      </w:pPr>
      <w:r>
        <w:rPr>
          <w:sz w:val="28"/>
        </w:rPr>
        <w:t xml:space="preserve">Вопросы: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97BFB" w:rsidRDefault="00766A4B">
      <w:pPr>
        <w:pStyle w:val="a5"/>
        <w:numPr>
          <w:ilvl w:val="0"/>
          <w:numId w:val="2"/>
        </w:numPr>
        <w:tabs>
          <w:tab w:val="left" w:pos="1229"/>
          <w:tab w:val="left" w:pos="9721"/>
        </w:tabs>
        <w:spacing w:line="322" w:lineRule="exact"/>
        <w:ind w:left="1229" w:hanging="279"/>
        <w:rPr>
          <w:sz w:val="28"/>
        </w:rPr>
      </w:pPr>
      <w:r>
        <w:rPr>
          <w:sz w:val="28"/>
        </w:rPr>
        <w:t xml:space="preserve">Исследуемый период деятельности: </w:t>
      </w:r>
      <w:r>
        <w:rPr>
          <w:sz w:val="28"/>
          <w:u w:val="single"/>
        </w:rPr>
        <w:tab/>
      </w:r>
    </w:p>
    <w:p w:rsidR="00897BFB" w:rsidRDefault="00766A4B">
      <w:pPr>
        <w:pStyle w:val="a5"/>
        <w:numPr>
          <w:ilvl w:val="0"/>
          <w:numId w:val="2"/>
        </w:numPr>
        <w:tabs>
          <w:tab w:val="left" w:pos="1260"/>
          <w:tab w:val="left" w:pos="2089"/>
          <w:tab w:val="left" w:pos="6490"/>
          <w:tab w:val="left" w:pos="9355"/>
        </w:tabs>
        <w:ind w:left="242" w:right="593" w:firstLine="707"/>
        <w:rPr>
          <w:sz w:val="28"/>
        </w:rPr>
      </w:pPr>
      <w:r>
        <w:rPr>
          <w:spacing w:val="-4"/>
          <w:sz w:val="28"/>
        </w:rPr>
        <w:t>Даты</w:t>
      </w:r>
      <w:r>
        <w:rPr>
          <w:sz w:val="28"/>
        </w:rPr>
        <w:tab/>
        <w:t>начала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экспертно-аналитического мероприятия: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97BFB" w:rsidRDefault="00766A4B">
      <w:pPr>
        <w:pStyle w:val="a5"/>
        <w:numPr>
          <w:ilvl w:val="0"/>
          <w:numId w:val="2"/>
        </w:numPr>
        <w:tabs>
          <w:tab w:val="left" w:pos="1286"/>
          <w:tab w:val="left" w:pos="9425"/>
        </w:tabs>
        <w:spacing w:before="275"/>
        <w:ind w:left="242" w:right="590" w:firstLine="707"/>
        <w:rPr>
          <w:sz w:val="28"/>
        </w:rPr>
      </w:pP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 w:rsidR="003B11CB">
        <w:rPr>
          <w:sz w:val="28"/>
        </w:rPr>
        <w:t>экс</w:t>
      </w:r>
      <w:r>
        <w:rPr>
          <w:sz w:val="28"/>
        </w:rPr>
        <w:t>пертно-аналитического мероприятия:</w:t>
      </w:r>
      <w:r>
        <w:rPr>
          <w:sz w:val="28"/>
          <w:u w:val="single"/>
        </w:rPr>
        <w:tab/>
      </w:r>
    </w:p>
    <w:p w:rsidR="00897BFB" w:rsidRDefault="00897BFB">
      <w:pPr>
        <w:rPr>
          <w:sz w:val="28"/>
        </w:r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right="378" w:firstLine="719"/>
        <w:jc w:val="both"/>
      </w:pPr>
      <w:r>
        <w:lastRenderedPageBreak/>
        <w:t>10. Срок представления руководителем</w:t>
      </w:r>
      <w:r w:rsidR="003B11CB">
        <w:t xml:space="preserve"> группы (ответственным исполни</w:t>
      </w:r>
      <w:r>
        <w:t>телем) контрольно-счетной палаты проекта за</w:t>
      </w:r>
      <w:r w:rsidR="003B11CB">
        <w:t>ключения о результатах эксперт</w:t>
      </w:r>
      <w:r>
        <w:t>но-аналитического</w:t>
      </w:r>
      <w:r>
        <w:rPr>
          <w:spacing w:val="80"/>
          <w:w w:val="150"/>
        </w:rPr>
        <w:t xml:space="preserve"> </w:t>
      </w:r>
      <w:r>
        <w:t>мероприятия</w:t>
      </w:r>
      <w:r>
        <w:rPr>
          <w:spacing w:val="80"/>
          <w:w w:val="150"/>
        </w:rPr>
        <w:t xml:space="preserve"> </w:t>
      </w:r>
      <w:r>
        <w:t>председателю</w:t>
      </w:r>
      <w:r>
        <w:rPr>
          <w:spacing w:val="80"/>
          <w:w w:val="150"/>
        </w:rPr>
        <w:t xml:space="preserve"> </w:t>
      </w:r>
      <w:r>
        <w:t>контрольно-счетной</w:t>
      </w:r>
      <w:r>
        <w:rPr>
          <w:spacing w:val="80"/>
          <w:w w:val="150"/>
        </w:rPr>
        <w:t xml:space="preserve"> </w:t>
      </w:r>
      <w:r>
        <w:t>палаты</w:t>
      </w:r>
    </w:p>
    <w:p w:rsidR="00897BFB" w:rsidRDefault="00766A4B">
      <w:pPr>
        <w:pStyle w:val="a3"/>
        <w:tabs>
          <w:tab w:val="left" w:pos="803"/>
          <w:tab w:val="left" w:pos="1993"/>
          <w:tab w:val="left" w:pos="2757"/>
        </w:tabs>
        <w:spacing w:before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года.</w:t>
      </w:r>
    </w:p>
    <w:p w:rsidR="00897BFB" w:rsidRDefault="00897BFB">
      <w:pPr>
        <w:pStyle w:val="a3"/>
        <w:ind w:left="0"/>
      </w:pPr>
    </w:p>
    <w:p w:rsidR="00194993" w:rsidRDefault="00194993">
      <w:pPr>
        <w:pStyle w:val="a3"/>
        <w:ind w:left="0"/>
      </w:pPr>
    </w:p>
    <w:p w:rsidR="00194993" w:rsidRDefault="00194993">
      <w:pPr>
        <w:pStyle w:val="a3"/>
        <w:ind w:left="0"/>
      </w:pPr>
    </w:p>
    <w:p w:rsidR="00897BFB" w:rsidRDefault="00897BFB">
      <w:pPr>
        <w:pStyle w:val="a3"/>
        <w:spacing w:before="277"/>
        <w:ind w:left="0"/>
      </w:pPr>
    </w:p>
    <w:p w:rsidR="00897BFB" w:rsidRDefault="00766A4B">
      <w:pPr>
        <w:pStyle w:val="a3"/>
        <w:tabs>
          <w:tab w:val="left" w:pos="9734"/>
        </w:tabs>
      </w:pPr>
      <w:r>
        <w:t>Руководитель</w:t>
      </w:r>
      <w:r>
        <w:rPr>
          <w:spacing w:val="26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(ответственный</w:t>
      </w:r>
      <w:r>
        <w:rPr>
          <w:spacing w:val="29"/>
        </w:rPr>
        <w:t xml:space="preserve"> </w:t>
      </w:r>
      <w:r>
        <w:rPr>
          <w:spacing w:val="-2"/>
        </w:rPr>
        <w:t>исполнитель)</w:t>
      </w:r>
      <w:r>
        <w:rPr>
          <w:u w:val="single"/>
        </w:rPr>
        <w:tab/>
      </w:r>
    </w:p>
    <w:p w:rsidR="00897BFB" w:rsidRDefault="00766A4B">
      <w:pPr>
        <w:ind w:left="6279"/>
        <w:rPr>
          <w:sz w:val="20"/>
        </w:rPr>
      </w:pPr>
      <w:r>
        <w:rPr>
          <w:sz w:val="20"/>
        </w:rPr>
        <w:t>личная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7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:rsidR="00897BFB" w:rsidRDefault="00766A4B">
      <w:pPr>
        <w:pStyle w:val="a3"/>
        <w:spacing w:before="1"/>
      </w:pPr>
      <w:r>
        <w:t>Дата</w:t>
      </w:r>
      <w:r>
        <w:rPr>
          <w:spacing w:val="-5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897BFB" w:rsidRDefault="00897BFB">
      <w:p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79"/>
        <w:ind w:left="6307"/>
      </w:pPr>
      <w: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5"/>
        </w:rPr>
        <w:t>№3</w:t>
      </w:r>
    </w:p>
    <w:p w:rsidR="00897BFB" w:rsidRDefault="00766A4B" w:rsidP="00194993">
      <w:pPr>
        <w:pStyle w:val="a3"/>
        <w:spacing w:before="2"/>
        <w:ind w:left="5455" w:hanging="356"/>
        <w:jc w:val="center"/>
      </w:pPr>
      <w:r>
        <w:t>к</w:t>
      </w:r>
      <w:r>
        <w:rPr>
          <w:spacing w:val="-10"/>
        </w:rPr>
        <w:t xml:space="preserve"> </w:t>
      </w:r>
      <w:r>
        <w:t>Стандарту</w:t>
      </w:r>
      <w:r>
        <w:rPr>
          <w:spacing w:val="-13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муниципального финансового контроля</w:t>
      </w:r>
    </w:p>
    <w:p w:rsidR="00897BFB" w:rsidRDefault="00766A4B" w:rsidP="00194993">
      <w:pPr>
        <w:pStyle w:val="a3"/>
        <w:ind w:left="4867" w:right="450" w:firstLine="880"/>
        <w:jc w:val="center"/>
      </w:pPr>
      <w:r>
        <w:t>«Общие правила проведения экспертно-аналитического</w:t>
      </w:r>
      <w:r>
        <w:rPr>
          <w:spacing w:val="-18"/>
        </w:rPr>
        <w:t xml:space="preserve"> </w:t>
      </w:r>
      <w:r>
        <w:t>мероприятия»</w:t>
      </w:r>
    </w:p>
    <w:p w:rsidR="00897BFB" w:rsidRDefault="00897BFB">
      <w:pPr>
        <w:pStyle w:val="a3"/>
        <w:spacing w:before="3"/>
        <w:ind w:left="0"/>
      </w:pPr>
    </w:p>
    <w:p w:rsidR="00897BFB" w:rsidRDefault="00766A4B">
      <w:pPr>
        <w:pStyle w:val="1"/>
        <w:spacing w:line="242" w:lineRule="auto"/>
        <w:ind w:hanging="1388"/>
      </w:pPr>
      <w:r>
        <w:t>Примерная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экспертн</w:t>
      </w:r>
      <w:proofErr w:type="gramStart"/>
      <w:r>
        <w:t>о-</w:t>
      </w:r>
      <w:proofErr w:type="gramEnd"/>
      <w:r>
        <w:t xml:space="preserve"> аналитического мероприятия</w:t>
      </w:r>
    </w:p>
    <w:p w:rsidR="00897BFB" w:rsidRDefault="00897BFB">
      <w:pPr>
        <w:pStyle w:val="a3"/>
        <w:spacing w:before="311"/>
        <w:ind w:left="0"/>
        <w:rPr>
          <w:b/>
        </w:rPr>
      </w:pPr>
    </w:p>
    <w:p w:rsidR="00897BFB" w:rsidRDefault="00766A4B">
      <w:pPr>
        <w:pStyle w:val="a3"/>
        <w:tabs>
          <w:tab w:val="left" w:pos="5866"/>
        </w:tabs>
        <w:spacing w:before="1"/>
        <w:ind w:left="5863" w:right="909" w:hanging="5622"/>
      </w:pPr>
      <w:r>
        <w:t>Бланк</w:t>
      </w:r>
      <w:r>
        <w:rPr>
          <w:spacing w:val="40"/>
        </w:rPr>
        <w:t xml:space="preserve"> </w:t>
      </w:r>
      <w:r>
        <w:t>письма</w:t>
      </w:r>
      <w:r>
        <w:tab/>
      </w:r>
      <w:r>
        <w:tab/>
        <w:t>Должность руководителя объекта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6"/>
        </w:rPr>
        <w:t xml:space="preserve"> </w:t>
      </w:r>
      <w:r>
        <w:t xml:space="preserve">органа </w:t>
      </w:r>
      <w:r>
        <w:rPr>
          <w:spacing w:val="-2"/>
        </w:rPr>
        <w:t>(организации)</w:t>
      </w:r>
    </w:p>
    <w:p w:rsidR="00897BFB" w:rsidRDefault="00897BFB">
      <w:pPr>
        <w:pStyle w:val="a3"/>
        <w:spacing w:before="1"/>
        <w:ind w:left="0"/>
      </w:pPr>
    </w:p>
    <w:p w:rsidR="00897BFB" w:rsidRDefault="00766A4B">
      <w:pPr>
        <w:pStyle w:val="a3"/>
        <w:ind w:left="5933"/>
      </w:pPr>
      <w:r>
        <w:t>инициалы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фамилия</w:t>
      </w:r>
    </w:p>
    <w:p w:rsidR="00897BFB" w:rsidRDefault="00897BFB">
      <w:pPr>
        <w:pStyle w:val="a3"/>
        <w:spacing w:before="321"/>
        <w:ind w:left="0"/>
      </w:pPr>
    </w:p>
    <w:p w:rsidR="00897BFB" w:rsidRDefault="00766A4B">
      <w:pPr>
        <w:pStyle w:val="a3"/>
        <w:ind w:right="3441"/>
      </w:pP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proofErr w:type="spellStart"/>
      <w:r>
        <w:t>экспертно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 xml:space="preserve">аналитического </w:t>
      </w:r>
      <w:r>
        <w:rPr>
          <w:spacing w:val="-2"/>
        </w:rPr>
        <w:t>мероприятия</w:t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1"/>
        <w:ind w:left="0"/>
      </w:pPr>
    </w:p>
    <w:p w:rsidR="00897BFB" w:rsidRDefault="00766A4B">
      <w:pPr>
        <w:pStyle w:val="a3"/>
        <w:tabs>
          <w:tab w:val="left" w:pos="4147"/>
        </w:tabs>
        <w:ind w:left="563"/>
        <w:jc w:val="center"/>
      </w:pPr>
      <w:r>
        <w:t xml:space="preserve">Уважаемый </w:t>
      </w:r>
      <w:r>
        <w:rPr>
          <w:u w:val="single"/>
        </w:rPr>
        <w:tab/>
      </w:r>
      <w:r>
        <w:rPr>
          <w:spacing w:val="-10"/>
        </w:rPr>
        <w:t>!</w:t>
      </w:r>
    </w:p>
    <w:p w:rsidR="00897BFB" w:rsidRDefault="00897BFB">
      <w:pPr>
        <w:pStyle w:val="a3"/>
        <w:spacing w:before="321"/>
        <w:ind w:left="0"/>
      </w:pPr>
    </w:p>
    <w:p w:rsidR="00897BFB" w:rsidRDefault="00766A4B">
      <w:pPr>
        <w:pStyle w:val="a3"/>
        <w:tabs>
          <w:tab w:val="left" w:pos="9805"/>
        </w:tabs>
        <w:ind w:right="379" w:firstLine="851"/>
        <w:jc w:val="both"/>
      </w:pPr>
      <w:r>
        <w:t xml:space="preserve">Контрольно-счетная палата муниципального образования </w:t>
      </w:r>
      <w:r w:rsidR="003B11CB">
        <w:t>Кавказский район</w:t>
      </w:r>
      <w:r>
        <w:t xml:space="preserve"> (далее – Палата) уведомляет Вас, что в соответствии с пунктом </w:t>
      </w:r>
      <w:r>
        <w:rPr>
          <w:spacing w:val="80"/>
          <w:w w:val="150"/>
          <w:u w:val="single"/>
        </w:rPr>
        <w:t xml:space="preserve"> </w:t>
      </w:r>
      <w:r w:rsidR="003B11CB">
        <w:t>плана ра</w:t>
      </w:r>
      <w:r>
        <w:t xml:space="preserve">боты Палаты на текущий год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</w:p>
    <w:p w:rsidR="00897BFB" w:rsidRDefault="00766A4B" w:rsidP="003B11CB">
      <w:pPr>
        <w:pStyle w:val="a3"/>
        <w:tabs>
          <w:tab w:val="left" w:pos="9463"/>
        </w:tabs>
        <w:spacing w:before="1"/>
        <w:ind w:right="800" w:firstLine="4001"/>
        <w:jc w:val="both"/>
      </w:pPr>
      <w:r>
        <w:t xml:space="preserve">(наименование объекта мероприятия) сотрудники Палаты </w:t>
      </w:r>
      <w:r>
        <w:rPr>
          <w:u w:val="single"/>
        </w:rPr>
        <w:tab/>
      </w:r>
      <w:r>
        <w:t>(указать</w:t>
      </w:r>
      <w:r>
        <w:rPr>
          <w:spacing w:val="31"/>
        </w:rPr>
        <w:t xml:space="preserve">  </w:t>
      </w:r>
      <w:r>
        <w:t>инициалы</w:t>
      </w:r>
      <w:r>
        <w:rPr>
          <w:spacing w:val="32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фамилии</w:t>
      </w:r>
      <w:r>
        <w:rPr>
          <w:spacing w:val="32"/>
        </w:rPr>
        <w:t xml:space="preserve">  </w:t>
      </w:r>
      <w:r w:rsidR="003B11CB">
        <w:rPr>
          <w:spacing w:val="-5"/>
        </w:rPr>
        <w:t>со</w:t>
      </w:r>
      <w:r>
        <w:t>трудников</w:t>
      </w:r>
      <w:r>
        <w:rPr>
          <w:spacing w:val="-7"/>
        </w:rPr>
        <w:t xml:space="preserve"> </w:t>
      </w:r>
      <w:r>
        <w:rPr>
          <w:spacing w:val="-2"/>
        </w:rPr>
        <w:t>Палаты)</w:t>
      </w:r>
    </w:p>
    <w:p w:rsidR="00897BFB" w:rsidRDefault="00766A4B">
      <w:pPr>
        <w:pStyle w:val="a3"/>
        <w:tabs>
          <w:tab w:val="left" w:pos="9945"/>
        </w:tabs>
      </w:pPr>
      <w:r>
        <w:t>будут</w:t>
      </w:r>
      <w:r>
        <w:rPr>
          <w:spacing w:val="64"/>
        </w:rPr>
        <w:t xml:space="preserve"> </w:t>
      </w:r>
      <w:r>
        <w:t>проводить</w:t>
      </w:r>
      <w:r>
        <w:rPr>
          <w:spacing w:val="65"/>
        </w:rPr>
        <w:t xml:space="preserve"> </w:t>
      </w:r>
      <w:r>
        <w:t>экспертно-аналитическое</w:t>
      </w:r>
      <w:r>
        <w:rPr>
          <w:spacing w:val="66"/>
        </w:rPr>
        <w:t xml:space="preserve"> </w:t>
      </w:r>
      <w:r>
        <w:t>мероприятие</w:t>
      </w:r>
      <w:r>
        <w:rPr>
          <w:spacing w:val="6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</w:p>
    <w:p w:rsidR="00897BFB" w:rsidRDefault="00766A4B">
      <w:pPr>
        <w:tabs>
          <w:tab w:val="left" w:pos="9627"/>
        </w:tabs>
        <w:ind w:left="242"/>
        <w:rPr>
          <w:sz w:val="28"/>
        </w:rPr>
      </w:pPr>
      <w:r>
        <w:rPr>
          <w:sz w:val="28"/>
          <w:u w:val="single"/>
        </w:rPr>
        <w:tab/>
      </w:r>
      <w:r>
        <w:rPr>
          <w:spacing w:val="-5"/>
          <w:sz w:val="28"/>
        </w:rPr>
        <w:t>».</w:t>
      </w:r>
    </w:p>
    <w:p w:rsidR="00897BFB" w:rsidRDefault="00766A4B">
      <w:pPr>
        <w:pStyle w:val="a3"/>
        <w:spacing w:before="2" w:line="322" w:lineRule="exact"/>
        <w:ind w:left="950"/>
        <w:jc w:val="both"/>
      </w:pPr>
      <w:r>
        <w:t>Срок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spacing w:val="79"/>
          <w:w w:val="150"/>
          <w:u w:val="single"/>
        </w:rPr>
        <w:t xml:space="preserve">   </w:t>
      </w:r>
      <w:r>
        <w:t>»</w:t>
      </w:r>
      <w:r>
        <w:rPr>
          <w:spacing w:val="-2"/>
        </w:rPr>
        <w:t xml:space="preserve"> </w:t>
      </w:r>
      <w:r>
        <w:t>по «</w:t>
      </w:r>
      <w:r>
        <w:rPr>
          <w:spacing w:val="67"/>
          <w:u w:val="single"/>
        </w:rPr>
        <w:t xml:space="preserve">   </w:t>
      </w:r>
      <w:r>
        <w:t>» 20</w:t>
      </w:r>
      <w:r>
        <w:rPr>
          <w:spacing w:val="54"/>
          <w:w w:val="150"/>
          <w:u w:val="single"/>
        </w:rPr>
        <w:t xml:space="preserve">   </w:t>
      </w:r>
      <w:r>
        <w:rPr>
          <w:spacing w:val="-2"/>
        </w:rPr>
        <w:t>года.</w:t>
      </w:r>
    </w:p>
    <w:p w:rsidR="00897BFB" w:rsidRDefault="00766A4B">
      <w:pPr>
        <w:pStyle w:val="a3"/>
        <w:ind w:right="381" w:firstLine="851"/>
        <w:jc w:val="both"/>
      </w:pPr>
      <w:proofErr w:type="gramStart"/>
      <w:r w:rsidRPr="00F44444">
        <w:t xml:space="preserve">В соответствии со статьей 16 Положения о контрольно-счетной палате муниципального образования </w:t>
      </w:r>
      <w:r w:rsidR="00D94CA3" w:rsidRPr="00F44444">
        <w:t>Кавказск</w:t>
      </w:r>
      <w:r w:rsidR="00F44444">
        <w:t>ого</w:t>
      </w:r>
      <w:r w:rsidR="00D94CA3" w:rsidRPr="00F44444">
        <w:t xml:space="preserve"> район</w:t>
      </w:r>
      <w:r w:rsidRPr="00F44444">
        <w:t>, утвержденного решением</w:t>
      </w:r>
      <w:r w:rsidRPr="003B11CB">
        <w:rPr>
          <w:highlight w:val="yellow"/>
        </w:rPr>
        <w:t xml:space="preserve"> </w:t>
      </w:r>
      <w:r w:rsidR="00D94CA3" w:rsidRPr="006F5C93">
        <w:t xml:space="preserve">Совета муниципального образования Кавказский район Краснодарского края от </w:t>
      </w:r>
      <w:r w:rsidR="00FC1CF6" w:rsidRPr="006F5C93">
        <w:t>2</w:t>
      </w:r>
      <w:r w:rsidR="00FC1CF6">
        <w:t>8</w:t>
      </w:r>
      <w:r w:rsidR="00FC1CF6" w:rsidRPr="006F5C93">
        <w:t xml:space="preserve"> октября 20</w:t>
      </w:r>
      <w:r w:rsidR="00FC1CF6">
        <w:t>2</w:t>
      </w:r>
      <w:r w:rsidR="00FC1CF6" w:rsidRPr="006F5C93">
        <w:t>1 года №</w:t>
      </w:r>
      <w:r w:rsidR="00FC1CF6">
        <w:t>353</w:t>
      </w:r>
      <w:r>
        <w:t>,</w:t>
      </w:r>
      <w:r>
        <w:rPr>
          <w:spacing w:val="40"/>
        </w:rPr>
        <w:t xml:space="preserve"> </w:t>
      </w:r>
      <w:r w:rsidR="003B11CB">
        <w:t>прошу Вас обес</w:t>
      </w:r>
      <w:r>
        <w:t>печить необходимые условия для работы сотрудников Палаты и подготовить информацию (документы и материалы) по прилагаемым к настоящему письму перечню вопросов и аналитическим формам.</w:t>
      </w:r>
      <w:proofErr w:type="gramEnd"/>
    </w:p>
    <w:p w:rsidR="00897BFB" w:rsidRDefault="00897BFB">
      <w:pPr>
        <w:pStyle w:val="a3"/>
        <w:spacing w:before="321"/>
        <w:ind w:left="0"/>
      </w:pPr>
    </w:p>
    <w:p w:rsidR="00897BFB" w:rsidRDefault="00766A4B">
      <w:pPr>
        <w:pStyle w:val="a3"/>
        <w:ind w:left="950"/>
        <w:jc w:val="both"/>
      </w:pPr>
      <w:r>
        <w:t>Приложение: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49"/>
          <w:w w:val="150"/>
          <w:u w:val="single"/>
        </w:rPr>
        <w:t xml:space="preserve">   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экз.</w:t>
      </w:r>
    </w:p>
    <w:p w:rsidR="00897BFB" w:rsidRDefault="00897BFB">
      <w:pPr>
        <w:pStyle w:val="a3"/>
        <w:ind w:left="0"/>
      </w:pPr>
    </w:p>
    <w:p w:rsidR="00897BFB" w:rsidRDefault="00766A4B">
      <w:pPr>
        <w:pStyle w:val="a3"/>
      </w:pPr>
      <w:r>
        <w:rPr>
          <w:spacing w:val="-2"/>
        </w:rPr>
        <w:t>Председатель</w:t>
      </w:r>
    </w:p>
    <w:p w:rsidR="00897BFB" w:rsidRDefault="00766A4B">
      <w:pPr>
        <w:pStyle w:val="a3"/>
        <w:spacing w:line="20" w:lineRule="exact"/>
        <w:ind w:left="70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689493F2" wp14:editId="26FCA81F">
                <wp:extent cx="1513205" cy="7620"/>
                <wp:effectExtent l="9525" t="0" r="1269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3205" cy="7620"/>
                          <a:chOff x="0" y="0"/>
                          <a:chExt cx="151320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151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205">
                                <a:moveTo>
                                  <a:pt x="0" y="0"/>
                                </a:moveTo>
                                <a:lnTo>
                                  <a:pt x="151294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9.15pt;height:.6pt;mso-position-horizontal-relative:char;mso-position-vertical-relative:line" id="docshapegroup4" coordorigin="0,0" coordsize="2383,12">
                <v:line style="position:absolute" from="0,6" to="2383,6" stroked="true" strokeweight=".569936pt" strokecolor="#000000">
                  <v:stroke dashstyle="solid"/>
                </v:line>
              </v:group>
            </w:pict>
          </mc:Fallback>
        </mc:AlternateContent>
      </w:r>
    </w:p>
    <w:p w:rsidR="00897BFB" w:rsidRDefault="00897BFB">
      <w:pPr>
        <w:spacing w:line="20" w:lineRule="exact"/>
        <w:rPr>
          <w:sz w:val="2"/>
        </w:rPr>
        <w:sectPr w:rsidR="00897BFB"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spacing w:before="309"/>
        <w:ind w:left="6588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№4</w:t>
      </w:r>
    </w:p>
    <w:p w:rsidR="00897BFB" w:rsidRDefault="00766A4B" w:rsidP="00194993">
      <w:pPr>
        <w:pStyle w:val="a3"/>
        <w:spacing w:line="242" w:lineRule="auto"/>
        <w:ind w:left="5455" w:hanging="356"/>
        <w:jc w:val="center"/>
      </w:pPr>
      <w:r>
        <w:t>к</w:t>
      </w:r>
      <w:r>
        <w:rPr>
          <w:spacing w:val="-9"/>
        </w:rPr>
        <w:t xml:space="preserve"> </w:t>
      </w:r>
      <w:r>
        <w:t>Стандарту</w:t>
      </w:r>
      <w:r>
        <w:rPr>
          <w:spacing w:val="-13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муниципального финансового контроля</w:t>
      </w:r>
    </w:p>
    <w:p w:rsidR="00897BFB" w:rsidRDefault="00766A4B" w:rsidP="00194993">
      <w:pPr>
        <w:pStyle w:val="a3"/>
        <w:ind w:left="4867" w:right="454" w:firstLine="880"/>
        <w:jc w:val="center"/>
      </w:pPr>
      <w:r>
        <w:t>«Общие правила проведения экспертно-аналитического</w:t>
      </w:r>
      <w:r>
        <w:rPr>
          <w:spacing w:val="-18"/>
        </w:rPr>
        <w:t xml:space="preserve"> </w:t>
      </w:r>
      <w:r>
        <w:t>мероприятия»</w:t>
      </w:r>
    </w:p>
    <w:p w:rsidR="00897BFB" w:rsidRDefault="00897BFB">
      <w:pPr>
        <w:pStyle w:val="a3"/>
        <w:spacing w:before="320"/>
        <w:ind w:left="0"/>
      </w:pPr>
    </w:p>
    <w:p w:rsidR="00897BFB" w:rsidRDefault="00766A4B">
      <w:pPr>
        <w:pStyle w:val="1"/>
        <w:spacing w:line="242" w:lineRule="auto"/>
        <w:ind w:hanging="1362"/>
      </w:pPr>
      <w:r>
        <w:t>Примерная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экспертн</w:t>
      </w:r>
      <w:proofErr w:type="gramStart"/>
      <w:r>
        <w:t>о-</w:t>
      </w:r>
      <w:proofErr w:type="gramEnd"/>
      <w:r>
        <w:t xml:space="preserve"> аналитического мероприятия</w:t>
      </w:r>
    </w:p>
    <w:p w:rsidR="00897BFB" w:rsidRDefault="00897BFB">
      <w:pPr>
        <w:pStyle w:val="a3"/>
        <w:spacing w:before="312"/>
        <w:ind w:left="0"/>
        <w:rPr>
          <w:b/>
        </w:rPr>
      </w:pPr>
    </w:p>
    <w:p w:rsidR="00897BFB" w:rsidRDefault="00766A4B">
      <w:pPr>
        <w:pStyle w:val="a3"/>
        <w:spacing w:before="1" w:line="322" w:lineRule="exact"/>
        <w:ind w:left="6360"/>
      </w:pPr>
      <w:r>
        <w:rPr>
          <w:spacing w:val="-2"/>
        </w:rPr>
        <w:t>УТВЕРЖДАЮ</w:t>
      </w:r>
    </w:p>
    <w:p w:rsidR="00897BFB" w:rsidRDefault="00766A4B">
      <w:pPr>
        <w:pStyle w:val="a3"/>
        <w:ind w:left="4409" w:firstLine="355"/>
      </w:pPr>
      <w:r>
        <w:t xml:space="preserve">председатель </w:t>
      </w:r>
      <w:r w:rsidR="00194993">
        <w:t>К</w:t>
      </w:r>
      <w:r>
        <w:t>онтрольно-счетной палаты муниципального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 w:rsidR="003B11CB">
        <w:t>Кавказский район</w:t>
      </w:r>
    </w:p>
    <w:p w:rsidR="00897BFB" w:rsidRDefault="00766A4B">
      <w:pPr>
        <w:pStyle w:val="a3"/>
        <w:tabs>
          <w:tab w:val="left" w:leader="dot" w:pos="7091"/>
          <w:tab w:val="left" w:pos="8547"/>
        </w:tabs>
        <w:spacing w:line="321" w:lineRule="exact"/>
        <w:ind w:left="6055"/>
      </w:pPr>
      <w:r>
        <w:rPr>
          <w:spacing w:val="-5"/>
        </w:rPr>
        <w:t>от</w:t>
      </w:r>
      <w:r>
        <w:tab/>
        <w:t xml:space="preserve">201_ . № </w:t>
      </w:r>
      <w:r>
        <w:rPr>
          <w:u w:val="single"/>
        </w:rPr>
        <w:tab/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5"/>
        <w:ind w:left="0"/>
      </w:pPr>
    </w:p>
    <w:p w:rsidR="00897BFB" w:rsidRDefault="00766A4B">
      <w:pPr>
        <w:pStyle w:val="1"/>
        <w:spacing w:before="1" w:line="322" w:lineRule="exact"/>
        <w:ind w:left="565"/>
        <w:jc w:val="center"/>
      </w:pPr>
      <w:r>
        <w:rPr>
          <w:spacing w:val="-2"/>
        </w:rPr>
        <w:t>ЗАКЛЮЧЕНИЕ</w:t>
      </w:r>
    </w:p>
    <w:p w:rsidR="00897BFB" w:rsidRDefault="00194993">
      <w:pPr>
        <w:ind w:left="954" w:firstLine="316"/>
        <w:rPr>
          <w:b/>
          <w:sz w:val="28"/>
        </w:rPr>
      </w:pPr>
      <w:r>
        <w:rPr>
          <w:b/>
          <w:sz w:val="28"/>
        </w:rPr>
        <w:t>К</w:t>
      </w:r>
      <w:r w:rsidR="00766A4B">
        <w:rPr>
          <w:b/>
          <w:sz w:val="28"/>
        </w:rPr>
        <w:t>онтрольно-счетной</w:t>
      </w:r>
      <w:r w:rsidR="00766A4B">
        <w:rPr>
          <w:b/>
          <w:spacing w:val="-9"/>
          <w:sz w:val="28"/>
        </w:rPr>
        <w:t xml:space="preserve"> </w:t>
      </w:r>
      <w:r w:rsidR="00766A4B">
        <w:rPr>
          <w:b/>
          <w:sz w:val="28"/>
        </w:rPr>
        <w:t>палаты</w:t>
      </w:r>
      <w:r w:rsidR="00766A4B">
        <w:rPr>
          <w:b/>
          <w:spacing w:val="-9"/>
          <w:sz w:val="28"/>
        </w:rPr>
        <w:t xml:space="preserve"> </w:t>
      </w:r>
      <w:r w:rsidR="00766A4B">
        <w:rPr>
          <w:b/>
          <w:sz w:val="28"/>
        </w:rPr>
        <w:t>муниципального</w:t>
      </w:r>
      <w:r w:rsidR="00766A4B">
        <w:rPr>
          <w:b/>
          <w:spacing w:val="-7"/>
          <w:sz w:val="28"/>
        </w:rPr>
        <w:t xml:space="preserve"> </w:t>
      </w:r>
      <w:r w:rsidR="00766A4B">
        <w:rPr>
          <w:b/>
          <w:sz w:val="28"/>
        </w:rPr>
        <w:t>образования</w:t>
      </w:r>
      <w:r w:rsidR="00766A4B">
        <w:rPr>
          <w:b/>
          <w:spacing w:val="-10"/>
          <w:sz w:val="28"/>
        </w:rPr>
        <w:t xml:space="preserve"> </w:t>
      </w:r>
      <w:r w:rsidR="003B11CB">
        <w:rPr>
          <w:b/>
          <w:sz w:val="28"/>
        </w:rPr>
        <w:t>Кавказский район</w:t>
      </w:r>
      <w:r w:rsidR="00766A4B">
        <w:rPr>
          <w:b/>
          <w:sz w:val="28"/>
        </w:rPr>
        <w:t xml:space="preserve"> о результатах экспертно-аналитического мероприятия</w:t>
      </w:r>
    </w:p>
    <w:p w:rsidR="00897BFB" w:rsidRDefault="00766A4B">
      <w:pPr>
        <w:tabs>
          <w:tab w:val="left" w:pos="9232"/>
        </w:tabs>
        <w:spacing w:line="242" w:lineRule="auto"/>
        <w:ind w:left="2225" w:right="555" w:hanging="1813"/>
        <w:rPr>
          <w:sz w:val="20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18"/>
          <w:sz w:val="28"/>
        </w:rPr>
        <w:t xml:space="preserve"> </w:t>
      </w:r>
      <w:r>
        <w:rPr>
          <w:sz w:val="20"/>
        </w:rPr>
        <w:t>н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именование мероприятия в соответствии с планом работы Палаты</w:t>
      </w:r>
    </w:p>
    <w:p w:rsidR="00897BFB" w:rsidRDefault="00766A4B">
      <w:pPr>
        <w:pStyle w:val="a3"/>
        <w:tabs>
          <w:tab w:val="left" w:pos="2117"/>
          <w:tab w:val="left" w:pos="2786"/>
          <w:tab w:val="left" w:pos="4424"/>
          <w:tab w:val="left" w:pos="7864"/>
        </w:tabs>
        <w:spacing w:before="219"/>
        <w:ind w:left="563"/>
        <w:jc w:val="center"/>
      </w:pPr>
      <w:r>
        <w:rPr>
          <w:spacing w:val="-2"/>
        </w:rPr>
        <w:t>Основание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экспертно-аналитического</w:t>
      </w:r>
      <w:r>
        <w:tab/>
      </w:r>
      <w:r>
        <w:rPr>
          <w:spacing w:val="-2"/>
        </w:rPr>
        <w:t>мероприятия:</w:t>
      </w:r>
    </w:p>
    <w:p w:rsidR="00897BFB" w:rsidRDefault="00766A4B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CA74BE" wp14:editId="02ED81CE">
                <wp:simplePos x="0" y="0"/>
                <wp:positionH relativeFrom="page">
                  <wp:posOffset>1080820</wp:posOffset>
                </wp:positionH>
                <wp:positionV relativeFrom="paragraph">
                  <wp:posOffset>200954</wp:posOffset>
                </wp:positionV>
                <wp:extent cx="5778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23227pt;width:455pt;height:.1pt;mso-position-horizontal-relative:page;mso-position-vertical-relative:paragraph;z-index:-15726592;mso-wrap-distance-left:0;mso-wrap-distance-right:0" id="docshape6" coordorigin="1702,316" coordsize="9100,0" path="m1702,316l1080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7BFB" w:rsidRDefault="00766A4B">
      <w:pPr>
        <w:spacing w:before="2" w:line="229" w:lineRule="exact"/>
        <w:ind w:left="2628"/>
        <w:rPr>
          <w:sz w:val="20"/>
        </w:rPr>
      </w:pPr>
      <w:r>
        <w:rPr>
          <w:sz w:val="20"/>
        </w:rPr>
        <w:t>(пункт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плана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8"/>
          <w:sz w:val="20"/>
        </w:rPr>
        <w:t xml:space="preserve"> </w:t>
      </w:r>
      <w:r>
        <w:rPr>
          <w:sz w:val="20"/>
        </w:rPr>
        <w:t>распоряжение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председателя)</w:t>
      </w:r>
    </w:p>
    <w:p w:rsidR="00897BFB" w:rsidRDefault="00766A4B">
      <w:pPr>
        <w:pStyle w:val="a3"/>
        <w:tabs>
          <w:tab w:val="left" w:pos="3524"/>
          <w:tab w:val="left" w:pos="8248"/>
        </w:tabs>
        <w:spacing w:line="321" w:lineRule="exact"/>
        <w:ind w:left="950"/>
      </w:pPr>
      <w:r>
        <w:rPr>
          <w:spacing w:val="-2"/>
        </w:rPr>
        <w:t>Предмет</w:t>
      </w:r>
      <w:r>
        <w:tab/>
      </w:r>
      <w:r>
        <w:rPr>
          <w:spacing w:val="-2"/>
        </w:rPr>
        <w:t>экспертно-аналитического</w:t>
      </w:r>
      <w:r>
        <w:tab/>
      </w:r>
      <w:r>
        <w:rPr>
          <w:spacing w:val="-2"/>
        </w:rPr>
        <w:t>мероприятия:</w:t>
      </w:r>
    </w:p>
    <w:p w:rsidR="00897BFB" w:rsidRDefault="00766A4B">
      <w:pPr>
        <w:pStyle w:val="a3"/>
        <w:spacing w:before="6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997B13" wp14:editId="57136D6E">
                <wp:simplePos x="0" y="0"/>
                <wp:positionH relativeFrom="page">
                  <wp:posOffset>1080820</wp:posOffset>
                </wp:positionH>
                <wp:positionV relativeFrom="paragraph">
                  <wp:posOffset>202320</wp:posOffset>
                </wp:positionV>
                <wp:extent cx="58667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930767pt;width:461.95pt;height:.1pt;mso-position-horizontal-relative:page;mso-position-vertical-relative:paragraph;z-index:-15726080;mso-wrap-distance-left:0;mso-wrap-distance-right:0" id="docshape7" coordorigin="1702,319" coordsize="9239,0" path="m1702,319l10941,31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7BFB" w:rsidRDefault="00766A4B">
      <w:pPr>
        <w:ind w:left="3048"/>
        <w:rPr>
          <w:sz w:val="20"/>
        </w:rPr>
      </w:pPr>
      <w:r>
        <w:rPr>
          <w:sz w:val="20"/>
        </w:rPr>
        <w:t>(указывается,</w:t>
      </w:r>
      <w:r>
        <w:rPr>
          <w:spacing w:val="-8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именно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исследуется)</w:t>
      </w:r>
    </w:p>
    <w:p w:rsidR="00897BFB" w:rsidRDefault="00766A4B">
      <w:pPr>
        <w:pStyle w:val="a3"/>
        <w:tabs>
          <w:tab w:val="left" w:pos="3678"/>
          <w:tab w:val="left" w:pos="8248"/>
          <w:tab w:val="left" w:pos="9726"/>
        </w:tabs>
        <w:ind w:left="950" w:right="385"/>
      </w:pPr>
      <w:r>
        <w:t>Цель (цели) мероприятия: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Объек</w:t>
      </w:r>
      <w:proofErr w:type="gramStart"/>
      <w:r>
        <w:rPr>
          <w:spacing w:val="-2"/>
        </w:rPr>
        <w:t>т(</w:t>
      </w:r>
      <w:proofErr w:type="gramEnd"/>
      <w:r>
        <w:rPr>
          <w:spacing w:val="-2"/>
        </w:rPr>
        <w:t>-ы)</w:t>
      </w:r>
      <w:r>
        <w:tab/>
      </w:r>
      <w:r>
        <w:rPr>
          <w:spacing w:val="-2"/>
        </w:rPr>
        <w:t>экспертно-аналитического</w:t>
      </w:r>
      <w:r>
        <w:tab/>
      </w:r>
      <w:r>
        <w:rPr>
          <w:spacing w:val="-2"/>
        </w:rPr>
        <w:t>мероприятия:</w:t>
      </w:r>
    </w:p>
    <w:p w:rsidR="00897BFB" w:rsidRDefault="00766A4B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5A0A87" wp14:editId="5C52904B">
                <wp:simplePos x="0" y="0"/>
                <wp:positionH relativeFrom="page">
                  <wp:posOffset>1080820</wp:posOffset>
                </wp:positionH>
                <wp:positionV relativeFrom="paragraph">
                  <wp:posOffset>200390</wp:posOffset>
                </wp:positionV>
                <wp:extent cx="5778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3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78752pt;width:455pt;height:.1pt;mso-position-horizontal-relative:page;mso-position-vertical-relative:paragraph;z-index:-15725568;mso-wrap-distance-left:0;mso-wrap-distance-right:0" id="docshape8" coordorigin="1702,316" coordsize="9100,0" path="m1702,316l10802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7BFB" w:rsidRDefault="00766A4B">
      <w:pPr>
        <w:ind w:left="2839"/>
        <w:rPr>
          <w:sz w:val="20"/>
        </w:rPr>
      </w:pPr>
      <w:r>
        <w:rPr>
          <w:sz w:val="20"/>
        </w:rPr>
        <w:t>(полное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(объектов))</w:t>
      </w:r>
    </w:p>
    <w:p w:rsidR="00897BFB" w:rsidRDefault="00766A4B">
      <w:pPr>
        <w:pStyle w:val="a3"/>
        <w:tabs>
          <w:tab w:val="left" w:pos="5731"/>
          <w:tab w:val="left" w:pos="6802"/>
          <w:tab w:val="left" w:pos="9805"/>
        </w:tabs>
        <w:ind w:left="950" w:right="459"/>
      </w:pPr>
      <w:r>
        <w:t>Исследуемый период: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Сроки проведения мероприятия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rPr>
          <w:spacing w:val="-10"/>
        </w:rPr>
        <w:t>.</w:t>
      </w:r>
    </w:p>
    <w:p w:rsidR="00897BFB" w:rsidRDefault="00766A4B">
      <w:pPr>
        <w:pStyle w:val="a3"/>
        <w:tabs>
          <w:tab w:val="left" w:pos="1520"/>
          <w:tab w:val="left" w:pos="3201"/>
          <w:tab w:val="left" w:pos="6614"/>
          <w:tab w:val="left" w:pos="8394"/>
        </w:tabs>
        <w:spacing w:before="321"/>
        <w:ind w:right="384" w:firstLine="707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экспертно-аналитического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2"/>
        </w:rPr>
        <w:t>установлено следующее:</w:t>
      </w:r>
    </w:p>
    <w:p w:rsidR="00897BFB" w:rsidRDefault="00766A4B">
      <w:pPr>
        <w:pStyle w:val="a3"/>
        <w:spacing w:before="2" w:line="322" w:lineRule="exact"/>
        <w:ind w:left="950"/>
      </w:pP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вопросу</w:t>
      </w:r>
    </w:p>
    <w:p w:rsidR="00897BFB" w:rsidRDefault="00766A4B">
      <w:pPr>
        <w:pStyle w:val="a5"/>
        <w:numPr>
          <w:ilvl w:val="0"/>
          <w:numId w:val="1"/>
        </w:numPr>
        <w:tabs>
          <w:tab w:val="left" w:pos="1229"/>
          <w:tab w:val="left" w:pos="9274"/>
        </w:tabs>
        <w:ind w:right="989" w:firstLine="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По вопросу</w:t>
      </w:r>
    </w:p>
    <w:p w:rsidR="00897BFB" w:rsidRDefault="00766A4B">
      <w:pPr>
        <w:pStyle w:val="a5"/>
        <w:numPr>
          <w:ilvl w:val="0"/>
          <w:numId w:val="1"/>
        </w:numPr>
        <w:tabs>
          <w:tab w:val="left" w:pos="1229"/>
          <w:tab w:val="left" w:pos="9694"/>
        </w:tabs>
        <w:spacing w:line="321" w:lineRule="exact"/>
        <w:ind w:left="1229" w:hanging="27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97BFB" w:rsidRDefault="00766A4B">
      <w:pPr>
        <w:ind w:left="242" w:right="383" w:firstLine="707"/>
        <w:jc w:val="both"/>
        <w:rPr>
          <w:sz w:val="20"/>
        </w:rPr>
      </w:pPr>
      <w:r>
        <w:rPr>
          <w:sz w:val="20"/>
        </w:rPr>
        <w:t>(даются наименования вопросов, конкретные ответы по каждому вопросу мероприятия, указываются установленные факты нарушения законодательных и иных нормативных пра</w:t>
      </w:r>
      <w:r w:rsidR="003B11CB">
        <w:rPr>
          <w:sz w:val="20"/>
        </w:rPr>
        <w:t>вовых актов и недостатки в дея</w:t>
      </w:r>
      <w:r>
        <w:rPr>
          <w:sz w:val="20"/>
        </w:rPr>
        <w:t>тельности исследуемых объектов со ссылкой на статьи законов и (или) пункты нормативных правовых актов, требования которых нарушены)</w:t>
      </w:r>
    </w:p>
    <w:p w:rsidR="00897BFB" w:rsidRDefault="00897BFB">
      <w:pPr>
        <w:jc w:val="both"/>
        <w:rPr>
          <w:sz w:val="20"/>
        </w:rPr>
        <w:sectPr w:rsidR="00897BFB">
          <w:headerReference w:type="default" r:id="rId11"/>
          <w:pgSz w:w="11910" w:h="16840"/>
          <w:pgMar w:top="1040" w:right="180" w:bottom="280" w:left="1460" w:header="710" w:footer="0" w:gutter="0"/>
          <w:cols w:space="720"/>
        </w:sectPr>
      </w:pPr>
    </w:p>
    <w:p w:rsidR="00897BFB" w:rsidRDefault="00766A4B">
      <w:pPr>
        <w:pStyle w:val="a3"/>
        <w:tabs>
          <w:tab w:val="left" w:pos="9489"/>
        </w:tabs>
        <w:spacing w:before="79"/>
        <w:ind w:left="950"/>
      </w:pPr>
      <w:r>
        <w:rPr>
          <w:spacing w:val="-2"/>
        </w:rPr>
        <w:lastRenderedPageBreak/>
        <w:t>Выводы:</w:t>
      </w:r>
      <w:r>
        <w:rPr>
          <w:u w:val="single"/>
        </w:rPr>
        <w:tab/>
      </w:r>
    </w:p>
    <w:p w:rsidR="00897BFB" w:rsidRDefault="00766A4B">
      <w:pPr>
        <w:spacing w:before="2"/>
        <w:ind w:left="242" w:right="380" w:firstLine="707"/>
        <w:jc w:val="both"/>
        <w:rPr>
          <w:sz w:val="20"/>
        </w:rPr>
      </w:pPr>
      <w:r>
        <w:rPr>
          <w:sz w:val="20"/>
        </w:rPr>
        <w:t>(кратко формулируются основные итоги экспертно-аналитического мероприятия с</w:t>
      </w:r>
      <w:r w:rsidR="003B11CB">
        <w:rPr>
          <w:sz w:val="20"/>
        </w:rPr>
        <w:t xml:space="preserve"> указанием выявлен</w:t>
      </w:r>
      <w:r>
        <w:rPr>
          <w:sz w:val="20"/>
        </w:rPr>
        <w:t>ных нарушений и недостатков со ссылкой на статьи законов и (или) пункты н</w:t>
      </w:r>
      <w:r w:rsidR="003B11CB">
        <w:rPr>
          <w:sz w:val="20"/>
        </w:rPr>
        <w:t>ормативных правовых актов, тре</w:t>
      </w:r>
      <w:r>
        <w:rPr>
          <w:sz w:val="20"/>
        </w:rPr>
        <w:t>бования которых нарушены)</w:t>
      </w:r>
    </w:p>
    <w:p w:rsidR="00897BFB" w:rsidRDefault="00766A4B">
      <w:pPr>
        <w:pStyle w:val="a3"/>
        <w:spacing w:before="229"/>
        <w:ind w:left="950"/>
      </w:pPr>
      <w:r>
        <w:t>Предложения</w:t>
      </w:r>
      <w:r>
        <w:rPr>
          <w:spacing w:val="-10"/>
        </w:rPr>
        <w:t xml:space="preserve"> </w:t>
      </w:r>
      <w:r>
        <w:rPr>
          <w:spacing w:val="-2"/>
        </w:rPr>
        <w:t>(рекомендации):</w:t>
      </w:r>
    </w:p>
    <w:p w:rsidR="00897BFB" w:rsidRDefault="00766A4B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767060" wp14:editId="68C1F8A0">
                <wp:simplePos x="0" y="0"/>
                <wp:positionH relativeFrom="page">
                  <wp:posOffset>1530350</wp:posOffset>
                </wp:positionH>
                <wp:positionV relativeFrom="paragraph">
                  <wp:posOffset>200972</wp:posOffset>
                </wp:positionV>
                <wp:extent cx="54222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pt;margin-top:15.824578pt;width:426.95pt;height:.1pt;mso-position-horizontal-relative:page;mso-position-vertical-relative:paragraph;z-index:-15725056;mso-wrap-distance-left:0;mso-wrap-distance-right:0" id="docshape9" coordorigin="2410,316" coordsize="8539,0" path="m2410,316l10948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7BFB" w:rsidRDefault="00766A4B">
      <w:pPr>
        <w:ind w:left="1074"/>
        <w:rPr>
          <w:sz w:val="20"/>
        </w:rPr>
      </w:pPr>
      <w:r>
        <w:rPr>
          <w:sz w:val="20"/>
        </w:rPr>
        <w:t>(формулируются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(рекомендаци</w:t>
      </w:r>
      <w:r w:rsidR="003B11CB">
        <w:rPr>
          <w:sz w:val="20"/>
        </w:rPr>
        <w:t>и</w:t>
      </w:r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устранению</w:t>
      </w:r>
      <w:r>
        <w:rPr>
          <w:spacing w:val="-9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недостатков)</w:t>
      </w:r>
    </w:p>
    <w:p w:rsidR="00897BFB" w:rsidRDefault="00897BFB">
      <w:pPr>
        <w:pStyle w:val="a3"/>
        <w:ind w:left="0"/>
        <w:rPr>
          <w:sz w:val="20"/>
        </w:rPr>
      </w:pPr>
    </w:p>
    <w:p w:rsidR="00897BFB" w:rsidRDefault="00897BFB">
      <w:pPr>
        <w:pStyle w:val="a3"/>
        <w:ind w:left="0"/>
        <w:rPr>
          <w:sz w:val="20"/>
        </w:rPr>
      </w:pPr>
    </w:p>
    <w:p w:rsidR="00897BFB" w:rsidRDefault="00897BFB">
      <w:pPr>
        <w:pStyle w:val="a3"/>
        <w:ind w:left="0"/>
        <w:rPr>
          <w:sz w:val="20"/>
        </w:rPr>
      </w:pPr>
    </w:p>
    <w:p w:rsidR="00897BFB" w:rsidRDefault="00897BFB">
      <w:pPr>
        <w:pStyle w:val="a3"/>
        <w:spacing w:before="47"/>
        <w:ind w:left="0"/>
        <w:rPr>
          <w:sz w:val="20"/>
        </w:rPr>
      </w:pPr>
    </w:p>
    <w:p w:rsidR="00897BFB" w:rsidRDefault="00766A4B">
      <w:pPr>
        <w:pStyle w:val="a3"/>
        <w:tabs>
          <w:tab w:val="left" w:pos="9698"/>
        </w:tabs>
        <w:ind w:left="950"/>
      </w:pPr>
      <w:r>
        <w:t>Приложения</w:t>
      </w:r>
      <w:r>
        <w:rPr>
          <w:spacing w:val="-7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необходимости):</w:t>
      </w:r>
      <w:r>
        <w:rPr>
          <w:u w:val="single"/>
        </w:rPr>
        <w:tab/>
      </w:r>
    </w:p>
    <w:p w:rsidR="00897BFB" w:rsidRDefault="00897BFB">
      <w:pPr>
        <w:pStyle w:val="a3"/>
        <w:ind w:left="0"/>
      </w:pPr>
    </w:p>
    <w:p w:rsidR="00897BFB" w:rsidRDefault="00897BFB">
      <w:pPr>
        <w:pStyle w:val="a3"/>
        <w:spacing w:before="321"/>
        <w:ind w:left="0"/>
      </w:pPr>
    </w:p>
    <w:p w:rsidR="00897BFB" w:rsidRDefault="00766A4B">
      <w:pPr>
        <w:pStyle w:val="a3"/>
        <w:tabs>
          <w:tab w:val="left" w:pos="5898"/>
          <w:tab w:val="left" w:pos="7863"/>
        </w:tabs>
        <w:spacing w:line="322" w:lineRule="exact"/>
        <w:ind w:left="950"/>
      </w:pPr>
      <w:r>
        <w:t xml:space="preserve">Руководитель мероприятия </w:t>
      </w:r>
      <w:r>
        <w:rPr>
          <w:u w:val="single"/>
        </w:rPr>
        <w:tab/>
      </w:r>
      <w:r>
        <w:rPr>
          <w:u w:val="single"/>
        </w:rPr>
        <w:tab/>
      </w:r>
      <w:r>
        <w:t>/подпись/</w:t>
      </w:r>
      <w:r>
        <w:rPr>
          <w:spacing w:val="-11"/>
        </w:rPr>
        <w:t xml:space="preserve"> </w:t>
      </w:r>
      <w:r>
        <w:rPr>
          <w:spacing w:val="-2"/>
        </w:rPr>
        <w:t>/ФИО/</w:t>
      </w:r>
    </w:p>
    <w:p w:rsidR="00897BFB" w:rsidRDefault="00766A4B">
      <w:pPr>
        <w:pStyle w:val="a3"/>
        <w:tabs>
          <w:tab w:val="left" w:pos="1510"/>
          <w:tab w:val="left" w:pos="3746"/>
          <w:tab w:val="left" w:pos="4515"/>
        </w:tabs>
        <w:ind w:left="95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201</w:t>
      </w:r>
      <w:r>
        <w:rPr>
          <w:u w:val="single"/>
        </w:rPr>
        <w:tab/>
      </w:r>
      <w:r>
        <w:rPr>
          <w:spacing w:val="-5"/>
        </w:rPr>
        <w:t>г.</w:t>
      </w:r>
    </w:p>
    <w:sectPr w:rsidR="00897BFB">
      <w:pgSz w:w="11910" w:h="16840"/>
      <w:pgMar w:top="1040" w:right="180" w:bottom="280" w:left="14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AA" w:rsidRDefault="005B55AA">
      <w:r>
        <w:separator/>
      </w:r>
    </w:p>
  </w:endnote>
  <w:endnote w:type="continuationSeparator" w:id="0">
    <w:p w:rsidR="005B55AA" w:rsidRDefault="005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AA" w:rsidRDefault="005B55AA">
      <w:r>
        <w:separator/>
      </w:r>
    </w:p>
  </w:footnote>
  <w:footnote w:type="continuationSeparator" w:id="0">
    <w:p w:rsidR="005B55AA" w:rsidRDefault="005B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58" w:rsidRDefault="0015755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7B62D486" wp14:editId="19801F07">
              <wp:simplePos x="0" y="0"/>
              <wp:positionH relativeFrom="page">
                <wp:posOffset>4251325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7558" w:rsidRDefault="001575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430A1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4.75pt;margin-top:34.5pt;width:19pt;height:15.3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" filled="f" stroked="f">
              <v:path arrowok="t"/>
              <v:textbox inset="0,0,0,0">
                <w:txbxContent>
                  <w:p w:rsidR="00157558" w:rsidRDefault="001575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430A1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58" w:rsidRDefault="0015755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63331D3E" wp14:editId="3AF5BB3A">
              <wp:simplePos x="0" y="0"/>
              <wp:positionH relativeFrom="page">
                <wp:posOffset>4251325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7558" w:rsidRDefault="001575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430A1">
                            <w:rPr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334.75pt;margin-top:34.5pt;width:19pt;height:15.3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ZPqgEAAEUDAAAOAAAAZHJzL2Uyb0RvYy54bWysUsGO0zAQvSPxD5bv1El3xUL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" filled="f" stroked="f">
              <v:path arrowok="t"/>
              <v:textbox inset="0,0,0,0">
                <w:txbxContent>
                  <w:p w:rsidR="00157558" w:rsidRDefault="001575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430A1">
                      <w:rPr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176"/>
    <w:multiLevelType w:val="hybridMultilevel"/>
    <w:tmpl w:val="7A8AA75A"/>
    <w:lvl w:ilvl="0" w:tplc="AFD4EAA6">
      <w:start w:val="1"/>
      <w:numFmt w:val="decimal"/>
      <w:lvlText w:val="%1."/>
      <w:lvlJc w:val="left"/>
      <w:pPr>
        <w:ind w:left="9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2C03E">
      <w:numFmt w:val="bullet"/>
      <w:lvlText w:val="•"/>
      <w:lvlJc w:val="left"/>
      <w:pPr>
        <w:ind w:left="1890" w:hanging="281"/>
      </w:pPr>
      <w:rPr>
        <w:rFonts w:hint="default"/>
        <w:lang w:val="ru-RU" w:eastAsia="en-US" w:bidi="ar-SA"/>
      </w:rPr>
    </w:lvl>
    <w:lvl w:ilvl="2" w:tplc="B1408F02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CF3496F8">
      <w:numFmt w:val="bullet"/>
      <w:lvlText w:val="•"/>
      <w:lvlJc w:val="left"/>
      <w:pPr>
        <w:ind w:left="3751" w:hanging="281"/>
      </w:pPr>
      <w:rPr>
        <w:rFonts w:hint="default"/>
        <w:lang w:val="ru-RU" w:eastAsia="en-US" w:bidi="ar-SA"/>
      </w:rPr>
    </w:lvl>
    <w:lvl w:ilvl="4" w:tplc="21505418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71CC139E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182EDB9E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BCC8C718">
      <w:numFmt w:val="bullet"/>
      <w:lvlText w:val="•"/>
      <w:lvlJc w:val="left"/>
      <w:pPr>
        <w:ind w:left="7474" w:hanging="281"/>
      </w:pPr>
      <w:rPr>
        <w:rFonts w:hint="default"/>
        <w:lang w:val="ru-RU" w:eastAsia="en-US" w:bidi="ar-SA"/>
      </w:rPr>
    </w:lvl>
    <w:lvl w:ilvl="8" w:tplc="6714FA78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1">
    <w:nsid w:val="34184C08"/>
    <w:multiLevelType w:val="hybridMultilevel"/>
    <w:tmpl w:val="206ACFAA"/>
    <w:lvl w:ilvl="0" w:tplc="4484123E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FAFE22">
      <w:numFmt w:val="bullet"/>
      <w:lvlText w:val="•"/>
      <w:lvlJc w:val="left"/>
      <w:pPr>
        <w:ind w:left="1494" w:hanging="281"/>
      </w:pPr>
      <w:rPr>
        <w:rFonts w:hint="default"/>
        <w:lang w:val="ru-RU" w:eastAsia="en-US" w:bidi="ar-SA"/>
      </w:rPr>
    </w:lvl>
    <w:lvl w:ilvl="2" w:tplc="1F9AAAEC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D196F3BC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F8BCDA92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D6702AAA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081ED3CA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9710AD64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8" w:tplc="71DC79CC">
      <w:numFmt w:val="bullet"/>
      <w:lvlText w:val="•"/>
      <w:lvlJc w:val="left"/>
      <w:pPr>
        <w:ind w:left="8317" w:hanging="281"/>
      </w:pPr>
      <w:rPr>
        <w:rFonts w:hint="default"/>
        <w:lang w:val="ru-RU" w:eastAsia="en-US" w:bidi="ar-SA"/>
      </w:rPr>
    </w:lvl>
  </w:abstractNum>
  <w:abstractNum w:abstractNumId="2">
    <w:nsid w:val="43B53665"/>
    <w:multiLevelType w:val="multilevel"/>
    <w:tmpl w:val="B2145DA6"/>
    <w:lvl w:ilvl="0">
      <w:start w:val="1"/>
      <w:numFmt w:val="decimal"/>
      <w:lvlText w:val="%1."/>
      <w:lvlJc w:val="left"/>
      <w:pPr>
        <w:ind w:left="4385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  <w:lang w:val="ru-RU" w:eastAsia="en-US" w:bidi="ar-SA"/>
      </w:rPr>
    </w:lvl>
  </w:abstractNum>
  <w:abstractNum w:abstractNumId="3">
    <w:nsid w:val="488C6EEE"/>
    <w:multiLevelType w:val="multilevel"/>
    <w:tmpl w:val="0B6EF4E4"/>
    <w:lvl w:ilvl="0">
      <w:start w:val="1"/>
      <w:numFmt w:val="decimal"/>
      <w:lvlText w:val="%1."/>
      <w:lvlJc w:val="left"/>
      <w:pPr>
        <w:ind w:left="126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701"/>
      </w:pPr>
      <w:rPr>
        <w:rFonts w:hint="default"/>
        <w:lang w:val="ru-RU" w:eastAsia="en-US" w:bidi="ar-SA"/>
      </w:rPr>
    </w:lvl>
  </w:abstractNum>
  <w:abstractNum w:abstractNumId="4">
    <w:nsid w:val="74511CDF"/>
    <w:multiLevelType w:val="multilevel"/>
    <w:tmpl w:val="4FFCEC8E"/>
    <w:lvl w:ilvl="0">
      <w:start w:val="4"/>
      <w:numFmt w:val="decimal"/>
      <w:lvlText w:val="%1"/>
      <w:lvlJc w:val="left"/>
      <w:pPr>
        <w:ind w:left="242" w:hanging="5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4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7BFB"/>
    <w:rsid w:val="001430A1"/>
    <w:rsid w:val="00157558"/>
    <w:rsid w:val="00194993"/>
    <w:rsid w:val="0027482E"/>
    <w:rsid w:val="00284CF7"/>
    <w:rsid w:val="00377802"/>
    <w:rsid w:val="003B11CB"/>
    <w:rsid w:val="00491588"/>
    <w:rsid w:val="005A3B72"/>
    <w:rsid w:val="005B55AA"/>
    <w:rsid w:val="00615C64"/>
    <w:rsid w:val="006E2B30"/>
    <w:rsid w:val="006F5C93"/>
    <w:rsid w:val="00766A4B"/>
    <w:rsid w:val="007C7DF1"/>
    <w:rsid w:val="00897BFB"/>
    <w:rsid w:val="008A11DD"/>
    <w:rsid w:val="00B03FD4"/>
    <w:rsid w:val="00CC16B2"/>
    <w:rsid w:val="00D94CA3"/>
    <w:rsid w:val="00EA6558"/>
    <w:rsid w:val="00F44444"/>
    <w:rsid w:val="00FC1CF6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28" w:hanging="81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1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8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74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482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74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48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28" w:hanging="81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1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8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74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482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74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48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garantf1://70134432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9ECF1B4DDCFD16B312192AC12EA424EF4771F1FBAB2C81A91719A2441o94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18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29971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i</cp:lastModifiedBy>
  <cp:revision>12</cp:revision>
  <dcterms:created xsi:type="dcterms:W3CDTF">2024-08-01T08:42:00Z</dcterms:created>
  <dcterms:modified xsi:type="dcterms:W3CDTF">2024-08-20T07:41:00Z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Office Word 2007</vt:lpwstr>
  </property>
</Properties>
</file>