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Руководство Кавказской дистанции пути (</w:t>
      </w:r>
      <w:proofErr w:type="spellStart"/>
      <w:r>
        <w:rPr>
          <w:rFonts w:ascii="Helvetica" w:hAnsi="Helvetica"/>
          <w:color w:val="000000"/>
          <w:sz w:val="21"/>
          <w:szCs w:val="21"/>
        </w:rPr>
        <w:t>г.Кропоткин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) информирует о возможности трудоустройства жителей Кавказского района и города Кропоткина на должность монтёр пути на станциях: Мирская, Кавказская,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Темижбекская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000000"/>
          <w:sz w:val="21"/>
          <w:szCs w:val="21"/>
        </w:rPr>
        <w:t>Милованово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000000"/>
          <w:sz w:val="21"/>
          <w:szCs w:val="21"/>
        </w:rPr>
        <w:t>Гречишкино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, Малороссийская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Шохры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Трудовые функции монтёр пути: ремонт и содержание железнодорожного пути.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Профессионально-квалификационные: возраст    от    18    лет (возрастных ограничений нет), общее образование.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График   </w:t>
      </w:r>
      <w:proofErr w:type="gramStart"/>
      <w:r>
        <w:rPr>
          <w:rFonts w:ascii="Helvetica" w:hAnsi="Helvetica"/>
          <w:color w:val="000000"/>
          <w:sz w:val="21"/>
          <w:szCs w:val="21"/>
        </w:rPr>
        <w:t xml:space="preserve">работы:   </w:t>
      </w:r>
      <w:proofErr w:type="gramEnd"/>
      <w:r>
        <w:rPr>
          <w:rFonts w:ascii="Helvetica" w:hAnsi="Helvetica"/>
          <w:color w:val="000000"/>
          <w:sz w:val="21"/>
          <w:szCs w:val="21"/>
        </w:rPr>
        <w:t>с   08:00   до   17:00   с   выходными    днями:   суббота и  воскресенье.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Дополнительные социальные гарантии работнику: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При трудоустройстве выплачивается единовременная выплата в размере: 20000 руб.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1. Право использования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санаторно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— курортного лечения и детского оздоровления с частичной оплатой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/>
          <w:color w:val="000000"/>
          <w:sz w:val="21"/>
          <w:szCs w:val="21"/>
        </w:rPr>
        <w:t>2.</w:t>
      </w:r>
      <w:r>
        <w:rPr>
          <w:rFonts w:ascii="Helvetica" w:hAnsi="Helvetica" w:cs="Helvetica"/>
          <w:color w:val="000000"/>
          <w:sz w:val="21"/>
          <w:szCs w:val="21"/>
        </w:rPr>
        <w:t>  П</w:t>
      </w:r>
      <w:r>
        <w:rPr>
          <w:rFonts w:ascii="Helvetica" w:hAnsi="Helvetica"/>
          <w:color w:val="000000"/>
          <w:sz w:val="21"/>
          <w:szCs w:val="21"/>
        </w:rPr>
        <w:t>раво использования бесплатных проездов по железнодорожным дорогам России и странам (бывшим СНГ) 1 раз в год туда и обратно и ограниченное количество поездов на пригородном сообщении до 200 км.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3. Предоставление ежегодного оплачиваемого трудового отпуска в количестве 35 календарных дней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4. Возможность обучения по целевому направлению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5. Назначение государственной льготной пенсии в возрасте 55 лет при стаже 12,5 лет в должности монтёр пути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/>
          <w:color w:val="000000"/>
          <w:sz w:val="21"/>
          <w:szCs w:val="21"/>
        </w:rPr>
        <w:t>6.</w:t>
      </w:r>
      <w:r>
        <w:rPr>
          <w:rFonts w:ascii="Helvetica" w:hAnsi="Helvetica" w:cs="Helvetica"/>
          <w:color w:val="000000"/>
          <w:sz w:val="21"/>
          <w:szCs w:val="21"/>
        </w:rPr>
        <w:t>  Оказание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материальной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помощи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трудных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жизненных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ситуациях</w:t>
      </w:r>
      <w:r>
        <w:rPr>
          <w:rFonts w:ascii="Helvetica" w:hAnsi="Helvetica"/>
          <w:color w:val="000000"/>
          <w:sz w:val="21"/>
          <w:szCs w:val="21"/>
        </w:rPr>
        <w:t>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7.  Работа официально, 5 дневная рабочая неделя с 2 выходными днями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8.  Заработная плата: от — 38000 рублей (подробности по телефону).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9.   Возможность обучения за счет средств Компании OAO «РЖД» (повышение разряда, вторая профессия, целевое обучение работникам и иждивенцам)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10.  Ежегодный медицинский бесплатный осмотр, медицинское обслуживание в железнодорожной поликлинике станции Кавказская в железнодорожных медицинских учреждениях городов Ростова-на-Дону, Краснодара и Москвы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11.  Право накопления негосударственной корпоративной пенсии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 w:cs="Helvetica"/>
          <w:color w:val="000000"/>
          <w:sz w:val="21"/>
          <w:szCs w:val="21"/>
        </w:rPr>
        <w:t>«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БЛАГОСОСТОЯНИЕ»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12. Получение заработной платы 2 раза в месяц (аванс и полный расчет за </w:t>
      </w:r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 w:cs="Helvetica"/>
          <w:color w:val="000000"/>
          <w:sz w:val="21"/>
          <w:szCs w:val="21"/>
        </w:rPr>
        <w:t>месяц</w:t>
      </w:r>
      <w:r>
        <w:rPr>
          <w:rFonts w:ascii="Helvetica" w:hAnsi="Helvetica"/>
          <w:color w:val="000000"/>
          <w:sz w:val="21"/>
          <w:szCs w:val="21"/>
        </w:rPr>
        <w:t>)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13. Оплачиваемый листок нетрудоспособности за весь период болезни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14.  Перечень дополнительных выплат по Коллективному договору OAO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 w:cs="Helvetica"/>
          <w:color w:val="000000"/>
          <w:sz w:val="21"/>
          <w:szCs w:val="21"/>
        </w:rPr>
        <w:t>«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Российские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железный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дороги»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15.  Возможность карьерного роста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16. Материальная помощь к отпуску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17. Материальное стимулирование работникам до года по ведущим </w:t>
      </w:r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 w:cs="Helvetica"/>
          <w:color w:val="000000"/>
          <w:sz w:val="21"/>
          <w:szCs w:val="21"/>
        </w:rPr>
        <w:t>профессиям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18. Страхование от несчастных случаев и болезней по полису добровольного страхования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19.  Индивидуальный бонусный пакет работника OAO «РЖД»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20.  Корпоративное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21. Молодежные мероприятия с работниками возрастом до 35 лет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22. Корпоративный социальный пакет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﻿</w:t>
      </w:r>
      <w:r>
        <w:rPr>
          <w:rFonts w:ascii="Helvetica" w:hAnsi="Helvetica" w:cs="Helvetica"/>
          <w:color w:val="000000"/>
          <w:sz w:val="21"/>
          <w:szCs w:val="21"/>
        </w:rPr>
        <w:t>Для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получения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дополнительной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информации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обращаться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адресу</w:t>
      </w:r>
      <w:r>
        <w:rPr>
          <w:rFonts w:ascii="Helvetica" w:hAnsi="Helvetica"/>
          <w:color w:val="000000"/>
          <w:sz w:val="21"/>
          <w:szCs w:val="21"/>
        </w:rPr>
        <w:t xml:space="preserve">: </w:t>
      </w:r>
      <w:r>
        <w:rPr>
          <w:rFonts w:ascii="Helvetica" w:hAnsi="Helvetica" w:cs="Helvetica"/>
          <w:color w:val="000000"/>
          <w:sz w:val="21"/>
          <w:szCs w:val="21"/>
        </w:rPr>
        <w:t>г</w:t>
      </w:r>
      <w:r>
        <w:rPr>
          <w:rFonts w:ascii="Helvetica" w:hAnsi="Helvetica"/>
          <w:color w:val="000000"/>
          <w:sz w:val="21"/>
          <w:szCs w:val="21"/>
        </w:rPr>
        <w:t xml:space="preserve">. </w:t>
      </w:r>
      <w:r>
        <w:rPr>
          <w:rFonts w:ascii="Helvetica" w:hAnsi="Helvetica" w:cs="Helvetica"/>
          <w:color w:val="000000"/>
          <w:sz w:val="21"/>
          <w:szCs w:val="21"/>
        </w:rPr>
        <w:t>Кроп</w:t>
      </w:r>
      <w:r>
        <w:rPr>
          <w:rFonts w:ascii="Helvetica" w:hAnsi="Helvetica"/>
          <w:color w:val="000000"/>
          <w:sz w:val="21"/>
          <w:szCs w:val="21"/>
        </w:rPr>
        <w:t xml:space="preserve">откин </w:t>
      </w:r>
      <w:proofErr w:type="spellStart"/>
      <w:r>
        <w:rPr>
          <w:rFonts w:ascii="Helvetica" w:hAnsi="Helvetica"/>
          <w:color w:val="000000"/>
          <w:sz w:val="21"/>
          <w:szCs w:val="21"/>
        </w:rPr>
        <w:t>ул.Красная</w:t>
      </w:r>
      <w:proofErr w:type="spellEnd"/>
      <w:r>
        <w:rPr>
          <w:rFonts w:ascii="Helvetica" w:hAnsi="Helvetica"/>
          <w:color w:val="000000"/>
          <w:sz w:val="21"/>
          <w:szCs w:val="21"/>
        </w:rPr>
        <w:t>, 25, Отдел кадров Кавказской дистанции пути.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Контактные телефоны отдела:</w:t>
      </w:r>
      <w:bookmarkStart w:id="0" w:name="_GoBack"/>
      <w:bookmarkEnd w:id="0"/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8-988-460-76-80, 8-861-38-9-22-32</w:t>
      </w:r>
    </w:p>
    <w:p w:rsidR="00736DD9" w:rsidRDefault="00736DD9" w:rsidP="00736DD9">
      <w:pPr>
        <w:pStyle w:val="a3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Режим работы: с 08-00 до 17-00, перерыв с 12-00 до 13-00. Выходные: суббота, воскресенье</w:t>
      </w:r>
    </w:p>
    <w:p w:rsidR="00926064" w:rsidRDefault="00926064"/>
    <w:sectPr w:rsidR="0092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73"/>
    <w:rsid w:val="00586C73"/>
    <w:rsid w:val="00736DD9"/>
    <w:rsid w:val="0092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E20E-4165-4B7D-B174-FCDEC727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User-22-4</dc:creator>
  <cp:keywords/>
  <dc:description/>
  <cp:lastModifiedBy>User-22-4</cp:lastModifiedBy>
  <cp:revision>2</cp:revision>
  <dcterms:created xsi:type="dcterms:W3CDTF">2024-08-13T09:00:00Z</dcterms:created>
  <dcterms:modified xsi:type="dcterms:W3CDTF">2024-08-13T09:00:00Z</dcterms:modified>
</cp:coreProperties>
</file>