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1E5FA" w14:textId="4CADACE1" w:rsidR="005F0CCF" w:rsidRPr="00F83ABC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sub_100"/>
      <w:r w:rsidRPr="00F83AB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73F079A4" w14:textId="77777777" w:rsidR="005F0CCF" w:rsidRPr="00F83ABC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 xml:space="preserve">муниципального </w:t>
      </w:r>
      <w:r w:rsidR="00E07F47" w:rsidRPr="00F83ABC">
        <w:rPr>
          <w:rFonts w:ascii="Times New Roman" w:hAnsi="Times New Roman"/>
          <w:sz w:val="28"/>
          <w:szCs w:val="28"/>
        </w:rPr>
        <w:t>образования</w:t>
      </w:r>
      <w:r w:rsidRPr="00F83ABC">
        <w:rPr>
          <w:rFonts w:ascii="Times New Roman" w:hAnsi="Times New Roman"/>
          <w:sz w:val="28"/>
          <w:szCs w:val="28"/>
        </w:rPr>
        <w:t xml:space="preserve"> </w:t>
      </w:r>
      <w:r w:rsidR="00E07F47" w:rsidRPr="00F83ABC">
        <w:rPr>
          <w:rFonts w:ascii="Times New Roman" w:hAnsi="Times New Roman"/>
          <w:sz w:val="28"/>
          <w:szCs w:val="28"/>
        </w:rPr>
        <w:t xml:space="preserve">Кавказский район </w:t>
      </w:r>
    </w:p>
    <w:p w14:paraId="6B776FE7" w14:textId="1E395CAD" w:rsidR="00E07F47" w:rsidRPr="00F83ABC" w:rsidRDefault="00E07F47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83ABC">
        <w:rPr>
          <w:rFonts w:ascii="Times New Roman" w:hAnsi="Times New Roman"/>
          <w:sz w:val="28"/>
          <w:szCs w:val="28"/>
        </w:rPr>
        <w:t>«</w:t>
      </w:r>
      <w:r w:rsidR="00B41D79">
        <w:rPr>
          <w:rFonts w:ascii="Times New Roman" w:hAnsi="Times New Roman"/>
          <w:sz w:val="28"/>
          <w:szCs w:val="28"/>
        </w:rPr>
        <w:t>Дети</w:t>
      </w:r>
      <w:r w:rsidRPr="00F83ABC">
        <w:rPr>
          <w:rFonts w:ascii="Times New Roman" w:hAnsi="Times New Roman"/>
          <w:sz w:val="28"/>
          <w:szCs w:val="28"/>
        </w:rPr>
        <w:t xml:space="preserve"> Кавказского района»</w:t>
      </w:r>
    </w:p>
    <w:p w14:paraId="68942626" w14:textId="3A91BBA2" w:rsidR="00775317" w:rsidRPr="00864409" w:rsidRDefault="00775317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83ABC">
        <w:rPr>
          <w:rFonts w:ascii="Times New Roman" w:hAnsi="Times New Roman"/>
          <w:bCs/>
          <w:sz w:val="28"/>
          <w:szCs w:val="28"/>
        </w:rPr>
        <w:t xml:space="preserve">(утв. </w:t>
      </w:r>
      <w:r w:rsidRPr="00F83ABC">
        <w:rPr>
          <w:rFonts w:ascii="Times New Roman" w:hAnsi="Times New Roman"/>
          <w:sz w:val="28"/>
          <w:szCs w:val="28"/>
        </w:rPr>
        <w:t>постановлением</w:t>
      </w:r>
      <w:r w:rsidRPr="00F83ABC">
        <w:rPr>
          <w:rFonts w:ascii="Times New Roman" w:hAnsi="Times New Roman"/>
          <w:bCs/>
          <w:sz w:val="28"/>
          <w:szCs w:val="28"/>
        </w:rPr>
        <w:t xml:space="preserve"> администрации муниципального образования Кавказский ра</w:t>
      </w:r>
      <w:r w:rsidR="00B41D79">
        <w:rPr>
          <w:rFonts w:ascii="Times New Roman" w:hAnsi="Times New Roman"/>
          <w:bCs/>
          <w:sz w:val="28"/>
          <w:szCs w:val="28"/>
        </w:rPr>
        <w:t>йон от 20 декабря 2024</w:t>
      </w:r>
      <w:r w:rsidR="00D455D2">
        <w:rPr>
          <w:rFonts w:ascii="Times New Roman" w:hAnsi="Times New Roman"/>
          <w:bCs/>
          <w:sz w:val="28"/>
          <w:szCs w:val="28"/>
        </w:rPr>
        <w:t xml:space="preserve"> </w:t>
      </w:r>
      <w:r w:rsidR="00B41D79">
        <w:rPr>
          <w:rFonts w:ascii="Times New Roman" w:hAnsi="Times New Roman"/>
          <w:bCs/>
          <w:sz w:val="28"/>
          <w:szCs w:val="28"/>
        </w:rPr>
        <w:t>г. №2152</w:t>
      </w:r>
      <w:r w:rsidR="00067910">
        <w:rPr>
          <w:rFonts w:ascii="Times New Roman" w:hAnsi="Times New Roman"/>
          <w:bCs/>
          <w:sz w:val="28"/>
          <w:szCs w:val="28"/>
        </w:rPr>
        <w:t>, изм. от 26.02.2025 г. № 289</w:t>
      </w:r>
      <w:r w:rsidR="00AA581A">
        <w:rPr>
          <w:rFonts w:ascii="Times New Roman" w:hAnsi="Times New Roman"/>
          <w:bCs/>
          <w:sz w:val="28"/>
          <w:szCs w:val="28"/>
        </w:rPr>
        <w:t xml:space="preserve">, </w:t>
      </w:r>
      <w:r w:rsidR="00AA581A" w:rsidRPr="00864409">
        <w:rPr>
          <w:rFonts w:ascii="Times New Roman" w:hAnsi="Times New Roman"/>
          <w:bCs/>
          <w:sz w:val="28"/>
          <w:szCs w:val="28"/>
        </w:rPr>
        <w:t xml:space="preserve">от </w:t>
      </w:r>
      <w:r w:rsidR="00864409" w:rsidRPr="00864409">
        <w:rPr>
          <w:rFonts w:ascii="Times New Roman" w:hAnsi="Times New Roman"/>
          <w:bCs/>
          <w:sz w:val="28"/>
          <w:szCs w:val="28"/>
        </w:rPr>
        <w:t>28.04.2025 г. № 674</w:t>
      </w:r>
      <w:r w:rsidR="00804B39">
        <w:rPr>
          <w:rFonts w:ascii="Times New Roman" w:hAnsi="Times New Roman"/>
          <w:bCs/>
          <w:sz w:val="28"/>
          <w:szCs w:val="28"/>
        </w:rPr>
        <w:t>, от 28.08.2025 г.</w:t>
      </w:r>
      <w:r w:rsidR="00054963">
        <w:rPr>
          <w:rFonts w:ascii="Times New Roman" w:hAnsi="Times New Roman"/>
          <w:bCs/>
          <w:sz w:val="28"/>
          <w:szCs w:val="28"/>
        </w:rPr>
        <w:t>№ 1591</w:t>
      </w:r>
      <w:r w:rsidR="009E28C6">
        <w:rPr>
          <w:rFonts w:ascii="Times New Roman" w:hAnsi="Times New Roman"/>
          <w:bCs/>
          <w:sz w:val="28"/>
          <w:szCs w:val="28"/>
        </w:rPr>
        <w:t>, от 18</w:t>
      </w:r>
      <w:r w:rsidR="00FF4C69">
        <w:rPr>
          <w:rFonts w:ascii="Times New Roman" w:hAnsi="Times New Roman"/>
          <w:bCs/>
          <w:sz w:val="28"/>
          <w:szCs w:val="28"/>
        </w:rPr>
        <w:t>.12.</w:t>
      </w:r>
      <w:r w:rsidR="009E28C6">
        <w:rPr>
          <w:rFonts w:ascii="Times New Roman" w:hAnsi="Times New Roman"/>
          <w:bCs/>
          <w:sz w:val="28"/>
          <w:szCs w:val="28"/>
        </w:rPr>
        <w:t>2025 г. № 2448</w:t>
      </w:r>
      <w:r w:rsidR="009E06D9">
        <w:rPr>
          <w:rFonts w:ascii="Times New Roman" w:hAnsi="Times New Roman"/>
          <w:bCs/>
          <w:sz w:val="28"/>
          <w:szCs w:val="28"/>
        </w:rPr>
        <w:t>, 22.01.2026 г. № 58, 26.02.2026 г. № 245</w:t>
      </w:r>
      <w:r w:rsidR="00864409" w:rsidRPr="00864409">
        <w:rPr>
          <w:rFonts w:ascii="Times New Roman" w:hAnsi="Times New Roman"/>
          <w:bCs/>
          <w:sz w:val="28"/>
          <w:szCs w:val="28"/>
        </w:rPr>
        <w:t>)</w:t>
      </w:r>
    </w:p>
    <w:p w14:paraId="506C76B2" w14:textId="77777777" w:rsidR="00D318FD" w:rsidRPr="00F83ABC" w:rsidRDefault="00D318FD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10340" w:type="dxa"/>
        <w:tblInd w:w="93" w:type="dxa"/>
        <w:tblLook w:val="04A0" w:firstRow="1" w:lastRow="0" w:firstColumn="1" w:lastColumn="0" w:noHBand="0" w:noVBand="1"/>
      </w:tblPr>
      <w:tblGrid>
        <w:gridCol w:w="3276"/>
        <w:gridCol w:w="6520"/>
        <w:gridCol w:w="544"/>
      </w:tblGrid>
      <w:tr w:rsidR="009E28C6" w:rsidRPr="009E28C6" w14:paraId="6DF92F3B" w14:textId="77777777" w:rsidTr="008D6E0F">
        <w:trPr>
          <w:gridAfter w:val="1"/>
          <w:wAfter w:w="544" w:type="dxa"/>
          <w:trHeight w:val="375"/>
        </w:trPr>
        <w:tc>
          <w:tcPr>
            <w:tcW w:w="9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287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Паспорт муниципальной программы</w:t>
            </w:r>
          </w:p>
        </w:tc>
      </w:tr>
      <w:tr w:rsidR="009E28C6" w:rsidRPr="009E28C6" w14:paraId="4E35BE41" w14:textId="77777777" w:rsidTr="008D6E0F">
        <w:trPr>
          <w:gridAfter w:val="1"/>
          <w:wAfter w:w="544" w:type="dxa"/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D2E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0A09" w14:textId="77777777" w:rsidR="009E28C6" w:rsidRPr="009E28C6" w:rsidRDefault="009E28C6" w:rsidP="009E28C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9E28C6" w:rsidRPr="009E28C6" w14:paraId="73E0B74D" w14:textId="77777777" w:rsidTr="008D6E0F">
        <w:trPr>
          <w:gridAfter w:val="1"/>
          <w:wAfter w:w="544" w:type="dxa"/>
          <w:trHeight w:val="15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AC49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муниципальной программы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E6335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опеки и попечительства в отношении несовершеннолетних администрации муниципального образования Кавказский район; </w:t>
            </w:r>
          </w:p>
        </w:tc>
      </w:tr>
      <w:tr w:rsidR="009E28C6" w:rsidRPr="009E28C6" w14:paraId="7014689C" w14:textId="77777777" w:rsidTr="008D6E0F">
        <w:trPr>
          <w:gridAfter w:val="1"/>
          <w:wAfter w:w="544" w:type="dxa"/>
          <w:trHeight w:val="22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F704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199E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имущественных отношений администрации муниципального образования Кавказский </w:t>
            </w:r>
            <w:proofErr w:type="gramStart"/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район;   </w:t>
            </w:r>
            <w:proofErr w:type="gramEnd"/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управление опеки и попечительства в отношении несовершеннолетних администрации муниципального образования Кавказский район                                     </w:t>
            </w:r>
          </w:p>
        </w:tc>
      </w:tr>
      <w:tr w:rsidR="009E28C6" w:rsidRPr="009E28C6" w14:paraId="6444A10A" w14:textId="77777777" w:rsidTr="008D6E0F">
        <w:trPr>
          <w:gridAfter w:val="1"/>
          <w:wAfter w:w="544" w:type="dxa"/>
          <w:trHeight w:val="30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1AF0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Участники 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4EB8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образования администрации муниципального образования Кавказский </w:t>
            </w:r>
            <w:proofErr w:type="gramStart"/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район;   </w:t>
            </w:r>
            <w:proofErr w:type="gramEnd"/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отдел культуры администрации муниципального образования Кавказский район;                                                                 отдел молодежной политики администрации муниципального образования Кавказский район;                                               отдел по физической культуре и спорту администрации муниципального образования Кавказский район</w:t>
            </w:r>
          </w:p>
        </w:tc>
      </w:tr>
      <w:tr w:rsidR="009E28C6" w:rsidRPr="009E28C6" w14:paraId="650215F9" w14:textId="77777777" w:rsidTr="008D6E0F">
        <w:trPr>
          <w:gridAfter w:val="1"/>
          <w:wAfter w:w="544" w:type="dxa"/>
          <w:trHeight w:val="66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DF50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 реализации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E25F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2025-2030 годы</w:t>
            </w:r>
          </w:p>
        </w:tc>
      </w:tr>
      <w:tr w:rsidR="009E28C6" w:rsidRPr="009E28C6" w14:paraId="0E3E35FD" w14:textId="77777777" w:rsidTr="008D6E0F">
        <w:trPr>
          <w:gridAfter w:val="1"/>
          <w:wAfter w:w="544" w:type="dxa"/>
          <w:trHeight w:val="16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EBE4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35C05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комфортной и доброжелательной среды для жизни детей в Кавказском </w:t>
            </w:r>
            <w:proofErr w:type="gramStart"/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районе;   </w:t>
            </w:r>
            <w:proofErr w:type="gramEnd"/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совершенствование системы организации отдыха, оздоровления и занятости детей в Кавказском районе                                    </w:t>
            </w:r>
          </w:p>
        </w:tc>
      </w:tr>
      <w:tr w:rsidR="009E28C6" w:rsidRPr="009E28C6" w14:paraId="6A8CAAAA" w14:textId="77777777" w:rsidTr="008D6E0F">
        <w:trPr>
          <w:gridAfter w:val="1"/>
          <w:wAfter w:w="544" w:type="dxa"/>
          <w:trHeight w:val="6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DC4B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Направления (подпрограммы)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D142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предусмотрены </w:t>
            </w:r>
          </w:p>
        </w:tc>
      </w:tr>
      <w:tr w:rsidR="009E28C6" w:rsidRPr="009E28C6" w14:paraId="600A3946" w14:textId="77777777" w:rsidTr="008D6E0F">
        <w:trPr>
          <w:gridAfter w:val="1"/>
          <w:wAfter w:w="544" w:type="dxa"/>
          <w:trHeight w:val="15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25DC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52432" w14:textId="582EBCA0" w:rsidR="009E28C6" w:rsidRPr="009E28C6" w:rsidRDefault="00DA32A7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32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410834,8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A32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</w:p>
        </w:tc>
      </w:tr>
      <w:tr w:rsidR="009E28C6" w:rsidRPr="009E28C6" w14:paraId="36377EA6" w14:textId="77777777" w:rsidTr="008D6E0F">
        <w:trPr>
          <w:gridAfter w:val="1"/>
          <w:wAfter w:w="544" w:type="dxa"/>
          <w:trHeight w:val="16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2B98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25AE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сохранение населения, укрепление здоровья и повышение благополучия людей, поддержка </w:t>
            </w:r>
            <w:proofErr w:type="gramStart"/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семьи;  комфортная</w:t>
            </w:r>
            <w:proofErr w:type="gramEnd"/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безопасная среда для жизни</w:t>
            </w:r>
          </w:p>
        </w:tc>
      </w:tr>
      <w:tr w:rsidR="009E28C6" w:rsidRPr="009E28C6" w14:paraId="20907E7E" w14:textId="77777777" w:rsidTr="008D6E0F">
        <w:trPr>
          <w:gridAfter w:val="1"/>
          <w:wAfter w:w="544" w:type="dxa"/>
          <w:trHeight w:val="37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6925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64D2" w14:textId="77777777" w:rsidR="009E28C6" w:rsidRPr="009E28C6" w:rsidRDefault="009E28C6" w:rsidP="009E28C6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E28C6" w:rsidRPr="009E28C6" w14:paraId="234B86FC" w14:textId="77777777" w:rsidTr="008D6E0F">
        <w:trPr>
          <w:gridAfter w:val="1"/>
          <w:wAfter w:w="544" w:type="dxa"/>
          <w:trHeight w:val="130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17612" w14:textId="70D1DD83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B899F" w14:textId="7D66EE53" w:rsidR="009E28C6" w:rsidRPr="009E28C6" w:rsidRDefault="009E28C6" w:rsidP="009E28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D6E0F" w:rsidRPr="009E28C6" w14:paraId="5C5E3215" w14:textId="77777777" w:rsidTr="008D6E0F">
        <w:trPr>
          <w:trHeight w:val="315"/>
        </w:trPr>
        <w:tc>
          <w:tcPr>
            <w:tcW w:w="10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8ADBE" w14:textId="77777777" w:rsidR="008D6E0F" w:rsidRPr="008D6E0F" w:rsidRDefault="008D6E0F" w:rsidP="00A51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6E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Исполняющий обязанности заместителя</w:t>
            </w:r>
          </w:p>
        </w:tc>
      </w:tr>
      <w:tr w:rsidR="008D6E0F" w:rsidRPr="009E28C6" w14:paraId="2DDE7B52" w14:textId="77777777" w:rsidTr="008D6E0F">
        <w:trPr>
          <w:trHeight w:val="315"/>
        </w:trPr>
        <w:tc>
          <w:tcPr>
            <w:tcW w:w="10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243A" w14:textId="77777777" w:rsidR="008D6E0F" w:rsidRPr="008D6E0F" w:rsidRDefault="008D6E0F" w:rsidP="00A51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6E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главы муниципального образования</w:t>
            </w:r>
          </w:p>
        </w:tc>
      </w:tr>
      <w:tr w:rsidR="008D6E0F" w:rsidRPr="009E28C6" w14:paraId="3521DCC0" w14:textId="77777777" w:rsidTr="008D6E0F">
        <w:trPr>
          <w:trHeight w:val="315"/>
        </w:trPr>
        <w:tc>
          <w:tcPr>
            <w:tcW w:w="10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BFBF" w14:textId="54EC30FF" w:rsidR="008D6E0F" w:rsidRPr="008D6E0F" w:rsidRDefault="008D6E0F" w:rsidP="00A51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D6E0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Кавказский район                                                                                     В.А. Пеплов</w:t>
            </w:r>
          </w:p>
        </w:tc>
      </w:tr>
    </w:tbl>
    <w:p w14:paraId="16886DF4" w14:textId="77777777" w:rsidR="00415CBC" w:rsidRDefault="00415CBC" w:rsidP="00F52BE9">
      <w:pPr>
        <w:pStyle w:val="1"/>
        <w:suppressAutoHyphens/>
        <w:spacing w:before="0" w:after="0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14:paraId="4961D20C" w14:textId="77777777" w:rsidR="00D318FD" w:rsidRP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1FF82B6F" w14:textId="77777777" w:rsid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  <w:sectPr w:rsidR="00D318FD" w:rsidSect="00B41D79">
          <w:pgSz w:w="11905" w:h="16837"/>
          <w:pgMar w:top="1134" w:right="567" w:bottom="1134" w:left="1701" w:header="720" w:footer="720" w:gutter="0"/>
          <w:cols w:space="720"/>
          <w:noEndnote/>
        </w:sectPr>
      </w:pPr>
      <w:r>
        <w:rPr>
          <w:rFonts w:ascii="Times New Roman" w:hAnsi="Times New Roman"/>
          <w:sz w:val="28"/>
          <w:szCs w:val="28"/>
          <w:lang w:eastAsia="x-none"/>
        </w:rPr>
        <w:br w:type="page"/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0"/>
        <w:gridCol w:w="2314"/>
        <w:gridCol w:w="1106"/>
        <w:gridCol w:w="878"/>
        <w:gridCol w:w="753"/>
        <w:gridCol w:w="700"/>
        <w:gridCol w:w="674"/>
        <w:gridCol w:w="806"/>
        <w:gridCol w:w="2289"/>
        <w:gridCol w:w="590"/>
        <w:gridCol w:w="1701"/>
        <w:gridCol w:w="954"/>
        <w:gridCol w:w="1739"/>
      </w:tblGrid>
      <w:tr w:rsidR="009E28C6" w:rsidRPr="009E28C6" w14:paraId="4D8AF4CA" w14:textId="77777777" w:rsidTr="008D6E0F">
        <w:trPr>
          <w:gridAfter w:val="1"/>
          <w:wAfter w:w="1739" w:type="dxa"/>
          <w:trHeight w:val="375"/>
        </w:trPr>
        <w:tc>
          <w:tcPr>
            <w:tcW w:w="135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489D171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</w:p>
        </w:tc>
      </w:tr>
      <w:tr w:rsidR="009E28C6" w:rsidRPr="009E28C6" w14:paraId="6651DF76" w14:textId="77777777" w:rsidTr="008D6E0F">
        <w:trPr>
          <w:gridAfter w:val="1"/>
          <w:wAfter w:w="1739" w:type="dxa"/>
          <w:trHeight w:val="375"/>
        </w:trPr>
        <w:tc>
          <w:tcPr>
            <w:tcW w:w="135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CEC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28C6" w:rsidRPr="009E28C6" w14:paraId="41CC8378" w14:textId="77777777" w:rsidTr="008D6E0F">
        <w:trPr>
          <w:trHeight w:val="66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9CC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D2F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2E3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8C1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(2024 год)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D46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2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6EA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8EE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068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НЦ, ВДЛ, ГП</w:t>
            </w:r>
          </w:p>
        </w:tc>
      </w:tr>
      <w:tr w:rsidR="009E28C6" w:rsidRPr="009E28C6" w14:paraId="11A19BB0" w14:textId="77777777" w:rsidTr="008D6E0F">
        <w:trPr>
          <w:trHeight w:val="1440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7A4B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7811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28CD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076E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E15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093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4C1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F90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34A5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7322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CD59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8C6" w:rsidRPr="009E28C6" w14:paraId="700984CC" w14:textId="77777777" w:rsidTr="008D6E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65E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681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850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911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417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81F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E33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F86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09B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89B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838C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9E28C6" w:rsidRPr="009E28C6" w14:paraId="5BE901E4" w14:textId="77777777" w:rsidTr="008D6E0F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7860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D4DD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целей муниципальной программы</w:t>
            </w:r>
          </w:p>
        </w:tc>
      </w:tr>
      <w:tr w:rsidR="009E28C6" w:rsidRPr="009E28C6" w14:paraId="730747D6" w14:textId="77777777" w:rsidTr="008D6E0F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7F57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FB94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муниципальной программы - создание комфортной и доброжелательной среды для жизни детей в Кавказском районе</w:t>
            </w:r>
          </w:p>
        </w:tc>
      </w:tr>
      <w:tr w:rsidR="009E28C6" w:rsidRPr="009E28C6" w14:paraId="7E9628E5" w14:textId="77777777" w:rsidTr="008D6E0F">
        <w:trPr>
          <w:trHeight w:val="372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CC3B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6FE6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детей-сирот и детей, оставшихся без попечения родителей, а также лиц из их числа, обеспеченных жилыми помещениями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735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9EF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DD0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00DA" w14:textId="7289FF92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 w:rsidR="00DA3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8495" w14:textId="4F488899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A3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3CB7" w14:textId="6BAB03EA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DA3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2A99" w14:textId="75B07074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№ 309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"О национальных целях развития Российской Федерации на период до 2030 года и на перспективу до 2036 </w:t>
            </w:r>
            <w:r w:rsidR="00F938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года";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Кубани"(постановление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FB9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имущественных отношений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7DD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НЦ: обеспечение граждан жильем общей площадью не менее 33 кв. метров на человека к 2030 году и не менее 38 кв. метров к 2036 </w:t>
            </w:r>
            <w:proofErr w:type="gram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году;   </w:t>
            </w:r>
            <w:proofErr w:type="gramEnd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ГП: количество семей отдельных категорий граждан Российской Федерации, обеспеченных жильем</w:t>
            </w:r>
          </w:p>
        </w:tc>
      </w:tr>
      <w:tr w:rsidR="009E28C6" w:rsidRPr="009E28C6" w14:paraId="7138842A" w14:textId="77777777" w:rsidTr="008D6E0F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D532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D0AF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муниципальной программы -совершенствование системы организации отдыха, оздоровления и занятости детей в Кавказском районе</w:t>
            </w:r>
          </w:p>
        </w:tc>
      </w:tr>
      <w:tr w:rsidR="009E28C6" w:rsidRPr="009E28C6" w14:paraId="06EB3765" w14:textId="77777777" w:rsidTr="008D6E0F">
        <w:trPr>
          <w:trHeight w:val="39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411C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1.2.1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A0C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детей, получивших меры социальной поддержки в сфере организации оздоровления и отдыха детей в Кавказском районе, в общей численности детей, имеющих право на их получение и обратившихся за их получением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77F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F74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6A5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F48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E11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688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AA1D" w14:textId="685E1A2A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2017 г.№ 978-р);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Кубани"(постановление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D98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6D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доля детей, получивших меры государственной поддержки в сфере организации оздоровления и отдыха детей в Кавказском районе, в общей численности детей, имеющих право на их получение и обратившихся за их получением</w:t>
            </w:r>
          </w:p>
        </w:tc>
      </w:tr>
      <w:tr w:rsidR="009E28C6" w:rsidRPr="009E28C6" w14:paraId="65C7215F" w14:textId="77777777" w:rsidTr="008D6E0F">
        <w:trPr>
          <w:trHeight w:val="81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D8E3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0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42F9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Показатели процессной части муниципальной программы    </w:t>
            </w:r>
          </w:p>
        </w:tc>
      </w:tr>
      <w:tr w:rsidR="009E28C6" w:rsidRPr="009E28C6" w14:paraId="0B980794" w14:textId="77777777" w:rsidTr="008D6E0F">
        <w:trPr>
          <w:trHeight w:val="48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2E54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06D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приобретенных (построенных) жилых помещений для детей-сирот и детей, оставшихся без попечения родителей, а также лиц из их числа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192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B55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2E0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0DA6" w14:textId="24907CBF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A3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43A5" w14:textId="03EF0CB5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A3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B61C" w14:textId="1ED37769" w:rsidR="009E28C6" w:rsidRPr="009E28C6" w:rsidRDefault="00FC5BE4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DA3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073E" w14:textId="69245392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№ 309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"О национальных целях развития Российской Федерации на период до 2030 года и на перспекти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 до 2036 года"; государственн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C2C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имущественных отношений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D2F6" w14:textId="1D19281B" w:rsidR="009E28C6" w:rsidRPr="009E28C6" w:rsidRDefault="009E28C6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НЦ: обеспечение граждан жильем общей площадью не менее 33 кв. метров на человека к 2030 году и не менее 38 кв. метров к 2036 году;          ГП: </w:t>
            </w:r>
            <w:r w:rsidR="006951DC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 в отчетном финансовом году</w:t>
            </w:r>
          </w:p>
        </w:tc>
      </w:tr>
      <w:tr w:rsidR="009E28C6" w:rsidRPr="009E28C6" w14:paraId="7A340B1D" w14:textId="77777777" w:rsidTr="008D6E0F">
        <w:trPr>
          <w:trHeight w:val="36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74EE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C93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детей-сирот и детей, оставшихся без попечения родителей, а также лиц из их числа, имеющих и не реализовавших своевременно право на обеспечение жилыми помещениями, по состоянию на конец финансового года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4AD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205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361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038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0C3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8B9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47F7" w14:textId="05A20949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 Президента Российской Федерации от 7 мая 2024 г. № 309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"О национальных целях развития Российской Федерации на период до 2030 года и на перспект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иву до 2036 года";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A61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имущественных отношений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DEF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НЦ: обеспечение граждан жильем общей площадью не менее 33 кв. метров на человека к 2030 году и не менее 38 кв. метров к 2036 году;                ГП: численность детей-сирот и детей, оставшихся без попечения родителей, а также лиц из их числа, имеющих и не реализовавших своевременно право на обеспечение жилыми помещениями, по состоянию на конец финансового года</w:t>
            </w:r>
          </w:p>
        </w:tc>
      </w:tr>
      <w:tr w:rsidR="009E28C6" w:rsidRPr="009E28C6" w14:paraId="55A4866C" w14:textId="77777777" w:rsidTr="008D6E0F">
        <w:trPr>
          <w:trHeight w:val="460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3FC3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E8C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число детей, отдохнувших в каникулярное время в профильных лагерях, организованных муниципальными образовательными организациями, осуществляющими организацию отдыха и оздоровления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7C2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C34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1390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151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1390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304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1400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3B4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1400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2B9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1410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21AA" w14:textId="788167B4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мая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2017 г. N 978-р); государствен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6BB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 xml:space="preserve">Управление образования администрации МО Кавказский район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607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 охват</w:t>
            </w:r>
            <w:proofErr w:type="gramEnd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 школьного возраста (от 7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9E28C6" w:rsidRPr="009E28C6" w14:paraId="04680EDB" w14:textId="77777777" w:rsidTr="008D6E0F">
        <w:trPr>
          <w:trHeight w:val="3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BFFE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362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детей, посещающих лагеря труда и отдыха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8AC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EF1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871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7F7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AB7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70D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C152" w14:textId="64E5682D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мая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2017 г. N 978-р); государствен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ная программа Краснодарского края "Дети Кубани"(постановление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0D88" w14:textId="0B6BD7CA" w:rsidR="009E28C6" w:rsidRPr="009E28C6" w:rsidRDefault="009E28C6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администрации МО Кавказский район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CA5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Охват детей школьного возраста (от 7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9E28C6" w:rsidRPr="009E28C6" w14:paraId="0D459FFE" w14:textId="77777777" w:rsidTr="008D6E0F">
        <w:trPr>
          <w:trHeight w:val="3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9C76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177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детей, отдохнувших в профильных сменах на базе оздоровительных учреждений, расположенных на территории Краснодарского края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C7D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3EA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7C0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0FB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7EC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557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88BA7" w14:textId="4C0F0A8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мая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2017 г. N 978-р); государствен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3BD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МО Кавказский район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8D75" w14:textId="2F64E0C1" w:rsidR="009E28C6" w:rsidRPr="009E28C6" w:rsidRDefault="009E28C6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хват детей школьного возраста (от 7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9E28C6" w:rsidRPr="009E28C6" w14:paraId="3762368D" w14:textId="77777777" w:rsidTr="008D6E0F">
        <w:trPr>
          <w:trHeight w:val="51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889F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222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доставленных к месту лечения (отдыха) и обратно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70E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B29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597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F112" w14:textId="51B7988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DE0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FF27" w14:textId="7DA5B375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DE0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5D2D" w14:textId="057F323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DE0A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514E" w14:textId="291F1979" w:rsidR="009E28C6" w:rsidRPr="009E28C6" w:rsidRDefault="009E28C6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Федеральный закон от 21 декабря 1996 года № 159-ФЗ "О дополнительных гарантиях по социальной поддержке детей-сирот и детей, оставшихся без попечения родителей", государственная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DB8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9ABD" w14:textId="081F13CF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ГП: охват детей школьного возраста (от 7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9E28C6" w:rsidRPr="009E28C6" w14:paraId="77273942" w14:textId="77777777" w:rsidTr="008D6E0F">
        <w:trPr>
          <w:trHeight w:val="36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9CA8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C64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школьников, охваченных малозатратными формами отдыха и оздоровления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653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C2A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167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F45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023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181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17DA8" w14:textId="132C0A08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>я 2017 г. N 978-р); государстве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нная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523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42E5" w14:textId="1B8994D3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 количество</w:t>
            </w:r>
            <w:proofErr w:type="gramEnd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9E28C6" w:rsidRPr="009E28C6" w14:paraId="4E37AB24" w14:textId="77777777" w:rsidTr="008D6E0F">
        <w:trPr>
          <w:trHeight w:val="36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92A9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36A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участников творческих коллективов учреждений культуры, учащихся школ дополнительного образования, воспитанников военно-патриотических клубов, посетивших многодневные экскурсии, походы.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CB8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E7D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AE2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CFB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106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0BB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3BD4" w14:textId="5D727353" w:rsidR="009E28C6" w:rsidRPr="009E28C6" w:rsidRDefault="006951DC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общен</w:t>
            </w:r>
            <w:r w:rsidR="009E28C6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ациональной системы выявления и развития молодых талантов (утверждена Президентом Российской Федерации 3 апреля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2012 г. № Пр-827); государстве</w:t>
            </w:r>
            <w:r w:rsidR="009E28C6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нная программа Краснодарского края "Дети Кубани"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28C6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430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407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9E28C6" w:rsidRPr="009E28C6" w14:paraId="4B3ADFD3" w14:textId="77777777" w:rsidTr="008D6E0F">
        <w:trPr>
          <w:trHeight w:val="3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529A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C59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участников творческих коллективов учреждений культуры, учащихся школ дополнительного образования, воспитанников военно-патриотических клубов, посетивших досуговые и зрелищные, культурно-массовые мероприятия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53E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5A9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7FD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1BB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452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63B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BFFF" w14:textId="29D9AA56" w:rsidR="009E28C6" w:rsidRPr="009E28C6" w:rsidRDefault="006951DC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общен</w:t>
            </w:r>
            <w:r w:rsidR="009E28C6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ациональной системы выявления и развития молодых талантов (утверждена Президентом Российской Федерации 3 апреля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2012 г. № Пр-827); государстве</w:t>
            </w:r>
            <w:r w:rsidR="009E28C6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нная программа Краснодарского края "Дети Кубани"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28C6"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62E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9D93" w14:textId="1E687D49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9E28C6" w:rsidRPr="009E28C6" w14:paraId="39A9CE83" w14:textId="77777777" w:rsidTr="008D6E0F">
        <w:trPr>
          <w:trHeight w:val="405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902C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BEC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детей, охваченных экскурсионными мероприятиями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B2A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8D0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121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D33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CCD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FDE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27B5" w14:textId="7CA79A24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развития системы профилактики безнадзорности и правонарушений несовершеннолетних на период до 2025 года (распоряжение Правительства Российской Федерации от 22 марта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 г. N 520-р);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2BF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D01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9E28C6" w:rsidRPr="009E28C6" w14:paraId="41C1C1FB" w14:textId="77777777" w:rsidTr="008D6E0F">
        <w:trPr>
          <w:trHeight w:val="40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5999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0C8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занятости учащихся в дневных тематических площадках   и вечерних спортивных площадках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C85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E8D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BEB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9CA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2CD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6E0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A291" w14:textId="43425D76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развития системы профилактики безнадзорности и правонарушений несовершеннолетних на период до 2025 года (распоряжение Правительства Российской Федерации от 22 марта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 г. N 520-р);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(постановление главы администрации (губернатора)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773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образования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009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9E28C6" w:rsidRPr="009E28C6" w14:paraId="3D2FC52F" w14:textId="77777777" w:rsidTr="008D6E0F">
        <w:trPr>
          <w:trHeight w:val="417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9B84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EEE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подростков в возрасте от 14 до 17 лет, доставленных на оздоровление в профильные смены, проводимые департаментом   молодежной политики, подведомственными учреждениями </w:t>
            </w:r>
            <w:proofErr w:type="gram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департамента  молодежной</w:t>
            </w:r>
            <w:proofErr w:type="gramEnd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политики Краснодарского края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90A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23F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B28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8933" w14:textId="2713E5FB" w:rsidR="009E28C6" w:rsidRPr="009E28C6" w:rsidRDefault="00D45041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6C47" w14:textId="4BEF2D3A" w:rsidR="009E28C6" w:rsidRPr="009E28C6" w:rsidRDefault="00D45041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B848" w14:textId="3894326F" w:rsidR="009E28C6" w:rsidRPr="009E28C6" w:rsidRDefault="00D45041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8FD9" w14:textId="192E4436" w:rsidR="009E28C6" w:rsidRPr="009E28C6" w:rsidRDefault="009E28C6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Концепция общенациональной системы выявления и развития молодых талантов (утверждена Президентом Российской Федерации 3 апреля 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 г. № Пр-827);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750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МО Кавказский район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C831" w14:textId="1EFB90EE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ГП: охват детей </w:t>
            </w:r>
            <w:proofErr w:type="gram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ростков  (</w:t>
            </w:r>
            <w:proofErr w:type="gramEnd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14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9E28C6" w:rsidRPr="009E28C6" w14:paraId="28BBD4FA" w14:textId="77777777" w:rsidTr="008D6E0F">
        <w:trPr>
          <w:trHeight w:val="379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7D8E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2.13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967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подростков, охваченных организацией досуга на дворовых площадках по месту жительства, в клубах по месту жительства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147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4DD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888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5ED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0FA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AD2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B704" w14:textId="5E1C0753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Концепция развития системы профилактики безнадзорности и правонарушений несовершеннолетних на период до 2025 года (распоряжение Правительства Российской Федерации от 22 марта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 г. N 520-р);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(постановление главы администрации (губернатора) 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057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МО Кавказский район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BCF5" w14:textId="7451F31C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количество проведенных мероприятий спортивно-игровой и творческой направленности и мероприятий, направленных на профилактику безнадзорности и правонарушений несовершеннолетних</w:t>
            </w:r>
          </w:p>
        </w:tc>
      </w:tr>
      <w:tr w:rsidR="009E28C6" w:rsidRPr="009E28C6" w14:paraId="672E9458" w14:textId="77777777" w:rsidTr="008D6E0F">
        <w:trPr>
          <w:trHeight w:val="47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49B8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FBF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 детей, отдохнувших в </w:t>
            </w:r>
            <w:proofErr w:type="gramStart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палаточных  лагерях</w:t>
            </w:r>
            <w:proofErr w:type="gramEnd"/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организованных образовательными  организациями, осуществляющими организацию отдыха и оздоровления  обучающихся,  с круглосуточным  пребыванием, с обязательной организацией их 4-х разового питания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668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2D4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97C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491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063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A77E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8C3B" w14:textId="2D5CC613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государственного регулирования и государственного контроля организации отдыха и оздоровления детей" (распоряжение Правительства Российской Федерации от 22 мая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2017 г. N 978-р); государствен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программа Краснодарского края "Дети Кубани"</w:t>
            </w:r>
            <w:r w:rsid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(постановление главы администрации (губернатора) </w:t>
            </w: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Краснодарского края от 12 октября 2015 г. № 964)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65D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образования администрации МО Кавказский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8C2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ГП: Охват детей школьного возраста (от 7 до 17 включительно), получивших услугу отдыха и оздоровления в организациях отдыха детей и их оздоровления, санаторно-курортных организациях всех форм собственности, по итогам года</w:t>
            </w:r>
          </w:p>
        </w:tc>
      </w:tr>
      <w:tr w:rsidR="009E28C6" w:rsidRPr="009E28C6" w14:paraId="27064AC2" w14:textId="77777777" w:rsidTr="008D6E0F">
        <w:trPr>
          <w:trHeight w:val="315"/>
        </w:trPr>
        <w:tc>
          <w:tcPr>
            <w:tcW w:w="153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DE351" w14:textId="09F32284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28C6" w:rsidRPr="009E28C6" w14:paraId="2C16EE57" w14:textId="77777777" w:rsidTr="008D6E0F">
        <w:trPr>
          <w:trHeight w:val="375"/>
        </w:trPr>
        <w:tc>
          <w:tcPr>
            <w:tcW w:w="153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EAE06" w14:textId="4F7FD7C0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D6E0F" w:rsidRPr="009E28C6" w14:paraId="78CAE3F0" w14:textId="77777777" w:rsidTr="008D6E0F">
        <w:trPr>
          <w:gridAfter w:val="4"/>
          <w:wAfter w:w="4984" w:type="dxa"/>
          <w:trHeight w:val="315"/>
        </w:trPr>
        <w:tc>
          <w:tcPr>
            <w:tcW w:w="10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20D09" w14:textId="77777777" w:rsidR="008D6E0F" w:rsidRPr="009E28C6" w:rsidRDefault="008D6E0F" w:rsidP="00A51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Исполняющий обязанности заместителя</w:t>
            </w:r>
          </w:p>
        </w:tc>
      </w:tr>
      <w:tr w:rsidR="008D6E0F" w:rsidRPr="009E28C6" w14:paraId="3E6184DA" w14:textId="77777777" w:rsidTr="008D6E0F">
        <w:trPr>
          <w:gridAfter w:val="4"/>
          <w:wAfter w:w="4984" w:type="dxa"/>
          <w:trHeight w:val="315"/>
        </w:trPr>
        <w:tc>
          <w:tcPr>
            <w:tcW w:w="10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6DF1" w14:textId="77777777" w:rsidR="008D6E0F" w:rsidRPr="009E28C6" w:rsidRDefault="008D6E0F" w:rsidP="00A51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главы муниципального образования</w:t>
            </w:r>
          </w:p>
        </w:tc>
      </w:tr>
      <w:tr w:rsidR="008D6E0F" w:rsidRPr="009E28C6" w14:paraId="30490C3B" w14:textId="77777777" w:rsidTr="008D6E0F">
        <w:trPr>
          <w:gridAfter w:val="4"/>
          <w:wAfter w:w="4984" w:type="dxa"/>
          <w:trHeight w:val="315"/>
        </w:trPr>
        <w:tc>
          <w:tcPr>
            <w:tcW w:w="10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271EB" w14:textId="77777777" w:rsidR="008D6E0F" w:rsidRPr="009E28C6" w:rsidRDefault="008D6E0F" w:rsidP="00A51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Кавказский район                                                                                                      В.А. Пеплов</w:t>
            </w:r>
          </w:p>
        </w:tc>
      </w:tr>
    </w:tbl>
    <w:p w14:paraId="5B6AF324" w14:textId="77777777" w:rsidR="006951DC" w:rsidRDefault="006951DC">
      <w:pPr>
        <w:sectPr w:rsidR="006951DC" w:rsidSect="009E28C6">
          <w:pgSz w:w="16837" w:h="11905" w:orient="landscape"/>
          <w:pgMar w:top="567" w:right="567" w:bottom="992" w:left="1134" w:header="720" w:footer="720" w:gutter="0"/>
          <w:cols w:space="720"/>
          <w:noEndnote/>
          <w:docGrid w:linePitch="299"/>
        </w:sectPr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"/>
        <w:gridCol w:w="285"/>
        <w:gridCol w:w="2013"/>
        <w:gridCol w:w="1119"/>
        <w:gridCol w:w="1340"/>
        <w:gridCol w:w="1140"/>
        <w:gridCol w:w="1180"/>
        <w:gridCol w:w="1109"/>
        <w:gridCol w:w="873"/>
        <w:gridCol w:w="1281"/>
        <w:gridCol w:w="198"/>
        <w:gridCol w:w="1292"/>
        <w:gridCol w:w="1401"/>
        <w:gridCol w:w="1134"/>
        <w:gridCol w:w="1101"/>
      </w:tblGrid>
      <w:tr w:rsidR="006951DC" w:rsidRPr="006951DC" w14:paraId="3E031E9F" w14:textId="77777777" w:rsidTr="008D6E0F">
        <w:trPr>
          <w:trHeight w:val="375"/>
        </w:trPr>
        <w:tc>
          <w:tcPr>
            <w:tcW w:w="158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A76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3.1. Процессная часть</w:t>
            </w:r>
          </w:p>
        </w:tc>
      </w:tr>
      <w:tr w:rsidR="006951DC" w:rsidRPr="006951DC" w14:paraId="16902589" w14:textId="77777777" w:rsidTr="008D6E0F">
        <w:trPr>
          <w:trHeight w:val="300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96C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072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823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961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1AE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ACB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F8A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97B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8BFC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3A3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E02B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8E1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D23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951DC" w:rsidRPr="006951DC" w14:paraId="61E4E402" w14:textId="77777777" w:rsidTr="008D6E0F">
        <w:trPr>
          <w:trHeight w:val="1005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B52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CF2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865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18F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640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реализации мероприятия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C93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(по ОКЕИ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5CC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216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достижение результата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11F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6951DC" w:rsidRPr="006951DC" w14:paraId="15651668" w14:textId="77777777" w:rsidTr="008D6E0F">
        <w:trPr>
          <w:trHeight w:val="315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1D6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023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ACE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16B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3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68A8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F0B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584D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736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837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7ED3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068DB37B" w14:textId="77777777" w:rsidTr="008D6E0F">
        <w:trPr>
          <w:trHeight w:val="675"/>
        </w:trPr>
        <w:tc>
          <w:tcPr>
            <w:tcW w:w="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5EA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63C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83B1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FD6F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7DE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635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5CA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D239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BBF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8B8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BEF7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EC6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5A87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2690BFA9" w14:textId="77777777" w:rsidTr="008D6E0F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1F4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6CA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897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B6A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5B7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AC4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48D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0AE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C1E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56F2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32D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536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3C1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6951DC" w:rsidRPr="006951DC" w14:paraId="46E0EFC4" w14:textId="77777777" w:rsidTr="008D6E0F">
        <w:trPr>
          <w:trHeight w:val="315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86CC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Задача муниципальной программы - предоставление мер социальной поддержки детям-сиротам и детям, оставшимся без попечения родителей </w:t>
            </w:r>
          </w:p>
        </w:tc>
      </w:tr>
      <w:tr w:rsidR="006951DC" w:rsidRPr="006951DC" w14:paraId="1B4D3331" w14:textId="77777777" w:rsidTr="008D6E0F">
        <w:trPr>
          <w:trHeight w:val="31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F9C3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7339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обеспечение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жильем детей-сирот и детей, оставшихся без попечения родителей</w:t>
            </w:r>
          </w:p>
        </w:tc>
      </w:tr>
      <w:tr w:rsidR="006951DC" w:rsidRPr="006951DC" w14:paraId="6D806A17" w14:textId="77777777" w:rsidTr="008D6E0F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9E5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4AA4" w14:textId="77777777" w:rsidR="006951DC" w:rsidRPr="006951DC" w:rsidRDefault="006951DC" w:rsidP="006951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имущественных отношений администрации муниципального образования Кавказский район</w:t>
            </w:r>
          </w:p>
        </w:tc>
      </w:tr>
      <w:tr w:rsidR="006951DC" w:rsidRPr="006951DC" w14:paraId="3192EC6D" w14:textId="77777777" w:rsidTr="008D6E0F">
        <w:trPr>
          <w:trHeight w:val="48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DF80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281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отдельных полномочий Краснодарского края по обеспечению жилыми помещениями детей-сирот и детей, оставшихся без попечения родителей и лиц из их числа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A8B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651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115207,0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240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EF9F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115207,0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8BF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51F6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2172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lang w:eastAsia="ru-RU"/>
              </w:rPr>
              <w:t>уровень обеспеченности жилыми помещениями лиц из числа имеющих право на обеспечение жильем в текущем году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AD6E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2283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D55A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имущественных отношений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CEC4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п.1.1.1</w:t>
            </w:r>
          </w:p>
        </w:tc>
      </w:tr>
      <w:tr w:rsidR="006951DC" w:rsidRPr="006951DC" w14:paraId="209423D6" w14:textId="77777777" w:rsidTr="008D6E0F">
        <w:trPr>
          <w:trHeight w:val="45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E66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620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6137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3713" w14:textId="56C3C47B" w:rsidR="006951DC" w:rsidRPr="005B2B91" w:rsidRDefault="005B2B91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5B2B91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89058,1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A14F" w14:textId="2AC6BADD" w:rsidR="006951DC" w:rsidRPr="005B2B91" w:rsidRDefault="005B2B91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5B2B91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32030,0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F929" w14:textId="0C7369DD" w:rsidR="006951DC" w:rsidRPr="005B2B91" w:rsidRDefault="005B2B91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5B2B91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57028,1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9335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0EBB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900D16E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5D54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165D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C620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9962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951DC" w:rsidRPr="006951DC" w14:paraId="297FBD53" w14:textId="77777777" w:rsidTr="008D6E0F">
        <w:trPr>
          <w:trHeight w:val="45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9D6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A8BA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AA7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01264" w14:textId="11405EAD" w:rsidR="006951DC" w:rsidRPr="00E353FD" w:rsidRDefault="00E353FD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E353FD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89058,1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5AC5" w14:textId="1D93B052" w:rsidR="006951DC" w:rsidRPr="00E353FD" w:rsidRDefault="00E353FD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E353FD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10676,7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3812" w14:textId="239DE323" w:rsidR="006951DC" w:rsidRPr="006951DC" w:rsidRDefault="00002A20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A2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78381,4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D1C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4EFC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E7E526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C73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2561" w14:textId="77777777" w:rsidR="006951DC" w:rsidRPr="006951DC" w:rsidRDefault="006951DC" w:rsidP="006951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CE15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DF49" w14:textId="77777777" w:rsidR="006951DC" w:rsidRPr="006951DC" w:rsidRDefault="006951DC" w:rsidP="006951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B19DA09" w14:textId="77777777" w:rsidTr="008D6E0F">
        <w:trPr>
          <w:trHeight w:val="18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EFC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318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130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6F1D7" w14:textId="06C74908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353FD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89058,1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B534" w14:textId="264975A6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3FD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10676,7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352D" w14:textId="6B332E8E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A2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78381,4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DC6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728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AB4CD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724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1BC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836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849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75450C8F" w14:textId="77777777" w:rsidTr="008D6E0F">
        <w:trPr>
          <w:trHeight w:val="315"/>
        </w:trPr>
        <w:tc>
          <w:tcPr>
            <w:tcW w:w="2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74E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комплекс процессных мероприятий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39B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A28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115207,0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03B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41D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115207,0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F3E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8E6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23C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BC4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872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B67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8C8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353FD" w:rsidRPr="006951DC" w14:paraId="6F101788" w14:textId="77777777" w:rsidTr="008D6E0F">
        <w:trPr>
          <w:trHeight w:val="315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B62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8E5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19FC4" w14:textId="32533C63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B91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89058,1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E017" w14:textId="3E407F7A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B91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32030,0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D3E9" w14:textId="4B67392C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B2B91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57028,1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475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C40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1DF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334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731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8DF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5CC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3C865C41" w14:textId="77777777" w:rsidTr="008D6E0F">
        <w:trPr>
          <w:trHeight w:val="315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A30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4A9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8261" w14:textId="52091C42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3FD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89058,1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C949" w14:textId="428DF08F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3FD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10676,7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CDB6" w14:textId="5A527CF5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A2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78381,4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90F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2E8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440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FA9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272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D50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8F0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7BCD1E6A" w14:textId="77777777" w:rsidTr="008D6E0F">
        <w:trPr>
          <w:trHeight w:val="315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EE4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CF6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6D7E6" w14:textId="2990A922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3FD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89058,1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437C" w14:textId="2DB546EF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53FD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10676,7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B6FA" w14:textId="1E6F008A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2A2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78381,4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60D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32D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18A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C79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D9C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6CA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0A5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4392C955" w14:textId="77777777" w:rsidTr="008D6E0F">
        <w:trPr>
          <w:trHeight w:val="135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C9EA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Задача муниципальной программы - обеспечение благоприятных условий для организации отдыха, оздоровления и занятости детей, детей-сирот и детей, оставшихся без попечения родителей с целью формирования и сохранения здоровья и благополучия детей</w:t>
            </w:r>
          </w:p>
        </w:tc>
      </w:tr>
      <w:tr w:rsidR="00E353FD" w:rsidRPr="006951DC" w14:paraId="300F6AB1" w14:textId="77777777" w:rsidTr="008D6E0F">
        <w:trPr>
          <w:trHeight w:val="61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ABFA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7774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 процессных мероприятий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 организация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отдыха, оздоровления и занятости детей и подростков</w:t>
            </w:r>
          </w:p>
        </w:tc>
      </w:tr>
      <w:tr w:rsidR="00E353FD" w:rsidRPr="006951DC" w14:paraId="136C4540" w14:textId="77777777" w:rsidTr="008D6E0F">
        <w:trPr>
          <w:trHeight w:val="64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E21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70E2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за реализацию комплекса процессных мероприятий -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 опеки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попечительства в отношении несовершеннолетних администрации муниципального образования Кавказский район</w:t>
            </w:r>
          </w:p>
        </w:tc>
      </w:tr>
      <w:tr w:rsidR="00E353FD" w:rsidRPr="006951DC" w14:paraId="15E77735" w14:textId="77777777" w:rsidTr="008D6E0F">
        <w:trPr>
          <w:trHeight w:val="31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761A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92B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профильных лагерей, организованных муниципальными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образовательными  организациями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осуществляющими организацию отдыха и оздоровления 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7D6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9DA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4712,3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094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E12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2538,9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A3F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2173,4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B5F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A02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детей охваченных отдыхом, оздоровлением и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занятостью  в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лагерях дневного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>пребывания на базе муниципальных образовательных организаций в каникулярное время из числа лиц обучающихся в образовательных организациях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75F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873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F8B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 Кавказский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2CA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3B512D33" w14:textId="77777777" w:rsidTr="008D6E0F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E7D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4CA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F20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47E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4838,4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E2F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436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90E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2098,0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B64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B38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383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C7A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5BAB7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CE8F0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2E038B60" w14:textId="77777777" w:rsidTr="008D6E0F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BF7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0C1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188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EFC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4867,4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95B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FFE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FF2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5FA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2D0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81E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F16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EF9B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F3C9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82FB2F6" w14:textId="77777777" w:rsidTr="008D6E0F">
        <w:trPr>
          <w:trHeight w:val="439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AFB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41D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DC0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BDC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4981,4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74E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BA4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449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D03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9D8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6CE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C13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7B53D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D5E8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2072DEBA" w14:textId="77777777" w:rsidTr="008D6E0F">
        <w:trPr>
          <w:trHeight w:val="42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6C6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4CA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продуктов питания, обеспечение доставки и (или) приготовления готового питания для детей (организация услуги) в профильных лагерях, организованных муниципальными образовательными организациями, осуществляющими организацию отдыха и оздоровления обучающихся в каникулярное время с дневным пребыванием с обязательной организацией их питания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A23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37D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4411,5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57F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D02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2538,9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6D7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1872,6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274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5EA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Выполнены функции лагерей дневного пребывания детей, организованных на базе муниципальных образовательных организаций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466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467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51134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5DA44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7A2EF168" w14:textId="77777777" w:rsidTr="008D6E0F">
        <w:trPr>
          <w:trHeight w:val="40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573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BEE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E55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DA7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4687,8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08F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B99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2740,4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586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1947,4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480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070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BDD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443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7BAA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E0C69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509AC59E" w14:textId="77777777" w:rsidTr="008D6E0F">
        <w:trPr>
          <w:trHeight w:val="40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144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88A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DE1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AC8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183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563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2ED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6E3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E19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0F4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654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3CB91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94B96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09A807C1" w14:textId="77777777" w:rsidTr="008D6E0F">
        <w:trPr>
          <w:trHeight w:val="499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269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950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08C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83C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0A3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C96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2964,0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641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1854,5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862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D69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51A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315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89C9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D3F7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45A08919" w14:textId="77777777" w:rsidTr="008D6E0F">
        <w:trPr>
          <w:trHeight w:val="94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3CF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F4D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Расходы, связанные с открытием и организацией работы лагерей дневного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пребывания на базе образовательных учреждений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CFA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CA3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F26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4EE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C6D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C2F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E1D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образовательные учреждения подготовлены к открытию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лагерей дневного пребывания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78E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464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D2E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E24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1F316E01" w14:textId="77777777" w:rsidTr="008D6E0F">
        <w:trPr>
          <w:trHeight w:val="88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4C9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F64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FA6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126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9A2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D91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909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AC8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9A8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DCB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64A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34D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C6A2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2978A28D" w14:textId="77777777" w:rsidTr="008D6E0F">
        <w:trPr>
          <w:trHeight w:val="88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DE4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03D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4C9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B9F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DC7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B3F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E20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F15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E15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743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599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9F6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CAD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4C1565B2" w14:textId="77777777" w:rsidTr="008D6E0F">
        <w:trPr>
          <w:trHeight w:val="126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CC2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87D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6D7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9CE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539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AEB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24D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E49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F75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513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E42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997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04A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5978F4DB" w14:textId="77777777" w:rsidTr="008D6E0F">
        <w:trPr>
          <w:trHeight w:val="31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3960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FE4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работы «Лагерей труда и отдыха дневного пребывания»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B58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CE0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F84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AC0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B2D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506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646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детей охваченных отдыхом, оздоровлением и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занятостью  в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лагерях труда и отдыха на базе муниципальных образовательных организаций в каникулярное время из числа лиц обучающихся в образовательных организациях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314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990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B34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 Кавказский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69B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25E6DEDC" w14:textId="77777777" w:rsidTr="008D6E0F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66E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651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13A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D84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54D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6F0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59B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5B9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BC6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920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161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4A0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77B85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065AE92A" w14:textId="77777777" w:rsidTr="008D6E0F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52D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254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9FE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767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C8F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2FC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DDE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FE3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73E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532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00D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74D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571C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348A8C56" w14:textId="77777777" w:rsidTr="008D6E0F">
        <w:trPr>
          <w:trHeight w:val="454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AC2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267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3B3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64F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D88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DF9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D6E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474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C6E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C69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27D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1C6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7C59B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4A494C5B" w14:textId="77777777" w:rsidTr="008D6E0F">
        <w:trPr>
          <w:trHeight w:val="31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8454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502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отдыха детей в краевых и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муниципальных профильных сменах в оздоровительных учреждениях Краснодарского края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ABA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D8D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B2B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943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8A6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6BA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F40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lang w:eastAsia="ru-RU"/>
              </w:rPr>
              <w:t xml:space="preserve">доля детей-сирот получивших </w:t>
            </w:r>
            <w:r w:rsidRPr="006951DC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меры государственной поддержки в сфере организации отдыха и </w:t>
            </w:r>
            <w:proofErr w:type="gramStart"/>
            <w:r w:rsidRPr="006951DC">
              <w:rPr>
                <w:rFonts w:ascii="Times New Roman" w:eastAsia="Times New Roman" w:hAnsi="Times New Roman"/>
                <w:lang w:eastAsia="ru-RU"/>
              </w:rPr>
              <w:t>оздоровления  (</w:t>
            </w:r>
            <w:proofErr w:type="gramEnd"/>
            <w:r w:rsidRPr="006951DC">
              <w:rPr>
                <w:rFonts w:ascii="Times New Roman" w:eastAsia="Times New Roman" w:hAnsi="Times New Roman"/>
                <w:lang w:eastAsia="ru-RU"/>
              </w:rPr>
              <w:t xml:space="preserve">подлежащих  оздоровлению), от общей численности детей-сирот проживающих в Кавказском районе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8F2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74E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A28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политики администрации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 Кавказский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управление образования администрации    МО  Кавказский район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E78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п.1.2.1</w:t>
            </w:r>
          </w:p>
        </w:tc>
      </w:tr>
      <w:tr w:rsidR="00E353FD" w:rsidRPr="006951DC" w14:paraId="64AC1328" w14:textId="77777777" w:rsidTr="008D6E0F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08A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4AE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4DB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941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0C3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A09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DD8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7CF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631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C5F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A52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045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04D8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1253B3E6" w14:textId="77777777" w:rsidTr="008D6E0F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C5D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A61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840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21E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2C6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451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E0D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6F8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00A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0CF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F9F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1B9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8DC1E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DE92D5F" w14:textId="77777777" w:rsidTr="008D6E0F">
        <w:trPr>
          <w:trHeight w:val="337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4C4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415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82E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1CB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753,1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D26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9FA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211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2B2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28D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D0C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CBE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DDD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2BA1C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1C2587CC" w14:textId="77777777" w:rsidTr="008D6E0F">
        <w:trPr>
          <w:trHeight w:val="102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818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221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туристической услуги для проведения муниципальной тематической смены для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подростков  в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возрасте от 14 до 17 лет, приобретение услуги по оздоровлению подростков в возрасте от 14 до 17 лет в муниципальной профильной смене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AFB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AD6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87B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907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01D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5C5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059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приобретена туристическая услуга для проведения муниципальной тематической смены для подростков в возрасте от 14 до 17 лет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599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3F3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F0E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 Кавказский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86F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5C8853BE" w14:textId="77777777" w:rsidTr="008D6E0F">
        <w:trPr>
          <w:trHeight w:val="105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521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D99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D67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42A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266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5BE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1A3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6D8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39A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779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5B6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7B2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19316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094C7F6A" w14:textId="77777777" w:rsidTr="008D6E0F">
        <w:trPr>
          <w:trHeight w:val="105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836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F48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EC9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EE8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F8E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93E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A9D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6BA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A0E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2AE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1B3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AAC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C65F8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7A4E79B1" w14:textId="77777777" w:rsidTr="008D6E0F">
        <w:trPr>
          <w:trHeight w:val="117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BB2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C97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D59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CE6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1E2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DA9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9D6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94B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2CF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C1B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4AB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3CE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4661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50315F54" w14:textId="77777777" w:rsidTr="008D6E0F">
        <w:trPr>
          <w:trHeight w:val="31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719D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2.3.2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66A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семью  или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патронатное воспитание, к месту лечения (отдыха) и обратно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087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7C3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4D8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5F2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165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B47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37E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произведена оплата проезда детей-сирот и детей, оставшихся без попечения родителей к месту лечения (отдыха) и обратно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857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EDD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9D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 Кавказский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5C1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0CD8761E" w14:textId="77777777" w:rsidTr="008D6E0F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013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83C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541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09E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3C4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6DF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98B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2FA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A94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F40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CE5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F42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AFCF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47AF1D15" w14:textId="77777777" w:rsidTr="008D6E0F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083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B2A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322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676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9D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211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D0C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84A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38D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43B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3C8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71A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2795E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12E1C6D" w14:textId="77777777" w:rsidTr="008D6E0F">
        <w:trPr>
          <w:trHeight w:val="400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77C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321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0D7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C8B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70D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F02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C2C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B46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627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160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5B3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2D9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B162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24FC0C3A" w14:textId="77777777" w:rsidTr="008D6E0F">
        <w:trPr>
          <w:trHeight w:val="31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7344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C03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мало-затратных форм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отдыха: 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туристических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слётов, палаточных лагерей,  многодневных и однодневных походов, многодневных и однодневных экспедиций,  участие в соревнованиях, конкурсах и мероприятиях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910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254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8C7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F7F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B2C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1545,5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D75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82D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детей, получивших меры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государственной поддержки в сфере организации оздоровления и отдыха детей в Кавказском районе, от общей численности детей школьного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возраста  (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7 до 17 включительно),  обратившихся за их получением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689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633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DA1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ния, отдел культуры, отдел по физической культуре и спорту администрации   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 Кавказский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74C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п.1.2.1</w:t>
            </w:r>
          </w:p>
        </w:tc>
      </w:tr>
      <w:tr w:rsidR="00E353FD" w:rsidRPr="006951DC" w14:paraId="096A7D0B" w14:textId="77777777" w:rsidTr="008D6E0F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D24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CDE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1EF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7E4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A15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47A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51E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869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7AB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72A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748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A04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CAF3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DA5A218" w14:textId="77777777" w:rsidTr="008D6E0F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BAF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FA8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35D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3BA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A19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B86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469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EC0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66B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423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24D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962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7084D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1EE2B65C" w14:textId="77777777" w:rsidTr="008D6E0F">
        <w:trPr>
          <w:trHeight w:val="426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592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C5F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99A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7E5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FEB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78E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78F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219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E4B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F71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642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F43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60B0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5A2294D4" w14:textId="77777777" w:rsidTr="008D6E0F">
        <w:trPr>
          <w:trHeight w:val="54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A99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A1E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доставки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 к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местам отдыха и обратно, к местам проведения  массовых мероприятий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0C2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199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069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350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4E0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C39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9DC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обеспечена доставка детей 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881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F2A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E1E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 Кавказский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868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1B3B6FE1" w14:textId="77777777" w:rsidTr="008D6E0F">
        <w:trPr>
          <w:trHeight w:val="6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7F6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6BF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723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7F0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11F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314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71D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7D0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592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098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650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97B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E958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042FFC0E" w14:textId="77777777" w:rsidTr="008D6E0F">
        <w:trPr>
          <w:trHeight w:val="6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CCA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DCB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55F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1F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D88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B6A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C9E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DA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FBB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D5C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CFC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4930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99968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1EEE2B5C" w14:textId="77777777" w:rsidTr="008D6E0F">
        <w:trPr>
          <w:trHeight w:val="34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5E1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146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01D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A56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CD9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097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199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476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B43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058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4B4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11C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168B6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5F6257E7" w14:textId="77777777" w:rsidTr="008D6E0F">
        <w:trPr>
          <w:trHeight w:val="58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2C8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3B8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услуги досуговых и зрелищных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заведений, культурно-массовых учреждений и обеспечение доставки детей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163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041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636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B62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43F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663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A73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приобретена услуга, обеспечена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доставка детей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D59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1D6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FBE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культуры админис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трации   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 Кавказский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37B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п.1.2.1</w:t>
            </w:r>
          </w:p>
        </w:tc>
      </w:tr>
      <w:tr w:rsidR="00E353FD" w:rsidRPr="006951DC" w14:paraId="0F0AC1C7" w14:textId="77777777" w:rsidTr="008D6E0F">
        <w:trPr>
          <w:trHeight w:val="66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17A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45B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641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86B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1BC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9B4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E7A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2C0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1F1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18C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D56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548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350B9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0F707753" w14:textId="77777777" w:rsidTr="008D6E0F">
        <w:trPr>
          <w:trHeight w:val="66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B70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4E5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790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E83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9A2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E22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A73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B3C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B7B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6F4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CC2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566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8891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33D4A8FF" w14:textId="77777777" w:rsidTr="008D6E0F">
        <w:trPr>
          <w:trHeight w:val="82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6C9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C01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A5F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227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D1C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68A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B2B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434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163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718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4CB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E2C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E9AC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710E37D8" w14:textId="77777777" w:rsidTr="008D6E0F">
        <w:trPr>
          <w:trHeight w:val="76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1D4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E0B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грамот, кубков, призов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победителей  спортивных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соревнований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C7F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1DC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4D5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A14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04C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42E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97D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награждены победители спортивных соревнований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9F5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FDA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1E8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по физической культуре и спорту администрации   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 Кавказский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DF1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1BF137CE" w14:textId="77777777" w:rsidTr="008D6E0F">
        <w:trPr>
          <w:trHeight w:val="72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514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FBB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7D0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AF2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DA7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173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CA1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573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3BF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011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F72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E81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E82E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005E43C6" w14:textId="77777777" w:rsidTr="008D6E0F">
        <w:trPr>
          <w:trHeight w:val="72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A9C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6D9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377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87A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BB7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1EC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4C1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731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E81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A76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AC9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9B8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E899B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79D2B080" w14:textId="77777777" w:rsidTr="008D6E0F">
        <w:trPr>
          <w:trHeight w:val="70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B62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BE5D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5D3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023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F68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917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9ED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432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F1D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2B8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08F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FDC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BA22B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4D179365" w14:textId="77777777" w:rsidTr="008D6E0F">
        <w:trPr>
          <w:trHeight w:val="70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1F8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4FC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палаточных  лагерей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организованных образовательными  организациями, осуществляющими организацию отдыха и оздоровления  обучающихся,  с круглосуточным  пребыванием, с обязательной организацией их 4-х разового питания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D8B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BB2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AD1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205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0F5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2CA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2D3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образовательные учреждения подготовлены к открытию лагерей дневного пребывания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C76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2AC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2FB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 Кавказский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48A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0DDF38AF" w14:textId="77777777" w:rsidTr="008D6E0F">
        <w:trPr>
          <w:trHeight w:val="70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E5F0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BD4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156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EA5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BD9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02F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33F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9FC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9A5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189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8DF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F11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B79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79F8E2F1" w14:textId="77777777" w:rsidTr="008D6E0F">
        <w:trPr>
          <w:trHeight w:val="70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4BB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A9E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2D5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9EE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C92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B0B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245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D89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575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946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0D5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749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7DF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7EA13D97" w14:textId="77777777" w:rsidTr="008D6E0F">
        <w:trPr>
          <w:trHeight w:val="309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32C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016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638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D6E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441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E63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02C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7A7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1B1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547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F5C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DB3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B9A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424FD68A" w14:textId="77777777" w:rsidTr="008D6E0F">
        <w:trPr>
          <w:trHeight w:val="31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C8B6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B58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экскурсий по краю, за пределами края, за пределами РФ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B37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AC2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798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2BF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B3D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F92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046B" w14:textId="546419C6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экскур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ий по краю, за пределами края, за пределами РФ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6B3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F25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55D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 Кавказский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F4B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013F1E9E" w14:textId="77777777" w:rsidTr="008D6E0F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3F9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DE2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29A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803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1B9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617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606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575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913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72D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CB7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9B5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C665E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AC97F76" w14:textId="77777777" w:rsidTr="008D6E0F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378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8B8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D2C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F05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F1F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0DF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7AA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271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8A8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4F9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295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F8B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6759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3B35C55E" w14:textId="77777777" w:rsidTr="008D6E0F">
        <w:trPr>
          <w:trHeight w:val="117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C3C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C6E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C5E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8F3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5DE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BC8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CE9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D27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084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58D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F96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3D4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F8007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9537DA7" w14:textId="77777777" w:rsidTr="008D6E0F">
        <w:trPr>
          <w:trHeight w:val="31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8A95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2B0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работы дневных тематических площадок  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 вечерних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спортивных площадок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8E8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827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177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9F4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44B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4B5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41A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мероприятий спортивно-игровой и творческой направленности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C51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DA6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2E8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администрации   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 Кавказский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E91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6C6F2C73" w14:textId="77777777" w:rsidTr="008D6E0F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644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03B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E8E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138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F69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C7F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CD1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78C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E4B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62A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96C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4E2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61A7C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2963772B" w14:textId="77777777" w:rsidTr="008D6E0F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34F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26F1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243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5B1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914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9B5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51C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C14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5CD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953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504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597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0AAB8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78278FA7" w14:textId="77777777" w:rsidTr="008D6E0F">
        <w:trPr>
          <w:trHeight w:val="153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82B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750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8EF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61C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7E9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126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BE3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572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89C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74A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370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4FD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53FA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2B4FE2CB" w14:textId="77777777" w:rsidTr="008D6E0F">
        <w:trPr>
          <w:trHeight w:val="315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FD65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BCBC1" w14:textId="77777777" w:rsidR="00E353FD" w:rsidRPr="006951DC" w:rsidRDefault="00E353FD" w:rsidP="00E353FD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Оздоровление подростков в возрасте от 14 до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17 лет в профильных сменах, проводимых департаментом   молодежной политики Краснодарского края, подведомственными учреждениями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департамента  молодежной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политики Краснодарского края (приобретение транспортной услуги для доставки подростков)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909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E24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318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03C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6C1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BD6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9C0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детей, получивших меры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государственной поддержки, в общей численности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детей,  имеющих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 на их получение и обратившихся за их получением из числа лиц, проявивших выдающиеся способности  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148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648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ED8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</w:t>
            </w: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политики администрации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 Кавказский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52D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п.1.2.1</w:t>
            </w:r>
          </w:p>
        </w:tc>
      </w:tr>
      <w:tr w:rsidR="00E353FD" w:rsidRPr="006951DC" w14:paraId="49220335" w14:textId="77777777" w:rsidTr="008D6E0F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5EE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F05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9EA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77B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1FD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40B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7C8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3A6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5D9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E0A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C04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4A2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0B720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55DF1B5B" w14:textId="77777777" w:rsidTr="008D6E0F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E4D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DF9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17A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FD9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ACF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90C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626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FF6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D5E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D84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632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765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AE5AD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2A665F76" w14:textId="77777777" w:rsidTr="008D6E0F">
        <w:trPr>
          <w:trHeight w:val="414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4F9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61E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372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A0E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727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3F8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F0A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BD6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4C7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83F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810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BB0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568CD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2FCC4505" w14:textId="77777777" w:rsidTr="008D6E0F">
        <w:trPr>
          <w:trHeight w:val="33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0AA9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B23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досуга подростков на дворовых площадках по месту жительства и клубах по месту жительства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948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7B4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E94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0EE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BAC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896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27F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проведенных мероприятий, направленных на организацию отдыха и занятости детей в каникулярный период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BF4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593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887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 молодежной политики администрации </w:t>
            </w:r>
            <w:proofErr w:type="gramStart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  Кавказский</w:t>
            </w:r>
            <w:proofErr w:type="gramEnd"/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102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E353FD" w:rsidRPr="006951DC" w14:paraId="3D92D7DB" w14:textId="77777777" w:rsidTr="008D6E0F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98A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DFB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4D0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A03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514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98F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0D9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E7A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689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B69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504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397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942C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26C78FE8" w14:textId="77777777" w:rsidTr="008D6E0F">
        <w:trPr>
          <w:trHeight w:val="31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BC0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5A9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8C0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8F9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393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381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86A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56D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491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7A9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525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8D8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F374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4B27F42" w14:textId="77777777" w:rsidTr="008D6E0F">
        <w:trPr>
          <w:trHeight w:val="208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823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1DA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10F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2F0D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EE9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889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01F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688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D56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E27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7CB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931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C9BD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E0F74D4" w14:textId="77777777" w:rsidTr="008D6E0F">
        <w:trPr>
          <w:trHeight w:val="315"/>
        </w:trPr>
        <w:tc>
          <w:tcPr>
            <w:tcW w:w="2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FB1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комплекс процессных мероприятий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763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8D9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DED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3AD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2876,9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4EA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3945,7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42E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358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92E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8DB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AC7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D6B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E353FD" w:rsidRPr="006951DC" w14:paraId="29629F35" w14:textId="77777777" w:rsidTr="008D6E0F">
        <w:trPr>
          <w:trHeight w:val="315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E71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5EB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4CC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2E0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BF0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3293,5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579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2DB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1C0B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C11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5DB0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EED9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C05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D83B3CD" w14:textId="77777777" w:rsidTr="008D6E0F">
        <w:trPr>
          <w:trHeight w:val="315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6B8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4DC0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261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7176,3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549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233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3403,1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A55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616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D7D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90B7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BF3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12E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D56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64603AB7" w14:textId="77777777" w:rsidTr="008D6E0F">
        <w:trPr>
          <w:trHeight w:val="315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AD6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C12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B75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7290,3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FA4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D9F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3517,1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D69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44B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7B6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AEA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52DE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FC9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326D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244F812A" w14:textId="77777777" w:rsidTr="008D6E0F">
        <w:trPr>
          <w:trHeight w:val="315"/>
        </w:trPr>
        <w:tc>
          <w:tcPr>
            <w:tcW w:w="2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6462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F5A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7FF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122029,6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724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084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118083,9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4B2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3945,7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5D6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EA2C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64D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5131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8A69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AE2B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E353FD" w:rsidRPr="006951DC" w14:paraId="0D1C9865" w14:textId="77777777" w:rsidTr="008D6E0F">
        <w:trPr>
          <w:trHeight w:val="315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ADE0F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A8F6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B218" w14:textId="48A8574D" w:rsidR="00E353FD" w:rsidRPr="006951DC" w:rsidRDefault="003D60EE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60EE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96222,4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1C8F" w14:textId="673A8CF4" w:rsidR="00E353FD" w:rsidRPr="003D60EE" w:rsidRDefault="003D60EE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3D60EE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32030,0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6B9F" w14:textId="5F804BD0" w:rsidR="00E353FD" w:rsidRPr="003D60EE" w:rsidRDefault="003D60EE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3D60EE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60321,6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8C27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3870,8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8264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D9287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F16963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65023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12A636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F423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3D007413" w14:textId="77777777" w:rsidTr="008D6E0F">
        <w:trPr>
          <w:trHeight w:val="315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F0EB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7863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50DF" w14:textId="42C748F4" w:rsidR="00E353FD" w:rsidRPr="006951DC" w:rsidRDefault="008D6E0F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E0F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96234,4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4BDB" w14:textId="76C510F2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60EE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106</w:t>
            </w:r>
            <w:r w:rsidR="003D60EE" w:rsidRPr="003D60EE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1062" w14:textId="7D0CA624" w:rsidR="00E353FD" w:rsidRPr="006951DC" w:rsidRDefault="003D60EE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60EE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81784,5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7B4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5B58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090A0C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D3485A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8B5DF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9FB7B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571D01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43B1CBCC" w14:textId="77777777" w:rsidTr="008D6E0F">
        <w:trPr>
          <w:trHeight w:val="315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71C60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058A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306F" w14:textId="490B1B06" w:rsidR="00E353FD" w:rsidRPr="006951DC" w:rsidRDefault="008D6E0F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6E0F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96348,4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0017" w14:textId="462021B7" w:rsidR="00E353FD" w:rsidRPr="008D6E0F" w:rsidRDefault="008D6E0F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8D6E0F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10676,7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7687" w14:textId="3B351627" w:rsidR="00E353FD" w:rsidRPr="008D6E0F" w:rsidRDefault="008D6E0F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8D6E0F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81898,5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02C5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FE6E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7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E6AB0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B5EE5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B431A2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107C4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F3C3F8" w14:textId="77777777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53FD" w:rsidRPr="006951DC" w14:paraId="133A406A" w14:textId="77777777" w:rsidTr="008D6E0F">
        <w:trPr>
          <w:trHeight w:val="315"/>
        </w:trPr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42E9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D579D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6F150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44447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C5D2B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EFA62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8718C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8E093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C43A3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BB50F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C90D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6F84C" w14:textId="77777777" w:rsidR="00E353FD" w:rsidRPr="006951DC" w:rsidRDefault="00E353FD" w:rsidP="00E35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0701F" w14:textId="77777777" w:rsidR="00E353FD" w:rsidRPr="006951DC" w:rsidRDefault="00E353FD" w:rsidP="00E35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1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E353FD" w:rsidRPr="006951DC" w14:paraId="0B394709" w14:textId="77777777" w:rsidTr="008D6E0F">
        <w:trPr>
          <w:trHeight w:val="630"/>
        </w:trPr>
        <w:tc>
          <w:tcPr>
            <w:tcW w:w="1587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5CC3E" w14:textId="0E3926B1" w:rsidR="00E353FD" w:rsidRPr="006951DC" w:rsidRDefault="00E353FD" w:rsidP="00E353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6E0F" w:rsidRPr="009E28C6" w14:paraId="5E09FEA2" w14:textId="77777777" w:rsidTr="008D6E0F">
        <w:trPr>
          <w:gridBefore w:val="1"/>
          <w:gridAfter w:val="5"/>
          <w:wBefore w:w="411" w:type="dxa"/>
          <w:wAfter w:w="5126" w:type="dxa"/>
          <w:trHeight w:val="315"/>
        </w:trPr>
        <w:tc>
          <w:tcPr>
            <w:tcW w:w="10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D17E1" w14:textId="77777777" w:rsidR="008D6E0F" w:rsidRPr="009E28C6" w:rsidRDefault="008D6E0F" w:rsidP="00A51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Исполняющий обязанности заместителя</w:t>
            </w:r>
          </w:p>
        </w:tc>
      </w:tr>
      <w:tr w:rsidR="008D6E0F" w:rsidRPr="009E28C6" w14:paraId="35FE40BA" w14:textId="77777777" w:rsidTr="008D6E0F">
        <w:trPr>
          <w:gridBefore w:val="1"/>
          <w:gridAfter w:val="5"/>
          <w:wBefore w:w="411" w:type="dxa"/>
          <w:wAfter w:w="5126" w:type="dxa"/>
          <w:trHeight w:val="315"/>
        </w:trPr>
        <w:tc>
          <w:tcPr>
            <w:tcW w:w="10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7C45" w14:textId="77777777" w:rsidR="008D6E0F" w:rsidRPr="009E28C6" w:rsidRDefault="008D6E0F" w:rsidP="00A51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главы муниципального образования</w:t>
            </w:r>
          </w:p>
        </w:tc>
      </w:tr>
      <w:tr w:rsidR="008D6E0F" w:rsidRPr="009E28C6" w14:paraId="5E88BF74" w14:textId="77777777" w:rsidTr="008D6E0F">
        <w:trPr>
          <w:gridBefore w:val="1"/>
          <w:gridAfter w:val="5"/>
          <w:wBefore w:w="411" w:type="dxa"/>
          <w:wAfter w:w="5126" w:type="dxa"/>
          <w:trHeight w:val="315"/>
        </w:trPr>
        <w:tc>
          <w:tcPr>
            <w:tcW w:w="10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FB5B" w14:textId="77777777" w:rsidR="008D6E0F" w:rsidRPr="009E28C6" w:rsidRDefault="008D6E0F" w:rsidP="00A512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Кавказский район                                                                                                      В.А. Пеплов</w:t>
            </w:r>
          </w:p>
        </w:tc>
      </w:tr>
    </w:tbl>
    <w:p w14:paraId="5B4CEA55" w14:textId="77777777" w:rsidR="00216820" w:rsidRDefault="00216820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1C6BC998" w14:textId="77777777" w:rsidR="006951DC" w:rsidRDefault="006951DC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p w14:paraId="6E2188AF" w14:textId="77777777" w:rsidR="006951DC" w:rsidRDefault="006951DC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  <w:sectPr w:rsidR="006951DC" w:rsidSect="009E28C6">
          <w:pgSz w:w="16837" w:h="11905" w:orient="landscape"/>
          <w:pgMar w:top="567" w:right="567" w:bottom="992" w:left="1134" w:header="720" w:footer="720" w:gutter="0"/>
          <w:cols w:space="720"/>
          <w:noEndnote/>
          <w:docGrid w:linePitch="299"/>
        </w:sectPr>
      </w:pPr>
    </w:p>
    <w:tbl>
      <w:tblPr>
        <w:tblW w:w="10340" w:type="dxa"/>
        <w:tblInd w:w="93" w:type="dxa"/>
        <w:tblLook w:val="04A0" w:firstRow="1" w:lastRow="0" w:firstColumn="1" w:lastColumn="0" w:noHBand="0" w:noVBand="1"/>
      </w:tblPr>
      <w:tblGrid>
        <w:gridCol w:w="4040"/>
        <w:gridCol w:w="1400"/>
        <w:gridCol w:w="1200"/>
        <w:gridCol w:w="1200"/>
        <w:gridCol w:w="1220"/>
        <w:gridCol w:w="1280"/>
      </w:tblGrid>
      <w:tr w:rsidR="009E28C6" w:rsidRPr="009E28C6" w14:paraId="12343AF7" w14:textId="77777777" w:rsidTr="009E28C6">
        <w:trPr>
          <w:trHeight w:val="570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4592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1" w:name="RANGE!A1:F20"/>
            <w:r w:rsidRPr="009E2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4. Финансовое обеспечение реализации муниципальной программы</w:t>
            </w:r>
            <w:bookmarkEnd w:id="1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D3AD" w14:textId="77777777" w:rsidR="009E28C6" w:rsidRPr="009E28C6" w:rsidRDefault="009E28C6" w:rsidP="009E28C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E28C6" w:rsidRPr="009E28C6" w14:paraId="53D02AA0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C229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A272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BF610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B870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C86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B50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9E28C6" w:rsidRPr="009E28C6" w14:paraId="16756EE9" w14:textId="77777777" w:rsidTr="009E28C6">
        <w:trPr>
          <w:trHeight w:val="66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2399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9EDD" w14:textId="75E79F5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</w:t>
            </w:r>
            <w:r w:rsidR="00C213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 w:rsidR="009E28C6" w:rsidRPr="009E28C6" w14:paraId="359A7EB3" w14:textId="77777777" w:rsidTr="009E28C6">
        <w:trPr>
          <w:trHeight w:val="315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A654" w14:textId="77777777" w:rsidR="009E28C6" w:rsidRPr="009E28C6" w:rsidRDefault="009E28C6" w:rsidP="009E28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BB81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3FA4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797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23B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3BD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9E28C6" w:rsidRPr="009E28C6" w14:paraId="5461AA04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597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0C2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6A3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FCC48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8E05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219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E28C6" w:rsidRPr="009E28C6" w14:paraId="28DEBB17" w14:textId="77777777" w:rsidTr="007215B0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3C56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83C3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122029,6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A57D" w14:textId="6585722A" w:rsidR="009E28C6" w:rsidRPr="007215B0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96222,4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5121" w14:textId="0192D2C5" w:rsidR="009E28C6" w:rsidRPr="007215B0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96234,4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129E" w14:textId="110DAA36" w:rsidR="009E28C6" w:rsidRPr="007215B0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96348,4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F0A5" w14:textId="51449B04" w:rsidR="009E28C6" w:rsidRPr="007215B0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410834,8</w:t>
            </w:r>
          </w:p>
        </w:tc>
      </w:tr>
      <w:tr w:rsidR="009E28C6" w:rsidRPr="009E28C6" w14:paraId="5B8699BB" w14:textId="77777777" w:rsidTr="007215B0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3055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F19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F6FC" w14:textId="2C08F38A" w:rsidR="009E28C6" w:rsidRPr="007215B0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32030,0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062D" w14:textId="78D88C40" w:rsidR="009E28C6" w:rsidRPr="007215B0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10676,7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C403" w14:textId="10CDBF03" w:rsidR="009E28C6" w:rsidRPr="007215B0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10676,7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94DB" w14:textId="3F9A6F3A" w:rsidR="009E28C6" w:rsidRPr="007215B0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53383,4</w:t>
            </w:r>
          </w:p>
        </w:tc>
      </w:tr>
      <w:tr w:rsidR="009E28C6" w:rsidRPr="009E28C6" w14:paraId="0E3CC088" w14:textId="77777777" w:rsidTr="007215B0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84A8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062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118083,9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1B29" w14:textId="038907BF" w:rsidR="009E28C6" w:rsidRPr="007215B0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60321,6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9E87" w14:textId="4EEB63BD" w:rsidR="009E28C6" w:rsidRPr="007215B0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81784,5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8872" w14:textId="6CF293E6" w:rsidR="009E28C6" w:rsidRPr="007215B0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81898,5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4A5E" w14:textId="33B8C3EF" w:rsidR="009E28C6" w:rsidRPr="007215B0" w:rsidRDefault="007215B0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342088,5</w:t>
            </w:r>
          </w:p>
        </w:tc>
      </w:tr>
      <w:tr w:rsidR="009E28C6" w:rsidRPr="009E28C6" w14:paraId="7BF61713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E6B7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D4FF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3945,7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FE4D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844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430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35F7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15362,9</w:t>
            </w:r>
          </w:p>
        </w:tc>
      </w:tr>
      <w:tr w:rsidR="009E28C6" w:rsidRPr="009E28C6" w14:paraId="68DB171B" w14:textId="77777777" w:rsidTr="009E28C6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25A5" w14:textId="77777777" w:rsidR="009E28C6" w:rsidRPr="009E28C6" w:rsidRDefault="009E28C6" w:rsidP="009E28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FA96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4FE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B4EC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B7AB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17BA" w14:textId="77777777" w:rsidR="009E28C6" w:rsidRPr="009E28C6" w:rsidRDefault="009E28C6" w:rsidP="009E28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15B0" w:rsidRPr="009E28C6" w14:paraId="22E99241" w14:textId="77777777" w:rsidTr="007215B0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4D29" w14:textId="77777777" w:rsidR="007215B0" w:rsidRPr="009E28C6" w:rsidRDefault="007215B0" w:rsidP="007215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FC61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122029,6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F0F3" w14:textId="64D87DE0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96222,4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80B4" w14:textId="6061F9E7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96234,4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5ED9" w14:textId="29BCF29A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96348,4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5C0E" w14:textId="50B3D60F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410834,8</w:t>
            </w:r>
          </w:p>
        </w:tc>
      </w:tr>
      <w:tr w:rsidR="007215B0" w:rsidRPr="009E28C6" w14:paraId="0D137CEA" w14:textId="77777777" w:rsidTr="007215B0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832E" w14:textId="77777777" w:rsidR="007215B0" w:rsidRPr="009E28C6" w:rsidRDefault="007215B0" w:rsidP="007215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6510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D947" w14:textId="1E27EEAB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32030,0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30B0" w14:textId="7CFBDB34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10676,7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BD1B" w14:textId="651545DC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10676,7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A799" w14:textId="7C25FF61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53383,4</w:t>
            </w:r>
          </w:p>
        </w:tc>
      </w:tr>
      <w:tr w:rsidR="007215B0" w:rsidRPr="009E28C6" w14:paraId="69B0DF63" w14:textId="77777777" w:rsidTr="007215B0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D8CD" w14:textId="77777777" w:rsidR="007215B0" w:rsidRPr="009E28C6" w:rsidRDefault="007215B0" w:rsidP="007215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085D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118083,9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B418" w14:textId="58C3331C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60321,6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F487" w14:textId="538C9136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81784,5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C9F8" w14:textId="52ABAEDD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81898,5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EA4A" w14:textId="1F6043DB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15B0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342088,5</w:t>
            </w:r>
          </w:p>
        </w:tc>
      </w:tr>
      <w:tr w:rsidR="007215B0" w:rsidRPr="009E28C6" w14:paraId="780EE76B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D63F" w14:textId="77777777" w:rsidR="007215B0" w:rsidRPr="009E28C6" w:rsidRDefault="007215B0" w:rsidP="007215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FD57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3945,7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ACE7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D987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186A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3773,2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6476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15362,9</w:t>
            </w:r>
          </w:p>
        </w:tc>
      </w:tr>
      <w:tr w:rsidR="007215B0" w:rsidRPr="009E28C6" w14:paraId="5D8CD588" w14:textId="77777777" w:rsidTr="009E28C6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EAEE" w14:textId="77777777" w:rsidR="007215B0" w:rsidRPr="009E28C6" w:rsidRDefault="007215B0" w:rsidP="007215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9E6D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A015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E8FF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4E49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2395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15B0" w:rsidRPr="009E28C6" w14:paraId="31B802BE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8AA67" w14:textId="77777777" w:rsidR="007215B0" w:rsidRPr="009E28C6" w:rsidRDefault="007215B0" w:rsidP="007215B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361E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EABF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09706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A1EA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5497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215B0" w:rsidRPr="009E28C6" w14:paraId="79FD46B9" w14:textId="77777777" w:rsidTr="009E28C6">
        <w:trPr>
          <w:trHeight w:val="315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DFD59" w14:textId="77777777" w:rsidR="007215B0" w:rsidRPr="009E28C6" w:rsidRDefault="007215B0" w:rsidP="0072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" w:name="_Hlk226108213"/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Исполняющий обязанности заместителя</w:t>
            </w:r>
          </w:p>
        </w:tc>
      </w:tr>
      <w:tr w:rsidR="007215B0" w:rsidRPr="009E28C6" w14:paraId="043529E5" w14:textId="77777777" w:rsidTr="009E28C6">
        <w:trPr>
          <w:trHeight w:val="315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301B" w14:textId="77777777" w:rsidR="007215B0" w:rsidRPr="009E28C6" w:rsidRDefault="007215B0" w:rsidP="0072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главы муниципального образования</w:t>
            </w:r>
          </w:p>
        </w:tc>
      </w:tr>
      <w:tr w:rsidR="007215B0" w:rsidRPr="009E28C6" w14:paraId="1828CA11" w14:textId="77777777" w:rsidTr="009E28C6">
        <w:trPr>
          <w:trHeight w:val="315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DE82" w14:textId="77777777" w:rsidR="007215B0" w:rsidRPr="009E28C6" w:rsidRDefault="007215B0" w:rsidP="0072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28C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Кавказский район                                                                                                      В.А. Пеплов</w:t>
            </w:r>
          </w:p>
        </w:tc>
      </w:tr>
      <w:bookmarkEnd w:id="2"/>
      <w:tr w:rsidR="007215B0" w:rsidRPr="009E28C6" w14:paraId="042868AB" w14:textId="77777777" w:rsidTr="009E28C6">
        <w:trPr>
          <w:trHeight w:val="31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A16D" w14:textId="77777777" w:rsidR="007215B0" w:rsidRPr="009E28C6" w:rsidRDefault="007215B0" w:rsidP="007215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B5B9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8666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CB32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3CB1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31FC" w14:textId="77777777" w:rsidR="007215B0" w:rsidRPr="009E28C6" w:rsidRDefault="007215B0" w:rsidP="00721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75F44B1" w14:textId="4CF7D901" w:rsidR="00D318FD" w:rsidRPr="00D318FD" w:rsidRDefault="00D318FD" w:rsidP="00D318FD">
      <w:pPr>
        <w:spacing w:after="0" w:line="240" w:lineRule="auto"/>
        <w:rPr>
          <w:rFonts w:ascii="Times New Roman" w:hAnsi="Times New Roman"/>
          <w:sz w:val="28"/>
          <w:szCs w:val="28"/>
          <w:lang w:eastAsia="x-none"/>
        </w:rPr>
      </w:pPr>
    </w:p>
    <w:sectPr w:rsidR="00D318FD" w:rsidRPr="00D318FD" w:rsidSect="00216820">
      <w:pgSz w:w="11905" w:h="16837"/>
      <w:pgMar w:top="1134" w:right="567" w:bottom="1134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C371" w14:textId="77777777" w:rsidR="00495F9F" w:rsidRDefault="00495F9F" w:rsidP="004E1DAA">
      <w:pPr>
        <w:spacing w:after="0" w:line="240" w:lineRule="auto"/>
      </w:pPr>
      <w:r>
        <w:separator/>
      </w:r>
    </w:p>
  </w:endnote>
  <w:endnote w:type="continuationSeparator" w:id="0">
    <w:p w14:paraId="3A62051F" w14:textId="77777777" w:rsidR="00495F9F" w:rsidRDefault="00495F9F" w:rsidP="004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C9539" w14:textId="77777777" w:rsidR="00495F9F" w:rsidRDefault="00495F9F" w:rsidP="004E1DAA">
      <w:pPr>
        <w:spacing w:after="0" w:line="240" w:lineRule="auto"/>
      </w:pPr>
      <w:r>
        <w:separator/>
      </w:r>
    </w:p>
  </w:footnote>
  <w:footnote w:type="continuationSeparator" w:id="0">
    <w:p w14:paraId="3644546C" w14:textId="77777777" w:rsidR="00495F9F" w:rsidRDefault="00495F9F" w:rsidP="004E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 w15:restartNumberingAfterBreak="0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156374"/>
    <w:multiLevelType w:val="hybridMultilevel"/>
    <w:tmpl w:val="5604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803097"/>
    <w:multiLevelType w:val="hybridMultilevel"/>
    <w:tmpl w:val="3E802366"/>
    <w:lvl w:ilvl="0" w:tplc="5F688E1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7660643"/>
    <w:multiLevelType w:val="hybridMultilevel"/>
    <w:tmpl w:val="13924724"/>
    <w:lvl w:ilvl="0" w:tplc="B718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29" w15:restartNumberingAfterBreak="0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93E484A"/>
    <w:multiLevelType w:val="hybridMultilevel"/>
    <w:tmpl w:val="79DC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 w15:restartNumberingAfterBreak="0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 w15:restartNumberingAfterBreak="0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 w15:restartNumberingAfterBreak="0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 w15:restartNumberingAfterBreak="0">
    <w:nsid w:val="6B7529D4"/>
    <w:multiLevelType w:val="hybridMultilevel"/>
    <w:tmpl w:val="C5EA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3"/>
  </w:num>
  <w:num w:numId="3">
    <w:abstractNumId w:val="9"/>
  </w:num>
  <w:num w:numId="4">
    <w:abstractNumId w:val="30"/>
  </w:num>
  <w:num w:numId="5">
    <w:abstractNumId w:val="15"/>
  </w:num>
  <w:num w:numId="6">
    <w:abstractNumId w:val="10"/>
  </w:num>
  <w:num w:numId="7">
    <w:abstractNumId w:val="0"/>
  </w:num>
  <w:num w:numId="8">
    <w:abstractNumId w:val="22"/>
  </w:num>
  <w:num w:numId="9">
    <w:abstractNumId w:val="17"/>
  </w:num>
  <w:num w:numId="10">
    <w:abstractNumId w:val="38"/>
  </w:num>
  <w:num w:numId="11">
    <w:abstractNumId w:val="28"/>
  </w:num>
  <w:num w:numId="12">
    <w:abstractNumId w:val="40"/>
  </w:num>
  <w:num w:numId="13">
    <w:abstractNumId w:val="20"/>
  </w:num>
  <w:num w:numId="14">
    <w:abstractNumId w:val="35"/>
  </w:num>
  <w:num w:numId="15">
    <w:abstractNumId w:val="2"/>
  </w:num>
  <w:num w:numId="16">
    <w:abstractNumId w:val="24"/>
  </w:num>
  <w:num w:numId="17">
    <w:abstractNumId w:val="42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1"/>
  </w:num>
  <w:num w:numId="25">
    <w:abstractNumId w:val="13"/>
  </w:num>
  <w:num w:numId="26">
    <w:abstractNumId w:val="41"/>
  </w:num>
  <w:num w:numId="27">
    <w:abstractNumId w:val="18"/>
  </w:num>
  <w:num w:numId="28">
    <w:abstractNumId w:val="27"/>
  </w:num>
  <w:num w:numId="29">
    <w:abstractNumId w:val="12"/>
  </w:num>
  <w:num w:numId="30">
    <w:abstractNumId w:val="25"/>
  </w:num>
  <w:num w:numId="31">
    <w:abstractNumId w:val="37"/>
  </w:num>
  <w:num w:numId="32">
    <w:abstractNumId w:val="44"/>
  </w:num>
  <w:num w:numId="33">
    <w:abstractNumId w:val="23"/>
  </w:num>
  <w:num w:numId="34">
    <w:abstractNumId w:val="21"/>
  </w:num>
  <w:num w:numId="35">
    <w:abstractNumId w:val="19"/>
  </w:num>
  <w:num w:numId="36">
    <w:abstractNumId w:val="8"/>
  </w:num>
  <w:num w:numId="37">
    <w:abstractNumId w:val="32"/>
  </w:num>
  <w:num w:numId="38">
    <w:abstractNumId w:val="14"/>
  </w:num>
  <w:num w:numId="39">
    <w:abstractNumId w:val="29"/>
  </w:num>
  <w:num w:numId="40">
    <w:abstractNumId w:val="31"/>
  </w:num>
  <w:num w:numId="41">
    <w:abstractNumId w:val="33"/>
  </w:num>
  <w:num w:numId="42">
    <w:abstractNumId w:val="34"/>
  </w:num>
  <w:num w:numId="43">
    <w:abstractNumId w:val="36"/>
  </w:num>
  <w:num w:numId="44">
    <w:abstractNumId w:val="16"/>
  </w:num>
  <w:num w:numId="45">
    <w:abstractNumId w:val="39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78"/>
    <w:rsid w:val="000004C7"/>
    <w:rsid w:val="00002A20"/>
    <w:rsid w:val="0000764B"/>
    <w:rsid w:val="0000791F"/>
    <w:rsid w:val="00007E6A"/>
    <w:rsid w:val="00010CA4"/>
    <w:rsid w:val="0001256C"/>
    <w:rsid w:val="00014B57"/>
    <w:rsid w:val="00033EB2"/>
    <w:rsid w:val="000420BD"/>
    <w:rsid w:val="000420D5"/>
    <w:rsid w:val="0004418A"/>
    <w:rsid w:val="00050C3E"/>
    <w:rsid w:val="00054963"/>
    <w:rsid w:val="00056C7A"/>
    <w:rsid w:val="00067910"/>
    <w:rsid w:val="0007423F"/>
    <w:rsid w:val="00080F89"/>
    <w:rsid w:val="000A167D"/>
    <w:rsid w:val="000A685C"/>
    <w:rsid w:val="000A7D44"/>
    <w:rsid w:val="000C5FEF"/>
    <w:rsid w:val="000E2DFC"/>
    <w:rsid w:val="000F58C7"/>
    <w:rsid w:val="001234DB"/>
    <w:rsid w:val="001248FA"/>
    <w:rsid w:val="00130266"/>
    <w:rsid w:val="001317C0"/>
    <w:rsid w:val="00145DC7"/>
    <w:rsid w:val="00150D77"/>
    <w:rsid w:val="00156018"/>
    <w:rsid w:val="00156531"/>
    <w:rsid w:val="001746F7"/>
    <w:rsid w:val="001807A6"/>
    <w:rsid w:val="0018552C"/>
    <w:rsid w:val="001A507F"/>
    <w:rsid w:val="001B352D"/>
    <w:rsid w:val="001F01A0"/>
    <w:rsid w:val="001F2936"/>
    <w:rsid w:val="001F35DE"/>
    <w:rsid w:val="00216820"/>
    <w:rsid w:val="002331E2"/>
    <w:rsid w:val="0024086C"/>
    <w:rsid w:val="00255595"/>
    <w:rsid w:val="002714EC"/>
    <w:rsid w:val="002732A9"/>
    <w:rsid w:val="0028497F"/>
    <w:rsid w:val="002A124F"/>
    <w:rsid w:val="002C7A68"/>
    <w:rsid w:val="003009B7"/>
    <w:rsid w:val="003034C6"/>
    <w:rsid w:val="00304E9D"/>
    <w:rsid w:val="003148FE"/>
    <w:rsid w:val="003229A5"/>
    <w:rsid w:val="00323542"/>
    <w:rsid w:val="00355DE2"/>
    <w:rsid w:val="003711C4"/>
    <w:rsid w:val="0038371B"/>
    <w:rsid w:val="00385806"/>
    <w:rsid w:val="003B21F5"/>
    <w:rsid w:val="003D5C3B"/>
    <w:rsid w:val="003D60EE"/>
    <w:rsid w:val="003E1F53"/>
    <w:rsid w:val="003F105C"/>
    <w:rsid w:val="0041455C"/>
    <w:rsid w:val="00415CBC"/>
    <w:rsid w:val="00420E31"/>
    <w:rsid w:val="00420EAB"/>
    <w:rsid w:val="004246A5"/>
    <w:rsid w:val="0042595F"/>
    <w:rsid w:val="00427F7D"/>
    <w:rsid w:val="004356A3"/>
    <w:rsid w:val="00444AEB"/>
    <w:rsid w:val="00456E3D"/>
    <w:rsid w:val="00470C2D"/>
    <w:rsid w:val="00485145"/>
    <w:rsid w:val="00493C9B"/>
    <w:rsid w:val="00495F9F"/>
    <w:rsid w:val="004C19FF"/>
    <w:rsid w:val="004C4628"/>
    <w:rsid w:val="004D339E"/>
    <w:rsid w:val="004E1DAA"/>
    <w:rsid w:val="004E3819"/>
    <w:rsid w:val="004E3CDF"/>
    <w:rsid w:val="004E4BFC"/>
    <w:rsid w:val="004F3D08"/>
    <w:rsid w:val="0054148A"/>
    <w:rsid w:val="00553D75"/>
    <w:rsid w:val="005801D8"/>
    <w:rsid w:val="00580FAF"/>
    <w:rsid w:val="005846AB"/>
    <w:rsid w:val="00585075"/>
    <w:rsid w:val="00596498"/>
    <w:rsid w:val="005A29ED"/>
    <w:rsid w:val="005A30BE"/>
    <w:rsid w:val="005B2B91"/>
    <w:rsid w:val="005C3A65"/>
    <w:rsid w:val="005C3AFC"/>
    <w:rsid w:val="005D0A39"/>
    <w:rsid w:val="005D372D"/>
    <w:rsid w:val="005F0CCF"/>
    <w:rsid w:val="005F2197"/>
    <w:rsid w:val="0060084C"/>
    <w:rsid w:val="00617CF2"/>
    <w:rsid w:val="006421EB"/>
    <w:rsid w:val="00642D7A"/>
    <w:rsid w:val="00642ECB"/>
    <w:rsid w:val="00694220"/>
    <w:rsid w:val="006951DC"/>
    <w:rsid w:val="006B537C"/>
    <w:rsid w:val="006B771C"/>
    <w:rsid w:val="006C2C16"/>
    <w:rsid w:val="006C4C2C"/>
    <w:rsid w:val="006D6BFA"/>
    <w:rsid w:val="006E3287"/>
    <w:rsid w:val="006E3724"/>
    <w:rsid w:val="006F7823"/>
    <w:rsid w:val="00700EAB"/>
    <w:rsid w:val="00704573"/>
    <w:rsid w:val="007066E4"/>
    <w:rsid w:val="00716884"/>
    <w:rsid w:val="007215B0"/>
    <w:rsid w:val="00725DA9"/>
    <w:rsid w:val="007436EC"/>
    <w:rsid w:val="00743B89"/>
    <w:rsid w:val="00767AA1"/>
    <w:rsid w:val="00775317"/>
    <w:rsid w:val="00777A32"/>
    <w:rsid w:val="00794AE7"/>
    <w:rsid w:val="007A1245"/>
    <w:rsid w:val="007B6919"/>
    <w:rsid w:val="007C0C9A"/>
    <w:rsid w:val="007C6C05"/>
    <w:rsid w:val="007D7CA2"/>
    <w:rsid w:val="007E1926"/>
    <w:rsid w:val="007E3D73"/>
    <w:rsid w:val="007E69D5"/>
    <w:rsid w:val="00804945"/>
    <w:rsid w:val="00804B39"/>
    <w:rsid w:val="00804EED"/>
    <w:rsid w:val="008132A2"/>
    <w:rsid w:val="00814436"/>
    <w:rsid w:val="00824C78"/>
    <w:rsid w:val="0086370F"/>
    <w:rsid w:val="00864409"/>
    <w:rsid w:val="00880D75"/>
    <w:rsid w:val="00894234"/>
    <w:rsid w:val="008C3C7A"/>
    <w:rsid w:val="008C4E5C"/>
    <w:rsid w:val="008D424A"/>
    <w:rsid w:val="008D6E0F"/>
    <w:rsid w:val="008E36C2"/>
    <w:rsid w:val="008F0606"/>
    <w:rsid w:val="00910D6D"/>
    <w:rsid w:val="00915802"/>
    <w:rsid w:val="00920E18"/>
    <w:rsid w:val="009525C6"/>
    <w:rsid w:val="00954180"/>
    <w:rsid w:val="00962F4B"/>
    <w:rsid w:val="00963BC5"/>
    <w:rsid w:val="00963F69"/>
    <w:rsid w:val="009753B5"/>
    <w:rsid w:val="00983ED7"/>
    <w:rsid w:val="0098616C"/>
    <w:rsid w:val="009A65F1"/>
    <w:rsid w:val="009D0A64"/>
    <w:rsid w:val="009D3224"/>
    <w:rsid w:val="009E06D9"/>
    <w:rsid w:val="009E28C6"/>
    <w:rsid w:val="009F31B2"/>
    <w:rsid w:val="00A0169A"/>
    <w:rsid w:val="00A16536"/>
    <w:rsid w:val="00A16DC6"/>
    <w:rsid w:val="00A2693A"/>
    <w:rsid w:val="00A33DDA"/>
    <w:rsid w:val="00A411D7"/>
    <w:rsid w:val="00A74CDA"/>
    <w:rsid w:val="00A8187C"/>
    <w:rsid w:val="00A96FDF"/>
    <w:rsid w:val="00AA1B90"/>
    <w:rsid w:val="00AA581A"/>
    <w:rsid w:val="00AB1C64"/>
    <w:rsid w:val="00AC33D7"/>
    <w:rsid w:val="00AE40F7"/>
    <w:rsid w:val="00AE50C5"/>
    <w:rsid w:val="00B20392"/>
    <w:rsid w:val="00B208DD"/>
    <w:rsid w:val="00B21AC2"/>
    <w:rsid w:val="00B344E4"/>
    <w:rsid w:val="00B354EA"/>
    <w:rsid w:val="00B37C66"/>
    <w:rsid w:val="00B41A95"/>
    <w:rsid w:val="00B41D79"/>
    <w:rsid w:val="00B622FE"/>
    <w:rsid w:val="00B73629"/>
    <w:rsid w:val="00B7667E"/>
    <w:rsid w:val="00B9036C"/>
    <w:rsid w:val="00BB30C0"/>
    <w:rsid w:val="00BB75A7"/>
    <w:rsid w:val="00BC19C3"/>
    <w:rsid w:val="00BF03E6"/>
    <w:rsid w:val="00C05D24"/>
    <w:rsid w:val="00C21301"/>
    <w:rsid w:val="00C2445B"/>
    <w:rsid w:val="00C44526"/>
    <w:rsid w:val="00C576A2"/>
    <w:rsid w:val="00C61C78"/>
    <w:rsid w:val="00C645FC"/>
    <w:rsid w:val="00C71FCC"/>
    <w:rsid w:val="00C72353"/>
    <w:rsid w:val="00C7362A"/>
    <w:rsid w:val="00C74608"/>
    <w:rsid w:val="00C85ECC"/>
    <w:rsid w:val="00C97A51"/>
    <w:rsid w:val="00CA0AAF"/>
    <w:rsid w:val="00CB3048"/>
    <w:rsid w:val="00CB338D"/>
    <w:rsid w:val="00CB796F"/>
    <w:rsid w:val="00CE7CFB"/>
    <w:rsid w:val="00D01027"/>
    <w:rsid w:val="00D016FC"/>
    <w:rsid w:val="00D01836"/>
    <w:rsid w:val="00D07F91"/>
    <w:rsid w:val="00D101A6"/>
    <w:rsid w:val="00D104E0"/>
    <w:rsid w:val="00D12768"/>
    <w:rsid w:val="00D127E8"/>
    <w:rsid w:val="00D15519"/>
    <w:rsid w:val="00D27F27"/>
    <w:rsid w:val="00D318FD"/>
    <w:rsid w:val="00D438C9"/>
    <w:rsid w:val="00D45041"/>
    <w:rsid w:val="00D455D2"/>
    <w:rsid w:val="00D52981"/>
    <w:rsid w:val="00D52A59"/>
    <w:rsid w:val="00D5555B"/>
    <w:rsid w:val="00D76195"/>
    <w:rsid w:val="00D81E7A"/>
    <w:rsid w:val="00DA32A7"/>
    <w:rsid w:val="00DD111C"/>
    <w:rsid w:val="00DD193D"/>
    <w:rsid w:val="00DD75D2"/>
    <w:rsid w:val="00DE0A66"/>
    <w:rsid w:val="00DE5DB2"/>
    <w:rsid w:val="00E07F47"/>
    <w:rsid w:val="00E10F3A"/>
    <w:rsid w:val="00E25F49"/>
    <w:rsid w:val="00E3225F"/>
    <w:rsid w:val="00E353FD"/>
    <w:rsid w:val="00E37076"/>
    <w:rsid w:val="00E4251C"/>
    <w:rsid w:val="00E50981"/>
    <w:rsid w:val="00E50FE9"/>
    <w:rsid w:val="00E663CA"/>
    <w:rsid w:val="00E67D0F"/>
    <w:rsid w:val="00E745B2"/>
    <w:rsid w:val="00E81C42"/>
    <w:rsid w:val="00E858C7"/>
    <w:rsid w:val="00EA262B"/>
    <w:rsid w:val="00EB7B18"/>
    <w:rsid w:val="00EC6B2E"/>
    <w:rsid w:val="00EC6F2D"/>
    <w:rsid w:val="00EC796E"/>
    <w:rsid w:val="00EF0493"/>
    <w:rsid w:val="00EF757F"/>
    <w:rsid w:val="00F00E53"/>
    <w:rsid w:val="00F15839"/>
    <w:rsid w:val="00F25941"/>
    <w:rsid w:val="00F2605C"/>
    <w:rsid w:val="00F37E0B"/>
    <w:rsid w:val="00F52BE9"/>
    <w:rsid w:val="00F74562"/>
    <w:rsid w:val="00F76BA4"/>
    <w:rsid w:val="00F83ABC"/>
    <w:rsid w:val="00F938FE"/>
    <w:rsid w:val="00F94C8F"/>
    <w:rsid w:val="00FA5948"/>
    <w:rsid w:val="00FB2EBF"/>
    <w:rsid w:val="00FB609B"/>
    <w:rsid w:val="00FB73B3"/>
    <w:rsid w:val="00FC1AEB"/>
    <w:rsid w:val="00FC3E32"/>
    <w:rsid w:val="00FC5BE4"/>
    <w:rsid w:val="00FD55AA"/>
    <w:rsid w:val="00FF4C69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0AB1"/>
  <w15:docId w15:val="{0F524838-24A2-464A-9EB5-570E4D01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  <w:style w:type="character" w:styleId="afffff6">
    <w:name w:val="annotation reference"/>
    <w:basedOn w:val="a0"/>
    <w:uiPriority w:val="99"/>
    <w:semiHidden/>
    <w:unhideWhenUsed/>
    <w:rsid w:val="00FF61E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FF61E7"/>
    <w:pPr>
      <w:spacing w:line="240" w:lineRule="auto"/>
    </w:pPr>
    <w:rPr>
      <w:sz w:val="20"/>
      <w:szCs w:val="20"/>
    </w:rPr>
  </w:style>
  <w:style w:type="character" w:customStyle="1" w:styleId="afffff8">
    <w:name w:val="Текст примечания Знак"/>
    <w:basedOn w:val="a0"/>
    <w:link w:val="afffff7"/>
    <w:uiPriority w:val="99"/>
    <w:semiHidden/>
    <w:rsid w:val="00FF61E7"/>
    <w:rPr>
      <w:lang w:eastAsia="en-US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FF61E7"/>
    <w:rPr>
      <w:b/>
      <w:bCs/>
    </w:rPr>
  </w:style>
  <w:style w:type="character" w:customStyle="1" w:styleId="afffffa">
    <w:name w:val="Тема примечания Знак"/>
    <w:basedOn w:val="afffff8"/>
    <w:link w:val="afffff9"/>
    <w:uiPriority w:val="99"/>
    <w:semiHidden/>
    <w:rsid w:val="00FF61E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B9054-3D5C-44A9-B3E2-71633FAC8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4261</Words>
  <Characters>24290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28495</CharactersWithSpaces>
  <SharedDoc>false</SharedDoc>
  <HLinks>
    <vt:vector size="42" baseType="variant">
      <vt:variant>
        <vt:i4>1703974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5701638</vt:i4>
      </vt:variant>
      <vt:variant>
        <vt:i4>15</vt:i4>
      </vt:variant>
      <vt:variant>
        <vt:i4>0</vt:i4>
      </vt:variant>
      <vt:variant>
        <vt:i4>5</vt:i4>
      </vt:variant>
      <vt:variant>
        <vt:lpwstr>garantf1://23800500.169/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garantf1://90356.0/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garantf1://90356.1000/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2024-01</cp:lastModifiedBy>
  <cp:revision>8</cp:revision>
  <cp:lastPrinted>2014-11-20T14:43:00Z</cp:lastPrinted>
  <dcterms:created xsi:type="dcterms:W3CDTF">2026-04-01T14:59:00Z</dcterms:created>
  <dcterms:modified xsi:type="dcterms:W3CDTF">2026-04-03T08:37:00Z</dcterms:modified>
</cp:coreProperties>
</file>