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A" w:rsidRDefault="00C317A1" w:rsidP="00C34563">
      <w:pPr>
        <w:pStyle w:val="affd"/>
        <w:jc w:val="center"/>
        <w:rPr>
          <w:rFonts w:ascii="Times New Roman" w:hAnsi="Times New Roman" w:cs="Times New Roman"/>
          <w:color w:val="auto"/>
          <w:sz w:val="28"/>
          <w:szCs w:val="28"/>
        </w:rPr>
      </w:pPr>
      <w:r w:rsidRPr="00B124C1">
        <w:rPr>
          <w:rFonts w:ascii="Times New Roman" w:hAnsi="Times New Roman" w:cs="Times New Roman"/>
          <w:color w:val="auto"/>
          <w:sz w:val="28"/>
          <w:szCs w:val="28"/>
        </w:rPr>
        <w:t>Порядок</w:t>
      </w:r>
      <w:r w:rsidRPr="00B124C1">
        <w:rPr>
          <w:rFonts w:ascii="Times New Roman" w:hAnsi="Times New Roman" w:cs="Times New Roman"/>
          <w:color w:val="auto"/>
          <w:sz w:val="28"/>
          <w:szCs w:val="28"/>
        </w:rPr>
        <w:br/>
        <w:t>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C317A1" w:rsidRPr="00C34563" w:rsidRDefault="00C317A1" w:rsidP="006A62B8">
      <w:pPr>
        <w:pStyle w:val="affd"/>
        <w:jc w:val="center"/>
        <w:rPr>
          <w:rFonts w:ascii="Times New Roman" w:hAnsi="Times New Roman" w:cs="Times New Roman"/>
          <w:b w:val="0"/>
          <w:color w:val="auto"/>
          <w:sz w:val="28"/>
          <w:szCs w:val="28"/>
        </w:rPr>
      </w:pPr>
      <w:r w:rsidRPr="00B124C1">
        <w:rPr>
          <w:rFonts w:ascii="Times New Roman" w:hAnsi="Times New Roman" w:cs="Times New Roman"/>
          <w:color w:val="auto"/>
          <w:sz w:val="28"/>
          <w:szCs w:val="28"/>
        </w:rPr>
        <w:br/>
      </w:r>
      <w:proofErr w:type="gramStart"/>
      <w:r w:rsidRPr="00B124C1">
        <w:rPr>
          <w:rFonts w:ascii="Times New Roman" w:hAnsi="Times New Roman" w:cs="Times New Roman"/>
          <w:color w:val="auto"/>
          <w:sz w:val="28"/>
          <w:szCs w:val="28"/>
        </w:rPr>
        <w:t>(</w:t>
      </w:r>
      <w:r w:rsidRPr="00BE4FF7">
        <w:rPr>
          <w:rFonts w:ascii="Times New Roman" w:hAnsi="Times New Roman" w:cs="Times New Roman"/>
          <w:b w:val="0"/>
          <w:color w:val="auto"/>
          <w:sz w:val="28"/>
          <w:szCs w:val="28"/>
        </w:rPr>
        <w:t xml:space="preserve">утв. </w:t>
      </w:r>
      <w:hyperlink w:anchor="sub_0" w:history="1">
        <w:r w:rsidRPr="00BE4FF7">
          <w:rPr>
            <w:rStyle w:val="a4"/>
            <w:rFonts w:ascii="Times New Roman" w:hAnsi="Times New Roman"/>
            <w:b w:val="0"/>
            <w:bCs w:val="0"/>
            <w:color w:val="auto"/>
            <w:sz w:val="28"/>
            <w:szCs w:val="28"/>
          </w:rPr>
          <w:t>постановлением</w:t>
        </w:r>
      </w:hyperlink>
      <w:r w:rsidRPr="00BE4FF7">
        <w:rPr>
          <w:rFonts w:ascii="Times New Roman" w:hAnsi="Times New Roman" w:cs="Times New Roman"/>
          <w:b w:val="0"/>
          <w:color w:val="auto"/>
          <w:sz w:val="28"/>
          <w:szCs w:val="28"/>
        </w:rPr>
        <w:t xml:space="preserve"> администрации муниципального образования</w:t>
      </w:r>
      <w:r w:rsidR="006C21DA">
        <w:rPr>
          <w:rFonts w:ascii="Times New Roman" w:hAnsi="Times New Roman" w:cs="Times New Roman"/>
          <w:b w:val="0"/>
          <w:color w:val="auto"/>
          <w:sz w:val="28"/>
          <w:szCs w:val="28"/>
        </w:rPr>
        <w:t xml:space="preserve"> </w:t>
      </w:r>
      <w:r w:rsidRPr="00BE4FF7">
        <w:rPr>
          <w:rFonts w:ascii="Times New Roman" w:hAnsi="Times New Roman" w:cs="Times New Roman"/>
          <w:b w:val="0"/>
          <w:color w:val="auto"/>
          <w:sz w:val="28"/>
          <w:szCs w:val="28"/>
        </w:rPr>
        <w:t xml:space="preserve">Кавказский район от 11 июля 2014 г. </w:t>
      </w:r>
      <w:r w:rsidR="00B265FA">
        <w:rPr>
          <w:rFonts w:ascii="Times New Roman" w:hAnsi="Times New Roman" w:cs="Times New Roman"/>
          <w:b w:val="0"/>
          <w:color w:val="auto"/>
          <w:sz w:val="28"/>
          <w:szCs w:val="28"/>
        </w:rPr>
        <w:t>№</w:t>
      </w:r>
      <w:r w:rsidRPr="00BE4FF7">
        <w:rPr>
          <w:rFonts w:ascii="Times New Roman" w:hAnsi="Times New Roman" w:cs="Times New Roman"/>
          <w:b w:val="0"/>
          <w:color w:val="auto"/>
          <w:sz w:val="28"/>
          <w:szCs w:val="28"/>
        </w:rPr>
        <w:t> 1166</w:t>
      </w:r>
      <w:r w:rsidR="00BE4FF7" w:rsidRPr="00BE4FF7">
        <w:rPr>
          <w:rFonts w:ascii="Times New Roman" w:hAnsi="Times New Roman" w:cs="Times New Roman"/>
          <w:b w:val="0"/>
          <w:color w:val="auto"/>
          <w:sz w:val="28"/>
          <w:szCs w:val="28"/>
        </w:rPr>
        <w:t xml:space="preserve"> </w:t>
      </w:r>
      <w:r w:rsidR="00BE4FF7">
        <w:rPr>
          <w:rFonts w:ascii="Times New Roman" w:hAnsi="Times New Roman" w:cs="Times New Roman"/>
          <w:b w:val="0"/>
          <w:color w:val="auto"/>
          <w:sz w:val="28"/>
          <w:szCs w:val="28"/>
        </w:rPr>
        <w:t>с</w:t>
      </w:r>
      <w:r w:rsidR="00BE4FF7" w:rsidRPr="00BE4FF7">
        <w:rPr>
          <w:rFonts w:ascii="Times New Roman" w:hAnsi="Times New Roman" w:cs="Times New Roman"/>
          <w:b w:val="0"/>
          <w:color w:val="auto"/>
          <w:sz w:val="28"/>
          <w:szCs w:val="28"/>
        </w:rPr>
        <w:t xml:space="preserve"> изменениями и дополнениями от:</w:t>
      </w:r>
      <w:r w:rsidR="00C34563">
        <w:rPr>
          <w:rFonts w:ascii="Times New Roman" w:hAnsi="Times New Roman" w:cs="Times New Roman"/>
          <w:b w:val="0"/>
          <w:color w:val="auto"/>
          <w:sz w:val="28"/>
          <w:szCs w:val="28"/>
        </w:rPr>
        <w:t xml:space="preserve"> </w:t>
      </w:r>
      <w:r w:rsidR="006A62B8" w:rsidRPr="006A62B8">
        <w:rPr>
          <w:rFonts w:ascii="Times New Roman" w:hAnsi="Times New Roman" w:cs="Times New Roman"/>
          <w:b w:val="0"/>
          <w:color w:val="auto"/>
          <w:sz w:val="28"/>
          <w:szCs w:val="28"/>
        </w:rPr>
        <w:t>08.05.2015 г. № 809, 03.07.2015 г. № 1055, 06.11.2015 г. № 1465, 07.12.2015 г. № 1552, 31.12.2015 г. № 1684, 12.05.2017 г. № 812, 09.02.2018 г. № 141, 06.02.2019 г. № 133, 01.04.2019 г. № 395, 27.09.2019г. № 1473, 23.04.2020г. № 469, 10.11.2020г. № 1513, 06.08.2021 г. № 1200, 29.10.2021 г. № 1646</w:t>
      </w:r>
      <w:proofErr w:type="gramEnd"/>
      <w:r w:rsidR="00F71015">
        <w:rPr>
          <w:rFonts w:ascii="Times New Roman" w:hAnsi="Times New Roman" w:cs="Times New Roman"/>
          <w:b w:val="0"/>
          <w:color w:val="auto"/>
          <w:sz w:val="28"/>
          <w:szCs w:val="28"/>
        </w:rPr>
        <w:t xml:space="preserve">, </w:t>
      </w:r>
      <w:proofErr w:type="gramStart"/>
      <w:r w:rsidR="00F71015">
        <w:rPr>
          <w:rFonts w:ascii="Times New Roman" w:hAnsi="Times New Roman" w:cs="Times New Roman"/>
          <w:b w:val="0"/>
          <w:color w:val="auto"/>
          <w:sz w:val="28"/>
          <w:szCs w:val="28"/>
        </w:rPr>
        <w:t>09.03.2022 г. № 321</w:t>
      </w:r>
      <w:r w:rsidR="00A4007C">
        <w:rPr>
          <w:rFonts w:ascii="Times New Roman" w:hAnsi="Times New Roman" w:cs="Times New Roman"/>
          <w:b w:val="0"/>
          <w:color w:val="auto"/>
          <w:sz w:val="28"/>
          <w:szCs w:val="28"/>
        </w:rPr>
        <w:t>, 14.12.2023 г. № 217</w:t>
      </w:r>
      <w:r w:rsidR="00B9076B">
        <w:rPr>
          <w:rFonts w:ascii="Times New Roman" w:hAnsi="Times New Roman" w:cs="Times New Roman"/>
          <w:b w:val="0"/>
          <w:color w:val="auto"/>
          <w:sz w:val="28"/>
          <w:szCs w:val="28"/>
        </w:rPr>
        <w:t>0</w:t>
      </w:r>
      <w:r w:rsidR="009917A8">
        <w:rPr>
          <w:rFonts w:ascii="Times New Roman" w:hAnsi="Times New Roman" w:cs="Times New Roman"/>
          <w:b w:val="0"/>
          <w:color w:val="auto"/>
          <w:sz w:val="28"/>
          <w:szCs w:val="28"/>
        </w:rPr>
        <w:t xml:space="preserve">, </w:t>
      </w:r>
      <w:r w:rsidR="00B92B0E">
        <w:rPr>
          <w:rFonts w:ascii="Times New Roman" w:hAnsi="Times New Roman" w:cs="Times New Roman"/>
          <w:b w:val="0"/>
          <w:color w:val="auto"/>
          <w:sz w:val="28"/>
          <w:szCs w:val="28"/>
        </w:rPr>
        <w:t>16.02.</w:t>
      </w:r>
      <w:r w:rsidR="00B92B0E">
        <w:rPr>
          <w:rFonts w:ascii="Times New Roman" w:hAnsi="Times New Roman" w:cs="Times New Roman"/>
          <w:b w:val="0"/>
          <w:color w:val="auto"/>
          <w:sz w:val="28"/>
          <w:szCs w:val="28"/>
        </w:rPr>
        <w:t xml:space="preserve">2024 г. № 192, </w:t>
      </w:r>
      <w:r w:rsidR="009917A8">
        <w:rPr>
          <w:rFonts w:ascii="Times New Roman" w:hAnsi="Times New Roman" w:cs="Times New Roman"/>
          <w:b w:val="0"/>
          <w:color w:val="auto"/>
          <w:sz w:val="28"/>
          <w:szCs w:val="28"/>
        </w:rPr>
        <w:t>14.11.2024 г. № 1931</w:t>
      </w:r>
      <w:r w:rsidR="00B92B0E">
        <w:rPr>
          <w:rFonts w:ascii="Times New Roman" w:hAnsi="Times New Roman" w:cs="Times New Roman"/>
          <w:b w:val="0"/>
          <w:color w:val="auto"/>
          <w:sz w:val="28"/>
          <w:szCs w:val="28"/>
        </w:rPr>
        <w:t>,</w:t>
      </w:r>
      <w:r w:rsidRPr="00C34563">
        <w:rPr>
          <w:rFonts w:ascii="Times New Roman" w:hAnsi="Times New Roman" w:cs="Times New Roman"/>
          <w:b w:val="0"/>
          <w:color w:val="auto"/>
          <w:sz w:val="28"/>
          <w:szCs w:val="28"/>
        </w:rPr>
        <w:t>)</w:t>
      </w:r>
      <w:proofErr w:type="gramEnd"/>
    </w:p>
    <w:p w:rsidR="00C317A1" w:rsidRPr="00B124C1" w:rsidRDefault="00C317A1">
      <w:pPr>
        <w:rPr>
          <w:rFonts w:ascii="Times New Roman" w:hAnsi="Times New Roman" w:cs="Times New Roman"/>
          <w:sz w:val="28"/>
          <w:szCs w:val="28"/>
        </w:rPr>
      </w:pPr>
    </w:p>
    <w:p w:rsidR="00C317A1" w:rsidRPr="00474776" w:rsidRDefault="00C317A1">
      <w:pPr>
        <w:pStyle w:val="1"/>
        <w:rPr>
          <w:rFonts w:ascii="Times New Roman" w:hAnsi="Times New Roman" w:cs="Times New Roman"/>
          <w:color w:val="auto"/>
          <w:sz w:val="28"/>
          <w:szCs w:val="28"/>
        </w:rPr>
      </w:pPr>
      <w:bookmarkStart w:id="0" w:name="sub_200"/>
      <w:r w:rsidRPr="00474776">
        <w:rPr>
          <w:rFonts w:ascii="Times New Roman" w:hAnsi="Times New Roman" w:cs="Times New Roman"/>
          <w:color w:val="auto"/>
          <w:sz w:val="28"/>
          <w:szCs w:val="28"/>
        </w:rPr>
        <w:t>2. Требования к содержанию муниципальной программы</w:t>
      </w:r>
    </w:p>
    <w:bookmarkEnd w:id="0"/>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1" w:name="sub_202"/>
      <w:r w:rsidRPr="00474776">
        <w:rPr>
          <w:rFonts w:ascii="Times New Roman" w:hAnsi="Times New Roman" w:cs="Times New Roman"/>
          <w:sz w:val="28"/>
          <w:szCs w:val="28"/>
        </w:rPr>
        <w:t>2.2. К содержанию разделов муниципальной программы предъявляются следующие требования:</w:t>
      </w:r>
    </w:p>
    <w:p w:rsidR="00C317A1" w:rsidRPr="00474776" w:rsidRDefault="00C317A1">
      <w:pPr>
        <w:rPr>
          <w:rFonts w:ascii="Times New Roman" w:hAnsi="Times New Roman" w:cs="Times New Roman"/>
          <w:sz w:val="28"/>
          <w:szCs w:val="28"/>
        </w:rPr>
      </w:pPr>
      <w:bookmarkStart w:id="2" w:name="sub_228"/>
      <w:bookmarkEnd w:id="1"/>
      <w:r w:rsidRPr="00474776">
        <w:rPr>
          <w:rFonts w:ascii="Times New Roman" w:hAnsi="Times New Roman" w:cs="Times New Roman"/>
          <w:sz w:val="28"/>
          <w:szCs w:val="28"/>
        </w:rPr>
        <w:t>2.2.8. Раздел "Методика оценки эффективности реализации муниципальной программы".</w:t>
      </w:r>
    </w:p>
    <w:bookmarkEnd w:id="2"/>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w:t>
      </w:r>
      <w:r w:rsidR="00BB4DCA" w:rsidRPr="00474776">
        <w:rPr>
          <w:rFonts w:ascii="Times New Roman" w:hAnsi="Times New Roman" w:cs="Times New Roman"/>
          <w:sz w:val="28"/>
          <w:szCs w:val="28"/>
        </w:rPr>
        <w:t xml:space="preserve">финансовых </w:t>
      </w:r>
      <w:r w:rsidRPr="00474776">
        <w:rPr>
          <w:rFonts w:ascii="Times New Roman" w:hAnsi="Times New Roman" w:cs="Times New Roman"/>
          <w:sz w:val="28"/>
          <w:szCs w:val="28"/>
        </w:rPr>
        <w:t>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Методика оценки эффективности реализации муниципальной программы учитывает необходимость проведения оценок:</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реализации мероприятий подпрограмм, ведомственных целевых программ и основных мероприятий, включенных в муниципальную программу;</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соответствия запланированному уровню расходов и эффективности использования финансовых ресурсов;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степени достижения целей и решения задач муниципальной программы и включенных в нее подпрограмм и ведомственных целевых программ.</w:t>
      </w:r>
    </w:p>
    <w:p w:rsidR="00C317A1" w:rsidRPr="00474776" w:rsidRDefault="00C317A1" w:rsidP="00BB4DCA">
      <w:pPr>
        <w:rPr>
          <w:rFonts w:ascii="Times New Roman" w:hAnsi="Times New Roman" w:cs="Times New Roman"/>
          <w:sz w:val="28"/>
          <w:szCs w:val="28"/>
        </w:rPr>
      </w:pPr>
      <w:r w:rsidRPr="00474776">
        <w:rPr>
          <w:rFonts w:ascii="Times New Roman" w:hAnsi="Times New Roman" w:cs="Times New Roman"/>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разработке </w:t>
      </w:r>
      <w:proofErr w:type="gramStart"/>
      <w:r w:rsidRPr="00474776">
        <w:rPr>
          <w:rFonts w:ascii="Times New Roman" w:hAnsi="Times New Roman" w:cs="Times New Roman"/>
          <w:sz w:val="28"/>
          <w:szCs w:val="28"/>
        </w:rPr>
        <w:t>Методики оценки эффективности реализации муниципальной программы</w:t>
      </w:r>
      <w:proofErr w:type="gramEnd"/>
      <w:r w:rsidRPr="00474776">
        <w:rPr>
          <w:rFonts w:ascii="Times New Roman" w:hAnsi="Times New Roman" w:cs="Times New Roman"/>
          <w:sz w:val="28"/>
          <w:szCs w:val="28"/>
        </w:rPr>
        <w:t xml:space="preserve"> рекомендуется использовать базовые положения типовой методики оценки эффективности реализации муниципальной программы в соответствии с </w:t>
      </w:r>
      <w:hyperlink w:anchor="sub_1007" w:history="1">
        <w:r w:rsidRPr="00474776">
          <w:rPr>
            <w:rStyle w:val="a4"/>
            <w:rFonts w:ascii="Times New Roman" w:hAnsi="Times New Roman"/>
            <w:color w:val="auto"/>
            <w:sz w:val="28"/>
            <w:szCs w:val="28"/>
          </w:rPr>
          <w:t>Приложением N 7</w:t>
        </w:r>
      </w:hyperlink>
      <w:r w:rsidRPr="00474776">
        <w:rPr>
          <w:rFonts w:ascii="Times New Roman" w:hAnsi="Times New Roman" w:cs="Times New Roman"/>
          <w:sz w:val="28"/>
          <w:szCs w:val="28"/>
        </w:rPr>
        <w:t xml:space="preserve"> к настоящему Порядку.</w:t>
      </w:r>
    </w:p>
    <w:p w:rsidR="00C317A1" w:rsidRPr="00474776" w:rsidRDefault="00C317A1" w:rsidP="001F4144">
      <w:pPr>
        <w:pStyle w:val="1"/>
        <w:rPr>
          <w:rFonts w:ascii="Times New Roman" w:hAnsi="Times New Roman" w:cs="Times New Roman"/>
          <w:color w:val="auto"/>
          <w:sz w:val="28"/>
          <w:szCs w:val="28"/>
        </w:rPr>
      </w:pPr>
      <w:bookmarkStart w:id="3" w:name="sub_400"/>
      <w:r w:rsidRPr="00474776">
        <w:rPr>
          <w:rFonts w:ascii="Times New Roman" w:hAnsi="Times New Roman" w:cs="Times New Roman"/>
          <w:color w:val="auto"/>
          <w:sz w:val="28"/>
          <w:szCs w:val="28"/>
        </w:rPr>
        <w:lastRenderedPageBreak/>
        <w:t xml:space="preserve">4. Механизм реализации муниципальной программы и </w:t>
      </w:r>
      <w:proofErr w:type="gramStart"/>
      <w:r w:rsidRPr="00474776">
        <w:rPr>
          <w:rFonts w:ascii="Times New Roman" w:hAnsi="Times New Roman" w:cs="Times New Roman"/>
          <w:color w:val="auto"/>
          <w:sz w:val="28"/>
          <w:szCs w:val="28"/>
        </w:rPr>
        <w:t>контроль за</w:t>
      </w:r>
      <w:proofErr w:type="gramEnd"/>
      <w:r w:rsidRPr="00474776">
        <w:rPr>
          <w:rFonts w:ascii="Times New Roman" w:hAnsi="Times New Roman" w:cs="Times New Roman"/>
          <w:color w:val="auto"/>
          <w:sz w:val="28"/>
          <w:szCs w:val="28"/>
        </w:rPr>
        <w:t xml:space="preserve"> ее выполнением</w:t>
      </w:r>
    </w:p>
    <w:bookmarkEnd w:id="3"/>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4" w:name="sub_441"/>
      <w:r w:rsidRPr="00474776">
        <w:rPr>
          <w:rFonts w:ascii="Times New Roman" w:hAnsi="Times New Roman" w:cs="Times New Roman"/>
          <w:sz w:val="28"/>
          <w:szCs w:val="28"/>
        </w:rPr>
        <w:t>4.1. Текущее управление муниципальной программой осуществляет ее координатор, который:</w:t>
      </w:r>
    </w:p>
    <w:bookmarkEnd w:id="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ежегодно проводит оценку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w:t>
      </w:r>
    </w:p>
    <w:p w:rsidR="00C317A1" w:rsidRPr="00474776" w:rsidRDefault="00C317A1">
      <w:pPr>
        <w:rPr>
          <w:rFonts w:ascii="Times New Roman" w:hAnsi="Times New Roman" w:cs="Times New Roman"/>
          <w:sz w:val="28"/>
          <w:szCs w:val="28"/>
        </w:rPr>
      </w:pPr>
      <w:bookmarkStart w:id="5" w:name="sub_442"/>
      <w:r w:rsidRPr="00474776">
        <w:rPr>
          <w:rFonts w:ascii="Times New Roman" w:hAnsi="Times New Roman" w:cs="Times New Roman"/>
          <w:sz w:val="28"/>
          <w:szCs w:val="28"/>
        </w:rPr>
        <w:t>4.2. Текущее управление подпрограммой осуществляет ее координатор, который:</w:t>
      </w:r>
    </w:p>
    <w:bookmarkEnd w:id="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BB4DCA" w:rsidRPr="00474776" w:rsidRDefault="00BB4DCA" w:rsidP="00BB4DCA">
      <w:pPr>
        <w:rPr>
          <w:rFonts w:ascii="Times New Roman" w:hAnsi="Times New Roman" w:cs="Times New Roman"/>
          <w:sz w:val="28"/>
          <w:szCs w:val="28"/>
        </w:rPr>
      </w:pPr>
      <w:bookmarkStart w:id="6" w:name="sub_4410"/>
      <w:r w:rsidRPr="00474776">
        <w:rPr>
          <w:rFonts w:ascii="Times New Roman" w:hAnsi="Times New Roman" w:cs="Times New Roman"/>
          <w:sz w:val="28"/>
          <w:szCs w:val="28"/>
        </w:rPr>
        <w:t xml:space="preserve">4.7. Финансовое управление ежемесячно, до 10-числа, обеспечивает размещение на официальном сайте муниципального образования Кавказский район информации о бюджетных ассигнованиях и кассовых расходах районного бюджета на реализацию муниципальных программ Кавказского района, в разрезе главных распорядителей бюджетных средств муниципального образования Кавказский район. </w:t>
      </w:r>
    </w:p>
    <w:p w:rsidR="001F4144"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4.8. Мониторинг реализации муниципальной программы осуществляется по отчетным формам, утверждаемым финансовым управлением. </w:t>
      </w:r>
      <w:r w:rsidR="001F4144" w:rsidRPr="003F448F">
        <w:rPr>
          <w:rFonts w:ascii="Times New Roman" w:hAnsi="Times New Roman"/>
          <w:sz w:val="28"/>
          <w:szCs w:val="28"/>
        </w:rPr>
        <w:t>Координаторы подпрограмм и участники муниципальной программы в пределах своей компетенции в сроки, установленные координатором муниципальной программы, представляют в его адрес информацию, необходимую для формирования отчетных форм мониторинга реализации муниципальной программы</w:t>
      </w:r>
      <w:r w:rsidR="001F4144">
        <w:rPr>
          <w:rFonts w:ascii="Times New Roman" w:hAnsi="Times New Roman"/>
          <w:sz w:val="28"/>
          <w:szCs w:val="28"/>
        </w:rPr>
        <w:t>.</w:t>
      </w:r>
    </w:p>
    <w:p w:rsidR="001F4144" w:rsidRPr="006F5AC7" w:rsidRDefault="001F4144" w:rsidP="001F4144">
      <w:pPr>
        <w:ind w:firstLine="709"/>
        <w:rPr>
          <w:rFonts w:ascii="Times New Roman" w:hAnsi="Times New Roman"/>
          <w:sz w:val="28"/>
          <w:szCs w:val="28"/>
        </w:rPr>
      </w:pPr>
      <w:r w:rsidRPr="006F5AC7">
        <w:rPr>
          <w:rFonts w:ascii="Times New Roman" w:hAnsi="Times New Roman"/>
          <w:sz w:val="28"/>
          <w:szCs w:val="28"/>
        </w:rPr>
        <w:t xml:space="preserve">4.9. Годовой доклад о ходе реализации и оценке эффективности муниципальной программы (далее - годовой доклад) подготавливается координатором муниципальной программы при участии координаторов </w:t>
      </w:r>
      <w:r w:rsidRPr="006F5AC7">
        <w:rPr>
          <w:rFonts w:ascii="Times New Roman" w:hAnsi="Times New Roman"/>
          <w:sz w:val="28"/>
          <w:szCs w:val="28"/>
        </w:rPr>
        <w:lastRenderedPageBreak/>
        <w:t>подпрограмм и участников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годового доклада.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Годовой доклад включает отчетные формы мониторинга реализации муниципальной программы и текстовую часть.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Текстовая часть годового доклада должна содержать: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конкретные результаты, достигнутые за отчетный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нереализованных или реализованных частично основных мероприятиях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w:t>
      </w:r>
      <w:proofErr w:type="spellStart"/>
      <w:r w:rsidRPr="006F5AC7">
        <w:rPr>
          <w:rFonts w:ascii="Times New Roman" w:hAnsi="Times New Roman"/>
          <w:sz w:val="28"/>
          <w:szCs w:val="28"/>
        </w:rPr>
        <w:t>нереализации</w:t>
      </w:r>
      <w:proofErr w:type="spellEnd"/>
      <w:r w:rsidRPr="006F5AC7">
        <w:rPr>
          <w:rFonts w:ascii="Times New Roman" w:hAnsi="Times New Roman"/>
          <w:sz w:val="28"/>
          <w:szCs w:val="28"/>
        </w:rPr>
        <w:t>);</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            </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результаты оценки эффективности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анализ факторов, повлиявших на ход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Отдельно отражается информация об использовании в годовом докладе прогнозных значений целевых показателей муниципальной программы, по которым к сроку представления годового доклада невозможно представить фактические значения.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Если после направления в финансовое управление годового доклада появляются точные данные о достижении значений целевых показателей </w:t>
      </w:r>
      <w:r w:rsidRPr="006F5AC7">
        <w:rPr>
          <w:rFonts w:ascii="Times New Roman" w:hAnsi="Times New Roman"/>
          <w:sz w:val="28"/>
          <w:szCs w:val="28"/>
        </w:rPr>
        <w:lastRenderedPageBreak/>
        <w:t>муниципальной программы, в том числе данные, содержащиеся в данных статистического наблюдения, координатор представляет соответствующие уточненные формы мониторинга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6F5AC7">
        <w:rPr>
          <w:rFonts w:ascii="Times New Roman" w:hAnsi="Times New Roman"/>
          <w:sz w:val="28"/>
          <w:szCs w:val="28"/>
        </w:rPr>
        <w:t>факторов</w:t>
      </w:r>
      <w:proofErr w:type="gramEnd"/>
      <w:r w:rsidRPr="006F5AC7">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1F4144" w:rsidRDefault="001F4144" w:rsidP="001F4144">
      <w:pPr>
        <w:rPr>
          <w:rFonts w:ascii="Times New Roman" w:hAnsi="Times New Roman"/>
          <w:sz w:val="28"/>
          <w:szCs w:val="28"/>
        </w:rPr>
      </w:pPr>
      <w:r w:rsidRPr="006F5AC7">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317A1" w:rsidRPr="00474776" w:rsidRDefault="00C317A1" w:rsidP="001F4144">
      <w:pPr>
        <w:rPr>
          <w:rFonts w:ascii="Times New Roman" w:hAnsi="Times New Roman" w:cs="Times New Roman"/>
          <w:sz w:val="28"/>
          <w:szCs w:val="28"/>
        </w:rPr>
      </w:pPr>
      <w:r w:rsidRPr="00474776">
        <w:rPr>
          <w:rFonts w:ascii="Times New Roman" w:hAnsi="Times New Roman" w:cs="Times New Roman"/>
          <w:sz w:val="28"/>
          <w:szCs w:val="28"/>
        </w:rPr>
        <w:t xml:space="preserve">4.10. </w:t>
      </w:r>
      <w:proofErr w:type="gramStart"/>
      <w:r w:rsidRPr="00474776">
        <w:rPr>
          <w:rFonts w:ascii="Times New Roman" w:hAnsi="Times New Roman" w:cs="Times New Roman"/>
          <w:sz w:val="28"/>
          <w:szCs w:val="28"/>
        </w:rPr>
        <w:t xml:space="preserve">Финансовое управление ежегодно, до 1 июня года, следующего за отчетным, формирует и представляет Совету сводный годовой доклад о ходе реализации и об оценке эффективности реализации муниципальных программ, подготовленный на основе </w:t>
      </w:r>
      <w:r w:rsidR="00D0583B">
        <w:rPr>
          <w:rFonts w:ascii="Times New Roman" w:hAnsi="Times New Roman"/>
          <w:sz w:val="28"/>
          <w:szCs w:val="28"/>
        </w:rPr>
        <w:t>годовых</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докладов о ходе реализации муниципальных программ, представленных координаторами муниципальных программ, который содержит:</w:t>
      </w:r>
      <w:proofErr w:type="gramEnd"/>
    </w:p>
    <w:bookmarkEnd w:id="6"/>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ранжированный перечень муниципальных программ по значению их эффективности, рассчитанной в соответствии с Методикой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основных результатах реализации муниципальных программ за отчетный период;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 степени соответствия установленных и достигнутых целевых показателей муниципальных программ за отчетный год;</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исполнении расходных обязательств муниципального района;</w:t>
      </w:r>
    </w:p>
    <w:p w:rsidR="007E53BC" w:rsidRDefault="007E53BC" w:rsidP="007E53BC">
      <w:pPr>
        <w:ind w:firstLine="709"/>
        <w:rPr>
          <w:rFonts w:ascii="Times New Roman" w:hAnsi="Times New Roman"/>
          <w:sz w:val="28"/>
          <w:szCs w:val="28"/>
        </w:rPr>
      </w:pPr>
      <w:r w:rsidRPr="003653E0">
        <w:rPr>
          <w:rFonts w:ascii="Times New Roman" w:hAnsi="Times New Roman"/>
          <w:sz w:val="28"/>
          <w:szCs w:val="28"/>
        </w:rPr>
        <w:t>- результаты оценки эффективности налоговых расходов муниципального образования Кавказский район, соответствующих целям муниципальной программы и (или) целям ее подпрограмм;</w:t>
      </w:r>
    </w:p>
    <w:p w:rsidR="003653E0" w:rsidRDefault="00C317A1">
      <w:pPr>
        <w:rPr>
          <w:rFonts w:ascii="Times New Roman" w:hAnsi="Times New Roman" w:cs="Times New Roman"/>
          <w:sz w:val="28"/>
          <w:szCs w:val="28"/>
        </w:rPr>
      </w:pPr>
      <w:r w:rsidRPr="00474776">
        <w:rPr>
          <w:rFonts w:ascii="Times New Roman" w:hAnsi="Times New Roman" w:cs="Times New Roman"/>
          <w:sz w:val="28"/>
          <w:szCs w:val="28"/>
        </w:rPr>
        <w:t>- при необходимости - предложения об изменении форм и методов управления реализацией муниципальной программы,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653E0">
        <w:rPr>
          <w:rFonts w:ascii="Times New Roman" w:hAnsi="Times New Roman" w:cs="Times New Roman"/>
          <w:sz w:val="28"/>
          <w:szCs w:val="28"/>
        </w:rPr>
        <w:t xml:space="preserve">. </w:t>
      </w:r>
    </w:p>
    <w:p w:rsidR="00D0583B" w:rsidRPr="00474776" w:rsidRDefault="00D0583B">
      <w:pPr>
        <w:rPr>
          <w:rFonts w:ascii="Times New Roman" w:hAnsi="Times New Roman" w:cs="Times New Roman"/>
          <w:sz w:val="28"/>
          <w:szCs w:val="28"/>
        </w:rPr>
      </w:pPr>
      <w:r w:rsidRPr="006F5AC7">
        <w:rPr>
          <w:rFonts w:ascii="Times New Roman" w:hAnsi="Times New Roman"/>
          <w:sz w:val="28"/>
          <w:szCs w:val="28"/>
        </w:rPr>
        <w:t xml:space="preserve">Сводный годовой доклад о ходе реализации и об оценке эффективности </w:t>
      </w:r>
      <w:r w:rsidRPr="006F5AC7">
        <w:rPr>
          <w:rFonts w:ascii="Times New Roman" w:hAnsi="Times New Roman"/>
          <w:sz w:val="28"/>
          <w:szCs w:val="28"/>
        </w:rPr>
        <w:lastRenderedPageBreak/>
        <w:t>реализации муниципальных программ подлежит размещению на официальном сайте муниципального образования Кавказский район</w:t>
      </w:r>
      <w:r>
        <w:rPr>
          <w:rFonts w:ascii="Times New Roman" w:hAnsi="Times New Roman"/>
          <w:sz w:val="28"/>
          <w:szCs w:val="28"/>
        </w:rPr>
        <w:t>.</w:t>
      </w:r>
    </w:p>
    <w:p w:rsidR="00D41089" w:rsidRPr="00474776" w:rsidRDefault="00D41089" w:rsidP="00D41089">
      <w:pPr>
        <w:rPr>
          <w:rFonts w:ascii="Times New Roman" w:hAnsi="Times New Roman" w:cs="Times New Roman"/>
          <w:color w:val="00B050"/>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E55BB4" w:rsidRDefault="00E55BB4">
      <w:pPr>
        <w:ind w:firstLine="698"/>
        <w:jc w:val="right"/>
        <w:rPr>
          <w:rStyle w:val="a3"/>
          <w:rFonts w:ascii="Times New Roman" w:hAnsi="Times New Roman" w:cs="Times New Roman"/>
          <w:bCs/>
          <w:color w:val="auto"/>
          <w:sz w:val="28"/>
          <w:szCs w:val="28"/>
        </w:rPr>
      </w:pPr>
      <w:bookmarkStart w:id="7" w:name="sub_1001"/>
    </w:p>
    <w:p w:rsidR="003653E0" w:rsidRDefault="003653E0">
      <w:pPr>
        <w:ind w:firstLine="698"/>
        <w:jc w:val="right"/>
        <w:rPr>
          <w:rStyle w:val="a3"/>
          <w:rFonts w:ascii="Times New Roman" w:hAnsi="Times New Roman" w:cs="Times New Roman"/>
          <w:bCs/>
          <w:color w:val="auto"/>
          <w:sz w:val="28"/>
          <w:szCs w:val="28"/>
        </w:rPr>
      </w:pPr>
    </w:p>
    <w:p w:rsidR="00BB4DCA" w:rsidRPr="00474776" w:rsidRDefault="00BB4DCA" w:rsidP="00BB4DCA">
      <w:pPr>
        <w:ind w:firstLine="698"/>
        <w:jc w:val="right"/>
        <w:rPr>
          <w:rFonts w:ascii="Times New Roman" w:hAnsi="Times New Roman" w:cs="Times New Roman"/>
          <w:sz w:val="28"/>
          <w:szCs w:val="28"/>
        </w:rPr>
      </w:pPr>
      <w:bookmarkStart w:id="8" w:name="sub_1008"/>
      <w:bookmarkEnd w:id="7"/>
      <w:r w:rsidRPr="00474776">
        <w:rPr>
          <w:rFonts w:ascii="Times New Roman" w:hAnsi="Times New Roman" w:cs="Times New Roman"/>
          <w:bCs/>
          <w:sz w:val="28"/>
          <w:szCs w:val="28"/>
        </w:rPr>
        <w:t>Приложение N 7</w:t>
      </w:r>
      <w:r w:rsidRPr="00474776">
        <w:rPr>
          <w:rFonts w:ascii="Times New Roman" w:hAnsi="Times New Roman" w:cs="Times New Roman"/>
          <w:bCs/>
          <w:sz w:val="28"/>
          <w:szCs w:val="28"/>
        </w:rPr>
        <w:br/>
        <w:t xml:space="preserve">к </w:t>
      </w:r>
      <w:hyperlink w:anchor="sub_1000" w:history="1">
        <w:r w:rsidRPr="00474776">
          <w:rPr>
            <w:rFonts w:ascii="Times New Roman" w:hAnsi="Times New Roman" w:cs="Times New Roman"/>
            <w:sz w:val="28"/>
            <w:szCs w:val="28"/>
          </w:rPr>
          <w:t>Порядку</w:t>
        </w:r>
      </w:hyperlink>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Типовая методика</w:t>
      </w:r>
      <w:r w:rsidRPr="00474776">
        <w:rPr>
          <w:rFonts w:ascii="Times New Roman" w:hAnsi="Times New Roman" w:cs="Times New Roman"/>
          <w:b/>
          <w:bCs/>
          <w:sz w:val="28"/>
          <w:szCs w:val="28"/>
        </w:rPr>
        <w:br/>
        <w:t>оценки эффективности реализации муниципальной программы</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9" w:name="sub_10710"/>
      <w:r w:rsidRPr="00474776">
        <w:rPr>
          <w:rFonts w:ascii="Times New Roman" w:hAnsi="Times New Roman" w:cs="Times New Roman"/>
          <w:b/>
          <w:bCs/>
          <w:sz w:val="28"/>
          <w:szCs w:val="28"/>
        </w:rPr>
        <w:t>1. Общие положения</w:t>
      </w:r>
    </w:p>
    <w:p w:rsidR="00BB4DCA" w:rsidRPr="00474776" w:rsidRDefault="00BB4DCA" w:rsidP="00BB4DCA">
      <w:pPr>
        <w:rPr>
          <w:rFonts w:ascii="Times New Roman" w:hAnsi="Times New Roman" w:cs="Times New Roman"/>
          <w:sz w:val="28"/>
          <w:szCs w:val="28"/>
        </w:rPr>
      </w:pPr>
      <w:bookmarkStart w:id="10" w:name="sub_1071"/>
      <w:bookmarkEnd w:id="9"/>
      <w:r w:rsidRPr="00474776">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BB4DCA" w:rsidRPr="00474776" w:rsidRDefault="00BB4DCA" w:rsidP="00BB4DCA">
      <w:pPr>
        <w:rPr>
          <w:rFonts w:ascii="Times New Roman" w:hAnsi="Times New Roman" w:cs="Times New Roman"/>
          <w:sz w:val="28"/>
          <w:szCs w:val="28"/>
        </w:rPr>
      </w:pPr>
      <w:bookmarkStart w:id="11" w:name="sub_1072"/>
      <w:bookmarkEnd w:id="10"/>
      <w:r w:rsidRPr="00474776">
        <w:rPr>
          <w:rFonts w:ascii="Times New Roman" w:hAnsi="Times New Roman" w:cs="Times New Roman"/>
          <w:sz w:val="28"/>
          <w:szCs w:val="28"/>
        </w:rPr>
        <w:t>1.2. Оценка эффективности реализации муниципальной программы рассчитывается на основании:</w:t>
      </w:r>
    </w:p>
    <w:bookmarkEnd w:id="11"/>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реализации мероприятий подпрограмм, ведомственных целевых программ, основных мероприятий, включенных в муниципальную программ</w:t>
      </w:r>
      <w:proofErr w:type="gramStart"/>
      <w:r w:rsidRPr="00474776">
        <w:rPr>
          <w:rFonts w:ascii="Times New Roman" w:hAnsi="Times New Roman" w:cs="Times New Roman"/>
          <w:sz w:val="28"/>
          <w:szCs w:val="28"/>
        </w:rPr>
        <w:t>у</w:t>
      </w:r>
      <w:r w:rsidR="00D0583B" w:rsidRPr="004D15EC">
        <w:rPr>
          <w:rFonts w:ascii="Times New Roman" w:hAnsi="Times New Roman"/>
          <w:sz w:val="28"/>
          <w:szCs w:val="28"/>
        </w:rPr>
        <w:t>(</w:t>
      </w:r>
      <w:proofErr w:type="gramEnd"/>
      <w:r w:rsidR="00D0583B" w:rsidRPr="004D15EC">
        <w:rPr>
          <w:rFonts w:ascii="Times New Roman" w:hAnsi="Times New Roman"/>
          <w:sz w:val="28"/>
          <w:szCs w:val="28"/>
        </w:rPr>
        <w:t>далее - степень реализации мероприятий)</w:t>
      </w:r>
      <w:r w:rsidRPr="00474776">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эффективности использования финансовых ресурсов;</w:t>
      </w:r>
    </w:p>
    <w:p w:rsidR="00D0583B"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достижения целей и решения задач подпрограмм, ведомственных целевых программ, включенных в муниципальную программу (далее - оценка степени реализации подпрограммы (ведомственной целевой программы)</w:t>
      </w:r>
      <w:r w:rsidR="00D0583B">
        <w:rPr>
          <w:rFonts w:ascii="Times New Roman" w:hAnsi="Times New Roman" w:cs="Times New Roman"/>
          <w:sz w:val="28"/>
          <w:szCs w:val="28"/>
        </w:rPr>
        <w:t>;</w:t>
      </w:r>
    </w:p>
    <w:p w:rsidR="00BB4DCA" w:rsidRPr="00474776" w:rsidRDefault="00D0583B" w:rsidP="00BB4DCA">
      <w:pPr>
        <w:rPr>
          <w:rFonts w:ascii="Times New Roman" w:hAnsi="Times New Roman" w:cs="Times New Roman"/>
          <w:sz w:val="28"/>
          <w:szCs w:val="28"/>
        </w:rPr>
      </w:pPr>
      <w:r w:rsidRPr="004D15EC">
        <w:rPr>
          <w:rFonts w:ascii="Times New Roman" w:hAnsi="Times New Roman"/>
          <w:sz w:val="28"/>
          <w:szCs w:val="28"/>
        </w:rPr>
        <w:t>оценки степени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
    <w:p w:rsidR="00D0583B" w:rsidRDefault="006A7CB2" w:rsidP="006A7CB2">
      <w:pPr>
        <w:ind w:left="720" w:firstLine="0"/>
        <w:jc w:val="center"/>
        <w:rPr>
          <w:rFonts w:ascii="Times New Roman" w:hAnsi="Times New Roman"/>
          <w:sz w:val="28"/>
          <w:szCs w:val="28"/>
        </w:rPr>
      </w:pPr>
      <w:r>
        <w:rPr>
          <w:rFonts w:ascii="Times New Roman" w:hAnsi="Times New Roman"/>
          <w:sz w:val="28"/>
          <w:szCs w:val="28"/>
        </w:rPr>
        <w:t>2.</w:t>
      </w:r>
      <w:r w:rsidR="00D0583B" w:rsidRPr="004D15EC">
        <w:rPr>
          <w:rFonts w:ascii="Times New Roman" w:hAnsi="Times New Roman"/>
          <w:sz w:val="28"/>
          <w:szCs w:val="28"/>
        </w:rPr>
        <w:t>Оценка степени реализации мероприятий</w:t>
      </w:r>
    </w:p>
    <w:p w:rsidR="00D0583B" w:rsidRDefault="00D0583B" w:rsidP="00D0583B">
      <w:pPr>
        <w:ind w:left="1080"/>
        <w:rPr>
          <w:rFonts w:ascii="Times New Roman" w:hAnsi="Times New Roman"/>
          <w:sz w:val="28"/>
          <w:szCs w:val="28"/>
        </w:rPr>
      </w:pP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2.2. Степень выполнения непосредственного результата рассчитывается по следующей формуле:</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lastRenderedPageBreak/>
        <w:t>для непосредственных результатов, желаемой тенденцией развития которых является увеличение значений:</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снижение значений:</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 xml:space="preserve"> /</w:t>
      </w: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где:</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степень выполнения непосредственного результата;</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xml:space="preserve"> - значение непосредственного результата, фактически достигнутое на конец отчетного периода;</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 xml:space="preserve"> - плановое значение непосредственного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 xml:space="preserve">В случае если фактическое значение непосредственного результата превышает его плановое значение, значение </w:t>
      </w: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принимается </w:t>
      </w:r>
      <w:proofErr w:type="gramStart"/>
      <w:r w:rsidRPr="004D15EC">
        <w:rPr>
          <w:rFonts w:ascii="Times New Roman" w:hAnsi="Times New Roman"/>
          <w:sz w:val="28"/>
          <w:szCs w:val="28"/>
        </w:rPr>
        <w:t>равным</w:t>
      </w:r>
      <w:proofErr w:type="gramEnd"/>
      <w:r w:rsidRPr="004D15EC">
        <w:rPr>
          <w:rFonts w:ascii="Times New Roman" w:hAnsi="Times New Roman"/>
          <w:sz w:val="28"/>
          <w:szCs w:val="28"/>
        </w:rPr>
        <w:t xml:space="preserve"> 1.</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В случае если основное мероприятие, мероприятие подпрограммы (ведомственной целевой пр</w:t>
      </w:r>
      <w:bookmarkStart w:id="12" w:name="_GoBack"/>
      <w:bookmarkEnd w:id="12"/>
      <w:r w:rsidRPr="004D15EC">
        <w:rPr>
          <w:rFonts w:ascii="Times New Roman" w:hAnsi="Times New Roman"/>
          <w:sz w:val="28"/>
          <w:szCs w:val="28"/>
        </w:rPr>
        <w:t>ограммы) имеет несколько показателей непосредственного результата, расчет проводится по каждому из них.</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2.3. Оценка степени выполнения непосредственного результата по мероприятию, предусматривающему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определяется на основании отчетов об исполнении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 xml:space="preserve">2.4. В случае отсутствия количественной характеристики непосредственного результата, степень выполнения мероприятия оценивается по наступлению или </w:t>
      </w:r>
      <w:proofErr w:type="spellStart"/>
      <w:r w:rsidRPr="004D15EC">
        <w:rPr>
          <w:rFonts w:ascii="Times New Roman" w:hAnsi="Times New Roman"/>
          <w:sz w:val="28"/>
          <w:szCs w:val="28"/>
        </w:rPr>
        <w:t>ненаступлению</w:t>
      </w:r>
      <w:proofErr w:type="spellEnd"/>
      <w:r w:rsidRPr="004D15EC">
        <w:rPr>
          <w:rFonts w:ascii="Times New Roman" w:hAnsi="Times New Roman"/>
          <w:sz w:val="28"/>
          <w:szCs w:val="28"/>
        </w:rPr>
        <w:t xml:space="preserve"> контрольного события (событий) и (или) достижению качественного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2.5. Оценка степени выполнения непосредственного результата не определяется по мероприятиям, направленным на ликвидацию чрезвычайных ситуаций природного и техногенного характера.</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2.6. Степень реализации мероприятий рассчитывается для каждой подпрограммы, ведомственной целевой программы и перечня основных мероприятий муниципальной программы, по следующей формуле:</w:t>
      </w:r>
    </w:p>
    <w:p w:rsidR="00D0583B" w:rsidRPr="00FC1BD6" w:rsidRDefault="00D0583B" w:rsidP="00D0583B">
      <w:r w:rsidRPr="00FC1BD6">
        <w:t xml:space="preserve">  </w:t>
      </w:r>
      <w:r w:rsidR="00DB67D0">
        <w:rPr>
          <w:noProof/>
        </w:rPr>
        <w:drawing>
          <wp:inline distT="0" distB="0" distL="0" distR="0" wp14:anchorId="007C9051" wp14:editId="45B92A93">
            <wp:extent cx="1466850" cy="590550"/>
            <wp:effectExtent l="0" t="0" r="0" b="0"/>
            <wp:docPr id="1"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590550"/>
                    </a:xfrm>
                    <a:prstGeom prst="rect">
                      <a:avLst/>
                    </a:prstGeom>
                    <a:pattFill prst="pct5">
                      <a:fgClr>
                        <a:srgbClr val="000000"/>
                      </a:fgClr>
                      <a:bgClr>
                        <a:srgbClr val="FFFFFF"/>
                      </a:bgClr>
                    </a:pattFill>
                    <a:ln>
                      <a:noFill/>
                    </a:ln>
                  </pic:spPr>
                </pic:pic>
              </a:graphicData>
            </a:graphic>
          </wp:inline>
        </w:drawing>
      </w:r>
      <w:r w:rsidRPr="007666EF">
        <w:rPr>
          <w:rFonts w:ascii="Times New Roman" w:hAnsi="Times New Roman"/>
          <w:sz w:val="28"/>
          <w:szCs w:val="28"/>
        </w:rPr>
        <w:t>, где:</w:t>
      </w:r>
    </w:p>
    <w:p w:rsidR="00D0583B" w:rsidRPr="00543959" w:rsidRDefault="00D0583B" w:rsidP="00D0583B">
      <w:pPr>
        <w:ind w:firstLine="709"/>
        <w:rPr>
          <w:rFonts w:ascii="Times New Roman" w:hAnsi="Times New Roman"/>
          <w:sz w:val="28"/>
          <w:szCs w:val="28"/>
        </w:rPr>
      </w:pPr>
      <w:proofErr w:type="spellStart"/>
      <w:r w:rsidRPr="00543959">
        <w:rPr>
          <w:rFonts w:ascii="Times New Roman" w:hAnsi="Times New Roman"/>
          <w:sz w:val="28"/>
          <w:szCs w:val="28"/>
        </w:rPr>
        <w:t>СРм</w:t>
      </w:r>
      <w:proofErr w:type="spellEnd"/>
      <w:r w:rsidRPr="00543959">
        <w:rPr>
          <w:rFonts w:ascii="Times New Roman" w:hAnsi="Times New Roman"/>
          <w:sz w:val="28"/>
          <w:szCs w:val="28"/>
        </w:rPr>
        <w:t xml:space="preserve"> - степень реализации мероприятий;</w:t>
      </w:r>
    </w:p>
    <w:p w:rsidR="00D0583B" w:rsidRPr="00543959" w:rsidRDefault="00D0583B" w:rsidP="00D0583B">
      <w:pPr>
        <w:ind w:firstLine="709"/>
        <w:rPr>
          <w:rFonts w:ascii="Times New Roman" w:hAnsi="Times New Roman"/>
          <w:sz w:val="28"/>
          <w:szCs w:val="28"/>
        </w:rPr>
      </w:pPr>
      <w:proofErr w:type="spellStart"/>
      <w:r w:rsidRPr="00543959">
        <w:rPr>
          <w:rFonts w:ascii="Times New Roman" w:hAnsi="Times New Roman"/>
          <w:sz w:val="28"/>
          <w:szCs w:val="28"/>
        </w:rPr>
        <w:t>СВнр</w:t>
      </w:r>
      <w:proofErr w:type="spellEnd"/>
      <w:r w:rsidRPr="00543959">
        <w:rPr>
          <w:rFonts w:ascii="Times New Roman" w:hAnsi="Times New Roman"/>
          <w:sz w:val="28"/>
          <w:szCs w:val="28"/>
        </w:rPr>
        <w:t xml:space="preserve"> - степень выполнения непосредственного результата (достижение качественного результата);</w:t>
      </w:r>
    </w:p>
    <w:p w:rsidR="00BB4DCA" w:rsidRDefault="00D0583B" w:rsidP="00D0583B">
      <w:pPr>
        <w:rPr>
          <w:rFonts w:ascii="Times New Roman" w:hAnsi="Times New Roman"/>
          <w:sz w:val="28"/>
          <w:szCs w:val="28"/>
        </w:rPr>
      </w:pPr>
      <w:r w:rsidRPr="00543959">
        <w:rPr>
          <w:rFonts w:ascii="Times New Roman" w:hAnsi="Times New Roman"/>
          <w:sz w:val="28"/>
          <w:szCs w:val="28"/>
        </w:rPr>
        <w:t>N - количество непосредственных результатов (качественных результатов), запланированных к выполнению в отчетном периоде.</w:t>
      </w:r>
    </w:p>
    <w:p w:rsidR="00D0583B" w:rsidRPr="00474776" w:rsidRDefault="00D0583B" w:rsidP="00D0583B">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13" w:name="sub_10730"/>
      <w:r w:rsidRPr="00474776">
        <w:rPr>
          <w:rFonts w:ascii="Times New Roman" w:hAnsi="Times New Roman" w:cs="Times New Roman"/>
          <w:b/>
          <w:bCs/>
          <w:sz w:val="28"/>
          <w:szCs w:val="28"/>
        </w:rPr>
        <w:t>3. Оценка степени соответствия запланированному уровню расходов</w:t>
      </w:r>
    </w:p>
    <w:bookmarkEnd w:id="13"/>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14" w:name="sub_1731"/>
      <w:r w:rsidRPr="00474776">
        <w:rPr>
          <w:rFonts w:ascii="Times New Roman" w:hAnsi="Times New Roman" w:cs="Times New Roman"/>
          <w:sz w:val="28"/>
          <w:szCs w:val="28"/>
        </w:rPr>
        <w:t xml:space="preserve">3.1. </w:t>
      </w:r>
      <w:bookmarkEnd w:id="14"/>
      <w:r w:rsidR="00D0583B" w:rsidRPr="00512855">
        <w:rPr>
          <w:rFonts w:ascii="Times New Roman" w:hAnsi="Times New Roman"/>
          <w:sz w:val="28"/>
          <w:szCs w:val="28"/>
        </w:rPr>
        <w:t>Степень соответствия запланированному уровню расходов рассчитывается для каждой подпрограммы, ведомственной целевой программы и перечня основных мероприятий муниципальной программы, как отношение фактически произведенных в отчетном периоде расходов на их реализацию к плановым значениям по следующей формуле:</w:t>
      </w:r>
    </w:p>
    <w:p w:rsidR="00BB4DCA" w:rsidRPr="00474776" w:rsidRDefault="00DB67D0" w:rsidP="00BB4DC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BA31740" wp14:editId="6ABFF359">
            <wp:extent cx="36290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2667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15" w:name="sub_1732"/>
      <w:proofErr w:type="spellStart"/>
      <w:r w:rsidRPr="00474776">
        <w:rPr>
          <w:rFonts w:ascii="Times New Roman" w:hAnsi="Times New Roman" w:cs="Times New Roman"/>
          <w:sz w:val="28"/>
          <w:szCs w:val="28"/>
        </w:rPr>
        <w:t>ССуз</w:t>
      </w:r>
      <w:proofErr w:type="spellEnd"/>
      <w:r w:rsidRPr="00474776">
        <w:rPr>
          <w:rFonts w:ascii="Times New Roman" w:hAnsi="Times New Roman" w:cs="Times New Roman"/>
          <w:sz w:val="28"/>
          <w:szCs w:val="28"/>
        </w:rPr>
        <w:t xml:space="preserve"> - степень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Зфкб</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w:t>
      </w:r>
      <w:proofErr w:type="gramStart"/>
      <w:r w:rsidRPr="00474776">
        <w:rPr>
          <w:rFonts w:ascii="Times New Roman" w:hAnsi="Times New Roman" w:cs="Times New Roman"/>
          <w:sz w:val="28"/>
          <w:szCs w:val="28"/>
        </w:rPr>
        <w:t>дств кр</w:t>
      </w:r>
      <w:proofErr w:type="gramEnd"/>
      <w:r w:rsidRPr="00474776">
        <w:rPr>
          <w:rFonts w:ascii="Times New Roman" w:hAnsi="Times New Roman" w:cs="Times New Roman"/>
          <w:sz w:val="28"/>
          <w:szCs w:val="28"/>
        </w:rPr>
        <w:t>аевого бюджета, в том числе источником финансирования которых являются межбюджетные трансферты из федерального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Зпкб</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w:t>
      </w:r>
      <w:proofErr w:type="gramStart"/>
      <w:r w:rsidRPr="00474776">
        <w:rPr>
          <w:rFonts w:ascii="Times New Roman" w:hAnsi="Times New Roman" w:cs="Times New Roman"/>
          <w:sz w:val="28"/>
          <w:szCs w:val="28"/>
        </w:rPr>
        <w:t>дств кр</w:t>
      </w:r>
      <w:proofErr w:type="gramEnd"/>
      <w:r w:rsidRPr="00474776">
        <w:rPr>
          <w:rFonts w:ascii="Times New Roman" w:hAnsi="Times New Roman" w:cs="Times New Roman"/>
          <w:sz w:val="28"/>
          <w:szCs w:val="28"/>
        </w:rPr>
        <w:t>аевого бюджета, в том числе источником финансирования которых являются межбюджетные трансферты из федерального бюджета, в отчетном периоде.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Зфмб</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Зпмб</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Зфви</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Зпви</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w:t>
      </w:r>
      <w:proofErr w:type="gramStart"/>
      <w:r w:rsidRPr="00474776">
        <w:rPr>
          <w:rFonts w:ascii="Times New Roman" w:hAnsi="Times New Roman" w:cs="Times New Roman"/>
          <w:sz w:val="28"/>
          <w:szCs w:val="28"/>
        </w:rPr>
        <w:t xml:space="preserve">Используются данные по объемам расходов, предусмотренных за счет внебюджетных источников на реализацию подпрограммы (ведомственной целевой программы, перечня основных мероприятий), в соответствии с действующей на момент проведения оценки эффективности реализации </w:t>
      </w:r>
      <w:r w:rsidR="007F65DB" w:rsidRPr="0047231B">
        <w:rPr>
          <w:rFonts w:ascii="Times New Roman" w:hAnsi="Times New Roman" w:cs="Times New Roman"/>
          <w:sz w:val="28"/>
          <w:szCs w:val="28"/>
        </w:rPr>
        <w:t xml:space="preserve">муниципальной </w:t>
      </w:r>
      <w:r w:rsidRPr="0047231B">
        <w:rPr>
          <w:rFonts w:ascii="Times New Roman" w:hAnsi="Times New Roman" w:cs="Times New Roman"/>
          <w:sz w:val="28"/>
          <w:szCs w:val="28"/>
        </w:rPr>
        <w:t>программы редакцией муниципальной программы</w:t>
      </w:r>
      <w:r w:rsidR="007F65DB" w:rsidRPr="0047231B">
        <w:rPr>
          <w:rFonts w:ascii="Times New Roman" w:hAnsi="Times New Roman" w:cs="Times New Roman"/>
          <w:sz w:val="28"/>
          <w:szCs w:val="28"/>
        </w:rPr>
        <w:t>.</w:t>
      </w:r>
      <w:proofErr w:type="gramEnd"/>
      <w:r w:rsidR="007F65DB" w:rsidRPr="0047231B">
        <w:rPr>
          <w:rFonts w:ascii="Times New Roman" w:hAnsi="Times New Roman" w:cs="Times New Roman"/>
          <w:sz w:val="28"/>
          <w:szCs w:val="28"/>
        </w:rPr>
        <w:t xml:space="preserve"> </w:t>
      </w:r>
      <w:r w:rsidR="007F65DB" w:rsidRPr="0047231B">
        <w:rPr>
          <w:rFonts w:ascii="Times New Roman" w:hAnsi="Times New Roman"/>
          <w:sz w:val="28"/>
          <w:szCs w:val="28"/>
        </w:rPr>
        <w:t xml:space="preserve">Если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превышают плановые расходы, то </w:t>
      </w:r>
      <w:proofErr w:type="spellStart"/>
      <w:r w:rsidR="007F65DB" w:rsidRPr="0047231B">
        <w:rPr>
          <w:rFonts w:ascii="Times New Roman" w:hAnsi="Times New Roman"/>
          <w:sz w:val="28"/>
          <w:szCs w:val="28"/>
        </w:rPr>
        <w:t>Зфви</w:t>
      </w:r>
      <w:proofErr w:type="spellEnd"/>
      <w:r w:rsidR="007F65DB" w:rsidRPr="0047231B">
        <w:rPr>
          <w:rFonts w:ascii="Times New Roman" w:hAnsi="Times New Roman"/>
          <w:sz w:val="28"/>
          <w:szCs w:val="28"/>
        </w:rPr>
        <w:t xml:space="preserve"> принимается </w:t>
      </w:r>
      <w:proofErr w:type="gramStart"/>
      <w:r w:rsidR="007F65DB" w:rsidRPr="0047231B">
        <w:rPr>
          <w:rFonts w:ascii="Times New Roman" w:hAnsi="Times New Roman"/>
          <w:sz w:val="28"/>
          <w:szCs w:val="28"/>
        </w:rPr>
        <w:t>равным</w:t>
      </w:r>
      <w:proofErr w:type="gramEnd"/>
      <w:r w:rsidR="007F65DB" w:rsidRPr="0047231B">
        <w:rPr>
          <w:rFonts w:ascii="Times New Roman" w:hAnsi="Times New Roman"/>
          <w:sz w:val="28"/>
          <w:szCs w:val="28"/>
        </w:rPr>
        <w:t xml:space="preserve"> </w:t>
      </w:r>
      <w:proofErr w:type="spellStart"/>
      <w:r w:rsidR="007F65DB" w:rsidRPr="0047231B">
        <w:rPr>
          <w:rFonts w:ascii="Times New Roman" w:hAnsi="Times New Roman"/>
          <w:sz w:val="28"/>
          <w:szCs w:val="28"/>
        </w:rPr>
        <w:t>Зпви</w:t>
      </w:r>
      <w:proofErr w:type="spellEnd"/>
      <w:r w:rsidRPr="007F65DB">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весовой коэффициент значимости расходов из средств федерального, краевого и местных бюджетных источников (далее - бюджетные источники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0</w:t>
      </w:r>
      <w:proofErr w:type="gramStart"/>
      <w:r w:rsidRPr="00474776">
        <w:rPr>
          <w:rFonts w:ascii="Times New Roman" w:hAnsi="Times New Roman" w:cs="Times New Roman"/>
          <w:sz w:val="28"/>
          <w:szCs w:val="28"/>
        </w:rPr>
        <w:t>,6</w:t>
      </w:r>
      <w:proofErr w:type="gramEnd"/>
      <w:r w:rsidRPr="00474776">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proofErr w:type="gramStart"/>
      <w:r w:rsidRPr="00474776">
        <w:rPr>
          <w:rFonts w:ascii="Times New Roman" w:hAnsi="Times New Roman" w:cs="Times New Roman"/>
          <w:sz w:val="28"/>
          <w:szCs w:val="28"/>
          <w:lang w:val="en-US"/>
        </w:rPr>
        <w:lastRenderedPageBreak/>
        <w:t>k</w:t>
      </w:r>
      <w:proofErr w:type="spellStart"/>
      <w:r w:rsidRPr="00474776">
        <w:rPr>
          <w:rFonts w:ascii="Times New Roman" w:hAnsi="Times New Roman" w:cs="Times New Roman"/>
          <w:sz w:val="28"/>
          <w:szCs w:val="28"/>
        </w:rPr>
        <w:t>зви</w:t>
      </w:r>
      <w:proofErr w:type="spellEnd"/>
      <w:proofErr w:type="gramEnd"/>
      <w:r w:rsidRPr="00474776">
        <w:rPr>
          <w:rFonts w:ascii="Times New Roman" w:hAnsi="Times New Roman" w:cs="Times New Roman"/>
          <w:sz w:val="28"/>
          <w:szCs w:val="28"/>
        </w:rPr>
        <w:t xml:space="preserve"> - весовой коэффициент значимости расходов из средств внебюджетных источников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зви</w:t>
      </w:r>
      <w:proofErr w:type="spellEnd"/>
      <w:r w:rsidRPr="00474776">
        <w:rPr>
          <w:rFonts w:ascii="Times New Roman" w:hAnsi="Times New Roman" w:cs="Times New Roman"/>
          <w:sz w:val="28"/>
          <w:szCs w:val="28"/>
        </w:rPr>
        <w:t xml:space="preserve"> = 0,4).</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Если расходы на реализацию подпрограммы (ведомственной целевой программы, перечня основных мероприятий) предусмотрены только за счет средств бюджетных источников, </w:t>
      </w:r>
      <w:proofErr w:type="gramStart"/>
      <w:r w:rsidRPr="00474776">
        <w:rPr>
          <w:rFonts w:ascii="Times New Roman" w:hAnsi="Times New Roman" w:cs="Times New Roman"/>
          <w:sz w:val="28"/>
          <w:szCs w:val="28"/>
          <w:lang w:val="en-US"/>
        </w:rPr>
        <w:t>k</w:t>
      </w:r>
      <w:proofErr w:type="spellStart"/>
      <w:proofErr w:type="gramEnd"/>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1,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зви</w:t>
      </w:r>
      <w:proofErr w:type="spellEnd"/>
      <w:r w:rsidRPr="00474776">
        <w:rPr>
          <w:rFonts w:ascii="Times New Roman" w:hAnsi="Times New Roman" w:cs="Times New Roman"/>
          <w:sz w:val="28"/>
          <w:szCs w:val="28"/>
        </w:rPr>
        <w:t xml:space="preserve"> не применяется.</w:t>
      </w:r>
    </w:p>
    <w:bookmarkEnd w:id="15"/>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16" w:name="sub_10740"/>
      <w:r w:rsidRPr="00474776">
        <w:rPr>
          <w:rFonts w:ascii="Times New Roman" w:hAnsi="Times New Roman" w:cs="Times New Roman"/>
          <w:b/>
          <w:bCs/>
          <w:sz w:val="28"/>
          <w:szCs w:val="28"/>
        </w:rPr>
        <w:t>4. Оценка эффективности использования финансовых ресурсов</w:t>
      </w:r>
    </w:p>
    <w:bookmarkEnd w:id="16"/>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Эффективность использования финансовых ресурсов рассчитывается для каждой подпрограммы, ведомственной целевой программы и перечня основных мероприятий по следующей формуле:</w:t>
      </w:r>
    </w:p>
    <w:p w:rsidR="00D0583B" w:rsidRDefault="00DB67D0" w:rsidP="00D0583B">
      <w:pPr>
        <w:ind w:left="709"/>
        <w:rPr>
          <w:rFonts w:ascii="Times New Roman" w:hAnsi="Times New Roman"/>
          <w:sz w:val="28"/>
          <w:szCs w:val="28"/>
        </w:rPr>
      </w:pPr>
      <w:r>
        <w:rPr>
          <w:noProof/>
        </w:rPr>
        <w:drawing>
          <wp:inline distT="0" distB="0" distL="0" distR="0" wp14:anchorId="60E79C55" wp14:editId="30656483">
            <wp:extent cx="21050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19075"/>
                    </a:xfrm>
                    <a:prstGeom prst="rect">
                      <a:avLst/>
                    </a:prstGeom>
                    <a:solidFill>
                      <a:srgbClr val="FFFFFF"/>
                    </a:solidFill>
                    <a:ln>
                      <a:noFill/>
                    </a:ln>
                  </pic:spPr>
                </pic:pic>
              </a:graphicData>
            </a:graphic>
          </wp:inline>
        </w:drawing>
      </w:r>
      <w:r w:rsidR="00D0583B" w:rsidRPr="00DA48FF">
        <w:rPr>
          <w:rFonts w:ascii="Times New Roman" w:hAnsi="Times New Roman"/>
          <w:sz w:val="28"/>
          <w:szCs w:val="28"/>
        </w:rPr>
        <w:t>, где:</w:t>
      </w:r>
      <w:r w:rsidR="00D0583B">
        <w:rPr>
          <w:rFonts w:ascii="Times New Roman" w:hAnsi="Times New Roman"/>
          <w:sz w:val="28"/>
          <w:szCs w:val="28"/>
        </w:rPr>
        <w:t xml:space="preserve"> </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w:t>
      </w:r>
      <w:proofErr w:type="spellEnd"/>
      <w:r w:rsidRPr="00474776">
        <w:rPr>
          <w:rFonts w:ascii="Times New Roman" w:hAnsi="Times New Roman" w:cs="Times New Roman"/>
          <w:sz w:val="28"/>
          <w:szCs w:val="28"/>
        </w:rPr>
        <w:t xml:space="preserve"> - степень реализации мероприятий;</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ССуз</w:t>
      </w:r>
      <w:proofErr w:type="spellEnd"/>
      <w:r w:rsidRPr="00474776">
        <w:rPr>
          <w:rFonts w:ascii="Times New Roman" w:hAnsi="Times New Roman" w:cs="Times New Roman"/>
          <w:sz w:val="28"/>
          <w:szCs w:val="28"/>
        </w:rPr>
        <w:t xml:space="preserve"> - степень соответствия запланированному уровню расходов.</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17" w:name="sub_10750"/>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5. Оценка степени реализации подпрограммы (ведомственной целевой программы)</w:t>
      </w:r>
    </w:p>
    <w:bookmarkEnd w:id="17"/>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18" w:name="sub_1751"/>
      <w:r w:rsidRPr="00474776">
        <w:rPr>
          <w:rFonts w:ascii="Times New Roman" w:hAnsi="Times New Roman" w:cs="Times New Roman"/>
          <w:sz w:val="28"/>
          <w:szCs w:val="28"/>
        </w:rPr>
        <w:t>5.1. Для оценки степени реализации подпрограммы, ведомственной целевой программы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19" w:name="sub_1752"/>
      <w:bookmarkEnd w:id="18"/>
      <w:r w:rsidRPr="00474776">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19"/>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BB4DCA" w:rsidRPr="00474776" w:rsidRDefault="00DB67D0" w:rsidP="00BB4DCA">
      <w:pPr>
        <w:rPr>
          <w:rFonts w:ascii="Times New Roman" w:hAnsi="Times New Roman" w:cs="Times New Roman"/>
          <w:sz w:val="28"/>
          <w:szCs w:val="28"/>
        </w:rPr>
      </w:pPr>
      <w:r>
        <w:rPr>
          <w:rFonts w:ascii="Calibri" w:hAnsi="Calibri" w:cs="Times New Roman"/>
          <w:noProof/>
          <w:sz w:val="28"/>
          <w:szCs w:val="28"/>
        </w:rPr>
        <w:drawing>
          <wp:inline distT="0" distB="0" distL="0" distR="0" wp14:anchorId="3CCDC431" wp14:editId="3CEC5408">
            <wp:extent cx="1409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DB67D0" w:rsidP="00BB4DCA">
      <w:pPr>
        <w:widowControl/>
        <w:autoSpaceDE/>
        <w:autoSpaceDN/>
        <w:adjustRightInd/>
        <w:spacing w:after="200" w:line="276" w:lineRule="auto"/>
        <w:ind w:firstLine="698"/>
        <w:jc w:val="left"/>
        <w:rPr>
          <w:rFonts w:ascii="Times New Roman" w:hAnsi="Times New Roman" w:cs="Times New Roman"/>
          <w:sz w:val="28"/>
          <w:szCs w:val="28"/>
        </w:rPr>
      </w:pPr>
      <w:r>
        <w:rPr>
          <w:rFonts w:ascii="Calibri" w:hAnsi="Calibri" w:cs="Times New Roman"/>
          <w:noProof/>
          <w:sz w:val="28"/>
          <w:szCs w:val="28"/>
        </w:rPr>
        <w:drawing>
          <wp:inline distT="0" distB="0" distL="0" distR="0" wp14:anchorId="516094A4" wp14:editId="01333A56">
            <wp:extent cx="1409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пф</w:t>
      </w:r>
      <w:proofErr w:type="spellEnd"/>
      <w:r w:rsidRPr="00474776">
        <w:rPr>
          <w:rFonts w:ascii="Times New Roman" w:hAnsi="Times New Roman" w:cs="Times New Roman"/>
          <w:sz w:val="28"/>
          <w:szCs w:val="28"/>
        </w:rPr>
        <w:t xml:space="preserve"> - значение целевого показателя подпрограммы (ведомственной целевой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пп</w:t>
      </w:r>
      <w:proofErr w:type="spellEnd"/>
      <w:r w:rsidRPr="00474776">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20" w:name="sub_1753"/>
      <w:r w:rsidRPr="00474776">
        <w:rPr>
          <w:rFonts w:ascii="Times New Roman" w:hAnsi="Times New Roman" w:cs="Times New Roman"/>
          <w:sz w:val="28"/>
          <w:szCs w:val="28"/>
        </w:rPr>
        <w:t>5.3. Степень реализации подпрограммы (ведомственной целевой программы) рассчитывается по формуле:</w:t>
      </w:r>
    </w:p>
    <w:bookmarkEnd w:id="20"/>
    <w:p w:rsidR="00BB4DCA" w:rsidRPr="00474776" w:rsidRDefault="00DB67D0" w:rsidP="00BB4DCA">
      <w:pPr>
        <w:rPr>
          <w:rFonts w:ascii="Times New Roman" w:hAnsi="Times New Roman" w:cs="Times New Roman"/>
          <w:sz w:val="28"/>
          <w:szCs w:val="28"/>
        </w:rPr>
      </w:pPr>
      <w:r>
        <w:rPr>
          <w:rFonts w:ascii="Calibri" w:hAnsi="Calibri" w:cs="Times New Roman"/>
          <w:noProof/>
          <w:sz w:val="28"/>
          <w:szCs w:val="28"/>
        </w:rPr>
        <w:lastRenderedPageBreak/>
        <mc:AlternateContent>
          <mc:Choice Requires="wpc">
            <w:drawing>
              <wp:inline distT="0" distB="0" distL="0" distR="0" wp14:anchorId="2551B828" wp14:editId="4B1291E0">
                <wp:extent cx="2063750" cy="732790"/>
                <wp:effectExtent l="0" t="0" r="3175" b="635"/>
                <wp:docPr id="14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 name="Rectangle 4"/>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28" name="Rectangle 6"/>
                        <wps:cNvSpPr>
                          <a:spLocks noChangeArrowheads="1"/>
                        </wps:cNvSpPr>
                        <wps:spPr bwMode="auto">
                          <a:xfrm>
                            <a:off x="21971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29" name="Rectangle 7"/>
                        <wps:cNvSpPr>
                          <a:spLocks noChangeArrowheads="1"/>
                        </wps:cNvSpPr>
                        <wps:spPr bwMode="auto">
                          <a:xfrm>
                            <a:off x="29591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0" name="Rectangle 8"/>
                        <wps:cNvSpPr>
                          <a:spLocks noChangeArrowheads="1"/>
                        </wps:cNvSpPr>
                        <wps:spPr bwMode="auto">
                          <a:xfrm>
                            <a:off x="34353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1" name="Rectangle 9"/>
                        <wps:cNvSpPr>
                          <a:spLocks noChangeArrowheads="1"/>
                        </wps:cNvSpPr>
                        <wps:spPr bwMode="auto">
                          <a:xfrm>
                            <a:off x="4197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32" name="Rectangle 10"/>
                        <wps:cNvSpPr>
                          <a:spLocks noChangeArrowheads="1"/>
                        </wps:cNvSpPr>
                        <wps:spPr bwMode="auto">
                          <a:xfrm>
                            <a:off x="629920" y="3873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3" name="Rectangle 11"/>
                        <wps:cNvSpPr>
                          <a:spLocks noChangeArrowheads="1"/>
                        </wps:cNvSpPr>
                        <wps:spPr bwMode="auto">
                          <a:xfrm>
                            <a:off x="6299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34" name="Rectangle 12"/>
                        <wps:cNvSpPr>
                          <a:spLocks noChangeArrowheads="1"/>
                        </wps:cNvSpPr>
                        <wps:spPr bwMode="auto">
                          <a:xfrm>
                            <a:off x="54419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35" name="Rectangle 13"/>
                        <wps:cNvSpPr>
                          <a:spLocks noChangeArrowheads="1"/>
                        </wps:cNvSpPr>
                        <wps:spPr bwMode="auto">
                          <a:xfrm>
                            <a:off x="8013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36" name="Rectangle 14"/>
                        <wps:cNvSpPr>
                          <a:spLocks noChangeArrowheads="1"/>
                        </wps:cNvSpPr>
                        <wps:spPr bwMode="auto">
                          <a:xfrm>
                            <a:off x="101155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7" name="Rectangle 15"/>
                        <wps:cNvSpPr>
                          <a:spLocks noChangeArrowheads="1"/>
                        </wps:cNvSpPr>
                        <wps:spPr bwMode="auto">
                          <a:xfrm>
                            <a:off x="1087755"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8" name="Rectangle 16"/>
                        <wps:cNvSpPr>
                          <a:spLocks noChangeArrowheads="1"/>
                        </wps:cNvSpPr>
                        <wps:spPr bwMode="auto">
                          <a:xfrm>
                            <a:off x="1135380"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139" name="Rectangle 17"/>
                        <wps:cNvSpPr>
                          <a:spLocks noChangeArrowheads="1"/>
                        </wps:cNvSpPr>
                        <wps:spPr bwMode="auto">
                          <a:xfrm>
                            <a:off x="1307465"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40" name="Rectangle 18"/>
                        <wps:cNvSpPr>
                          <a:spLocks noChangeArrowheads="1"/>
                        </wps:cNvSpPr>
                        <wps:spPr bwMode="auto">
                          <a:xfrm>
                            <a:off x="1364615"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41" name="Rectangle 19"/>
                        <wps:cNvSpPr>
                          <a:spLocks noChangeArrowheads="1"/>
                        </wps:cNvSpPr>
                        <wps:spPr bwMode="auto">
                          <a:xfrm>
                            <a:off x="1469390" y="307975"/>
                            <a:ext cx="594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п/п</w:t>
                              </w:r>
                              <w:proofErr w:type="gramEnd"/>
                            </w:p>
                          </w:txbxContent>
                        </wps:txbx>
                        <wps:bodyPr rot="0" vert="horz" wrap="none" lIns="0" tIns="0" rIns="0" bIns="0" anchor="t" anchorCtr="0">
                          <a:spAutoFit/>
                        </wps:bodyPr>
                      </wps:wsp>
                    </wpc:wpc>
                  </a:graphicData>
                </a:graphic>
              </wp:inline>
            </w:drawing>
          </mc:Choice>
          <mc:Fallback>
            <w:pict>
              <v:group id="Полотно 2" o:spid="_x0000_s1026" editas="canvas" style="width:162.5pt;height:57.7pt;mso-position-horizontal-relative:char;mso-position-vertical-relative:line" coordsize="20637,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37;height:7327;visibility:visible;mso-wrap-style:square">
                  <v:fill o:detectmouseclick="t"/>
                  <v:path o:connecttype="none"/>
                </v:shape>
                <v:rect id="Rectangle 4" o:spid="_x0000_s1028"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rect id="Rectangle 5" o:spid="_x0000_s1029"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6" o:spid="_x0000_s1030" style="position:absolute;left:219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7" o:spid="_x0000_s1031" style="position:absolute;left:2959;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8" o:spid="_x0000_s1032" style="position:absolute;left:343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9" o:spid="_x0000_s1033" style="position:absolute;left:4197;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0" o:spid="_x0000_s1034" style="position:absolute;left:6299;top:387;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1" o:spid="_x0000_s1035" style="position:absolute;left:6299;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12" o:spid="_x0000_s1036" style="position:absolute;left:5441;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v:textbox>
                </v:rect>
                <v:rect id="Rectangle 13" o:spid="_x0000_s1037" style="position:absolute;left:8013;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14" o:spid="_x0000_s1038" style="position:absolute;left:1011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5" o:spid="_x0000_s1039" style="position:absolute;left:10877;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6" o:spid="_x0000_s1040" style="position:absolute;left:11353;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17" o:spid="_x0000_s1041" style="position:absolute;left:13074;top:2311;width:499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8" o:spid="_x0000_s1042" style="position:absolute;left:13646;top:2311;width:559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19" o:spid="_x0000_s1043" style="position:absolute;left:14693;top:3079;width:594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xml:space="preserve">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Кп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число целевых показателей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При использовании данной формуле в случаях, если </w:t>
      </w: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&gt; 1, значение </w:t>
      </w: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принимается </w:t>
      </w:r>
      <w:proofErr w:type="gramStart"/>
      <w:r w:rsidRPr="00474776">
        <w:rPr>
          <w:rFonts w:ascii="Times New Roman" w:hAnsi="Times New Roman" w:cs="Times New Roman"/>
          <w:sz w:val="28"/>
          <w:szCs w:val="28"/>
        </w:rPr>
        <w:t>равным</w:t>
      </w:r>
      <w:proofErr w:type="gramEnd"/>
      <w:r w:rsidRPr="00474776">
        <w:rPr>
          <w:rFonts w:ascii="Times New Roman" w:hAnsi="Times New Roman" w:cs="Times New Roman"/>
          <w:sz w:val="28"/>
          <w:szCs w:val="28"/>
        </w:rPr>
        <w:t xml:space="preserve"> 1.</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21" w:name="sub_10760"/>
      <w:r w:rsidRPr="00474776">
        <w:rPr>
          <w:rFonts w:ascii="Times New Roman" w:hAnsi="Times New Roman" w:cs="Times New Roman"/>
          <w:b/>
          <w:bCs/>
          <w:sz w:val="28"/>
          <w:szCs w:val="28"/>
        </w:rPr>
        <w:t>6. Оценка эффективности реализации подпрограммы, (ведомственной целевой программы)</w:t>
      </w:r>
    </w:p>
    <w:bookmarkEnd w:id="21"/>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22" w:name="sub_1761"/>
      <w:r w:rsidRPr="00474776">
        <w:rPr>
          <w:rFonts w:ascii="Times New Roman" w:hAnsi="Times New Roman" w:cs="Times New Roman"/>
          <w:sz w:val="28"/>
          <w:szCs w:val="28"/>
        </w:rPr>
        <w:t>6.1. Эффективность реализации подпрограммы (ведомственной целевой программы) оценивается в зависимости от значений оценки степени реализации подпрограммы (ведомственной целевой программы) и оценки эффективности использования финансовых ресурсов по следующей формуле:</w:t>
      </w:r>
    </w:p>
    <w:bookmarkEnd w:id="22"/>
    <w:p w:rsidR="00BB4DCA" w:rsidRPr="00474776" w:rsidRDefault="00BB4DCA" w:rsidP="00BB4DCA">
      <w:pPr>
        <w:rPr>
          <w:rFonts w:ascii="Times New Roman" w:hAnsi="Times New Roman" w:cs="Times New Roman"/>
          <w:sz w:val="28"/>
          <w:szCs w:val="28"/>
        </w:rPr>
      </w:pPr>
    </w:p>
    <w:p w:rsidR="00BB4DCA" w:rsidRPr="00474776" w:rsidRDefault="00DB67D0" w:rsidP="00BB4DCA">
      <w:pPr>
        <w:jc w:val="center"/>
        <w:rPr>
          <w:rFonts w:ascii="Times New Roman" w:hAnsi="Times New Roman" w:cs="Times New Roman"/>
          <w:sz w:val="28"/>
          <w:szCs w:val="28"/>
        </w:rPr>
      </w:pPr>
      <w:r>
        <w:rPr>
          <w:rFonts w:ascii="Calibri" w:hAnsi="Calibri" w:cs="Times New Roman"/>
          <w:noProof/>
          <w:sz w:val="28"/>
          <w:szCs w:val="28"/>
        </w:rPr>
        <w:drawing>
          <wp:inline distT="0" distB="0" distL="0" distR="0" wp14:anchorId="22731E53" wp14:editId="355F0D27">
            <wp:extent cx="11715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23" w:name="sub_1762"/>
      <w:r w:rsidRPr="00474776">
        <w:rPr>
          <w:rFonts w:ascii="Times New Roman" w:hAnsi="Times New Roman" w:cs="Times New Roman"/>
          <w:sz w:val="28"/>
          <w:szCs w:val="28"/>
        </w:rPr>
        <w:t xml:space="preserve">6.2. Эффективность реализации подпрограммы (ведомственной целевой программы) признается высокой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0,9.</w:t>
      </w:r>
    </w:p>
    <w:bookmarkEnd w:id="23"/>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реализации подпрограммы (ведомственной целевой программы) признается средней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0,8.</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реализации подпрограммы (ведомственной целевой программы) признается удовлетворительной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0,7.</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признается неудовлетворительной.</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24" w:name="sub_10770"/>
      <w:r w:rsidRPr="00474776">
        <w:rPr>
          <w:rFonts w:ascii="Times New Roman" w:hAnsi="Times New Roman" w:cs="Times New Roman"/>
          <w:b/>
          <w:bCs/>
          <w:sz w:val="28"/>
          <w:szCs w:val="28"/>
        </w:rPr>
        <w:lastRenderedPageBreak/>
        <w:t>7. Оценка степени достижения целей и решения задач муниципальной программы</w:t>
      </w:r>
    </w:p>
    <w:bookmarkEnd w:id="24"/>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25" w:name="sub_1771"/>
      <w:r w:rsidRPr="00474776">
        <w:rPr>
          <w:rFonts w:ascii="Times New Roman" w:hAnsi="Times New Roman" w:cs="Times New Roman"/>
          <w:sz w:val="28"/>
          <w:szCs w:val="28"/>
        </w:rPr>
        <w:t>7.1. Для оценки степени достижения целей и решения задач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bookmarkStart w:id="26" w:name="sub_1772"/>
      <w:bookmarkEnd w:id="25"/>
      <w:r w:rsidRPr="00474776">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6"/>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BB4DCA" w:rsidRPr="00474776" w:rsidRDefault="00BB4DCA" w:rsidP="00BB4DCA">
      <w:pPr>
        <w:rPr>
          <w:rFonts w:ascii="Times New Roman" w:hAnsi="Times New Roman" w:cs="Times New Roman"/>
          <w:sz w:val="28"/>
          <w:szCs w:val="28"/>
        </w:rPr>
      </w:pPr>
    </w:p>
    <w:p w:rsidR="00BB4DCA" w:rsidRPr="00474776" w:rsidRDefault="00DB67D0" w:rsidP="00BB4DCA">
      <w:pPr>
        <w:widowControl/>
        <w:autoSpaceDE/>
        <w:autoSpaceDN/>
        <w:adjustRightInd/>
        <w:spacing w:after="200" w:line="276" w:lineRule="auto"/>
        <w:ind w:firstLine="698"/>
        <w:jc w:val="center"/>
        <w:rPr>
          <w:rFonts w:ascii="Calibri" w:hAnsi="Calibri" w:cs="Times New Roman"/>
          <w:sz w:val="28"/>
          <w:szCs w:val="28"/>
        </w:rPr>
      </w:pPr>
      <w:r>
        <w:rPr>
          <w:rFonts w:ascii="Calibri" w:hAnsi="Calibri" w:cs="Times New Roman"/>
          <w:noProof/>
          <w:sz w:val="28"/>
          <w:szCs w:val="28"/>
        </w:rPr>
        <mc:AlternateContent>
          <mc:Choice Requires="wpc">
            <w:drawing>
              <wp:inline distT="0" distB="0" distL="0" distR="0" wp14:anchorId="1A885116" wp14:editId="7A9B6A24">
                <wp:extent cx="2077720" cy="359410"/>
                <wp:effectExtent l="0" t="0" r="0" b="2540"/>
                <wp:docPr id="93"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22"/>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3"/>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79" name="Rectangle 24"/>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0" name="Rectangle 25"/>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1" name="Rectangle 26"/>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82" name="Rectangle 27"/>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4" name="Rectangle 28"/>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85" name="Rectangle 29"/>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6" name="Rectangle 30"/>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7" name="Rectangle 31"/>
                        <wps:cNvSpPr>
                          <a:spLocks noChangeArrowheads="1"/>
                        </wps:cNvSpPr>
                        <wps:spPr bwMode="auto">
                          <a:xfrm>
                            <a:off x="960120"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пф</w:t>
                              </w:r>
                              <w:proofErr w:type="spellEnd"/>
                              <w:proofErr w:type="gramEnd"/>
                            </w:p>
                          </w:txbxContent>
                        </wps:txbx>
                        <wps:bodyPr rot="0" vert="horz" wrap="none" lIns="0" tIns="0" rIns="0" bIns="0" anchor="t" anchorCtr="0">
                          <a:spAutoFit/>
                        </wps:bodyPr>
                      </wps:wsp>
                      <wps:wsp>
                        <wps:cNvPr id="88" name="Rectangle 32"/>
                        <wps:cNvSpPr>
                          <a:spLocks noChangeArrowheads="1"/>
                        </wps:cNvSpPr>
                        <wps:spPr bwMode="auto">
                          <a:xfrm>
                            <a:off x="1102995"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9" name="Rectangle 33"/>
                        <wps:cNvSpPr>
                          <a:spLocks noChangeArrowheads="1"/>
                        </wps:cNvSpPr>
                        <wps:spPr bwMode="auto">
                          <a:xfrm>
                            <a:off x="115951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90" name="Rectangle 34"/>
                        <wps:cNvSpPr>
                          <a:spLocks noChangeArrowheads="1"/>
                        </wps:cNvSpPr>
                        <wps:spPr bwMode="auto">
                          <a:xfrm>
                            <a:off x="134048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91" name="Rectangle 35"/>
                        <wps:cNvSpPr>
                          <a:spLocks noChangeArrowheads="1"/>
                        </wps:cNvSpPr>
                        <wps:spPr bwMode="auto">
                          <a:xfrm>
                            <a:off x="146367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92" name="Rectangle 36"/>
                        <wps:cNvSpPr>
                          <a:spLocks noChangeArrowheads="1"/>
                        </wps:cNvSpPr>
                        <wps:spPr bwMode="auto">
                          <a:xfrm>
                            <a:off x="151130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пп</w:t>
                              </w:r>
                              <w:proofErr w:type="spellEnd"/>
                              <w:proofErr w:type="gramEnd"/>
                            </w:p>
                          </w:txbxContent>
                        </wps:txbx>
                        <wps:bodyPr rot="0" vert="horz" wrap="none" lIns="0" tIns="0" rIns="0" bIns="0" anchor="t" anchorCtr="0">
                          <a:spAutoFit/>
                        </wps:bodyPr>
                      </wps:wsp>
                    </wpc:wpc>
                  </a:graphicData>
                </a:graphic>
              </wp:inline>
            </w:drawing>
          </mc:Choice>
          <mc:Fallback>
            <w:pict>
              <v:group id="Полотно 20" o:spid="_x0000_s1044" editas="canvas" style="width:163.6pt;height:28.3pt;mso-position-horizontal-relative:char;mso-position-vertical-relative:line" coordsize="20777,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">
                <v:shape id="_x0000_s1045" type="#_x0000_t75" style="position:absolute;width:20777;height:3594;visibility:visible;mso-wrap-style:square">
                  <v:fill o:detectmouseclick="t"/>
                  <v:path o:connecttype="none"/>
                </v:shape>
                <v:rect id="Rectangle 22" o:spid="_x0000_s1046"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rect id="Rectangle 23" o:spid="_x0000_s1047"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24" o:spid="_x0000_s1048"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25" o:spid="_x0000_s1049"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26" o:spid="_x0000_s1050"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27" o:spid="_x0000_s1051"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28" o:spid="_x0000_s1052"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29" o:spid="_x0000_s1053"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0" o:spid="_x0000_s1054"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1" o:spid="_x0000_s1055" style="position:absolute;left:9601;top:977;width:57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v:rect id="Rectangle 32" o:spid="_x0000_s1056" style="position:absolute;left:11029;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33" o:spid="_x0000_s1057" style="position:absolute;left:11595;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34" o:spid="_x0000_s1058" style="position:absolute;left:13404;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5" o:spid="_x0000_s1059" style="position:absolute;left:14636;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6" o:spid="_x0000_s1060" style="position:absolute;left:15113;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BB4DCA" w:rsidP="00BB4DCA">
      <w:pPr>
        <w:rPr>
          <w:rFonts w:ascii="Times New Roman" w:hAnsi="Times New Roman" w:cs="Times New Roman"/>
          <w:sz w:val="28"/>
          <w:szCs w:val="28"/>
        </w:rPr>
      </w:pPr>
    </w:p>
    <w:p w:rsidR="00BB4DCA" w:rsidRPr="00474776" w:rsidRDefault="00DB67D0" w:rsidP="00BB4DC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3743ED47" wp14:editId="43F27C8F">
                <wp:extent cx="2079625" cy="359410"/>
                <wp:effectExtent l="0" t="0" r="0" b="2540"/>
                <wp:docPr id="76"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Rectangle 39"/>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40"/>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26" name="Rectangle 41"/>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7" name="Rectangle 42"/>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4" name="Rectangle 43"/>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65" name="Rectangle 44"/>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66" name="Rectangle 45"/>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67" name="Rectangle 46"/>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68" name="Rectangle 47"/>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9" name="Rectangle 48"/>
                        <wps:cNvSpPr>
                          <a:spLocks noChangeArrowheads="1"/>
                        </wps:cNvSpPr>
                        <wps:spPr bwMode="auto">
                          <a:xfrm>
                            <a:off x="96012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пп</w:t>
                              </w:r>
                              <w:proofErr w:type="spellEnd"/>
                              <w:proofErr w:type="gramEnd"/>
                            </w:p>
                          </w:txbxContent>
                        </wps:txbx>
                        <wps:bodyPr rot="0" vert="horz" wrap="none" lIns="0" tIns="0" rIns="0" bIns="0" anchor="t" anchorCtr="0">
                          <a:spAutoFit/>
                        </wps:bodyPr>
                      </wps:wsp>
                      <wps:wsp>
                        <wps:cNvPr id="70" name="Rectangle 49"/>
                        <wps:cNvSpPr>
                          <a:spLocks noChangeArrowheads="1"/>
                        </wps:cNvSpPr>
                        <wps:spPr bwMode="auto">
                          <a:xfrm>
                            <a:off x="1093470"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71" name="Rectangle 50"/>
                        <wps:cNvSpPr>
                          <a:spLocks noChangeArrowheads="1"/>
                        </wps:cNvSpPr>
                        <wps:spPr bwMode="auto">
                          <a:xfrm>
                            <a:off x="1149985"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73" name="Rectangle 51"/>
                        <wps:cNvSpPr>
                          <a:spLocks noChangeArrowheads="1"/>
                        </wps:cNvSpPr>
                        <wps:spPr bwMode="auto">
                          <a:xfrm>
                            <a:off x="133096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74" name="Rectangle 52"/>
                        <wps:cNvSpPr>
                          <a:spLocks noChangeArrowheads="1"/>
                        </wps:cNvSpPr>
                        <wps:spPr bwMode="auto">
                          <a:xfrm>
                            <a:off x="145478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75" name="Rectangle 53"/>
                        <wps:cNvSpPr>
                          <a:spLocks noChangeArrowheads="1"/>
                        </wps:cNvSpPr>
                        <wps:spPr bwMode="auto">
                          <a:xfrm>
                            <a:off x="1501775"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пф</w:t>
                              </w:r>
                              <w:proofErr w:type="spellEnd"/>
                              <w:proofErr w:type="gramEnd"/>
                            </w:p>
                          </w:txbxContent>
                        </wps:txbx>
                        <wps:bodyPr rot="0" vert="horz" wrap="none" lIns="0" tIns="0" rIns="0" bIns="0" anchor="t" anchorCtr="0">
                          <a:spAutoFit/>
                        </wps:bodyPr>
                      </wps:wsp>
                    </wpc:wpc>
                  </a:graphicData>
                </a:graphic>
              </wp:inline>
            </w:drawing>
          </mc:Choice>
          <mc:Fallback>
            <w:pict>
              <v:group id="Полотно 37" o:spid="_x0000_s1061" editas="canvas" style="width:163.75pt;height:28.3pt;mso-position-horizontal-relative:char;mso-position-vertical-relative:line" coordsize="20796,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">
                <v:shape id="_x0000_s1062" type="#_x0000_t75" style="position:absolute;width:20796;height:3594;visibility:visible;mso-wrap-style:square">
                  <v:fill o:detectmouseclick="t"/>
                  <v:path o:connecttype="none"/>
                </v:shape>
                <v:rect id="Rectangle 39" o:spid="_x0000_s1063"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ccIA&#10;AADcAAAADwAAAGRycy9kb3ducmV2LnhtbERPTWvCQBC9F/wPywheSt0op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xwgAAANwAAAAPAAAAAAAAAAAAAAAAAJgCAABkcnMvZG93&#10;bnJldi54bWxQSwUGAAAAAAQABAD1AAAAhwMAAAAA&#10;" filled="f" stroked="f"/>
                <v:rect id="Rectangle 40" o:spid="_x0000_s1064"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41" o:spid="_x0000_s1065"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2" o:spid="_x0000_s1066"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3" o:spid="_x0000_s1067"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44" o:spid="_x0000_s1068"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45" o:spid="_x0000_s1069"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46" o:spid="_x0000_s1070"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7" o:spid="_x0000_s1071"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8" o:spid="_x0000_s1072" style="position:absolute;left:9601;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v:rect id="Rectangle 49" o:spid="_x0000_s1073" style="position:absolute;left:10934;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50" o:spid="_x0000_s1074" style="position:absolute;left:11499;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51" o:spid="_x0000_s1075" style="position:absolute;left:13309;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2" o:spid="_x0000_s1076" style="position:absolute;left:14547;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53" o:spid="_x0000_s1077" style="position:absolute;left:15017;top:977;width:577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пф</w:t>
      </w:r>
      <w:proofErr w:type="spellEnd"/>
      <w:r w:rsidRPr="00474776">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пп</w:t>
      </w:r>
      <w:proofErr w:type="spellEnd"/>
      <w:r w:rsidRPr="00474776">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При использовании данной формулы в случаях, если </w:t>
      </w: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&gt; 1, значение </w:t>
      </w: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принимается </w:t>
      </w:r>
      <w:proofErr w:type="gramStart"/>
      <w:r w:rsidRPr="00474776">
        <w:rPr>
          <w:rFonts w:ascii="Times New Roman" w:hAnsi="Times New Roman" w:cs="Times New Roman"/>
          <w:sz w:val="28"/>
          <w:szCs w:val="28"/>
        </w:rPr>
        <w:t>равным</w:t>
      </w:r>
      <w:proofErr w:type="gramEnd"/>
      <w:r w:rsidRPr="00474776">
        <w:rPr>
          <w:rFonts w:ascii="Times New Roman" w:hAnsi="Times New Roman" w:cs="Times New Roman"/>
          <w:sz w:val="28"/>
          <w:szCs w:val="28"/>
        </w:rPr>
        <w:t xml:space="preserve"> 1.</w:t>
      </w:r>
    </w:p>
    <w:p w:rsidR="00BB4DCA" w:rsidRPr="00474776" w:rsidRDefault="00BB4DCA" w:rsidP="00BB4DCA">
      <w:pPr>
        <w:rPr>
          <w:rFonts w:ascii="Times New Roman" w:hAnsi="Times New Roman" w:cs="Times New Roman"/>
          <w:sz w:val="28"/>
          <w:szCs w:val="28"/>
        </w:rPr>
      </w:pPr>
      <w:bookmarkStart w:id="27" w:name="sub_1773"/>
      <w:r w:rsidRPr="00474776">
        <w:rPr>
          <w:rFonts w:ascii="Times New Roman" w:hAnsi="Times New Roman" w:cs="Times New Roman"/>
          <w:sz w:val="28"/>
          <w:szCs w:val="28"/>
        </w:rPr>
        <w:t xml:space="preserve">7.3.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рассчитывается по формуле:</w:t>
      </w:r>
    </w:p>
    <w:bookmarkEnd w:id="27"/>
    <w:p w:rsidR="00BB4DCA" w:rsidRPr="00474776" w:rsidRDefault="00DB67D0" w:rsidP="00BB4DCA">
      <w:pP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48A14387" wp14:editId="6DA87A1E">
                <wp:extent cx="2067560" cy="732790"/>
                <wp:effectExtent l="0" t="0" r="0" b="635"/>
                <wp:docPr id="123"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Rectangle 56"/>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57"/>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9" name="Rectangle 58"/>
                        <wps:cNvSpPr>
                          <a:spLocks noChangeArrowheads="1"/>
                        </wps:cNvSpPr>
                        <wps:spPr bwMode="auto">
                          <a:xfrm>
                            <a:off x="219710"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0" name="Rectangle 59"/>
                        <wps:cNvSpPr>
                          <a:spLocks noChangeArrowheads="1"/>
                        </wps:cNvSpPr>
                        <wps:spPr bwMode="auto">
                          <a:xfrm>
                            <a:off x="3435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1" name="Rectangle 60"/>
                        <wps:cNvSpPr>
                          <a:spLocks noChangeArrowheads="1"/>
                        </wps:cNvSpPr>
                        <wps:spPr bwMode="auto">
                          <a:xfrm>
                            <a:off x="553720" y="38735"/>
                            <a:ext cx="525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К</w:t>
                              </w:r>
                            </w:p>
                          </w:txbxContent>
                        </wps:txbx>
                        <wps:bodyPr rot="0" vert="horz" wrap="none" lIns="0" tIns="0" rIns="0" bIns="0" anchor="t" anchorCtr="0">
                          <a:spAutoFit/>
                        </wps:bodyPr>
                      </wps:wsp>
                      <wps:wsp>
                        <wps:cNvPr id="112" name="Rectangle 61"/>
                        <wps:cNvSpPr>
                          <a:spLocks noChangeArrowheads="1"/>
                        </wps:cNvSpPr>
                        <wps:spPr bwMode="auto">
                          <a:xfrm>
                            <a:off x="5537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13" name="Rectangle 62"/>
                        <wps:cNvSpPr>
                          <a:spLocks noChangeArrowheads="1"/>
                        </wps:cNvSpPr>
                        <wps:spPr bwMode="auto">
                          <a:xfrm>
                            <a:off x="467360"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14" name="Rectangle 63"/>
                        <wps:cNvSpPr>
                          <a:spLocks noChangeArrowheads="1"/>
                        </wps:cNvSpPr>
                        <wps:spPr bwMode="auto">
                          <a:xfrm>
                            <a:off x="7251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15" name="Rectangle 64"/>
                        <wps:cNvSpPr>
                          <a:spLocks noChangeArrowheads="1"/>
                        </wps:cNvSpPr>
                        <wps:spPr bwMode="auto">
                          <a:xfrm>
                            <a:off x="93535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6" name="Rectangle 65"/>
                        <wps:cNvSpPr>
                          <a:spLocks noChangeArrowheads="1"/>
                        </wps:cNvSpPr>
                        <wps:spPr bwMode="auto">
                          <a:xfrm>
                            <a:off x="105918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17" name="Rectangle 66"/>
                        <wps:cNvSpPr>
                          <a:spLocks noChangeArrowheads="1"/>
                        </wps:cNvSpPr>
                        <wps:spPr bwMode="auto">
                          <a:xfrm>
                            <a:off x="1106805"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118" name="Rectangle 67"/>
                        <wps:cNvSpPr>
                          <a:spLocks noChangeArrowheads="1"/>
                        </wps:cNvSpPr>
                        <wps:spPr bwMode="auto">
                          <a:xfrm>
                            <a:off x="1221740"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9" name="Rectangle 68"/>
                        <wps:cNvSpPr>
                          <a:spLocks noChangeArrowheads="1"/>
                        </wps:cNvSpPr>
                        <wps:spPr bwMode="auto">
                          <a:xfrm>
                            <a:off x="1278890"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20" name="Rectangle 69"/>
                        <wps:cNvSpPr>
                          <a:spLocks noChangeArrowheads="1"/>
                        </wps:cNvSpPr>
                        <wps:spPr bwMode="auto">
                          <a:xfrm>
                            <a:off x="138366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1" name="Rectangle 70"/>
                        <wps:cNvSpPr>
                          <a:spLocks noChangeArrowheads="1"/>
                        </wps:cNvSpPr>
                        <wps:spPr bwMode="auto">
                          <a:xfrm>
                            <a:off x="150749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22" name="Rectangle 71"/>
                        <wps:cNvSpPr>
                          <a:spLocks noChangeArrowheads="1"/>
                        </wps:cNvSpPr>
                        <wps:spPr bwMode="auto">
                          <a:xfrm>
                            <a:off x="155575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c:wpc>
                  </a:graphicData>
                </a:graphic>
              </wp:inline>
            </w:drawing>
          </mc:Choice>
          <mc:Fallback>
            <w:pict>
              <v:group id="Полотно 54" o:spid="_x0000_s1078" editas="canvas" style="width:162.8pt;height:57.7pt;mso-position-horizontal-relative:char;mso-position-vertical-relative:line" coordsize="20675,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">
                <v:shape id="_x0000_s1079" type="#_x0000_t75" style="position:absolute;width:20675;height:7327;visibility:visible;mso-wrap-style:square">
                  <v:fill o:detectmouseclick="t"/>
                  <v:path o:connecttype="none"/>
                </v:shape>
                <v:rect id="Rectangle 56" o:spid="_x0000_s1080"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m/cMA&#10;AADcAAAADwAAAGRycy9kb3ducmV2LnhtbERPTWuDQBC9B/oflin0Epo1PUix2YQilEgISE2b8+BO&#10;VOLOqrtR8++7hUJv83ifs9nNphUjDa6xrGC9ikAQl1Y3XCn4On08v4JwHllja5kU3MnBbvuw2GCi&#10;7cSfNBa+EiGEXYIKau+7REpX1mTQrWxHHLiLHQz6AIdK6gGnEG5a+RJFsTTYcGiosaO0pvJa3IyC&#10;qczH8+m4l/nynFnusz4tvg9KPT3O728gPM3+X/znznSYH8X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m/cMAAADcAAAADwAAAAAAAAAAAAAAAACYAgAAZHJzL2Rv&#10;d25yZXYueG1sUEsFBgAAAAAEAAQA9QAAAIgDAAAAAA==&#10;" filled="f" stroked="f"/>
                <v:rect id="Rectangle 57" o:spid="_x0000_s1081"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58" o:spid="_x0000_s1082" style="position:absolute;left:2197;top:3079;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9" o:spid="_x0000_s1083" style="position:absolute;left:343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0" o:spid="_x0000_s1084" style="position:absolute;left:5537;top:387;width:52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К</w:t>
                        </w:r>
                      </w:p>
                    </w:txbxContent>
                  </v:textbox>
                </v:rect>
                <v:rect id="Rectangle 61" o:spid="_x0000_s1085" style="position:absolute;left:5537;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62" o:spid="_x0000_s1086" style="position:absolute;left:4673;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63" o:spid="_x0000_s1087" style="position:absolute;left:7251;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64" o:spid="_x0000_s1088" style="position:absolute;left:9353;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65" o:spid="_x0000_s1089" style="position:absolute;left:10591;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66" o:spid="_x0000_s1090" style="position:absolute;left:11068;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67" o:spid="_x0000_s1091" style="position:absolute;left:12217;top:2311;width:49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8" o:spid="_x0000_s1092" style="position:absolute;left:12788;top:2311;width:55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69" o:spid="_x0000_s1093" style="position:absolute;left:13836;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0" o:spid="_x0000_s1094" style="position:absolute;left:15074;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71" o:spid="_x0000_s1095" style="position:absolute;left:1555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Кмп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количество целевых показателей, характеризующих цели и задачи муниципальной программы.</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28" w:name="sub_10780"/>
      <w:r w:rsidRPr="00474776">
        <w:rPr>
          <w:rFonts w:ascii="Times New Roman" w:hAnsi="Times New Roman" w:cs="Times New Roman"/>
          <w:b/>
          <w:bCs/>
          <w:sz w:val="28"/>
          <w:szCs w:val="28"/>
        </w:rPr>
        <w:t>8. Оценка эффективности реализации муниципальной программы</w:t>
      </w:r>
    </w:p>
    <w:bookmarkEnd w:id="28"/>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29" w:name="sub_1081"/>
      <w:r w:rsidRPr="00474776">
        <w:rPr>
          <w:rFonts w:ascii="Times New Roman" w:hAnsi="Times New Roman" w:cs="Times New Roman"/>
          <w:sz w:val="28"/>
          <w:szCs w:val="28"/>
        </w:rPr>
        <w:t xml:space="preserve">8.1. Выбор </w:t>
      </w:r>
      <w:proofErr w:type="gramStart"/>
      <w:r w:rsidRPr="00474776">
        <w:rPr>
          <w:rFonts w:ascii="Times New Roman" w:hAnsi="Times New Roman" w:cs="Times New Roman"/>
          <w:sz w:val="28"/>
          <w:szCs w:val="28"/>
        </w:rPr>
        <w:t>формулы расчета эффективности реализации муниципальной программы</w:t>
      </w:r>
      <w:proofErr w:type="gramEnd"/>
      <w:r w:rsidRPr="00474776">
        <w:rPr>
          <w:rFonts w:ascii="Times New Roman" w:hAnsi="Times New Roman" w:cs="Times New Roman"/>
          <w:sz w:val="28"/>
          <w:szCs w:val="28"/>
        </w:rPr>
        <w:t xml:space="preserve"> зависит от структуры муниципальной программы.</w:t>
      </w:r>
    </w:p>
    <w:p w:rsidR="00BB4DCA" w:rsidRPr="00474776" w:rsidRDefault="00BB4DCA" w:rsidP="00BB4DCA">
      <w:pPr>
        <w:rPr>
          <w:rFonts w:ascii="Times New Roman" w:hAnsi="Times New Roman" w:cs="Times New Roman"/>
          <w:sz w:val="28"/>
          <w:szCs w:val="28"/>
        </w:rPr>
      </w:pPr>
      <w:bookmarkStart w:id="30" w:name="sub_10811"/>
      <w:bookmarkEnd w:id="29"/>
      <w:r w:rsidRPr="00474776">
        <w:rPr>
          <w:rFonts w:ascii="Times New Roman" w:hAnsi="Times New Roman" w:cs="Times New Roman"/>
          <w:sz w:val="28"/>
          <w:szCs w:val="28"/>
        </w:rPr>
        <w:t>8.1.1. В случае если муниципальная программа сформирована только из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использования финансовых ресурсов на реализацию основных мероприятий по следующей формуле:</w:t>
      </w:r>
    </w:p>
    <w:bookmarkEnd w:id="30"/>
    <w:p w:rsidR="00BB4DCA" w:rsidRPr="00474776" w:rsidRDefault="00BB4DCA" w:rsidP="00BB4DCA">
      <w:pPr>
        <w:rPr>
          <w:rFonts w:ascii="Times New Roman" w:hAnsi="Times New Roman" w:cs="Times New Roman"/>
          <w:sz w:val="28"/>
          <w:szCs w:val="28"/>
        </w:rPr>
      </w:pP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7361B633" wp14:editId="0697B28D">
                <wp:extent cx="7091045" cy="347345"/>
                <wp:effectExtent l="0" t="0" r="0"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 name="Rectangle 74"/>
                        <wps:cNvSpPr>
                          <a:spLocks noChangeArrowheads="1"/>
                        </wps:cNvSpPr>
                        <wps:spPr bwMode="auto">
                          <a:xfrm>
                            <a:off x="0" y="0"/>
                            <a:ext cx="109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5"/>
                        <wps:cNvSpPr>
                          <a:spLocks noChangeArrowheads="1"/>
                        </wps:cNvSpPr>
                        <wps:spPr bwMode="auto">
                          <a:xfrm>
                            <a:off x="9525" y="95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wps:txbx>
                        <wps:bodyPr rot="0" vert="horz" wrap="none" lIns="0" tIns="0" rIns="0" bIns="0" anchor="t" anchorCtr="0">
                          <a:spAutoFit/>
                        </wps:bodyPr>
                      </wps:wsp>
                      <wps:wsp>
                        <wps:cNvPr id="99" name="Rectangle 76"/>
                        <wps:cNvSpPr>
                          <a:spLocks noChangeArrowheads="1"/>
                        </wps:cNvSpPr>
                        <wps:spPr bwMode="auto">
                          <a:xfrm>
                            <a:off x="191770"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0" name="Rectangle 77"/>
                        <wps:cNvSpPr>
                          <a:spLocks noChangeArrowheads="1"/>
                        </wps:cNvSpPr>
                        <wps:spPr bwMode="auto">
                          <a:xfrm>
                            <a:off x="316230"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01" name="Rectangle 78"/>
                        <wps:cNvSpPr>
                          <a:spLocks noChangeArrowheads="1"/>
                        </wps:cNvSpPr>
                        <wps:spPr bwMode="auto">
                          <a:xfrm>
                            <a:off x="42164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2" name="Rectangle 79"/>
                        <wps:cNvSpPr>
                          <a:spLocks noChangeArrowheads="1"/>
                        </wps:cNvSpPr>
                        <wps:spPr bwMode="auto">
                          <a:xfrm>
                            <a:off x="612775"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3" name="Rectangle 80"/>
                        <wps:cNvSpPr>
                          <a:spLocks noChangeArrowheads="1"/>
                        </wps:cNvSpPr>
                        <wps:spPr bwMode="auto">
                          <a:xfrm>
                            <a:off x="737870" y="9525"/>
                            <a:ext cx="5435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wps:txbx>
                        <wps:bodyPr rot="0" vert="horz" wrap="none" lIns="0" tIns="0" rIns="0" bIns="0" anchor="t" anchorCtr="0">
                          <a:noAutofit/>
                        </wps:bodyPr>
                      </wps:wsp>
                      <wps:wsp>
                        <wps:cNvPr id="104" name="Rectangle 81"/>
                        <wps:cNvSpPr>
                          <a:spLocks noChangeArrowheads="1"/>
                        </wps:cNvSpPr>
                        <wps:spPr bwMode="auto">
                          <a:xfrm>
                            <a:off x="843280" y="95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w:t>
                              </w:r>
                            </w:p>
                          </w:txbxContent>
                        </wps:txbx>
                        <wps:bodyPr rot="0" vert="horz" wrap="none" lIns="0" tIns="0" rIns="0" bIns="0" anchor="t" anchorCtr="0">
                          <a:spAutoFit/>
                        </wps:bodyPr>
                      </wps:wsp>
                      <wps:wsp>
                        <wps:cNvPr id="105" name="Rectangle 82"/>
                        <wps:cNvSpPr>
                          <a:spLocks noChangeArrowheads="1"/>
                        </wps:cNvSpPr>
                        <wps:spPr bwMode="auto">
                          <a:xfrm>
                            <a:off x="948055" y="85725"/>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ис</w:t>
                              </w:r>
                              <w:proofErr w:type="spellEnd"/>
                              <w:proofErr w:type="gramEnd"/>
                            </w:p>
                          </w:txbxContent>
                        </wps:txbx>
                        <wps:bodyPr rot="0" vert="horz" wrap="none" lIns="0" tIns="0" rIns="0" bIns="0" anchor="t" anchorCtr="0">
                          <a:spAutoFit/>
                        </wps:bodyPr>
                      </wps:wsp>
                    </wpc:wpc>
                  </a:graphicData>
                </a:graphic>
              </wp:inline>
            </w:drawing>
          </mc:Choice>
          <mc:Fallback>
            <w:pict>
              <v:group id="Полотно 72" o:spid="_x0000_s1096" editas="canvas" style="width:558.35pt;height:27.35pt;mso-position-horizontal-relative:char;mso-position-vertical-relative:line" coordsize="70910,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">
                <v:shape id="_x0000_s1097" type="#_x0000_t75" style="position:absolute;width:70910;height:3473;visibility:visible;mso-wrap-style:square">
                  <v:fill o:detectmouseclick="t"/>
                  <v:path o:connecttype="none"/>
                </v:shape>
                <v:rect id="Rectangle 74" o:spid="_x0000_s1098" style="position:absolute;width:109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sMcQA&#10;AADbAAAADwAAAGRycy9kb3ducmV2LnhtbESPQWvCQBSE7wX/w/IEL6IbPbSauooIYpCCGK3nR/Y1&#10;Cc2+jdk1Sf99tyD0OMzMN8xq05tKtNS40rKC2TQCQZxZXXKu4HrZTxYgnEfWWFkmBT/kYLMevKww&#10;1rbjM7Wpz0WAsItRQeF9HUvpsoIMuqmtiYP3ZRuDPsgml7rBLsBNJedR9CoNlhwWCqxpV1D2nT6M&#10;gi47tbfLx0GexrfE8j2579LPo1KjYb99B+Gp9//hZzvRCpZv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bDHEAAAA2wAAAA8AAAAAAAAAAAAAAAAAmAIAAGRycy9k&#10;b3ducmV2LnhtbFBLBQYAAAAABAAEAPUAAACJAwAAAAA=&#10;" filled="f" stroked="f"/>
                <v:rect id="Rectangle 75" o:spid="_x0000_s1099" style="position:absolute;left:95;top:95;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v:textbox>
                </v:rect>
                <v:rect id="Rectangle 76" o:spid="_x0000_s1100" style="position:absolute;left:191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7" o:spid="_x0000_s1101" style="position:absolute;left:3162;top:95;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78" o:spid="_x0000_s1102" style="position:absolute;left:4216;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79" o:spid="_x0000_s1103" style="position:absolute;left:612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0" o:spid="_x0000_s1104" style="position:absolute;left:7378;top:95;width:5436;height:14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uucIA&#10;AADcAAAADwAAAGRycy9kb3ducmV2LnhtbERP22oCMRB9L/gPYYS+1ezWIroaxQpiKfjg5QOGzbhZ&#10;3UzWJOr275tCwbc5nOvMFp1txJ18qB0ryAcZCOLS6ZorBcfD+m0MIkRkjY1jUvBDARbz3ssMC+0e&#10;vKP7PlYihXAoUIGJsS2kDKUhi2HgWuLEnZy3GBP0ldQeHyncNvI9y0bSYs2pwWBLK0PlZX+zCuhz&#10;s5ucl8Fspc9Dvv0eTT42V6Ve+91yCiJSF5/if/eXTvOzI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a65wgAAANwAAAAPAAAAAAAAAAAAAAAAAJgCAABkcnMvZG93&#10;bnJldi54bWxQSwUGAAAAAAQABAD1AAAAhwMAAAAA&#10;" filled="f" stroked="f">
                  <v:textbox inset="0,0,0,0">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v:textbox>
                </v:rect>
                <v:rect id="Rectangle 81" o:spid="_x0000_s1105" style="position:absolute;left:8432;top:95;width:55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Э</w:t>
                        </w:r>
                      </w:p>
                    </w:txbxContent>
                  </v:textbox>
                </v:rect>
                <v:rect id="Rectangle 82" o:spid="_x0000_s1106" style="position:absolute;left:9480;top:857;width:55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ис</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bookmarkStart w:id="31" w:name="sub_10812"/>
      <w:r w:rsidRPr="00474776">
        <w:rPr>
          <w:rFonts w:ascii="Times New Roman" w:hAnsi="Times New Roman" w:cs="Times New Roman"/>
          <w:sz w:val="28"/>
          <w:szCs w:val="28"/>
        </w:rPr>
        <w:t>8.1.2. В случае если муниципальная программа сформирована только из подпрограмм и ведомственных целевых программ,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(ведомственных целевых программ) по следующей формуле:</w:t>
      </w:r>
    </w:p>
    <w:bookmarkEnd w:id="31"/>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04A96D9E" wp14:editId="72DF082F">
                <wp:extent cx="2896235" cy="732790"/>
                <wp:effectExtent l="0" t="0" r="0" b="635"/>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85"/>
                        <wps:cNvSpPr>
                          <a:spLocks noChangeArrowheads="1"/>
                        </wps:cNvSpPr>
                        <wps:spPr bwMode="auto">
                          <a:xfrm>
                            <a:off x="0" y="0"/>
                            <a:ext cx="25527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86"/>
                        <wps:cNvSpPr>
                          <a:spLocks noChangeArrowheads="1"/>
                        </wps:cNvSpPr>
                        <wps:spPr bwMode="auto">
                          <a:xfrm>
                            <a:off x="28575"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44" name="Rectangle 87"/>
                        <wps:cNvSpPr>
                          <a:spLocks noChangeArrowheads="1"/>
                        </wps:cNvSpPr>
                        <wps:spPr bwMode="auto">
                          <a:xfrm>
                            <a:off x="2190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5" name="Rectangle 88"/>
                        <wps:cNvSpPr>
                          <a:spLocks noChangeArrowheads="1"/>
                        </wps:cNvSpPr>
                        <wps:spPr bwMode="auto">
                          <a:xfrm>
                            <a:off x="3429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46" name="Rectangle 89"/>
                        <wps:cNvSpPr>
                          <a:spLocks noChangeArrowheads="1"/>
                        </wps:cNvSpPr>
                        <wps:spPr bwMode="auto">
                          <a:xfrm>
                            <a:off x="4476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47" name="Rectangle 90"/>
                        <wps:cNvSpPr>
                          <a:spLocks noChangeArrowheads="1"/>
                        </wps:cNvSpPr>
                        <wps:spPr bwMode="auto">
                          <a:xfrm>
                            <a:off x="6381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8" name="Rectangle 91"/>
                        <wps:cNvSpPr>
                          <a:spLocks noChangeArrowheads="1"/>
                        </wps:cNvSpPr>
                        <wps:spPr bwMode="auto">
                          <a:xfrm>
                            <a:off x="762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49" name="Rectangle 92"/>
                        <wps:cNvSpPr>
                          <a:spLocks noChangeArrowheads="1"/>
                        </wps:cNvSpPr>
                        <wps:spPr bwMode="auto">
                          <a:xfrm>
                            <a:off x="866775"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w:t>
                              </w:r>
                            </w:p>
                          </w:txbxContent>
                        </wps:txbx>
                        <wps:bodyPr rot="0" vert="horz" wrap="none" lIns="0" tIns="0" rIns="0" bIns="0" anchor="t" anchorCtr="0">
                          <a:spAutoFit/>
                        </wps:bodyPr>
                      </wps:wsp>
                      <wps:wsp>
                        <wps:cNvPr id="50" name="Rectangle 93"/>
                        <wps:cNvSpPr>
                          <a:spLocks noChangeArrowheads="1"/>
                        </wps:cNvSpPr>
                        <wps:spPr bwMode="auto">
                          <a:xfrm>
                            <a:off x="942975" y="231140"/>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1" name="Rectangle 94"/>
                        <wps:cNvSpPr>
                          <a:spLocks noChangeArrowheads="1"/>
                        </wps:cNvSpPr>
                        <wps:spPr bwMode="auto">
                          <a:xfrm>
                            <a:off x="1047750"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5</w:t>
                              </w:r>
                            </w:p>
                          </w:txbxContent>
                        </wps:txbx>
                        <wps:bodyPr rot="0" vert="horz" wrap="none" lIns="0" tIns="0" rIns="0" bIns="0" anchor="t" anchorCtr="0">
                          <a:spAutoFit/>
                        </wps:bodyPr>
                      </wps:wsp>
                      <wps:wsp>
                        <wps:cNvPr id="52" name="Rectangle 95"/>
                        <wps:cNvSpPr>
                          <a:spLocks noChangeArrowheads="1"/>
                        </wps:cNvSpPr>
                        <wps:spPr bwMode="auto">
                          <a:xfrm>
                            <a:off x="1143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3" name="Rectangle 96"/>
                        <wps:cNvSpPr>
                          <a:spLocks noChangeArrowheads="1"/>
                        </wps:cNvSpPr>
                        <wps:spPr bwMode="auto">
                          <a:xfrm>
                            <a:off x="1381125" y="3873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54" name="Rectangle 97"/>
                        <wps:cNvSpPr>
                          <a:spLocks noChangeArrowheads="1"/>
                        </wps:cNvSpPr>
                        <wps:spPr bwMode="auto">
                          <a:xfrm>
                            <a:off x="135255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55" name="Rectangle 98"/>
                        <wps:cNvSpPr>
                          <a:spLocks noChangeArrowheads="1"/>
                        </wps:cNvSpPr>
                        <wps:spPr bwMode="auto">
                          <a:xfrm>
                            <a:off x="126682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56" name="Rectangle 99"/>
                        <wps:cNvSpPr>
                          <a:spLocks noChangeArrowheads="1"/>
                        </wps:cNvSpPr>
                        <wps:spPr bwMode="auto">
                          <a:xfrm>
                            <a:off x="1524000"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57" name="Rectangle 100"/>
                        <wps:cNvSpPr>
                          <a:spLocks noChangeArrowheads="1"/>
                        </wps:cNvSpPr>
                        <wps:spPr bwMode="auto">
                          <a:xfrm>
                            <a:off x="171450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58" name="Rectangle 101"/>
                        <wps:cNvSpPr>
                          <a:spLocks noChangeArrowheads="1"/>
                        </wps:cNvSpPr>
                        <wps:spPr bwMode="auto">
                          <a:xfrm>
                            <a:off x="179070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59" name="Rectangle 102"/>
                        <wps:cNvSpPr>
                          <a:spLocks noChangeArrowheads="1"/>
                        </wps:cNvSpPr>
                        <wps:spPr bwMode="auto">
                          <a:xfrm>
                            <a:off x="183832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60" name="Rectangle 103"/>
                        <wps:cNvSpPr>
                          <a:spLocks noChangeArrowheads="1"/>
                        </wps:cNvSpPr>
                        <wps:spPr bwMode="auto">
                          <a:xfrm>
                            <a:off x="19145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61" name="Rectangle 104"/>
                        <wps:cNvSpPr>
                          <a:spLocks noChangeArrowheads="1"/>
                        </wps:cNvSpPr>
                        <wps:spPr bwMode="auto">
                          <a:xfrm>
                            <a:off x="2019300" y="231140"/>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62" name="Rectangle 105"/>
                        <wps:cNvSpPr>
                          <a:spLocks noChangeArrowheads="1"/>
                        </wps:cNvSpPr>
                        <wps:spPr bwMode="auto">
                          <a:xfrm>
                            <a:off x="2095500" y="3079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63" name="Rectangle 106"/>
                        <wps:cNvSpPr>
                          <a:spLocks noChangeArrowheads="1"/>
                        </wps:cNvSpPr>
                        <wps:spPr bwMode="auto">
                          <a:xfrm>
                            <a:off x="21431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96" name="Rectangle 107"/>
                        <wps:cNvSpPr>
                          <a:spLocks noChangeArrowheads="1"/>
                        </wps:cNvSpPr>
                        <wps:spPr bwMode="auto">
                          <a:xfrm>
                            <a:off x="2247900" y="231140"/>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w:t>
                              </w:r>
                              <w:proofErr w:type="gramStart"/>
                              <w:r>
                                <w:rPr>
                                  <w:rFonts w:ascii="Times New Roman" w:hAnsi="Times New Roman"/>
                                  <w:color w:val="000000"/>
                                  <w:lang w:val="en-US"/>
                                </w:rPr>
                                <w:t>,5</w:t>
                              </w:r>
                              <w:proofErr w:type="gramEnd"/>
                            </w:p>
                          </w:txbxContent>
                        </wps:txbx>
                        <wps:bodyPr rot="0" vert="horz" wrap="none" lIns="0" tIns="0" rIns="0" bIns="0" anchor="t" anchorCtr="0">
                          <a:spAutoFit/>
                        </wps:bodyPr>
                      </wps:wsp>
                    </wpc:wpc>
                  </a:graphicData>
                </a:graphic>
              </wp:inline>
            </w:drawing>
          </mc:Choice>
          <mc:Fallback>
            <w:pict>
              <v:group id="Полотно 83" o:spid="_x0000_s1107" editas="canvas" style="width:228.05pt;height:57.7pt;mso-position-horizontal-relative:char;mso-position-vertical-relative:line" coordsize="28962,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">
                <v:shape id="_x0000_s1108" type="#_x0000_t75" style="position:absolute;width:28962;height:7327;visibility:visible;mso-wrap-style:square">
                  <v:fill o:detectmouseclick="t"/>
                  <v:path o:connecttype="none"/>
                </v:shape>
                <v:rect id="Rectangle 85" o:spid="_x0000_s1109" style="position:absolute;width:25527;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rect id="Rectangle 86" o:spid="_x0000_s1110" style="position:absolute;left:285;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87" o:spid="_x0000_s1111" style="position:absolute;left:2190;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8" o:spid="_x0000_s1112" style="position:absolute;left:3429;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89" o:spid="_x0000_s1113" style="position:absolute;left:4476;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90" o:spid="_x0000_s1114" style="position:absolute;left:6381;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91" o:spid="_x0000_s1115" style="position:absolute;left:762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92" o:spid="_x0000_s1116" style="position:absolute;left:8667;top:2311;width:534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0</w:t>
                        </w:r>
                      </w:p>
                    </w:txbxContent>
                  </v:textbox>
                </v:rect>
                <v:rect id="Rectangle 93" o:spid="_x0000_s1117" style="position:absolute;left:9429;top:2311;width:49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4" o:spid="_x0000_s1118" style="position:absolute;left:10477;top:2311;width:534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5</w:t>
                        </w:r>
                      </w:p>
                    </w:txbxContent>
                  </v:textbox>
                </v:rect>
                <v:rect id="Rectangle 95" o:spid="_x0000_s1119" style="position:absolute;left:1143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6" o:spid="_x0000_s1120" style="position:absolute;left:13811;top:387;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97" o:spid="_x0000_s1121" style="position:absolute;left:13525;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98" o:spid="_x0000_s1122" style="position:absolute;left:12668;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99" o:spid="_x0000_s1123" style="position:absolute;left:15240;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100" o:spid="_x0000_s1124" style="position:absolute;left:1714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1" o:spid="_x0000_s1125" style="position:absolute;left:17907;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02" o:spid="_x0000_s1126" style="position:absolute;left:18383;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3" o:spid="_x0000_s1127" style="position:absolute;left:1914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4" o:spid="_x0000_s1128" style="position:absolute;left:20193;top:2311;width:52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lang w:val="en-US"/>
                          </w:rPr>
                          <w:t>k</w:t>
                        </w:r>
                      </w:p>
                    </w:txbxContent>
                  </v:textbox>
                </v:rect>
                <v:rect id="Rectangle 105" o:spid="_x0000_s1129" style="position:absolute;left:20955;top:3079;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106" o:spid="_x0000_s1130" style="position:absolute;left:21431;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7" o:spid="_x0000_s1131" style="position:absolute;left:22479;top:2311;width:648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0,5</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proofErr w:type="gramStart"/>
      <w:r w:rsidRPr="00474776">
        <w:rPr>
          <w:rFonts w:ascii="Times New Roman" w:hAnsi="Times New Roman" w:cs="Times New Roman"/>
          <w:sz w:val="28"/>
          <w:szCs w:val="28"/>
          <w:lang w:val="en-US"/>
        </w:rPr>
        <w:t>kj</w:t>
      </w:r>
      <w:proofErr w:type="spellEnd"/>
      <w:proofErr w:type="gramEnd"/>
      <w:r w:rsidRPr="00474776">
        <w:rPr>
          <w:rFonts w:ascii="Times New Roman" w:hAnsi="Times New Roman" w:cs="Times New Roman"/>
          <w:sz w:val="28"/>
          <w:szCs w:val="28"/>
        </w:rPr>
        <w:t xml:space="preserve"> - коэффициент значимости подпрограммы (ведомственной целевой программы) для достижения целей муниципальной программы, определяемый по формуле:</w:t>
      </w: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149DF58" wp14:editId="3A0A1EF1">
            <wp:extent cx="6477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proofErr w:type="gramStart"/>
      <w:r w:rsidRPr="00474776">
        <w:rPr>
          <w:rFonts w:ascii="Times New Roman" w:hAnsi="Times New Roman" w:cs="Times New Roman"/>
          <w:sz w:val="28"/>
          <w:szCs w:val="28"/>
          <w:lang w:val="en-US"/>
        </w:rPr>
        <w:t>j</w:t>
      </w:r>
      <w:proofErr w:type="gramEnd"/>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в отчетном году;</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4776" w:rsidRDefault="00BB4DCA" w:rsidP="00BB4DCA">
      <w:pPr>
        <w:rPr>
          <w:rFonts w:ascii="Times New Roman" w:hAnsi="Times New Roman" w:cs="Times New Roman"/>
          <w:sz w:val="28"/>
          <w:szCs w:val="28"/>
        </w:rPr>
      </w:pPr>
      <w:bookmarkStart w:id="32" w:name="sub_10813"/>
      <w:r w:rsidRPr="00474776">
        <w:rPr>
          <w:rFonts w:ascii="Times New Roman" w:hAnsi="Times New Roman" w:cs="Times New Roman"/>
          <w:sz w:val="28"/>
          <w:szCs w:val="28"/>
        </w:rPr>
        <w:lastRenderedPageBreak/>
        <w:t xml:space="preserve">8.1.3. </w:t>
      </w:r>
      <w:proofErr w:type="gramStart"/>
      <w:r w:rsidRPr="00474776">
        <w:rPr>
          <w:rFonts w:ascii="Times New Roman" w:hAnsi="Times New Roman" w:cs="Times New Roman"/>
          <w:sz w:val="28"/>
          <w:szCs w:val="28"/>
        </w:rPr>
        <w:t>В случае если муниципальная программа сформирована из подпрограмм, ведомственных целевых программ и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оценки эффективности реализации входящих в нее подпрограмм (ведомственных целевых программ) и оценки эффективности использования финансовых ресурсов на реализацию основных мероприятий муниципальной программы по следующей формуле:</w:t>
      </w:r>
      <w:proofErr w:type="gramEnd"/>
    </w:p>
    <w:bookmarkStart w:id="33" w:name="sub_108102"/>
    <w:bookmarkEnd w:id="32"/>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noProof/>
          <w:sz w:val="28"/>
          <w:szCs w:val="28"/>
        </w:rPr>
        <mc:AlternateContent>
          <mc:Choice Requires="wpc">
            <w:drawing>
              <wp:inline distT="0" distB="0" distL="0" distR="0" wp14:anchorId="3151D3A6" wp14:editId="2B3167D0">
                <wp:extent cx="3671570" cy="631825"/>
                <wp:effectExtent l="19050" t="19050" r="5080" b="6350"/>
                <wp:docPr id="108" name="Полотно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s:wsp>
                        <wps:cNvPr id="6" name="Rectangle 110"/>
                        <wps:cNvSpPr>
                          <a:spLocks noChangeArrowheads="1"/>
                        </wps:cNvSpPr>
                        <wps:spPr bwMode="auto">
                          <a:xfrm>
                            <a:off x="0" y="0"/>
                            <a:ext cx="330708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1"/>
                        <wps:cNvSpPr>
                          <a:spLocks noChangeArrowheads="1"/>
                        </wps:cNvSpPr>
                        <wps:spPr bwMode="auto">
                          <a:xfrm>
                            <a:off x="2286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9" name="Rectangle 112"/>
                        <wps:cNvSpPr>
                          <a:spLocks noChangeArrowheads="1"/>
                        </wps:cNvSpPr>
                        <wps:spPr bwMode="auto">
                          <a:xfrm>
                            <a:off x="208280"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proofErr w:type="spellStart"/>
                              <w:r>
                                <w:rPr>
                                  <w:rFonts w:ascii="Times New Roman" w:hAnsi="Times New Roman"/>
                                  <w:color w:val="000000"/>
                                  <w:sz w:val="16"/>
                                  <w:szCs w:val="16"/>
                                </w:rPr>
                                <w:t>мп</w:t>
                              </w:r>
                              <w:proofErr w:type="spellEnd"/>
                            </w:p>
                          </w:txbxContent>
                        </wps:txbx>
                        <wps:bodyPr rot="0" vert="horz" wrap="none" lIns="0" tIns="0" rIns="0" bIns="0" anchor="t" anchorCtr="0">
                          <a:spAutoFit/>
                        </wps:bodyPr>
                      </wps:wsp>
                      <wps:wsp>
                        <wps:cNvPr id="10" name="Rectangle 113"/>
                        <wps:cNvSpPr>
                          <a:spLocks noChangeArrowheads="1"/>
                        </wps:cNvSpPr>
                        <wps:spPr bwMode="auto">
                          <a:xfrm>
                            <a:off x="32385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1" name="Rectangle 114"/>
                        <wps:cNvSpPr>
                          <a:spLocks noChangeArrowheads="1"/>
                        </wps:cNvSpPr>
                        <wps:spPr bwMode="auto">
                          <a:xfrm>
                            <a:off x="424180" y="1746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СР</w:t>
                              </w:r>
                            </w:p>
                          </w:txbxContent>
                        </wps:txbx>
                        <wps:bodyPr rot="0" vert="horz" wrap="square" lIns="0" tIns="0" rIns="0" bIns="0" anchor="t" anchorCtr="0">
                          <a:noAutofit/>
                        </wps:bodyPr>
                      </wps:wsp>
                      <wps:wsp>
                        <wps:cNvPr id="12" name="Rectangle 115"/>
                        <wps:cNvSpPr>
                          <a:spLocks noChangeArrowheads="1"/>
                        </wps:cNvSpPr>
                        <wps:spPr bwMode="auto">
                          <a:xfrm>
                            <a:off x="608965"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proofErr w:type="spellStart"/>
                              <w:r>
                                <w:rPr>
                                  <w:rFonts w:ascii="Times New Roman" w:hAnsi="Times New Roman"/>
                                  <w:color w:val="000000"/>
                                  <w:sz w:val="16"/>
                                  <w:szCs w:val="16"/>
                                </w:rPr>
                                <w:t>мп</w:t>
                              </w:r>
                              <w:proofErr w:type="spellEnd"/>
                            </w:p>
                          </w:txbxContent>
                        </wps:txbx>
                        <wps:bodyPr rot="0" vert="horz" wrap="none" lIns="0" tIns="0" rIns="0" bIns="0" anchor="t" anchorCtr="0">
                          <a:spAutoFit/>
                        </wps:bodyPr>
                      </wps:wsp>
                      <wps:wsp>
                        <wps:cNvPr id="14" name="Rectangle 116"/>
                        <wps:cNvSpPr>
                          <a:spLocks noChangeArrowheads="1"/>
                        </wps:cNvSpPr>
                        <wps:spPr bwMode="auto">
                          <a:xfrm>
                            <a:off x="724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16" name="Rectangle 117"/>
                        <wps:cNvSpPr>
                          <a:spLocks noChangeArrowheads="1"/>
                        </wps:cNvSpPr>
                        <wps:spPr bwMode="auto">
                          <a:xfrm>
                            <a:off x="82486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17" name="Rectangle 118"/>
                        <wps:cNvSpPr>
                          <a:spLocks noChangeArrowheads="1"/>
                        </wps:cNvSpPr>
                        <wps:spPr bwMode="auto">
                          <a:xfrm>
                            <a:off x="901700"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8" name="Rectangle 119"/>
                        <wps:cNvSpPr>
                          <a:spLocks noChangeArrowheads="1"/>
                        </wps:cNvSpPr>
                        <wps:spPr bwMode="auto">
                          <a:xfrm>
                            <a:off x="99441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5</w:t>
                              </w:r>
                            </w:p>
                          </w:txbxContent>
                        </wps:txbx>
                        <wps:bodyPr rot="0" vert="horz" wrap="none" lIns="0" tIns="0" rIns="0" bIns="0" anchor="t" anchorCtr="0">
                          <a:spAutoFit/>
                        </wps:bodyPr>
                      </wps:wsp>
                      <wps:wsp>
                        <wps:cNvPr id="19" name="Rectangle 120"/>
                        <wps:cNvSpPr>
                          <a:spLocks noChangeArrowheads="1"/>
                        </wps:cNvSpPr>
                        <wps:spPr bwMode="auto">
                          <a:xfrm>
                            <a:off x="108712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20" name="Rectangle 121"/>
                        <wps:cNvSpPr>
                          <a:spLocks noChangeArrowheads="1"/>
                        </wps:cNvSpPr>
                        <wps:spPr bwMode="auto">
                          <a:xfrm>
                            <a:off x="1287145" y="2794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21" name="Rectangle 122"/>
                        <wps:cNvSpPr>
                          <a:spLocks noChangeArrowheads="1"/>
                        </wps:cNvSpPr>
                        <wps:spPr bwMode="auto">
                          <a:xfrm>
                            <a:off x="1271905" y="370205"/>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1</w:t>
                              </w:r>
                            </w:p>
                          </w:txbxContent>
                        </wps:txbx>
                        <wps:bodyPr rot="0" vert="horz" wrap="none" lIns="0" tIns="0" rIns="0" bIns="0" anchor="t" anchorCtr="0">
                          <a:spAutoFit/>
                        </wps:bodyPr>
                      </wps:wsp>
                      <wps:wsp>
                        <wps:cNvPr id="22" name="Rectangle 123"/>
                        <wps:cNvSpPr>
                          <a:spLocks noChangeArrowheads="1"/>
                        </wps:cNvSpPr>
                        <wps:spPr bwMode="auto">
                          <a:xfrm>
                            <a:off x="1195070" y="83820"/>
                            <a:ext cx="6477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23" name="Rectangle 124"/>
                        <wps:cNvSpPr>
                          <a:spLocks noChangeArrowheads="1"/>
                        </wps:cNvSpPr>
                        <wps:spPr bwMode="auto">
                          <a:xfrm>
                            <a:off x="141859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24" name="Rectangle 125"/>
                        <wps:cNvSpPr>
                          <a:spLocks noChangeArrowheads="1"/>
                        </wps:cNvSpPr>
                        <wps:spPr bwMode="auto">
                          <a:xfrm>
                            <a:off x="160337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25" name="Rectangle 126"/>
                        <wps:cNvSpPr>
                          <a:spLocks noChangeArrowheads="1"/>
                        </wps:cNvSpPr>
                        <wps:spPr bwMode="auto">
                          <a:xfrm>
                            <a:off x="1672590" y="2444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w:t>
                              </w:r>
                            </w:p>
                          </w:txbxContent>
                        </wps:txbx>
                        <wps:bodyPr rot="0" vert="horz" wrap="none" lIns="0" tIns="0" rIns="0" bIns="0" anchor="t" anchorCtr="0">
                          <a:spAutoFit/>
                        </wps:bodyPr>
                      </wps:wsp>
                      <wps:wsp>
                        <wps:cNvPr id="26" name="Rectangle 127"/>
                        <wps:cNvSpPr>
                          <a:spLocks noChangeArrowheads="1"/>
                        </wps:cNvSpPr>
                        <wps:spPr bwMode="auto">
                          <a:xfrm>
                            <a:off x="171894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27" name="Rectangle 128"/>
                        <wps:cNvSpPr>
                          <a:spLocks noChangeArrowheads="1"/>
                        </wps:cNvSpPr>
                        <wps:spPr bwMode="auto">
                          <a:xfrm>
                            <a:off x="17881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28" name="Rectangle 129"/>
                        <wps:cNvSpPr>
                          <a:spLocks noChangeArrowheads="1"/>
                        </wps:cNvSpPr>
                        <wps:spPr bwMode="auto">
                          <a:xfrm>
                            <a:off x="188849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29" name="Rectangle 130"/>
                        <wps:cNvSpPr>
                          <a:spLocks noChangeArrowheads="1"/>
                        </wps:cNvSpPr>
                        <wps:spPr bwMode="auto">
                          <a:xfrm>
                            <a:off x="1965960"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30" name="Rectangle 131"/>
                        <wps:cNvSpPr>
                          <a:spLocks noChangeArrowheads="1"/>
                        </wps:cNvSpPr>
                        <wps:spPr bwMode="auto">
                          <a:xfrm>
                            <a:off x="201168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1" name="Rectangle 132"/>
                        <wps:cNvSpPr>
                          <a:spLocks noChangeArrowheads="1"/>
                        </wps:cNvSpPr>
                        <wps:spPr bwMode="auto">
                          <a:xfrm>
                            <a:off x="2112010" y="174625"/>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roofErr w:type="gramStart"/>
                              <w:r>
                                <w:rPr>
                                  <w:rFonts w:ascii="Times New Roman" w:hAnsi="Times New Roman"/>
                                  <w:color w:val="000000"/>
                                  <w:lang w:val="en-US"/>
                                </w:rPr>
                                <w:t>,4</w:t>
                              </w:r>
                              <w:proofErr w:type="gramEnd"/>
                            </w:p>
                          </w:txbxContent>
                        </wps:txbx>
                        <wps:bodyPr rot="0" vert="horz" wrap="none" lIns="0" tIns="0" rIns="0" bIns="0" anchor="t" anchorCtr="0">
                          <a:spAutoFit/>
                        </wps:bodyPr>
                      </wps:wsp>
                      <wps:wsp>
                        <wps:cNvPr id="32" name="Rectangle 133"/>
                        <wps:cNvSpPr>
                          <a:spLocks noChangeArrowheads="1"/>
                        </wps:cNvSpPr>
                        <wps:spPr bwMode="auto">
                          <a:xfrm>
                            <a:off x="232029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33" name="Rectangle 134"/>
                        <wps:cNvSpPr>
                          <a:spLocks noChangeArrowheads="1"/>
                        </wps:cNvSpPr>
                        <wps:spPr bwMode="auto">
                          <a:xfrm>
                            <a:off x="2420620" y="1746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w:t>
                              </w:r>
                            </w:p>
                          </w:txbxContent>
                        </wps:txbx>
                        <wps:bodyPr rot="0" vert="horz" wrap="none" lIns="0" tIns="0" rIns="0" bIns="0" anchor="t" anchorCtr="0">
                          <a:spAutoFit/>
                        </wps:bodyPr>
                      </wps:wsp>
                      <wps:wsp>
                        <wps:cNvPr id="34" name="Rectangle 135"/>
                        <wps:cNvSpPr>
                          <a:spLocks noChangeArrowheads="1"/>
                        </wps:cNvSpPr>
                        <wps:spPr bwMode="auto">
                          <a:xfrm>
                            <a:off x="2520950" y="237490"/>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spellStart"/>
                              <w:proofErr w:type="gramStart"/>
                              <w:r>
                                <w:rPr>
                                  <w:rFonts w:ascii="Times New Roman" w:hAnsi="Times New Roman"/>
                                  <w:color w:val="000000"/>
                                  <w:sz w:val="16"/>
                                  <w:szCs w:val="16"/>
                                  <w:lang w:val="en-US"/>
                                </w:rPr>
                                <w:t>ис</w:t>
                              </w:r>
                              <w:proofErr w:type="spellEnd"/>
                              <w:proofErr w:type="gramEnd"/>
                            </w:p>
                          </w:txbxContent>
                        </wps:txbx>
                        <wps:bodyPr rot="0" vert="horz" wrap="none" lIns="0" tIns="0" rIns="0" bIns="0" anchor="t" anchorCtr="0">
                          <a:spAutoFit/>
                        </wps:bodyPr>
                      </wps:wsp>
                      <wps:wsp>
                        <wps:cNvPr id="35" name="Rectangle 136"/>
                        <wps:cNvSpPr>
                          <a:spLocks noChangeArrowheads="1"/>
                        </wps:cNvSpPr>
                        <wps:spPr bwMode="auto">
                          <a:xfrm>
                            <a:off x="264414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6" name="Rectangle 137"/>
                        <wps:cNvSpPr>
                          <a:spLocks noChangeArrowheads="1"/>
                        </wps:cNvSpPr>
                        <wps:spPr bwMode="auto">
                          <a:xfrm>
                            <a:off x="274447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37" name="Rectangle 138"/>
                        <wps:cNvSpPr>
                          <a:spLocks noChangeArrowheads="1"/>
                        </wps:cNvSpPr>
                        <wps:spPr bwMode="auto">
                          <a:xfrm>
                            <a:off x="2821305"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38" name="Rectangle 139"/>
                        <wps:cNvSpPr>
                          <a:spLocks noChangeArrowheads="1"/>
                        </wps:cNvSpPr>
                        <wps:spPr bwMode="auto">
                          <a:xfrm>
                            <a:off x="28676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9" name="Rectangle 140"/>
                        <wps:cNvSpPr>
                          <a:spLocks noChangeArrowheads="1"/>
                        </wps:cNvSpPr>
                        <wps:spPr bwMode="auto">
                          <a:xfrm>
                            <a:off x="296799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40" name="Rectangle 141"/>
                        <wps:cNvSpPr>
                          <a:spLocks noChangeArrowheads="1"/>
                        </wps:cNvSpPr>
                        <wps:spPr bwMode="auto">
                          <a:xfrm>
                            <a:off x="3044825"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41" name="Rectangle 142"/>
                        <wps:cNvSpPr>
                          <a:spLocks noChangeArrowheads="1"/>
                        </wps:cNvSpPr>
                        <wps:spPr bwMode="auto">
                          <a:xfrm>
                            <a:off x="3137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1</w:t>
                              </w:r>
                            </w:p>
                          </w:txbxContent>
                        </wps:txbx>
                        <wps:bodyPr rot="0" vert="horz" wrap="none" lIns="0" tIns="0" rIns="0" bIns="0" anchor="t" anchorCtr="0">
                          <a:spAutoFit/>
                        </wps:bodyPr>
                      </wps:wsp>
                    </wpc:wpc>
                  </a:graphicData>
                </a:graphic>
              </wp:inline>
            </w:drawing>
          </mc:Choice>
          <mc:Fallback>
            <w:pict>
              <v:group id="Полотно 108" o:spid="_x0000_s1132" editas="canvas" style="width:289.1pt;height:49.75pt;mso-position-horizontal-relative:char;mso-position-vertical-relative:line" coordsize="36715,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">
                <v:shape id="_x0000_s1133" type="#_x0000_t75" style="position:absolute;width:36715;height:6318;visibility:visible;mso-wrap-style:square" filled="t" stroked="t" strokecolor="white">
                  <v:fill o:detectmouseclick="t"/>
                  <v:path o:connecttype="none"/>
                </v:shape>
                <v:rect id="Rectangle 110" o:spid="_x0000_s1134" style="position:absolute;width:33070;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111" o:spid="_x0000_s1135" style="position:absolute;left:228;top:1746;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12" o:spid="_x0000_s1136" style="position:absolute;left:2082;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3" o:spid="_x0000_s1137" style="position:absolute;left:3238;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4" o:spid="_x0000_s1138" style="position:absolute;left:4241;top:1746;width:643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455F9" w:rsidRDefault="00E455F9" w:rsidP="00D0583B">
                        <w:r>
                          <w:rPr>
                            <w:rFonts w:ascii="Times New Roman" w:hAnsi="Times New Roman"/>
                            <w:color w:val="000000"/>
                            <w:lang w:val="en-US"/>
                          </w:rPr>
                          <w:t>СР</w:t>
                        </w:r>
                      </w:p>
                    </w:txbxContent>
                  </v:textbox>
                </v:rect>
                <v:rect id="Rectangle 115" o:spid="_x0000_s1139" style="position:absolute;left:6089;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6" o:spid="_x0000_s1140" style="position:absolute;left:724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17" o:spid="_x0000_s1141" style="position:absolute;left:8248;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18" o:spid="_x0000_s1142" style="position:absolute;left:9017;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9" o:spid="_x0000_s1143" style="position:absolute;left:9944;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5</w:t>
                        </w:r>
                      </w:p>
                    </w:txbxContent>
                  </v:textbox>
                </v:rect>
                <v:rect id="Rectangle 120" o:spid="_x0000_s1144" style="position:absolute;left:10871;top:1746;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21" o:spid="_x0000_s1145" style="position:absolute;left:12871;top:279;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22" o:spid="_x0000_s1146" style="position:absolute;left:12719;top:3702;width:50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1</w:t>
                        </w:r>
                      </w:p>
                    </w:txbxContent>
                  </v:textbox>
                </v:rect>
                <v:rect id="Rectangle 123" o:spid="_x0000_s1147" style="position:absolute;left:11950;top:838;width:6477;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455F9" w:rsidRDefault="00E455F9" w:rsidP="00D0583B">
                        <w:r>
                          <w:rPr>
                            <w:rFonts w:ascii="Times New Roman" w:hAnsi="Times New Roman"/>
                            <w:b/>
                            <w:bCs/>
                            <w:color w:val="000000"/>
                            <w:sz w:val="42"/>
                            <w:szCs w:val="42"/>
                            <w:lang w:val="en-US"/>
                          </w:rPr>
                          <w:t>∑</w:t>
                        </w:r>
                      </w:p>
                    </w:txbxContent>
                  </v:textbox>
                </v:rect>
                <v:rect id="Rectangle 124" o:spid="_x0000_s1148" style="position:absolute;left:14185;top:1746;width:642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25" o:spid="_x0000_s1149" style="position:absolute;left:16033;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6" o:spid="_x0000_s1150" style="position:absolute;left:16725;top:244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w:t>
                        </w:r>
                      </w:p>
                    </w:txbxContent>
                  </v:textbox>
                </v:rect>
                <v:rect id="Rectangle 127" o:spid="_x0000_s1151" style="position:absolute;left:17189;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8" o:spid="_x0000_s1152" style="position:absolute;left:1788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29" o:spid="_x0000_s1153" style="position:absolute;left:1888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0" o:spid="_x0000_s1154" style="position:absolute;left:19659;top:237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1" o:spid="_x0000_s1155" style="position:absolute;left:20116;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2" o:spid="_x0000_s1156" style="position:absolute;left:21120;top:1746;width:648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0,4</w:t>
                        </w:r>
                      </w:p>
                    </w:txbxContent>
                  </v:textbox>
                </v:rect>
                <v:rect id="Rectangle 133" o:spid="_x0000_s1157" style="position:absolute;left:23202;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34" o:spid="_x0000_s1158" style="position:absolute;left:24206;top:1746;width:55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Э</w:t>
                        </w:r>
                      </w:p>
                    </w:txbxContent>
                  </v:textbox>
                </v:rect>
                <v:rect id="Rectangle 135" o:spid="_x0000_s1159" style="position:absolute;left:25209;top:2374;width:556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ис</w:t>
                        </w:r>
                      </w:p>
                    </w:txbxContent>
                  </v:textbox>
                </v:rect>
                <v:rect id="Rectangle 136" o:spid="_x0000_s1160" style="position:absolute;left:2644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7" o:spid="_x0000_s1161" style="position:absolute;left:2744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8" o:spid="_x0000_s1162" style="position:absolute;left:28213;top:2374;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9" o:spid="_x0000_s1163" style="position:absolute;left:28676;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40" o:spid="_x0000_s1164" style="position:absolute;left:29679;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41" o:spid="_x0000_s1165" style="position:absolute;left:30448;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42" o:spid="_x0000_s1166" style="position:absolute;left:3137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1</w:t>
                        </w:r>
                      </w:p>
                    </w:txbxContent>
                  </v:textbox>
                </v:rect>
                <w10:anchorlock/>
              </v:group>
            </w:pict>
          </mc:Fallback>
        </mc:AlternateContent>
      </w:r>
      <w:r w:rsidR="00D0583B" w:rsidRPr="00FC1BD6">
        <w:rPr>
          <w:rFonts w:ascii="Times New Roman" w:hAnsi="Times New Roman"/>
          <w:sz w:val="28"/>
          <w:szCs w:val="28"/>
        </w:rPr>
        <w:t>, где:</w:t>
      </w:r>
    </w:p>
    <w:bookmarkEnd w:id="33"/>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proofErr w:type="spellStart"/>
      <w:proofErr w:type="gramStart"/>
      <w:r w:rsidRPr="00474776">
        <w:rPr>
          <w:rFonts w:ascii="Times New Roman" w:hAnsi="Times New Roman" w:cs="Times New Roman"/>
          <w:sz w:val="28"/>
          <w:szCs w:val="28"/>
          <w:lang w:val="en-US"/>
        </w:rPr>
        <w:t>kj</w:t>
      </w:r>
      <w:proofErr w:type="spellEnd"/>
      <w:proofErr w:type="gramEnd"/>
      <w:r w:rsidRPr="00474776">
        <w:rPr>
          <w:rFonts w:ascii="Times New Roman" w:hAnsi="Times New Roman" w:cs="Times New Roman"/>
          <w:sz w:val="28"/>
          <w:szCs w:val="28"/>
        </w:rPr>
        <w:t xml:space="preserve"> - коэффициент значимости подпрограммы (ведомственной целевой программы, перечня основных мероприятий) для достижения целей муниципальной программы, определяемый по формуле:</w:t>
      </w:r>
    </w:p>
    <w:p w:rsidR="00BB4DCA" w:rsidRPr="00474776" w:rsidRDefault="00BB4DCA" w:rsidP="00BB4DCA">
      <w:pPr>
        <w:rPr>
          <w:rFonts w:ascii="Times New Roman" w:hAnsi="Times New Roman" w:cs="Times New Roman"/>
          <w:sz w:val="28"/>
          <w:szCs w:val="28"/>
        </w:rPr>
      </w:pP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1686E9B" wp14:editId="3E67F432">
            <wp:extent cx="6477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proofErr w:type="gramStart"/>
      <w:r w:rsidRPr="00474776">
        <w:rPr>
          <w:rFonts w:ascii="Times New Roman" w:hAnsi="Times New Roman" w:cs="Times New Roman"/>
          <w:sz w:val="28"/>
          <w:szCs w:val="28"/>
          <w:lang w:val="en-US"/>
        </w:rPr>
        <w:t>j</w:t>
      </w:r>
      <w:proofErr w:type="gramEnd"/>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перечня основных мероприятий) в отчетном году;</w:t>
      </w:r>
    </w:p>
    <w:p w:rsidR="00BB4DCA" w:rsidRPr="00474776" w:rsidRDefault="00BB4DCA" w:rsidP="00BB4DCA">
      <w:pPr>
        <w:rPr>
          <w:rFonts w:ascii="Times New Roman" w:hAnsi="Times New Roman" w:cs="Times New Roman"/>
          <w:sz w:val="28"/>
          <w:szCs w:val="28"/>
        </w:rPr>
      </w:pPr>
      <w:bookmarkStart w:id="34" w:name="sub_1081010"/>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231B" w:rsidRDefault="00BB4DCA" w:rsidP="00BB4DCA">
      <w:pPr>
        <w:rPr>
          <w:rFonts w:ascii="Times New Roman" w:hAnsi="Times New Roman" w:cs="Times New Roman"/>
          <w:sz w:val="28"/>
          <w:szCs w:val="28"/>
        </w:rPr>
      </w:pPr>
      <w:bookmarkStart w:id="35" w:name="sub_1082"/>
      <w:bookmarkEnd w:id="34"/>
      <w:r w:rsidRPr="00474776">
        <w:rPr>
          <w:rFonts w:ascii="Times New Roman" w:hAnsi="Times New Roman" w:cs="Times New Roman"/>
          <w:sz w:val="28"/>
          <w:szCs w:val="28"/>
        </w:rPr>
        <w:t xml:space="preserve">8.2. Эффективность реализации </w:t>
      </w:r>
      <w:r w:rsidRPr="0047231B">
        <w:rPr>
          <w:rFonts w:ascii="Times New Roman" w:hAnsi="Times New Roman" w:cs="Times New Roman"/>
          <w:sz w:val="28"/>
          <w:szCs w:val="28"/>
        </w:rPr>
        <w:t xml:space="preserve">муниципальной программы признается высокой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0,9.</w:t>
      </w:r>
    </w:p>
    <w:bookmarkEnd w:id="35"/>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0,8.</w:t>
      </w:r>
    </w:p>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0,7.</w:t>
      </w:r>
    </w:p>
    <w:p w:rsidR="00BB4DCA" w:rsidRPr="00474776"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B4DCA" w:rsidRPr="00474776" w:rsidRDefault="00BB4DCA">
      <w:pPr>
        <w:ind w:firstLine="698"/>
        <w:jc w:val="right"/>
        <w:rPr>
          <w:rStyle w:val="a3"/>
          <w:rFonts w:ascii="Times New Roman" w:hAnsi="Times New Roman" w:cs="Times New Roman"/>
          <w:bCs/>
          <w:color w:val="auto"/>
          <w:sz w:val="28"/>
          <w:szCs w:val="28"/>
        </w:rPr>
      </w:pPr>
    </w:p>
    <w:p w:rsidR="00BB4DCA" w:rsidRPr="00474776" w:rsidRDefault="00BB4DCA">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bookmarkEnd w:id="8"/>
    <w:sectPr w:rsidR="0047231B" w:rsidSect="00B92B0E">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F21C6"/>
    <w:multiLevelType w:val="hybridMultilevel"/>
    <w:tmpl w:val="2ED27EB8"/>
    <w:lvl w:ilvl="0" w:tplc="6ACECF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2A"/>
    <w:rsid w:val="00015E92"/>
    <w:rsid w:val="00020FFE"/>
    <w:rsid w:val="0002601D"/>
    <w:rsid w:val="00036F93"/>
    <w:rsid w:val="0004578D"/>
    <w:rsid w:val="0005181B"/>
    <w:rsid w:val="00062310"/>
    <w:rsid w:val="000628A6"/>
    <w:rsid w:val="000E7C55"/>
    <w:rsid w:val="001052D3"/>
    <w:rsid w:val="001261EA"/>
    <w:rsid w:val="00150FBB"/>
    <w:rsid w:val="001A130E"/>
    <w:rsid w:val="001B2DCD"/>
    <w:rsid w:val="001B57CA"/>
    <w:rsid w:val="001F2673"/>
    <w:rsid w:val="001F4144"/>
    <w:rsid w:val="00205317"/>
    <w:rsid w:val="0020709B"/>
    <w:rsid w:val="00217F16"/>
    <w:rsid w:val="0029489A"/>
    <w:rsid w:val="002F72AA"/>
    <w:rsid w:val="00300002"/>
    <w:rsid w:val="00304072"/>
    <w:rsid w:val="00325330"/>
    <w:rsid w:val="00334014"/>
    <w:rsid w:val="00351C30"/>
    <w:rsid w:val="00363DC3"/>
    <w:rsid w:val="00365115"/>
    <w:rsid w:val="003653E0"/>
    <w:rsid w:val="003869BF"/>
    <w:rsid w:val="00390789"/>
    <w:rsid w:val="003C54B7"/>
    <w:rsid w:val="003D0ABF"/>
    <w:rsid w:val="003D6C60"/>
    <w:rsid w:val="003E349F"/>
    <w:rsid w:val="003E43FB"/>
    <w:rsid w:val="003E5498"/>
    <w:rsid w:val="003F448F"/>
    <w:rsid w:val="00443B33"/>
    <w:rsid w:val="00455B9D"/>
    <w:rsid w:val="00471B9D"/>
    <w:rsid w:val="0047231B"/>
    <w:rsid w:val="00474776"/>
    <w:rsid w:val="0048290C"/>
    <w:rsid w:val="004B68E5"/>
    <w:rsid w:val="004D15EC"/>
    <w:rsid w:val="004D24B0"/>
    <w:rsid w:val="004F1C6F"/>
    <w:rsid w:val="004F3DF0"/>
    <w:rsid w:val="00512855"/>
    <w:rsid w:val="00526728"/>
    <w:rsid w:val="00534208"/>
    <w:rsid w:val="00543959"/>
    <w:rsid w:val="00550ED9"/>
    <w:rsid w:val="005657E1"/>
    <w:rsid w:val="00570D1E"/>
    <w:rsid w:val="0058769E"/>
    <w:rsid w:val="005905F7"/>
    <w:rsid w:val="00596781"/>
    <w:rsid w:val="005A1C98"/>
    <w:rsid w:val="005F774A"/>
    <w:rsid w:val="0064111D"/>
    <w:rsid w:val="00647CEE"/>
    <w:rsid w:val="00657BD7"/>
    <w:rsid w:val="0066047C"/>
    <w:rsid w:val="006A2E17"/>
    <w:rsid w:val="006A62B8"/>
    <w:rsid w:val="006A7CB2"/>
    <w:rsid w:val="006C21DA"/>
    <w:rsid w:val="006F5AC7"/>
    <w:rsid w:val="00702F03"/>
    <w:rsid w:val="0072695F"/>
    <w:rsid w:val="007658B5"/>
    <w:rsid w:val="007666EF"/>
    <w:rsid w:val="00773FB7"/>
    <w:rsid w:val="007A2166"/>
    <w:rsid w:val="007A30A7"/>
    <w:rsid w:val="007B0347"/>
    <w:rsid w:val="007C3091"/>
    <w:rsid w:val="007E53BC"/>
    <w:rsid w:val="007F22E2"/>
    <w:rsid w:val="007F65DB"/>
    <w:rsid w:val="00806EBF"/>
    <w:rsid w:val="00820F5B"/>
    <w:rsid w:val="008241D7"/>
    <w:rsid w:val="0083085B"/>
    <w:rsid w:val="00871DD0"/>
    <w:rsid w:val="008931FE"/>
    <w:rsid w:val="008952D2"/>
    <w:rsid w:val="008B19E2"/>
    <w:rsid w:val="008D2A2A"/>
    <w:rsid w:val="008E0E7B"/>
    <w:rsid w:val="00936009"/>
    <w:rsid w:val="00944127"/>
    <w:rsid w:val="00967C30"/>
    <w:rsid w:val="00986CF2"/>
    <w:rsid w:val="009917A8"/>
    <w:rsid w:val="009B0CC3"/>
    <w:rsid w:val="009D4B45"/>
    <w:rsid w:val="00A32E4E"/>
    <w:rsid w:val="00A37EA7"/>
    <w:rsid w:val="00A4007C"/>
    <w:rsid w:val="00A572C6"/>
    <w:rsid w:val="00A67D5D"/>
    <w:rsid w:val="00A766E0"/>
    <w:rsid w:val="00A83380"/>
    <w:rsid w:val="00A85952"/>
    <w:rsid w:val="00AA3E4E"/>
    <w:rsid w:val="00AB79F3"/>
    <w:rsid w:val="00AF5137"/>
    <w:rsid w:val="00B00A87"/>
    <w:rsid w:val="00B124C1"/>
    <w:rsid w:val="00B21A1B"/>
    <w:rsid w:val="00B265FA"/>
    <w:rsid w:val="00B46974"/>
    <w:rsid w:val="00B720BE"/>
    <w:rsid w:val="00B9076B"/>
    <w:rsid w:val="00B92B0E"/>
    <w:rsid w:val="00BB29FE"/>
    <w:rsid w:val="00BB4DCA"/>
    <w:rsid w:val="00BE4FF7"/>
    <w:rsid w:val="00C162B9"/>
    <w:rsid w:val="00C317A1"/>
    <w:rsid w:val="00C34563"/>
    <w:rsid w:val="00C34728"/>
    <w:rsid w:val="00C40758"/>
    <w:rsid w:val="00C46703"/>
    <w:rsid w:val="00C66131"/>
    <w:rsid w:val="00C66CAE"/>
    <w:rsid w:val="00C873AC"/>
    <w:rsid w:val="00C92C6B"/>
    <w:rsid w:val="00CA6660"/>
    <w:rsid w:val="00CB5FF4"/>
    <w:rsid w:val="00CB6884"/>
    <w:rsid w:val="00CE02EF"/>
    <w:rsid w:val="00D0583B"/>
    <w:rsid w:val="00D21207"/>
    <w:rsid w:val="00D22A85"/>
    <w:rsid w:val="00D41089"/>
    <w:rsid w:val="00D448C3"/>
    <w:rsid w:val="00D4667F"/>
    <w:rsid w:val="00D60AE7"/>
    <w:rsid w:val="00D862FB"/>
    <w:rsid w:val="00DA48FF"/>
    <w:rsid w:val="00DB0CF9"/>
    <w:rsid w:val="00DB67D0"/>
    <w:rsid w:val="00DD4436"/>
    <w:rsid w:val="00DD512A"/>
    <w:rsid w:val="00DE64E3"/>
    <w:rsid w:val="00E145AB"/>
    <w:rsid w:val="00E20363"/>
    <w:rsid w:val="00E20EFA"/>
    <w:rsid w:val="00E3135F"/>
    <w:rsid w:val="00E44BB3"/>
    <w:rsid w:val="00E455F9"/>
    <w:rsid w:val="00E518BE"/>
    <w:rsid w:val="00E55BB4"/>
    <w:rsid w:val="00E707E2"/>
    <w:rsid w:val="00E8040A"/>
    <w:rsid w:val="00E81CC3"/>
    <w:rsid w:val="00EE3FDA"/>
    <w:rsid w:val="00EE4B21"/>
    <w:rsid w:val="00F04C0F"/>
    <w:rsid w:val="00F13FD2"/>
    <w:rsid w:val="00F350C2"/>
    <w:rsid w:val="00F5735B"/>
    <w:rsid w:val="00F62174"/>
    <w:rsid w:val="00F71015"/>
    <w:rsid w:val="00FA123B"/>
    <w:rsid w:val="00FA6B5B"/>
    <w:rsid w:val="00FC1BD6"/>
    <w:rsid w:val="00FD1DBD"/>
    <w:rsid w:val="00FD6B29"/>
    <w:rsid w:val="00FE44D7"/>
    <w:rsid w:val="00FE534F"/>
    <w:rsid w:val="00FF1D35"/>
    <w:rsid w:val="00FF2976"/>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6791">
      <w:bodyDiv w:val="1"/>
      <w:marLeft w:val="0"/>
      <w:marRight w:val="0"/>
      <w:marTop w:val="0"/>
      <w:marBottom w:val="0"/>
      <w:divBdr>
        <w:top w:val="none" w:sz="0" w:space="0" w:color="auto"/>
        <w:left w:val="none" w:sz="0" w:space="0" w:color="auto"/>
        <w:bottom w:val="none" w:sz="0" w:space="0" w:color="auto"/>
        <w:right w:val="none" w:sz="0" w:space="0" w:color="auto"/>
      </w:divBdr>
    </w:div>
    <w:div w:id="1799302349">
      <w:marLeft w:val="0"/>
      <w:marRight w:val="0"/>
      <w:marTop w:val="0"/>
      <w:marBottom w:val="0"/>
      <w:divBdr>
        <w:top w:val="none" w:sz="0" w:space="0" w:color="auto"/>
        <w:left w:val="none" w:sz="0" w:space="0" w:color="auto"/>
        <w:bottom w:val="none" w:sz="0" w:space="0" w:color="auto"/>
        <w:right w:val="none" w:sz="0" w:space="0" w:color="auto"/>
      </w:divBdr>
    </w:div>
    <w:div w:id="19895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4FD5-051B-4A69-8AE6-D835928B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2867</Words>
  <Characters>22257</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Matyashova</cp:lastModifiedBy>
  <cp:revision>10</cp:revision>
  <cp:lastPrinted>2019-09-26T10:25:00Z</cp:lastPrinted>
  <dcterms:created xsi:type="dcterms:W3CDTF">2023-07-10T11:35:00Z</dcterms:created>
  <dcterms:modified xsi:type="dcterms:W3CDTF">2025-01-10T08:28:00Z</dcterms:modified>
</cp:coreProperties>
</file>