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26589" w:rsidRPr="003D03FB" w:rsidRDefault="00826589" w:rsidP="00990EF1">
      <w:pPr>
        <w:pStyle w:val="ConsNormal"/>
        <w:ind w:firstLine="0"/>
        <w:jc w:val="center"/>
      </w:pPr>
      <w:r w:rsidRPr="003E41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Муниципальная программа</w:t>
      </w:r>
      <w:r w:rsidRPr="003E4162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"</w:t>
      </w:r>
      <w:r w:rsidR="00990EF1" w:rsidRPr="00990E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EF1" w:rsidRPr="00B816D0">
        <w:rPr>
          <w:rFonts w:ascii="Times New Roman" w:hAnsi="Times New Roman" w:cs="Times New Roman"/>
          <w:b/>
          <w:sz w:val="28"/>
          <w:szCs w:val="28"/>
        </w:rPr>
        <w:t>Муниципальная политика и развитие гражданского общества</w:t>
      </w:r>
      <w:r w:rsidR="00990EF1" w:rsidRPr="003E41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E41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r w:rsidRPr="003E4162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3D03FB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3D03FB" w:rsidRPr="003D03FB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утверждена постановлением администрации муниципального образования Кавказский район от 23.12.2021 № 1909 с изм. от 25.04.2022г. № 614, от 02.06.2022 г. № 797, от 27.07.2022 г. № 1107</w:t>
      </w:r>
      <w:r w:rsidR="003D03F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3D03FB" w:rsidRPr="003D03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24.11.2022 г. № 1747, от 15.12.2022 г. № 1912, от 31.01.2023 г. № 86, от 15.02.2023</w:t>
      </w:r>
      <w:r w:rsidR="00AE43F7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  <w:r w:rsidR="003D03FB" w:rsidRPr="003D03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156, от 27.04.2023г. № 593, от 12.07.2023г. № 1101, от 27.09.2023г. № 1554, от 09.11.2023г. № 1848, от 22.11.2023г. № 2017, от 20.12.2023г. № 2200, от 27.03.2024г. № 443, от 25.04.2024г. № 686, от 25.09.2024г. № 1597</w:t>
      </w:r>
      <w:r w:rsidR="003D03FB">
        <w:rPr>
          <w:rFonts w:ascii="Times New Roman" w:eastAsia="Calibri" w:hAnsi="Times New Roman" w:cs="Times New Roman"/>
          <w:sz w:val="28"/>
          <w:szCs w:val="28"/>
          <w:lang w:eastAsia="en-US"/>
        </w:rPr>
        <w:t>, от 30.10.2024г. № 1824, от 18.11.2024г. № 1938, от 29.11.2024 г. № 2017, от 12.12.2024г. № 2082, от 20.12.2024</w:t>
      </w:r>
      <w:r w:rsidR="00BE193E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  <w:r w:rsidR="003D03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2151</w:t>
      </w:r>
      <w:r w:rsidR="00BE19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BE193E" w:rsidRPr="008308AC">
        <w:rPr>
          <w:rFonts w:ascii="Times New Roman" w:eastAsia="Calibri" w:hAnsi="Times New Roman" w:cs="Times New Roman"/>
          <w:sz w:val="28"/>
          <w:szCs w:val="28"/>
          <w:lang w:eastAsia="en-US"/>
        </w:rPr>
        <w:t>от 26.02.2025г. № 291</w:t>
      </w:r>
      <w:r w:rsidR="00FB38F9" w:rsidRPr="008308AC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8308AC" w:rsidRPr="008308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23.04.2025г. № 641</w:t>
      </w:r>
      <w:r w:rsidR="00C65348">
        <w:rPr>
          <w:rFonts w:ascii="Times New Roman" w:eastAsia="Calibri" w:hAnsi="Times New Roman" w:cs="Times New Roman"/>
          <w:sz w:val="28"/>
          <w:szCs w:val="28"/>
          <w:lang w:eastAsia="en-US"/>
        </w:rPr>
        <w:t>, от 11.06.2025г. № 867</w:t>
      </w:r>
      <w:r w:rsidR="005C6A29">
        <w:rPr>
          <w:rFonts w:ascii="Times New Roman" w:eastAsia="Calibri" w:hAnsi="Times New Roman" w:cs="Times New Roman"/>
          <w:sz w:val="28"/>
          <w:szCs w:val="28"/>
          <w:lang w:eastAsia="en-US"/>
        </w:rPr>
        <w:t>, от 26.06.2025г. № 962</w:t>
      </w:r>
      <w:r w:rsidR="00B703CF">
        <w:rPr>
          <w:rFonts w:ascii="Times New Roman" w:eastAsia="Calibri" w:hAnsi="Times New Roman" w:cs="Times New Roman"/>
          <w:sz w:val="28"/>
          <w:szCs w:val="28"/>
          <w:lang w:eastAsia="en-US"/>
        </w:rPr>
        <w:t>, от 04.08.2025г. № 1352</w:t>
      </w:r>
      <w:r w:rsidR="00EE6B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C800BD">
        <w:rPr>
          <w:rFonts w:ascii="Times New Roman" w:eastAsia="Calibri" w:hAnsi="Times New Roman" w:cs="Times New Roman"/>
          <w:sz w:val="28"/>
          <w:szCs w:val="28"/>
          <w:lang w:eastAsia="en-US"/>
        </w:rPr>
        <w:t>от 28.08.2025г. № 1586</w:t>
      </w:r>
      <w:r w:rsidR="00025DC0">
        <w:rPr>
          <w:rFonts w:ascii="Times New Roman" w:eastAsia="Calibri" w:hAnsi="Times New Roman" w:cs="Times New Roman"/>
          <w:sz w:val="28"/>
          <w:szCs w:val="28"/>
          <w:lang w:eastAsia="en-US"/>
        </w:rPr>
        <w:t>, от 24.09.2025г. № 1805</w:t>
      </w:r>
      <w:r w:rsidR="003D03FB" w:rsidRPr="008308AC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826589" w:rsidRPr="003E4162" w:rsidRDefault="00826589" w:rsidP="003E41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1505"/>
        </w:tabs>
        <w:spacing w:after="0" w:line="240" w:lineRule="auto"/>
        <w:ind w:left="2125" w:hanging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3276"/>
        <w:gridCol w:w="6662"/>
      </w:tblGrid>
      <w:tr w:rsidR="00AB54C7" w:rsidRPr="00AB54C7" w:rsidTr="006A5F5E">
        <w:trPr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AB54C7" w:rsidRPr="00AB54C7" w:rsidTr="006A5F5E">
        <w:trPr>
          <w:trHeight w:val="375"/>
        </w:trPr>
        <w:tc>
          <w:tcPr>
            <w:tcW w:w="9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4C7" w:rsidRPr="00231140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311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 Паспорт муниципальной программы</w:t>
            </w:r>
          </w:p>
        </w:tc>
      </w:tr>
      <w:tr w:rsidR="00AB54C7" w:rsidRPr="00AB54C7" w:rsidTr="006A5F5E">
        <w:trPr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AB54C7" w:rsidRPr="00AB54C7" w:rsidTr="006A5F5E">
        <w:trPr>
          <w:trHeight w:val="99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правовой отдел администрации муниципального образ</w:t>
            </w:r>
            <w:r w:rsidRPr="00990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ания Кавказский район </w:t>
            </w:r>
          </w:p>
        </w:tc>
      </w:tr>
      <w:tr w:rsidR="00AB54C7" w:rsidRPr="00AB54C7" w:rsidTr="006A5F5E">
        <w:trPr>
          <w:trHeight w:val="14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правовой отдел администрации муниципального образования Кавказский район;                                          организационный отдел администрации муниципального образования Кавказский район; отдел по делам казачества и военным вопросам администрации муниципального образования Кавказский район</w:t>
            </w:r>
          </w:p>
        </w:tc>
      </w:tr>
      <w:tr w:rsidR="00AB54C7" w:rsidRPr="00AB54C7" w:rsidTr="006A5F5E">
        <w:trPr>
          <w:trHeight w:val="154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 культуры администрации муниципального образования Кавказский район;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управление образования администрации муниципального образования Кавказский район;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отдел по физической культуре и спорту администрации муниципального образования Кавказский район;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отдел молодежной политики администрации муниципального образования Кавказский район;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управление имущественных отношений администрации муниципального образования Кавказский район;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управление сельского хозяйства администрации муниципального образования Кавказский район;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финансовое управление администрации муниципального образования Кавказский район;                                                                                                                                        отдел экономического развития администрации 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муниципального образования Кавказский район;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отдел по делам казачества и военным вопросам администрации муниципального образования Кавказский район;                                                                                                отдел информатизации и связи администрации муниципального образования Кавказский район</w:t>
            </w:r>
          </w:p>
        </w:tc>
      </w:tr>
      <w:tr w:rsidR="00AB54C7" w:rsidRPr="00AB54C7" w:rsidTr="006A5F5E">
        <w:trPr>
          <w:trHeight w:val="7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Период реализации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3F0CB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F0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- 2030 годы, I этап: 20</w:t>
            </w:r>
            <w:r w:rsidR="003F0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-2024 годы, II этап: 2025-2030 годы</w:t>
            </w:r>
          </w:p>
        </w:tc>
      </w:tr>
      <w:tr w:rsidR="00AB54C7" w:rsidRPr="00AB54C7" w:rsidTr="006A5F5E">
        <w:trPr>
          <w:trHeight w:val="15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сохранение атмосферы взаимного уважения к национальным и конфессиональным традициям и обычаям народов, проживающих на территории Кавказского района; формирование позитивного имиджа Кавказского района, как территории, комфортной для проживания представителей различных национальностей; совершенствование правового и организационного обеспечения реализации антикоррупционных мер;    внедрение и развитие инструментов инициативного бюджетирования на территории муниципального образования Кавказский район;                                       содействие развитию муниципального управления и муниципальной службы в муниципальном образовании Кавказский район; формирование системы муниципальной поддержки некоммерческой общественной организации «Кавказская районная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органов;                                информирование населения Кавказского района о проводимых социально-значимых мероприятиях; формирование эффективной системы муниципального управления на основе использования инфо</w:t>
            </w:r>
            <w:r w:rsidR="00990EF1" w:rsidRPr="00990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мационных и телекоммуникационных технологий</w:t>
            </w:r>
          </w:p>
        </w:tc>
      </w:tr>
      <w:tr w:rsidR="00AB54C7" w:rsidRPr="00AB54C7" w:rsidTr="006A5F5E">
        <w:trPr>
          <w:trHeight w:val="5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Направления (подпрограммы)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предусмотрены</w:t>
            </w:r>
          </w:p>
        </w:tc>
      </w:tr>
      <w:tr w:rsidR="00025DC0" w:rsidRPr="00025DC0" w:rsidTr="006A5F5E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025DC0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DC0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025DC0" w:rsidRDefault="00025DC0" w:rsidP="00EE6B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25DC0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– 76 411,9 тыс. руб., в том числе: 1 этап - 20 548,4 тыс. руб., 2 этап – 55 863,5 тыс. руб.</w:t>
            </w:r>
            <w:proofErr w:type="gramEnd"/>
          </w:p>
        </w:tc>
      </w:tr>
      <w:tr w:rsidR="00AB54C7" w:rsidRPr="00AB54C7" w:rsidTr="006A5F5E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Влияние на достижение национальных целей развития Российской Федерации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реализация потенциала каждого человека, развитие его талантов, воспитание патриотичной и социально ответственной личности; цифровая трансформация государственного и муниципального управления, экономики и социальной сферы                                                  </w:t>
            </w:r>
          </w:p>
        </w:tc>
      </w:tr>
      <w:tr w:rsidR="00AB54C7" w:rsidRPr="00AB54C7" w:rsidTr="006A5F5E">
        <w:trPr>
          <w:trHeight w:val="31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B54C7" w:rsidRPr="00AB54C7" w:rsidTr="006A5F5E">
        <w:trPr>
          <w:trHeight w:val="1020"/>
        </w:trPr>
        <w:tc>
          <w:tcPr>
            <w:tcW w:w="9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4C7" w:rsidRPr="00AB54C7" w:rsidRDefault="00AB54C7" w:rsidP="006A5F5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главы муниципального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образования Кавказский район                                                               О.М. Ляхов</w:t>
            </w:r>
          </w:p>
        </w:tc>
      </w:tr>
    </w:tbl>
    <w:p w:rsidR="006A5F5E" w:rsidRDefault="006A5F5E" w:rsidP="00AB54C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A5F5E" w:rsidSect="006A5F5E">
          <w:pgSz w:w="11906" w:h="16838"/>
          <w:pgMar w:top="1134" w:right="567" w:bottom="1134" w:left="1701" w:header="720" w:footer="720" w:gutter="0"/>
          <w:cols w:space="720"/>
          <w:docGrid w:linePitch="360" w:charSpace="4096"/>
        </w:sectPr>
      </w:pPr>
      <w:bookmarkStart w:id="0" w:name="RANGE!A1:J34"/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92"/>
        <w:gridCol w:w="2767"/>
        <w:gridCol w:w="757"/>
        <w:gridCol w:w="797"/>
        <w:gridCol w:w="714"/>
        <w:gridCol w:w="675"/>
        <w:gridCol w:w="743"/>
        <w:gridCol w:w="33"/>
        <w:gridCol w:w="3510"/>
        <w:gridCol w:w="16"/>
        <w:gridCol w:w="1685"/>
        <w:gridCol w:w="16"/>
        <w:gridCol w:w="2819"/>
      </w:tblGrid>
      <w:tr w:rsidR="00AB54C7" w:rsidRPr="00AB54C7" w:rsidTr="00DA0730">
        <w:trPr>
          <w:gridAfter w:val="2"/>
          <w:wAfter w:w="2835" w:type="dxa"/>
          <w:trHeight w:val="1020"/>
        </w:trPr>
        <w:tc>
          <w:tcPr>
            <w:tcW w:w="124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4C7" w:rsidRPr="00231140" w:rsidRDefault="00AB54C7" w:rsidP="002311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311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2. Целевые показатели муниципальной программы</w:t>
            </w:r>
            <w:bookmarkEnd w:id="0"/>
          </w:p>
        </w:tc>
      </w:tr>
      <w:tr w:rsidR="00AB54C7" w:rsidRPr="00990EF1" w:rsidTr="00DA0730">
        <w:trPr>
          <w:trHeight w:val="660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Базовое значение (2024 год)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Значения показателя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 за достижение показателя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Связь с показателями НЦ, ВДЛ, ГП</w:t>
            </w:r>
          </w:p>
        </w:tc>
      </w:tr>
      <w:tr w:rsidR="00AB54C7" w:rsidRPr="00990EF1" w:rsidTr="00DA0730">
        <w:trPr>
          <w:trHeight w:val="750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54C7" w:rsidRPr="00990EF1" w:rsidTr="00DA0730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AB54C7" w:rsidRPr="00AB54C7" w:rsidTr="00DA0730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Показатели целей муниципальной программы </w:t>
            </w:r>
          </w:p>
        </w:tc>
      </w:tr>
      <w:tr w:rsidR="00AB54C7" w:rsidRPr="00AB54C7" w:rsidTr="00DA0730">
        <w:trPr>
          <w:trHeight w:val="129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145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 муниципальной программы - сохранение атмосферы взаимного уважения к национальным и конфессиональным традициям и обычаям народов, проживающих на территории Кавказского района; формирование позитивного имиджа Кавказского района, как территории, комфортной для проживания представителей различных национальностей </w:t>
            </w:r>
          </w:p>
        </w:tc>
      </w:tr>
      <w:tr w:rsidR="00AB54C7" w:rsidRPr="00990EF1" w:rsidTr="00DA0730">
        <w:trPr>
          <w:trHeight w:val="54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1.1.1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реализованных социально значимых тематических мероприятий по вопросам развития национальных культур, духовного единства и межэтнического согласия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государственной политики по сохранению и укреплению традиционных российских духовно-нравственных ценностей (Указ Президента Российской Федерации от 9 ноября 2022 г. N 809); государственная программа Краснодарского края "Региональная политика и развитие гражданского общества"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организационный отдел, отдел культуры, отдел молодежной политики администрации муниципального образования Кавказский район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НЦ: 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 ГП: количество участников мероприятий, направленных на укрепление общероссийского гражданского единства</w:t>
            </w:r>
          </w:p>
        </w:tc>
      </w:tr>
      <w:tr w:rsidR="00AB54C7" w:rsidRPr="00AB54C7" w:rsidTr="00DA0730">
        <w:trPr>
          <w:trHeight w:val="4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145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 муниципальной программы - совершенствование правового и организационного обеспечения реализации антикоррупционных мер</w:t>
            </w:r>
          </w:p>
        </w:tc>
      </w:tr>
      <w:tr w:rsidR="00AB54C7" w:rsidRPr="00990EF1" w:rsidTr="00DA0730">
        <w:trPr>
          <w:trHeight w:val="557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Степень доверия к органам местного самоуправления муниципального образования Кавказский район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80,5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80,5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80,5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br w:type="page"/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Указ Президента РФ от 16 августа 2021 г. N 478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 w:type="page"/>
              <w:t xml:space="preserve">"О Национальном плане противодействия коррупции на 2021 - 2024 годы";    постановления администрации 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муниципального образования Кавказский район от 27.01.2014 № 79 "О мониторинге коррупционных рисков в администрации муниципального образования Кавказский район" и от 22.09.2021 № 1441 "Об утверждении Плана противодействия коррупции в муниципальном образовании Кавказский район" ; государственная программа Краснодарского края "Обеспечение безопасности населения" (утв. постановлением главы администрации (губернатора) Краснодарского края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 w:type="page"/>
              <w:t xml:space="preserve">от 16 ноября 2015 г. N 1039)            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правовой отдел администрации муниципального образования 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Кавказский район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ГП: степень доверия к исполнительным органам Краснодарского края со стороны населения</w:t>
            </w:r>
          </w:p>
        </w:tc>
      </w:tr>
      <w:tr w:rsidR="00AB54C7" w:rsidRPr="00AB54C7" w:rsidTr="00DA0730">
        <w:trPr>
          <w:trHeight w:val="82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1.3</w:t>
            </w:r>
          </w:p>
        </w:tc>
        <w:tc>
          <w:tcPr>
            <w:tcW w:w="145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 муниципальной программы</w:t>
            </w:r>
            <w:r w:rsidR="0023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внедрение и развитие инструментов инициативного бюджетирования на территории муниципального образования Кавказский район</w:t>
            </w:r>
          </w:p>
        </w:tc>
      </w:tr>
      <w:tr w:rsidR="00AB54C7" w:rsidRPr="00990EF1" w:rsidTr="00DA0730">
        <w:trPr>
          <w:trHeight w:val="39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1.3.1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муниципальных образований Кавказского района, принимающих участие в краевых конкурсах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Федеральный закон от 6 октября 2003 г. N 131-ФЗ "Об общих принципах организации местного самоуправления в Российской Федерации"; государственная программа Краснодарского края "Региональная политика и развитие гражданского общества" (утв. постановлением главы администрации (губернатора) Краснодарского края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от 19 октября 2015 г. N 975)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организационный отдел администрации муниципального образования Кавказский район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ГП: доля муниципальных образований Краснодарского края, принимающих участие в краевых конкурсах</w:t>
            </w:r>
          </w:p>
        </w:tc>
      </w:tr>
      <w:tr w:rsidR="00AB54C7" w:rsidRPr="00AB54C7" w:rsidTr="00DA0730">
        <w:trPr>
          <w:trHeight w:val="6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145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 муниципальной программы - содействие развитию муниципального управления и муниципальной службы в муниципальном образовании Кавказский район</w:t>
            </w:r>
          </w:p>
        </w:tc>
      </w:tr>
      <w:tr w:rsidR="00AB54C7" w:rsidRPr="00990EF1" w:rsidTr="00DA0730">
        <w:trPr>
          <w:trHeight w:val="841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Общее количество лиц, замещающих муниципальные должности муниципальной службы в муниципальном образовании Кавказский район, обученных по программам дополнительного профессионального 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образования и программам противодействие коррупции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Федеральный закон от 6 октября 2003 г. N 131-ФЗ "Об общих принципах организации местного самоуправления в Российской Федерации";     Федеральный закон от 2 марта 2007 г. N 25-ФЗ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 w:type="page"/>
              <w:t xml:space="preserve">"О муниципальной службе в Российской Федерации"; государственная программа Краснодарского края "Региональная 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политика и развитие гражданского общества"(утв. постановлением главы администрации (губернатора) Краснодарского края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 w:type="page"/>
              <w:t>от 19 октября 2015 г. N 975)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правовой отдел, финансовое управление, управление сельского хозяйства, управление имущественных отношений, управление образования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, отдел культуры, отдел молодежной политики, отдел по физической культуре и спорту администрации МО Кавказский район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ГП: доля лиц, замещающих государственные должности Краснодарского края и должности государственной гражданской службы в администрации Краснодарского края и органах исполнительной власти 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Краснодарского края, Законодательном Собрании Краснодарского края, от общего числа получивших профессиональное развитие, в том числе прошедших профессиональное обучение по программам дополнительного профессионального образования</w:t>
            </w:r>
          </w:p>
        </w:tc>
      </w:tr>
      <w:tr w:rsidR="00AB54C7" w:rsidRPr="00AB54C7" w:rsidTr="00DA0730">
        <w:trPr>
          <w:trHeight w:val="108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1.5</w:t>
            </w:r>
          </w:p>
        </w:tc>
        <w:tc>
          <w:tcPr>
            <w:tcW w:w="145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 муниципальной программы - формирование системы муниципальной поддержки некоммерческой общественной организации «Кавказская районная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</w:tr>
      <w:tr w:rsidR="00AB54C7" w:rsidRPr="00990EF1" w:rsidTr="00DA0730">
        <w:trPr>
          <w:trHeight w:val="432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Численность ветеранов (пенсионеров,  инвалидов) войны, труда, Вооруженных Сил и правоохранительных органов, охваченных общественно полезными проектами, реализуемыми социально 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ориентированными некоммерческими организациями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3350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государственная программа Краснодарского края "Региональная политика и развитие гражданского общества"(утв. постановлением главы администрации (губернатора) Краснодарского края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от 19 октября 2015 г. N 975)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ГП: численность населения Краснодарского края, охваченного общественно полезными проектами, реализуемыми социально ориентированными некоммерческими организациями</w:t>
            </w:r>
          </w:p>
        </w:tc>
      </w:tr>
      <w:tr w:rsidR="00AB54C7" w:rsidRPr="00AB54C7" w:rsidTr="00DA0730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1.6</w:t>
            </w:r>
          </w:p>
        </w:tc>
        <w:tc>
          <w:tcPr>
            <w:tcW w:w="145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 муниципальной программы - информирование населения Кавказского района о проводимых социально-значимых мероприятиях </w:t>
            </w:r>
          </w:p>
        </w:tc>
      </w:tr>
      <w:tr w:rsidR="00AB54C7" w:rsidRPr="00990EF1" w:rsidTr="00DA0730">
        <w:trPr>
          <w:trHeight w:val="9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1.6.1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изготовленных баннеров (</w:t>
            </w:r>
            <w:proofErr w:type="spellStart"/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стикеров</w:t>
            </w:r>
            <w:proofErr w:type="spellEnd"/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5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Указ Президента Российской Федерации от 7 мая 2024 г. N 309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 по делам казачества и военным вопросам  администрации муниципального образования Кавказский район</w:t>
            </w:r>
          </w:p>
        </w:tc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НЦ: 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990EF1" w:rsidRPr="00AB54C7" w:rsidTr="00DA0730">
        <w:trPr>
          <w:trHeight w:val="249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1.6.2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распространенного среди населения информационного материала (листовок, плакатов, буклетов и др.) 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4C7" w:rsidRPr="00AB54C7" w:rsidRDefault="00FB38F9" w:rsidP="00AB54C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AB54C7"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5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54C7" w:rsidRPr="00AB54C7" w:rsidTr="00DA0730">
        <w:trPr>
          <w:trHeight w:val="105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1.7</w:t>
            </w:r>
          </w:p>
        </w:tc>
        <w:tc>
          <w:tcPr>
            <w:tcW w:w="145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 муниципальной программы -  формирование эффективной системы муниципального управления на основе использования инфо</w:t>
            </w:r>
            <w:r w:rsidR="00DA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мационных и телекоммуникационных технологий</w:t>
            </w:r>
          </w:p>
        </w:tc>
      </w:tr>
      <w:tr w:rsidR="00AB54C7" w:rsidRPr="00990EF1" w:rsidTr="00DA0730">
        <w:trPr>
          <w:trHeight w:val="808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Обеспеченность структурных подразделений и отраслевых отделов администрации муниципального образования Кавказский район справочно-правовыми и информационными системами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Указ Президента Российской Федерации от 7 мая 2024 г. N 309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 w:type="page"/>
              <w:t>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 информатизации и связи администрации муниципального образования Кавказский район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НЦ: достижение к 2030 году "цифровой зрелости"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</w:t>
            </w:r>
          </w:p>
        </w:tc>
      </w:tr>
      <w:tr w:rsidR="00AB54C7" w:rsidRPr="00AB54C7" w:rsidTr="00DA0730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45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Показатели процессной части муниципальной программы</w:t>
            </w:r>
          </w:p>
        </w:tc>
      </w:tr>
      <w:tr w:rsidR="00AB54C7" w:rsidRPr="00990EF1" w:rsidTr="00DA0730">
        <w:trPr>
          <w:trHeight w:val="640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граждан, положительно оценивающих состояние межнациональных (межэтнических) отношений,</w:t>
            </w:r>
            <w:r w:rsidR="0023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общей численности</w:t>
            </w:r>
            <w:r w:rsidR="0023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населения проживающих на территории Кавказского района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Стратегия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государственной национальной политики Российской Федерации на период до 2025 года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(утв. Указом Президента РФ от 19 декабря 2012 г. N 1666); План деятельности Федерального агентства по делам национальностей на 2019 - 2024 годы (утв. ФАДН России 20 апреля 2023 г.; государственная программа Краснодарского края "Региональная политика и развитие гражданского общества"(утв. постановлением главы администрации (губернатора) Краснодарского края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от 19 октября 2015 г. N 975)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НЦ: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 ГП: доля граждан, положительно оценивающих состояние межнациональных (межэтнических) отношений, в общей численности граждан Российской Федерации, проживающих на территории Краснодарского края</w:t>
            </w:r>
          </w:p>
        </w:tc>
      </w:tr>
      <w:tr w:rsidR="00AB54C7" w:rsidRPr="00990EF1" w:rsidTr="00DA0730">
        <w:trPr>
          <w:trHeight w:val="48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проведения антикоррупционной экспертизы проектов нормативных правовых актов органов местного самоуправления Кавказского района, принятых к рассмотрению в отчетном году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Федеральный закон от 17 июля 2009 г. N 172-ФЗ "Об антикоррупционной экспертизе нормативных правовых актов и проектов нормативных правовых актов", постановление администрации муниципального образования Кавказский район от 13 августа 2019 г. № 1258 «Об антикоррупционной экспертизе муниципальных нормативных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 w:type="page"/>
              <w:t>правовых актов и проектов муниципальных нормативных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 w:type="page"/>
              <w:t>правовых актов»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правовой отдел администрации муниципального образования Кавказский район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AB54C7" w:rsidRPr="00990EF1" w:rsidTr="00DA0730">
        <w:trPr>
          <w:trHeight w:val="60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граждан в возрасте от 18 лет, проживающих в муниципальном образовании (его части), принявших участие в собраниях или иных организованных формах осуществления местного самоуправления по отбору проектов местных инициатив, от общего числа граждан в возрасте от 18 лет, проживающих в муниципальном образовании (его части)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Федеральный закон от 6 октября 2003 г. N 131-ФЗ "Об общих принципах организации местного самоуправления в Российской Федерации"; методические рекомендации по подготовке и реализации практик инициативного бюджетирования в Российской Федерации (утв. Минфином России, в ред. от 22 декабря 2021 г.); государственная программа Краснодарского края "Региональная политика и развитие гражданского общества"(утв. постановлением главы администрации (губернатора) Краснодарского края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 w:type="page"/>
              <w:t>от 19 октября 2015 г. N 975)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ГП: доля граждан в возрасте от 18 лет, проживающих в муниципальном образовании (его части), принявших участие в собраниях или иных организованных формах осуществления местного самоуправления по отбору проектов местных инициатив, от общего числа граждан в возрасте от 18 лет, проживающих в муниципальном образовании (его части)</w:t>
            </w:r>
          </w:p>
        </w:tc>
      </w:tr>
      <w:tr w:rsidR="00AB54C7" w:rsidRPr="00990EF1" w:rsidTr="00DA0730">
        <w:trPr>
          <w:trHeight w:val="54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Число лиц, замещающих муниципальные должности и должности муниципальной службы в муниципальном образовании Кавказский район, прошедших обучение по программам дополнительного профессионального образования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C65348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C65348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AB54C7"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C65348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AB54C7"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C65348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AB54C7"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Федеральный закон от 6 октября 2003 г. N 131-ФЗ "Об общих принципах организации местного самоуправления в Российской Федерации";     Федеральный закон от 2 марта 2007 г. N 25-ФЗ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 w:type="page"/>
              <w:t>"О муниципальной службе в Российской Федерации"; государственная программа Краснодарского края "Региональная политика и развитие гражданского общества"(утв. постановлением главы администрации (губернатора) Краснодарского края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 w:type="page"/>
              <w:t>от 19 октября 2015 г. N 975)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правовой отдел администрации муниципального образования Кавказский район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ГП: число государственных гражданских служащих Краснодарского края и муниципальных служащих, ответственных за реализацию государственной национальной политики Российской Федерации, прошедших обучение по дополнительным профессиональным программам</w:t>
            </w:r>
          </w:p>
        </w:tc>
      </w:tr>
      <w:tr w:rsidR="00AB54C7" w:rsidRPr="00990EF1" w:rsidTr="00DA0730">
        <w:trPr>
          <w:trHeight w:val="27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 ветеранских первичных организаций, получивших финансовую и консультационную поддержку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государственная программа Краснодарского края "Региональная политика и развитие гражданского общества" (утв. постановлением главы администрации (губернатора) Краснодарского края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от 19 октября 2015 г. N 975)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ГП: количество социально ориентированных некоммерческих организаций, получивших финансовую поддержку (грант)</w:t>
            </w:r>
          </w:p>
        </w:tc>
      </w:tr>
      <w:tr w:rsidR="00AB54C7" w:rsidRPr="00990EF1" w:rsidTr="00DA0730">
        <w:trPr>
          <w:trHeight w:val="289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 членов ветеранских организаций, получивших материальную поддержку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государственная программа Краснодарского края "Региональная политика и развитие гражданского общества"(утв. постановлением главы администрации (губернатора) Краснодарского края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 w:type="page"/>
              <w:t>от 19 октября 2015 г. N 975)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ГП: количество социально ориентированных некоммерческих организаций, получивших финансовую поддержку (грант)</w:t>
            </w:r>
          </w:p>
        </w:tc>
      </w:tr>
      <w:tr w:rsidR="00AB54C7" w:rsidRPr="00990EF1" w:rsidTr="00DA0730">
        <w:trPr>
          <w:trHeight w:val="3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2.7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информационно-техническими ресурсами  и коммуникациями структурных подразделений и отраслевых отделов администрации муниципального образования Кавказский район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5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Указ Президента Российской Федерации от 7 мая 2024 г. N 309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НЦ: достижение к 2030 году "цифровой зрелости"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внедрения технологий обработки больших объемов данных, машинного обучения и искусственного интеллекта</w:t>
            </w:r>
          </w:p>
        </w:tc>
      </w:tr>
      <w:tr w:rsidR="00AB54C7" w:rsidRPr="00990EF1" w:rsidTr="00DA0730">
        <w:trPr>
          <w:trHeight w:val="18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2.7.1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финансовому управлению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5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финансовое управление администрации муниципального образования Кавказский район   </w:t>
            </w: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54C7" w:rsidRPr="00990EF1" w:rsidTr="00DA0730">
        <w:trPr>
          <w:trHeight w:val="21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2.7.2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управлению имущественных отношений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5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управление имущественных отношений администрации муниципального образования Кавказский район</w:t>
            </w: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54C7" w:rsidRPr="00990EF1" w:rsidTr="00DA0730">
        <w:trPr>
          <w:trHeight w:val="21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2.7.3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администрации муниципального образования Кавказский район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5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 информатизации и связи администрации муниципального образования Кавказский район</w:t>
            </w: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04A3" w:rsidRPr="00990EF1" w:rsidTr="00DA0730">
        <w:trPr>
          <w:trHeight w:val="315"/>
        </w:trPr>
        <w:tc>
          <w:tcPr>
            <w:tcW w:w="153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904A3" w:rsidRDefault="003904A3" w:rsidP="003904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главы </w:t>
            </w:r>
            <w:proofErr w:type="gramStart"/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proofErr w:type="gramEnd"/>
          </w:p>
          <w:p w:rsidR="003904A3" w:rsidRPr="00AB54C7" w:rsidRDefault="003904A3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образования Кавказский район                                                                                                          О.М. Ляхов</w:t>
            </w:r>
          </w:p>
        </w:tc>
      </w:tr>
    </w:tbl>
    <w:p w:rsidR="003904A3" w:rsidRDefault="003904A3" w:rsidP="003904A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904A3" w:rsidSect="00231140">
          <w:pgSz w:w="16838" w:h="11906" w:orient="landscape"/>
          <w:pgMar w:top="993" w:right="1134" w:bottom="567" w:left="1134" w:header="720" w:footer="720" w:gutter="0"/>
          <w:cols w:space="720"/>
          <w:docGrid w:linePitch="360" w:charSpace="4096"/>
        </w:sectPr>
      </w:pPr>
      <w:bookmarkStart w:id="1" w:name="RANGE!A1:M183"/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68"/>
        <w:gridCol w:w="1480"/>
        <w:gridCol w:w="996"/>
        <w:gridCol w:w="669"/>
        <w:gridCol w:w="996"/>
        <w:gridCol w:w="1104"/>
        <w:gridCol w:w="709"/>
        <w:gridCol w:w="1843"/>
        <w:gridCol w:w="1064"/>
        <w:gridCol w:w="1417"/>
        <w:gridCol w:w="1418"/>
        <w:gridCol w:w="920"/>
      </w:tblGrid>
      <w:tr w:rsidR="00AF2D20" w:rsidRPr="00AF2D20" w:rsidTr="00AF2D20">
        <w:trPr>
          <w:trHeight w:val="375"/>
        </w:trPr>
        <w:tc>
          <w:tcPr>
            <w:tcW w:w="15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bookmarkEnd w:id="1"/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 Структура муниципальной программы</w:t>
            </w:r>
          </w:p>
        </w:tc>
      </w:tr>
      <w:tr w:rsidR="00AF2D20" w:rsidRPr="00AF2D20" w:rsidTr="00AF2D20">
        <w:trPr>
          <w:trHeight w:val="450"/>
        </w:trPr>
        <w:tc>
          <w:tcPr>
            <w:tcW w:w="15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3.1. Процессная часть</w:t>
            </w:r>
          </w:p>
        </w:tc>
      </w:tr>
      <w:tr w:rsidR="00AF2D20" w:rsidRPr="00AF2D20" w:rsidTr="00AF2D20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F2D20" w:rsidRPr="00AF2D20" w:rsidTr="00AF2D20">
        <w:trPr>
          <w:trHeight w:val="100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AF2D20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AF2D20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Общая характеристика, наименование мероприятия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Год реализации</w:t>
            </w:r>
          </w:p>
        </w:tc>
        <w:tc>
          <w:tcPr>
            <w:tcW w:w="4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Объем финансового обеспечения по годам реализации, тыс.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Результат реализации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AF2D20">
              <w:rPr>
                <w:rFonts w:ascii="Times New Roman" w:eastAsia="Times New Roman" w:hAnsi="Times New Roman" w:cs="Times New Roman"/>
                <w:color w:val="000000"/>
              </w:rPr>
              <w:t>Единица измерения (по ОКЕИ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Значения результата реализации мероприятия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AF2D20">
              <w:rPr>
                <w:rFonts w:ascii="Times New Roman" w:eastAsia="Times New Roman" w:hAnsi="Times New Roman" w:cs="Times New Roman"/>
                <w:color w:val="000000"/>
              </w:rPr>
              <w:t>Ответственный</w:t>
            </w:r>
            <w:proofErr w:type="gramEnd"/>
            <w:r w:rsidRPr="00AF2D20">
              <w:rPr>
                <w:rFonts w:ascii="Times New Roman" w:eastAsia="Times New Roman" w:hAnsi="Times New Roman" w:cs="Times New Roman"/>
                <w:color w:val="000000"/>
              </w:rPr>
              <w:t xml:space="preserve"> за достижение результата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Связь с показателями целей муниципальной программы</w:t>
            </w:r>
          </w:p>
        </w:tc>
      </w:tr>
      <w:tr w:rsidR="00AF2D20" w:rsidRPr="00AF2D20" w:rsidTr="00AF2D20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в разрезе источников финансирования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2D20" w:rsidRPr="00AF2D20" w:rsidTr="00AF2D20">
        <w:trPr>
          <w:trHeight w:val="6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КБ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ВБИ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2D20" w:rsidRPr="00AF2D20" w:rsidTr="00AF2D20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2D20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AF2D20" w:rsidRPr="00AF2D20" w:rsidTr="00AF2D20">
        <w:trPr>
          <w:trHeight w:val="885"/>
        </w:trPr>
        <w:tc>
          <w:tcPr>
            <w:tcW w:w="154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Задача муниципальной программы - профилактика межнациональных и межконфессиональных конфликтов посредством информирования и просвещения жителей Кавказского района о существующих национальных обычаях, традициях, культурах и религиях  </w:t>
            </w:r>
          </w:p>
        </w:tc>
      </w:tr>
      <w:tr w:rsidR="00AF2D20" w:rsidRPr="00AF2D20" w:rsidTr="00AF2D20">
        <w:trPr>
          <w:trHeight w:val="3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Комплекс процессных мероприятий — гармонизация межнациональных и межконфессиональных отношений в муниципальном образовании Кавказский район</w:t>
            </w:r>
          </w:p>
        </w:tc>
      </w:tr>
      <w:tr w:rsidR="00AF2D20" w:rsidRPr="00AF2D20" w:rsidTr="00AF2D20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Ответственный за реализацию комплекса процессных мероприятий - организационный отдел администрации муниципального образования Кавказский район</w:t>
            </w:r>
          </w:p>
        </w:tc>
      </w:tr>
      <w:tr w:rsidR="00AF2D20" w:rsidRPr="00AF2D20" w:rsidTr="00AF2D20">
        <w:trPr>
          <w:trHeight w:val="108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Организация и проведение фестивалей, праздников национальных культур, фольклорных праздников, соревнований, конкурсов, фестивалей с целью формирования у граждан уважительного отношения к традициям и обычаям различных народов и </w:t>
            </w:r>
            <w:r w:rsidRPr="00AF2D20">
              <w:rPr>
                <w:rFonts w:ascii="Times New Roman" w:eastAsia="Times New Roman" w:hAnsi="Times New Roman" w:cs="Times New Roman"/>
              </w:rPr>
              <w:lastRenderedPageBreak/>
              <w:t xml:space="preserve">национальностей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lastRenderedPageBreak/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213,0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Приняли участие в мероприятии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не менее 150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отдел культуры, организационный отдел администрации муниципального образования Кавказский район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F2D2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F2D20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AF2D20" w:rsidRPr="00AF2D20" w:rsidTr="00AF2D20">
        <w:trPr>
          <w:trHeight w:val="103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105,0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не менее 150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145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105,0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не менее 150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9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lastRenderedPageBreak/>
              <w:t>1.2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Проведение круглых столов для учащихся и студентов учебных заведений по вопросам веротерпимости и межнациональных отношений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Приняли участие в мероприятии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отдел молодежной политики администрации муниципального образования Кавказский район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F2D2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F2D20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AF2D20" w:rsidRPr="00AF2D20" w:rsidTr="00AF2D20">
        <w:trPr>
          <w:trHeight w:val="7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9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9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 Организация и проведение мероприятий по празднованию памятных дат исторических событий России, Краснодарского края и Кавказского района, государственных и межгосударственных праздников и дней воинской славы России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Проведено мероприятий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F2D2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F2D20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AF2D20" w:rsidRPr="00AF2D20" w:rsidTr="00AF2D20">
        <w:trPr>
          <w:trHeight w:val="10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115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10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Проведение встреч </w:t>
            </w:r>
            <w:proofErr w:type="gramStart"/>
            <w:r w:rsidRPr="00AF2D20">
              <w:rPr>
                <w:rFonts w:ascii="Times New Roman" w:eastAsia="Times New Roman" w:hAnsi="Times New Roman" w:cs="Times New Roman"/>
              </w:rPr>
              <w:t xml:space="preserve">с сотрудниками отдела МВД России по Кавказскому району по обмену имеющейся информации по </w:t>
            </w:r>
            <w:r w:rsidRPr="00AF2D20">
              <w:rPr>
                <w:rFonts w:ascii="Times New Roman" w:eastAsia="Times New Roman" w:hAnsi="Times New Roman" w:cs="Times New Roman"/>
              </w:rPr>
              <w:lastRenderedPageBreak/>
              <w:t>профилактике экстремистской деятельности в молодежной среде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lastRenderedPageBreak/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Приняли участие в мероприятии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организационный отдел, отдел молодежной политики администрации </w:t>
            </w:r>
            <w:r w:rsidRPr="00AF2D20">
              <w:rPr>
                <w:rFonts w:ascii="Times New Roman" w:eastAsia="Times New Roman" w:hAnsi="Times New Roman" w:cs="Times New Roman"/>
              </w:rPr>
              <w:lastRenderedPageBreak/>
              <w:t>муниципального образования Кавказский район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F2D20">
              <w:rPr>
                <w:rFonts w:ascii="Times New Roman" w:eastAsia="Times New Roman" w:hAnsi="Times New Roman" w:cs="Times New Roman"/>
              </w:rPr>
              <w:lastRenderedPageBreak/>
              <w:t>п</w:t>
            </w:r>
            <w:proofErr w:type="gramEnd"/>
            <w:r w:rsidRPr="00AF2D20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AF2D20" w:rsidRPr="00AF2D20" w:rsidTr="00AF2D20">
        <w:trPr>
          <w:trHeight w:val="85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11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115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lastRenderedPageBreak/>
              <w:t>1.5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 Проведение встреч с оперуполномоченным отдела Центра по противодействию экстремизму ГУ МВД России по Краснодарскому краю по обмену имеющейся информацией по профилактике экстремистской деятельности на национальной и религиозной почве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Приняли участие в мероприятии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организационный отдел, отдел молодежной политики администрации муниципального образования Кавказский район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F2D2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F2D20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AF2D20" w:rsidRPr="00AF2D20" w:rsidTr="00AF2D20">
        <w:trPr>
          <w:trHeight w:val="103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10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9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Проведение встреч с лидерами национально-культурных организаций и религиозных конфессий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Приняли участие в мероприятии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F2D2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F2D20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AF2D20" w:rsidRPr="00AF2D20" w:rsidTr="00AF2D20">
        <w:trPr>
          <w:trHeight w:val="8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9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Принятие предусмотренных законодательством мер по предотвращению проявлений </w:t>
            </w:r>
            <w:r w:rsidRPr="00AF2D20">
              <w:rPr>
                <w:rFonts w:ascii="Times New Roman" w:eastAsia="Times New Roman" w:hAnsi="Times New Roman" w:cs="Times New Roman"/>
              </w:rPr>
              <w:lastRenderedPageBreak/>
              <w:t>публичных мероприятий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lastRenderedPageBreak/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Приняли участие в мероприятии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организационный отдел администрации муниципального </w:t>
            </w:r>
            <w:r w:rsidRPr="00AF2D20">
              <w:rPr>
                <w:rFonts w:ascii="Times New Roman" w:eastAsia="Times New Roman" w:hAnsi="Times New Roman" w:cs="Times New Roman"/>
              </w:rPr>
              <w:lastRenderedPageBreak/>
              <w:t>образования Кавказский район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F2D20">
              <w:rPr>
                <w:rFonts w:ascii="Times New Roman" w:eastAsia="Times New Roman" w:hAnsi="Times New Roman" w:cs="Times New Roman"/>
              </w:rPr>
              <w:lastRenderedPageBreak/>
              <w:t>п</w:t>
            </w:r>
            <w:proofErr w:type="gramEnd"/>
            <w:r w:rsidRPr="00AF2D20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AF2D20" w:rsidRPr="00AF2D20" w:rsidTr="00AF2D20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9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lastRenderedPageBreak/>
              <w:t>1.8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Организация регулярного обмена информацией с отделом ФСБ России по Краснодарскому краю в г. Кропоткине по вопросам межнациональных и межконфессиональных отношений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AF2D20">
              <w:rPr>
                <w:rFonts w:ascii="Times New Roman" w:eastAsia="Times New Roman" w:hAnsi="Times New Roman" w:cs="Times New Roman"/>
              </w:rPr>
              <w:t>рганизован обмен на постоянной основе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F2D2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F2D20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AF2D20" w:rsidRPr="00AF2D20" w:rsidTr="00AF2D20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12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85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1.9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Проведение профилактических мероприятий в местах концентрации участников неформальных группировок </w:t>
            </w:r>
            <w:proofErr w:type="gramStart"/>
            <w:r w:rsidRPr="00AF2D20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 w:rsidRPr="00AF2D20">
              <w:rPr>
                <w:rFonts w:ascii="Times New Roman" w:eastAsia="Times New Roman" w:hAnsi="Times New Roman" w:cs="Times New Roman"/>
              </w:rPr>
              <w:t xml:space="preserve">в том числе в местах молодежного досуга)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Приняли участие в мероприятии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отдел молодежной политики администрации муниципального образования Кавказский район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F2D2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F2D20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AF2D20" w:rsidRPr="00AF2D20" w:rsidTr="00AF2D20">
        <w:trPr>
          <w:trHeight w:val="9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8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100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1.10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 Организация создания, изготовления и распространения социальной рекламы, полиграфической продукции, электронных презентаций по вопросам межнациональных и межконфессиональных отношений в Кавказском районе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57,0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57,0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Издано экземпляров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организационный отдел, отдел информационной политики администрации муниципального образования Кавказский район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F2D2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F2D20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AF2D20" w:rsidRPr="00AF2D20" w:rsidTr="00AF2D20">
        <w:trPr>
          <w:trHeight w:val="10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10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108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lastRenderedPageBreak/>
              <w:t>1.11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Организация создания и размещения в средствах массовой информации информационных материалов по вопросам межнациональных и межконфессиональных отношений в Кавказском районе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Размещено информационных материалов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организационный отдел, отдел информационной политики администрации муниципального образования Кавказский район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F2D2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F2D20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AF2D20" w:rsidRPr="00AF2D20" w:rsidTr="00AF2D20">
        <w:trPr>
          <w:trHeight w:val="9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8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1.12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Проведение социологического исследования по изучению конфликтного потенциала населения Кавказского района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Проведено социологическое исследование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F2D2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F2D20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AF2D20" w:rsidRPr="00AF2D20" w:rsidTr="00AF2D20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7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330"/>
        </w:trPr>
        <w:tc>
          <w:tcPr>
            <w:tcW w:w="2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Итого комплекс процессных мероприятий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AF2D20" w:rsidRPr="00AF2D20" w:rsidTr="00AF2D20">
        <w:trPr>
          <w:trHeight w:val="300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315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630"/>
        </w:trPr>
        <w:tc>
          <w:tcPr>
            <w:tcW w:w="154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Задача муниципальной программы - оптимизация системы противодействия коррупции в целях совершенствования системы эффективного управления в муниципальном образовании Кавказский район</w:t>
            </w:r>
          </w:p>
        </w:tc>
      </w:tr>
      <w:tr w:rsidR="00AF2D20" w:rsidRPr="00AF2D20" w:rsidTr="00AF2D20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Комплекс процессных мероприятий - противодействие коррупции в муниципальном образовании Кавказский район</w:t>
            </w:r>
          </w:p>
        </w:tc>
      </w:tr>
      <w:tr w:rsidR="00AF2D20" w:rsidRPr="00AF2D20" w:rsidTr="00AF2D20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Ответственный за реализацию комплекса процессных мероприятий - правовой отдел администрации муниципального образования Кавказский район</w:t>
            </w:r>
          </w:p>
        </w:tc>
      </w:tr>
      <w:tr w:rsidR="00AF2D20" w:rsidRPr="00AF2D20" w:rsidTr="00AF2D20">
        <w:trPr>
          <w:trHeight w:val="7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Проведение социологических исследований для осуществления мониторинга восприятия уровня </w:t>
            </w:r>
            <w:r w:rsidRPr="00AF2D20">
              <w:rPr>
                <w:rFonts w:ascii="Times New Roman" w:eastAsia="Times New Roman" w:hAnsi="Times New Roman" w:cs="Times New Roman"/>
              </w:rPr>
              <w:lastRenderedPageBreak/>
              <w:t>коррупции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lastRenderedPageBreak/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подготовлен доклад по результатам проведения социологического исследования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отдел экономического развития, правовой отдел </w:t>
            </w:r>
            <w:r w:rsidRPr="00AF2D20">
              <w:rPr>
                <w:rFonts w:ascii="Times New Roman" w:eastAsia="Times New Roman" w:hAnsi="Times New Roman" w:cs="Times New Roman"/>
              </w:rPr>
              <w:lastRenderedPageBreak/>
              <w:t>администрации муниципального образования Кавказский район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F2D20">
              <w:rPr>
                <w:rFonts w:ascii="Times New Roman" w:eastAsia="Times New Roman" w:hAnsi="Times New Roman" w:cs="Times New Roman"/>
              </w:rPr>
              <w:lastRenderedPageBreak/>
              <w:t>п</w:t>
            </w:r>
            <w:proofErr w:type="gramEnd"/>
            <w:r w:rsidRPr="00AF2D20">
              <w:rPr>
                <w:rFonts w:ascii="Times New Roman" w:eastAsia="Times New Roman" w:hAnsi="Times New Roman" w:cs="Times New Roman"/>
              </w:rPr>
              <w:t xml:space="preserve"> 1.2.1</w:t>
            </w:r>
          </w:p>
        </w:tc>
      </w:tr>
      <w:tr w:rsidR="00AF2D20" w:rsidRPr="00AF2D20" w:rsidTr="00AF2D20">
        <w:trPr>
          <w:trHeight w:val="9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70,0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70,0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12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lastRenderedPageBreak/>
              <w:t>2.2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Опубликование тематической  информации антикоррупционной направленности в газете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количество опубликованной информации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правовой отдел администрации муниципального образования Кавказский район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F2D2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F2D20">
              <w:rPr>
                <w:rFonts w:ascii="Times New Roman" w:eastAsia="Times New Roman" w:hAnsi="Times New Roman" w:cs="Times New Roman"/>
              </w:rPr>
              <w:t xml:space="preserve"> 1.2.1</w:t>
            </w:r>
          </w:p>
        </w:tc>
      </w:tr>
      <w:tr w:rsidR="00AF2D20" w:rsidRPr="00AF2D20" w:rsidTr="00AF2D20">
        <w:trPr>
          <w:trHeight w:val="12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12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70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Издание и размещение методических рекомендаций, социальной рекламы, проспектов, агитационных листовок, стендов антикоррупционной направленности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85,0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85,0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издано экземпляров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правовой отдел администрации муниципального образования Кавказский район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F2D2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F2D20">
              <w:rPr>
                <w:rFonts w:ascii="Times New Roman" w:eastAsia="Times New Roman" w:hAnsi="Times New Roman" w:cs="Times New Roman"/>
              </w:rPr>
              <w:t xml:space="preserve"> 1.2.1</w:t>
            </w:r>
          </w:p>
        </w:tc>
      </w:tr>
      <w:tr w:rsidR="00AF2D20" w:rsidRPr="00AF2D20" w:rsidTr="00AF2D20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12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proofErr w:type="gramStart"/>
            <w:r w:rsidRPr="00AF2D20">
              <w:rPr>
                <w:rFonts w:ascii="Times New Roman" w:eastAsia="Times New Roman" w:hAnsi="Times New Roman" w:cs="Times New Roman"/>
              </w:rPr>
              <w:t xml:space="preserve">обучения муниципальных служащих по </w:t>
            </w:r>
            <w:r w:rsidRPr="00AF2D20">
              <w:rPr>
                <w:rFonts w:ascii="Times New Roman" w:eastAsia="Times New Roman" w:hAnsi="Times New Roman" w:cs="Times New Roman"/>
              </w:rPr>
              <w:lastRenderedPageBreak/>
              <w:t>программам</w:t>
            </w:r>
            <w:proofErr w:type="gramEnd"/>
            <w:r w:rsidRPr="00AF2D20">
              <w:rPr>
                <w:rFonts w:ascii="Times New Roman" w:eastAsia="Times New Roman" w:hAnsi="Times New Roman" w:cs="Times New Roman"/>
              </w:rPr>
              <w:t xml:space="preserve"> противодействия коррупции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lastRenderedPageBreak/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количество лиц, прошедших обучение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не менее 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правовой отдел администрации </w:t>
            </w:r>
            <w:r w:rsidRPr="00AF2D20">
              <w:rPr>
                <w:rFonts w:ascii="Times New Roman" w:eastAsia="Times New Roman" w:hAnsi="Times New Roman" w:cs="Times New Roman"/>
              </w:rPr>
              <w:lastRenderedPageBreak/>
              <w:t>муниципального образования Кавказский район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F2D20">
              <w:rPr>
                <w:rFonts w:ascii="Times New Roman" w:eastAsia="Times New Roman" w:hAnsi="Times New Roman" w:cs="Times New Roman"/>
              </w:rPr>
              <w:lastRenderedPageBreak/>
              <w:t>п</w:t>
            </w:r>
            <w:proofErr w:type="gramEnd"/>
            <w:r w:rsidRPr="00AF2D20">
              <w:rPr>
                <w:rFonts w:ascii="Times New Roman" w:eastAsia="Times New Roman" w:hAnsi="Times New Roman" w:cs="Times New Roman"/>
              </w:rPr>
              <w:t xml:space="preserve"> 1.4.1</w:t>
            </w:r>
          </w:p>
        </w:tc>
      </w:tr>
      <w:tr w:rsidR="00AF2D20" w:rsidRPr="00AF2D20" w:rsidTr="00AF2D20">
        <w:trPr>
          <w:trHeight w:val="12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не менее 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12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не менее 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315"/>
        </w:trPr>
        <w:tc>
          <w:tcPr>
            <w:tcW w:w="2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Итого комплекс процессных мероприятий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AF2D20" w:rsidRPr="00AF2D20" w:rsidTr="00AF2D20">
        <w:trPr>
          <w:trHeight w:val="315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315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405"/>
        </w:trPr>
        <w:tc>
          <w:tcPr>
            <w:tcW w:w="154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Задача муниципальной программы - внедрение и развитие инструментов инициативного бюджетирования на территории муниципального образования Кавказский район</w:t>
            </w:r>
          </w:p>
        </w:tc>
      </w:tr>
      <w:tr w:rsidR="00AF2D20" w:rsidRPr="00AF2D20" w:rsidTr="00AF2D20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Комплекс процессных мероприятий - развитие </w:t>
            </w:r>
            <w:proofErr w:type="gramStart"/>
            <w:r w:rsidRPr="00AF2D20">
              <w:rPr>
                <w:rFonts w:ascii="Times New Roman" w:eastAsia="Times New Roman" w:hAnsi="Times New Roman" w:cs="Times New Roman"/>
              </w:rPr>
              <w:t>инициативного</w:t>
            </w:r>
            <w:proofErr w:type="gramEnd"/>
            <w:r w:rsidRPr="00AF2D20">
              <w:rPr>
                <w:rFonts w:ascii="Times New Roman" w:eastAsia="Times New Roman" w:hAnsi="Times New Roman" w:cs="Times New Roman"/>
              </w:rPr>
              <w:t xml:space="preserve"> бюджетирования в муниципальном образовании Кавказский район</w:t>
            </w:r>
          </w:p>
        </w:tc>
      </w:tr>
      <w:tr w:rsidR="00AF2D20" w:rsidRPr="00AF2D20" w:rsidTr="00AF2D20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Ответственный за реализацию комплекса процессных мероприятий - организационный отдел администрации муниципального образования Кавказский район</w:t>
            </w:r>
          </w:p>
        </w:tc>
      </w:tr>
      <w:tr w:rsidR="00AF2D20" w:rsidRPr="00AF2D20" w:rsidTr="00AF2D20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Проведение конкурсного отбора проектов инициативного бюджетирования в муниципальном образовании Кавказский район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доля муниципальных образований принявших участие в отборе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не менее 70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F2D2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F2D20">
              <w:rPr>
                <w:rFonts w:ascii="Times New Roman" w:eastAsia="Times New Roman" w:hAnsi="Times New Roman" w:cs="Times New Roman"/>
              </w:rPr>
              <w:t xml:space="preserve"> 1.3.1</w:t>
            </w:r>
          </w:p>
        </w:tc>
      </w:tr>
      <w:tr w:rsidR="00AF2D20" w:rsidRPr="00AF2D20" w:rsidTr="00AF2D20">
        <w:trPr>
          <w:trHeight w:val="7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не менее 70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6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не менее 70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523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lastRenderedPageBreak/>
              <w:t>3.2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Предоставление иных межбюджетных трансфертов бюджетам поселений муниципального образования Кавказский район (его части) из районного бюджета на поддержку местных инициатив по итогам краевого конкурса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20652,8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20652,8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получили межбюджетные трансферты в местные бюджеты муниципальные образования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единица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D2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F2D2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F2D20">
              <w:rPr>
                <w:rFonts w:ascii="Times New Roman" w:eastAsia="Times New Roman" w:hAnsi="Times New Roman" w:cs="Times New Roman"/>
              </w:rPr>
              <w:t xml:space="preserve"> 1.3.1</w:t>
            </w:r>
          </w:p>
        </w:tc>
      </w:tr>
      <w:tr w:rsidR="00AF2D20" w:rsidRPr="00AF2D20" w:rsidTr="00AF2D20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единица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11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единица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300"/>
        </w:trPr>
        <w:tc>
          <w:tcPr>
            <w:tcW w:w="2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Итого комплекс процессных мероприятий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20652,8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20652,8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AF2D20" w:rsidRPr="00AF2D20" w:rsidTr="00AF2D20">
        <w:trPr>
          <w:trHeight w:val="300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300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1350"/>
        </w:trPr>
        <w:tc>
          <w:tcPr>
            <w:tcW w:w="154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Задача муниципальной программы - создание условий для стабильного социально-экономического развития муниципального образования Кавказский район посредством профессионального развития и дополнительного профессионального образования муниципальных служащих органа местного самоуправления муниципального образования Кавказский район,  формирование кадрового состава органа местного самоуправления муниципального образования Кавказский район, повышение </w:t>
            </w:r>
            <w:proofErr w:type="gramStart"/>
            <w:r w:rsidRPr="00AF2D20">
              <w:rPr>
                <w:rFonts w:ascii="Times New Roman" w:eastAsia="Times New Roman" w:hAnsi="Times New Roman" w:cs="Times New Roman"/>
              </w:rPr>
              <w:t>эффективности работы органа местного самоуправления муниципального образования</w:t>
            </w:r>
            <w:proofErr w:type="gramEnd"/>
            <w:r w:rsidRPr="00AF2D20">
              <w:rPr>
                <w:rFonts w:ascii="Times New Roman" w:eastAsia="Times New Roman" w:hAnsi="Times New Roman" w:cs="Times New Roman"/>
              </w:rPr>
              <w:t xml:space="preserve"> Кавказский район</w:t>
            </w:r>
          </w:p>
        </w:tc>
      </w:tr>
      <w:tr w:rsidR="00AF2D20" w:rsidRPr="00AF2D20" w:rsidTr="00AF2D20">
        <w:trPr>
          <w:trHeight w:val="5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Комплекс процессных мероприятий -  развитие муниципальной службы в муниципальном образовании Кавказский район</w:t>
            </w:r>
          </w:p>
        </w:tc>
      </w:tr>
      <w:tr w:rsidR="00AF2D20" w:rsidRPr="00AF2D20" w:rsidTr="00AF2D20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Ответственный за реализацию комплекса процессных мероприятий - правовой отдел администрации муниципального образования Кавказский район</w:t>
            </w:r>
          </w:p>
        </w:tc>
      </w:tr>
      <w:tr w:rsidR="00AF2D20" w:rsidRPr="00AF2D20" w:rsidTr="00AF2D20">
        <w:trPr>
          <w:trHeight w:val="109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Организация дополнительного профессионального образования лиц замещающих муниципальные должности и должности муниципальной службы в муниципальном образовании Кавказский район,                                   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378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Количество лиц, прошедших </w:t>
            </w:r>
            <w:proofErr w:type="gramStart"/>
            <w:r w:rsidRPr="00AF2D20">
              <w:rPr>
                <w:rFonts w:ascii="Times New Roman" w:eastAsia="Times New Roman" w:hAnsi="Times New Roman" w:cs="Times New Roman"/>
              </w:rPr>
              <w:t>обучение по программам</w:t>
            </w:r>
            <w:proofErr w:type="gramEnd"/>
            <w:r w:rsidRPr="00AF2D20">
              <w:rPr>
                <w:rFonts w:ascii="Times New Roman" w:eastAsia="Times New Roman" w:hAnsi="Times New Roman" w:cs="Times New Roman"/>
              </w:rPr>
              <w:t xml:space="preserve"> дополнительного профессионального образования: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правовой отдел, финансовое управление</w:t>
            </w:r>
            <w:proofErr w:type="gramStart"/>
            <w:r w:rsidRPr="00AF2D20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AF2D20">
              <w:rPr>
                <w:rFonts w:ascii="Times New Roman" w:eastAsia="Times New Roman" w:hAnsi="Times New Roman" w:cs="Times New Roman"/>
              </w:rPr>
              <w:t xml:space="preserve">  управление имущественных отношений администрации муниципального образования Кавказский район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F2D2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F2D20">
              <w:rPr>
                <w:rFonts w:ascii="Times New Roman" w:eastAsia="Times New Roman" w:hAnsi="Times New Roman" w:cs="Times New Roman"/>
              </w:rPr>
              <w:t xml:space="preserve"> 1.4.1</w:t>
            </w:r>
          </w:p>
        </w:tc>
      </w:tr>
      <w:tr w:rsidR="00AF2D20" w:rsidRPr="00AF2D20" w:rsidTr="00AF2D20">
        <w:trPr>
          <w:trHeight w:val="10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378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11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378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по администрации МО Кавказский район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273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273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273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по финансовому управлению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по управлению имущественных отношений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540"/>
        </w:trPr>
        <w:tc>
          <w:tcPr>
            <w:tcW w:w="2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Итого комплекс процессных мероприятий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378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AF2D20" w:rsidRPr="00AF2D20" w:rsidTr="00AF2D20">
        <w:trPr>
          <w:trHeight w:val="540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378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540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378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795"/>
        </w:trPr>
        <w:tc>
          <w:tcPr>
            <w:tcW w:w="154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Задача муниципальной программы - создание условий для деятельности некоммерческой общественной организации «Кавказская районная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органов» </w:t>
            </w:r>
          </w:p>
        </w:tc>
      </w:tr>
      <w:tr w:rsidR="00AF2D20" w:rsidRPr="00AF2D20" w:rsidTr="00AF2D20">
        <w:trPr>
          <w:trHeight w:val="79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Комплекс процессных мероприятий -  поддержка некоммерческой общественной организации  «Кавказская районная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органов» </w:t>
            </w:r>
          </w:p>
        </w:tc>
      </w:tr>
      <w:tr w:rsidR="00AF2D20" w:rsidRPr="00AF2D20" w:rsidTr="00AF2D20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Ответственный за реализацию комплекса процессных мероприятий - организационный отдел администрации муниципального образования Кавказский район</w:t>
            </w:r>
          </w:p>
        </w:tc>
      </w:tr>
      <w:tr w:rsidR="00AF2D20" w:rsidRPr="00AF2D20" w:rsidTr="00AF2D20">
        <w:trPr>
          <w:trHeight w:val="11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Предоставление субсидий некоммерческой общественной организации  «Кавказская районная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органов»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980,0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980,0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предоставлена субсидия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п.1.5.1</w:t>
            </w:r>
          </w:p>
        </w:tc>
      </w:tr>
      <w:tr w:rsidR="00AF2D20" w:rsidRPr="00AF2D20" w:rsidTr="00AF2D20">
        <w:trPr>
          <w:trHeight w:val="11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10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7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5.1.1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Обеспечение комплекса мероприятий по защите законных прав ветеранов, пенсионеров и инвалидов войны, труда, вооруженных сил РФ и правоохранительных органов в Кавказском </w:t>
            </w:r>
            <w:r w:rsidRPr="00AF2D20">
              <w:rPr>
                <w:rFonts w:ascii="Times New Roman" w:eastAsia="Times New Roman" w:hAnsi="Times New Roman" w:cs="Times New Roman"/>
              </w:rPr>
              <w:lastRenderedPageBreak/>
              <w:t>районе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lastRenderedPageBreak/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740,0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740,0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обеспечено проведение комплекса мероприятий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Некоммерческая общественная организация «Кавказская районная организация Краснодарской краевой общественн</w:t>
            </w:r>
            <w:r w:rsidRPr="00AF2D20">
              <w:rPr>
                <w:rFonts w:ascii="Times New Roman" w:eastAsia="Times New Roman" w:hAnsi="Times New Roman" w:cs="Times New Roman"/>
              </w:rPr>
              <w:lastRenderedPageBreak/>
              <w:t>ой организации ветеранов (пенсионеров, инвалидов) войны, труда, Вооруженных Сил и правоохранительных органов»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lastRenderedPageBreak/>
              <w:t>п.1.5.1</w:t>
            </w:r>
          </w:p>
        </w:tc>
      </w:tr>
      <w:tr w:rsidR="00AF2D20" w:rsidRPr="00AF2D20" w:rsidTr="00AF2D20">
        <w:trPr>
          <w:trHeight w:val="6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8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5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lastRenderedPageBreak/>
              <w:t>5.1.2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Проведение  торжественных мероприятий, посвященных значимым датам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проведены мероприятия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п.1.5.1</w:t>
            </w:r>
          </w:p>
        </w:tc>
      </w:tr>
      <w:tr w:rsidR="00AF2D20" w:rsidRPr="00AF2D20" w:rsidTr="00AF2D20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160,0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21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160,0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15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5.1.3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br/>
              <w:t>Оказание материальной помощи членам Кавказской районной организации Краснодарской краевой общественной организации ветеранов (пенсионеров, инвалидов) войны, труда, Вооруженных сил и правоохранительных органов, проживающим на территории муниципального образования Кавказский район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оказана материальная помощь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п.1.5.1</w:t>
            </w:r>
          </w:p>
        </w:tc>
      </w:tr>
      <w:tr w:rsidR="00AF2D20" w:rsidRPr="00AF2D20" w:rsidTr="00AF2D20">
        <w:trPr>
          <w:trHeight w:val="12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14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540"/>
        </w:trPr>
        <w:tc>
          <w:tcPr>
            <w:tcW w:w="2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Итого комплекс процессных мероприятий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980,0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980,0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AF2D20" w:rsidRPr="00AF2D20" w:rsidTr="00AF2D20">
        <w:trPr>
          <w:trHeight w:val="540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540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540"/>
        </w:trPr>
        <w:tc>
          <w:tcPr>
            <w:tcW w:w="154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Задача муниципальной программы - информирование населения Кавказского района о проводимых социально-значимых мероприятиях</w:t>
            </w:r>
          </w:p>
        </w:tc>
      </w:tr>
      <w:tr w:rsidR="00AF2D20" w:rsidRPr="00AF2D20" w:rsidTr="00AF2D20">
        <w:trPr>
          <w:trHeight w:val="75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Комплекс процессных мероприятий - проведение информационно-разъяснительной работы среди населения Кавказского района путем размещения тематических баннеров и раздачи полиграфической продукции</w:t>
            </w:r>
          </w:p>
        </w:tc>
      </w:tr>
      <w:tr w:rsidR="00AF2D20" w:rsidRPr="00AF2D20" w:rsidTr="00AF2D20">
        <w:trPr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Ответственный за реализацию комплекса процессных мероприятий - отдел по делам казачества и военным вопросам администрации муниципального образования Кавказский район</w:t>
            </w:r>
          </w:p>
        </w:tc>
      </w:tr>
      <w:tr w:rsidR="00AF2D20" w:rsidRPr="00AF2D20" w:rsidTr="00AF2D20">
        <w:trPr>
          <w:trHeight w:val="9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Изготовление тематических баннеров (</w:t>
            </w:r>
            <w:proofErr w:type="spellStart"/>
            <w:r w:rsidRPr="00AF2D20">
              <w:rPr>
                <w:rFonts w:ascii="Times New Roman" w:eastAsia="Times New Roman" w:hAnsi="Times New Roman" w:cs="Times New Roman"/>
              </w:rPr>
              <w:t>стикеров</w:t>
            </w:r>
            <w:proofErr w:type="spellEnd"/>
            <w:r w:rsidRPr="00AF2D2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270,0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Размещено баннеров (</w:t>
            </w:r>
            <w:proofErr w:type="spellStart"/>
            <w:r w:rsidRPr="00AF2D20">
              <w:rPr>
                <w:rFonts w:ascii="Times New Roman" w:eastAsia="Times New Roman" w:hAnsi="Times New Roman" w:cs="Times New Roman"/>
              </w:rPr>
              <w:t>стикеров</w:t>
            </w:r>
            <w:proofErr w:type="spellEnd"/>
            <w:r w:rsidRPr="00AF2D2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отдел по делам казачества и военным вопросам администрации муниципального образования Кавказский район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п.1.6.1</w:t>
            </w:r>
          </w:p>
        </w:tc>
      </w:tr>
      <w:tr w:rsidR="00AF2D20" w:rsidRPr="00AF2D20" w:rsidTr="00AF2D20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5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Изготовление информационного материала (листовок, плакатов, буклетов и др.)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издано экземпляров различного информационного материала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6000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отдел по делам казачества и военным вопросам администрации муниципального образования Кавказский район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п.1.6.1</w:t>
            </w:r>
          </w:p>
        </w:tc>
      </w:tr>
      <w:tr w:rsidR="00AF2D20" w:rsidRPr="00AF2D20" w:rsidTr="00AF2D20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10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540"/>
        </w:trPr>
        <w:tc>
          <w:tcPr>
            <w:tcW w:w="2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Итого комплекс процессных мероприятий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520,0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520,0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AF2D20" w:rsidRPr="00AF2D20" w:rsidTr="00AF2D20">
        <w:trPr>
          <w:trHeight w:val="540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540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540"/>
        </w:trPr>
        <w:tc>
          <w:tcPr>
            <w:tcW w:w="154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Задача муниципальной программы - развитие информатизации, связи и обеспечение информационной </w:t>
            </w:r>
            <w:proofErr w:type="gramStart"/>
            <w:r w:rsidRPr="00AF2D20">
              <w:rPr>
                <w:rFonts w:ascii="Times New Roman" w:eastAsia="Times New Roman" w:hAnsi="Times New Roman" w:cs="Times New Roman"/>
              </w:rPr>
              <w:t>безопасности деятельности органов местного самоуправления муниципального образования</w:t>
            </w:r>
            <w:proofErr w:type="gramEnd"/>
            <w:r w:rsidRPr="00AF2D20">
              <w:rPr>
                <w:rFonts w:ascii="Times New Roman" w:eastAsia="Times New Roman" w:hAnsi="Times New Roman" w:cs="Times New Roman"/>
              </w:rPr>
              <w:t xml:space="preserve"> Кавказский район</w:t>
            </w:r>
          </w:p>
        </w:tc>
      </w:tr>
      <w:tr w:rsidR="00AF2D20" w:rsidRPr="00AF2D20" w:rsidTr="00AF2D20">
        <w:trPr>
          <w:trHeight w:val="8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Комплекс процессных мероприятий - сопровождение, техническое обслуживание, развитие и модернизация информационных и информационно-технологических систем, приобретение и модернизация вычислительной техники, </w:t>
            </w:r>
            <w:proofErr w:type="spellStart"/>
            <w:r w:rsidRPr="00AF2D20">
              <w:rPr>
                <w:rFonts w:ascii="Times New Roman" w:eastAsia="Times New Roman" w:hAnsi="Times New Roman" w:cs="Times New Roman"/>
              </w:rPr>
              <w:t>переферийного</w:t>
            </w:r>
            <w:proofErr w:type="spellEnd"/>
            <w:r w:rsidRPr="00AF2D20">
              <w:rPr>
                <w:rFonts w:ascii="Times New Roman" w:eastAsia="Times New Roman" w:hAnsi="Times New Roman" w:cs="Times New Roman"/>
              </w:rPr>
              <w:t xml:space="preserve"> оборудования и других устрой</w:t>
            </w:r>
            <w:proofErr w:type="gramStart"/>
            <w:r w:rsidRPr="00AF2D20">
              <w:rPr>
                <w:rFonts w:ascii="Times New Roman" w:eastAsia="Times New Roman" w:hAnsi="Times New Roman" w:cs="Times New Roman"/>
              </w:rPr>
              <w:t>ств дл</w:t>
            </w:r>
            <w:proofErr w:type="gramEnd"/>
            <w:r w:rsidRPr="00AF2D20">
              <w:rPr>
                <w:rFonts w:ascii="Times New Roman" w:eastAsia="Times New Roman" w:hAnsi="Times New Roman" w:cs="Times New Roman"/>
              </w:rPr>
              <w:t>я обеспечения деятельности органов местного самоуправления муниципального образования Кавказский район</w:t>
            </w:r>
          </w:p>
        </w:tc>
      </w:tr>
      <w:tr w:rsidR="00AF2D20" w:rsidRPr="00AF2D20" w:rsidTr="00AF2D20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Ответственный за реализацию комплекса процессных мероприятий -  финансовое управление администрации муниципального образования Кавказский район</w:t>
            </w:r>
          </w:p>
        </w:tc>
      </w:tr>
      <w:tr w:rsidR="00AF2D20" w:rsidRPr="00AF2D20" w:rsidTr="00AF2D20">
        <w:trPr>
          <w:trHeight w:val="9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7.1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Приобретение программного обеспечения (в том числе в рамках </w:t>
            </w:r>
            <w:proofErr w:type="spellStart"/>
            <w:r w:rsidRPr="00AF2D20">
              <w:rPr>
                <w:rFonts w:ascii="Times New Roman" w:eastAsia="Times New Roman" w:hAnsi="Times New Roman" w:cs="Times New Roman"/>
              </w:rPr>
              <w:t>импортозамещения</w:t>
            </w:r>
            <w:proofErr w:type="spellEnd"/>
            <w:r w:rsidRPr="00AF2D20">
              <w:rPr>
                <w:rFonts w:ascii="Times New Roman" w:eastAsia="Times New Roman" w:hAnsi="Times New Roman" w:cs="Times New Roman"/>
              </w:rPr>
              <w:t>), техническое сопровождение, модернизация и организация доступа (в том числе продление лицензий и сертификатов)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5519,3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5519,3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п. 1.7.1</w:t>
            </w:r>
          </w:p>
        </w:tc>
      </w:tr>
      <w:tr w:rsidR="00AF2D20" w:rsidRPr="00AF2D20" w:rsidTr="00AF2D20">
        <w:trPr>
          <w:trHeight w:val="8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8206,5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8206,5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9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7730,5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7730,5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5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7.1.1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по финансовому управлению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3214,0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3214,0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F2D20">
              <w:rPr>
                <w:rFonts w:ascii="Times New Roman" w:eastAsia="Times New Roman" w:hAnsi="Times New Roman" w:cs="Times New Roman"/>
              </w:rPr>
              <w:t>обеспечены</w:t>
            </w:r>
            <w:proofErr w:type="gramEnd"/>
            <w:r w:rsidRPr="00AF2D20">
              <w:rPr>
                <w:rFonts w:ascii="Times New Roman" w:eastAsia="Times New Roman" w:hAnsi="Times New Roman" w:cs="Times New Roman"/>
              </w:rPr>
              <w:t xml:space="preserve"> программными продуктами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финансовое управление администрации муниципального образования Кавказский район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4400,0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4400,0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8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3924,0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3924,0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6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7.1.2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по администрации МО Кавказский район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1111,0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1111,0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отдел информатизации и связи администрации муниципального образования Кавказский </w:t>
            </w:r>
            <w:r w:rsidRPr="00AF2D20">
              <w:rPr>
                <w:rFonts w:ascii="Times New Roman" w:eastAsia="Times New Roman" w:hAnsi="Times New Roman" w:cs="Times New Roman"/>
              </w:rPr>
              <w:lastRenderedPageBreak/>
              <w:t>район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7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2612,0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2612,0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2612,0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2612,0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73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lastRenderedPageBreak/>
              <w:t>7.1.3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по управлению имущественных отношений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1194,3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1194,3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управление имущественных отношений администрации муниципального образования Кавказский район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1194,5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1194,5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1194,5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1194,5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15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Приобретение, ремонт и модернизация вычислительной техники, оргтехники и </w:t>
            </w:r>
            <w:proofErr w:type="spellStart"/>
            <w:r w:rsidRPr="00AF2D20">
              <w:rPr>
                <w:rFonts w:ascii="Times New Roman" w:eastAsia="Times New Roman" w:hAnsi="Times New Roman" w:cs="Times New Roman"/>
              </w:rPr>
              <w:t>переферийного</w:t>
            </w:r>
            <w:proofErr w:type="spellEnd"/>
            <w:r w:rsidRPr="00AF2D20">
              <w:rPr>
                <w:rFonts w:ascii="Times New Roman" w:eastAsia="Times New Roman" w:hAnsi="Times New Roman" w:cs="Times New Roman"/>
              </w:rPr>
              <w:t xml:space="preserve"> оборудования (в том числе для локальной вычислительной сети), обеспечение её функционирования (приобретение расходных материалов и комплектующих компонентов)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1282,7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1282,7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п. 1.7.1</w:t>
            </w:r>
          </w:p>
        </w:tc>
      </w:tr>
      <w:tr w:rsidR="00AF2D20" w:rsidRPr="00AF2D20" w:rsidTr="00AF2D20">
        <w:trPr>
          <w:trHeight w:val="10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2074,8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2074,8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12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2174,8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2174,8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9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7.2.1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по финансовому управлению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160,0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обеспечено бесперебойное функционирование локальной вычислительной сети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финансовое управление администрации муниципального образования Кавказский район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700,0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700,0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8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750,0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750,0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69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lastRenderedPageBreak/>
              <w:t>7.2.2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по администрации МО Кавказский район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1082,7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1082,7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отдел информатизации и связи администрации муниципального образования Кавказский район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6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1250,0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1250,0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85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1300,0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8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7.2.3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по управлению имущественных отношений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управление имущественных отношений администрации муниципального образования Кавказский район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124,8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124,8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7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124,8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124,8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11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7.3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Мероприятия по защите информации, не составляющей государственную тайну (аттестация автоматизированных рабочих </w:t>
            </w:r>
            <w:proofErr w:type="spellStart"/>
            <w:r w:rsidRPr="00AF2D20">
              <w:rPr>
                <w:rFonts w:ascii="Times New Roman" w:eastAsia="Times New Roman" w:hAnsi="Times New Roman" w:cs="Times New Roman"/>
              </w:rPr>
              <w:t>мест</w:t>
            </w:r>
            <w:proofErr w:type="gramStart"/>
            <w:r w:rsidRPr="00AF2D20">
              <w:rPr>
                <w:rFonts w:ascii="Times New Roman" w:eastAsia="Times New Roman" w:hAnsi="Times New Roman" w:cs="Times New Roman"/>
              </w:rPr>
              <w:t>,о</w:t>
            </w:r>
            <w:proofErr w:type="gramEnd"/>
            <w:r w:rsidRPr="00AF2D20">
              <w:rPr>
                <w:rFonts w:ascii="Times New Roman" w:eastAsia="Times New Roman" w:hAnsi="Times New Roman" w:cs="Times New Roman"/>
              </w:rPr>
              <w:t>рганизация</w:t>
            </w:r>
            <w:proofErr w:type="spellEnd"/>
            <w:r w:rsidRPr="00AF2D20">
              <w:rPr>
                <w:rFonts w:ascii="Times New Roman" w:eastAsia="Times New Roman" w:hAnsi="Times New Roman" w:cs="Times New Roman"/>
              </w:rPr>
              <w:t xml:space="preserve"> защиты существующих каналов связи, списание и утилизация основных средств)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455,0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455,0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п. 1.7.1</w:t>
            </w:r>
          </w:p>
        </w:tc>
      </w:tr>
      <w:tr w:rsidR="00AF2D20" w:rsidRPr="00AF2D20" w:rsidTr="00AF2D20">
        <w:trPr>
          <w:trHeight w:val="10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550,0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550,0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10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79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7.3.1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по финансовому управлению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 xml:space="preserve">обеспечена целостность и сохранность </w:t>
            </w:r>
            <w:r w:rsidRPr="00AF2D20">
              <w:rPr>
                <w:rFonts w:ascii="Times New Roman" w:eastAsia="Times New Roman" w:hAnsi="Times New Roman" w:cs="Times New Roman"/>
              </w:rPr>
              <w:lastRenderedPageBreak/>
              <w:t>информации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финансовое управление администра</w:t>
            </w:r>
            <w:r w:rsidRPr="00AF2D20">
              <w:rPr>
                <w:rFonts w:ascii="Times New Roman" w:eastAsia="Times New Roman" w:hAnsi="Times New Roman" w:cs="Times New Roman"/>
              </w:rPr>
              <w:lastRenderedPageBreak/>
              <w:t>ции муниципального образования Кавказский район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7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550,0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550,0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8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8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7.3.2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по администрации МО Кавказский район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440,0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440,0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отдел информатизации и связи администрации муниципального образования Кавказский район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8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8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7.3.3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по управлению имущественных отношений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управление имущественных отношений администрации муниципального образования Кавказский район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8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8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7.4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Приобретение устройств отображения и передачи визуальной информации (светодиодный экран), и  обработки и вывода изображения (видеопроцессор)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1883,1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1883,1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п. 1.7.1</w:t>
            </w:r>
          </w:p>
        </w:tc>
      </w:tr>
      <w:tr w:rsidR="00AF2D20" w:rsidRPr="00AF2D20" w:rsidTr="00AF2D20">
        <w:trPr>
          <w:trHeight w:val="8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8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12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lastRenderedPageBreak/>
              <w:t>7.4.1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по администрации МО Кавказский район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1883,1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1883,1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Приобретение, монтаж и настройка светодиодного LED - экрана и видеопроцессора для большого зала администрации МО Кавказский район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комплект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12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комплект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15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комплект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540"/>
        </w:trPr>
        <w:tc>
          <w:tcPr>
            <w:tcW w:w="2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Итого комплекс процессных мероприятий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9140,1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9140,1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AF2D20" w:rsidRPr="00AF2D20" w:rsidTr="00AF2D20">
        <w:trPr>
          <w:trHeight w:val="540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10831,3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10831,3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540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9955,3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9955,3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540"/>
        </w:trPr>
        <w:tc>
          <w:tcPr>
            <w:tcW w:w="2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по финансовому управлению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3389,0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3389,0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AF2D20" w:rsidRPr="00AF2D20" w:rsidTr="00AF2D20">
        <w:trPr>
          <w:trHeight w:val="540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5650,0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5650,0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540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4724,0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4724,0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540"/>
        </w:trPr>
        <w:tc>
          <w:tcPr>
            <w:tcW w:w="2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по администрации МО Кавказский район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4516,8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4516,8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AF2D20" w:rsidRPr="00AF2D20" w:rsidTr="00AF2D20">
        <w:trPr>
          <w:trHeight w:val="540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3862,0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3862,0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540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3912,0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3912,0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540"/>
        </w:trPr>
        <w:tc>
          <w:tcPr>
            <w:tcW w:w="2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по управлению имущественных отношений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1234,3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1234,3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AF2D20" w:rsidRPr="00AF2D20" w:rsidTr="00AF2D20">
        <w:trPr>
          <w:trHeight w:val="540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1319,3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1319,3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540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1319,3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1319,3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D2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2D20" w:rsidRPr="00AF2D20" w:rsidTr="00AF2D20">
        <w:trPr>
          <w:trHeight w:val="300"/>
        </w:trPr>
        <w:tc>
          <w:tcPr>
            <w:tcW w:w="2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процессная часть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32120,9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20652,8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11468,1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F2D20" w:rsidRPr="00AF2D20" w:rsidTr="00AF2D20">
        <w:trPr>
          <w:trHeight w:val="315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12309,3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12309,3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2D20" w:rsidRPr="00AF2D20" w:rsidTr="00AF2D20">
        <w:trPr>
          <w:trHeight w:val="315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11433,3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11433,3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2D20" w:rsidRPr="00AF2D20" w:rsidTr="00AF2D20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2D20" w:rsidRPr="00AF2D20" w:rsidTr="00AF2D20">
        <w:trPr>
          <w:trHeight w:val="1065"/>
        </w:trPr>
        <w:tc>
          <w:tcPr>
            <w:tcW w:w="15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2D20" w:rsidRPr="00AF2D20" w:rsidRDefault="00AF2D20" w:rsidP="00AF2D2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муниципального</w:t>
            </w: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образования Кавказский район                                                                                                                                                                      </w:t>
            </w:r>
            <w:proofErr w:type="spellStart"/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</w:rPr>
              <w:t>О.М.Ляхов</w:t>
            </w:r>
            <w:proofErr w:type="spellEnd"/>
          </w:p>
        </w:tc>
      </w:tr>
    </w:tbl>
    <w:p w:rsidR="00DA0730" w:rsidRDefault="00DA0730" w:rsidP="00AF2D2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AF2D20" w:rsidRDefault="00AF2D20" w:rsidP="00AF2D2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AF2D20" w:rsidRDefault="00AF2D20" w:rsidP="003904A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sectPr w:rsidR="00AF2D20" w:rsidSect="00231140">
          <w:pgSz w:w="16838" w:h="11906" w:orient="landscape"/>
          <w:pgMar w:top="993" w:right="1134" w:bottom="567" w:left="1134" w:header="720" w:footer="720" w:gutter="0"/>
          <w:cols w:space="720"/>
          <w:docGrid w:linePitch="360" w:charSpace="4096"/>
        </w:sectPr>
      </w:pPr>
    </w:p>
    <w:tbl>
      <w:tblPr>
        <w:tblW w:w="171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60"/>
        <w:gridCol w:w="1842"/>
        <w:gridCol w:w="1559"/>
        <w:gridCol w:w="1454"/>
        <w:gridCol w:w="1948"/>
        <w:gridCol w:w="6754"/>
      </w:tblGrid>
      <w:tr w:rsidR="00AB54C7" w:rsidRPr="003904A3" w:rsidTr="00DA0730">
        <w:trPr>
          <w:trHeight w:val="1065"/>
        </w:trPr>
        <w:tc>
          <w:tcPr>
            <w:tcW w:w="171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54C7" w:rsidRPr="003904A3" w:rsidRDefault="00AB54C7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4. Финансовое обеспечение реализации муниципальной программы</w:t>
            </w:r>
          </w:p>
        </w:tc>
      </w:tr>
      <w:tr w:rsidR="00AB54C7" w:rsidRPr="003904A3" w:rsidTr="00DA0730">
        <w:trPr>
          <w:trHeight w:val="1065"/>
        </w:trPr>
        <w:tc>
          <w:tcPr>
            <w:tcW w:w="171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54C7" w:rsidRPr="003904A3" w:rsidRDefault="00AB54C7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4.1. Финансовое обеспечение первого этапа реализации муниципальной программы</w:t>
            </w:r>
          </w:p>
        </w:tc>
      </w:tr>
      <w:tr w:rsidR="00AB54C7" w:rsidRPr="003904A3" w:rsidTr="00DA0730">
        <w:trPr>
          <w:gridAfter w:val="1"/>
          <w:wAfter w:w="6754" w:type="dxa"/>
          <w:trHeight w:val="31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AB54C7" w:rsidRPr="003904A3" w:rsidTr="00DA0730">
        <w:trPr>
          <w:gridAfter w:val="1"/>
          <w:wAfter w:w="6754" w:type="dxa"/>
          <w:trHeight w:val="18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источника финансового обеспечения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Объем финансового обеспечения, тыс.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AB54C7" w:rsidRPr="003904A3" w:rsidTr="00DA0730">
        <w:trPr>
          <w:gridAfter w:val="1"/>
          <w:wAfter w:w="6754" w:type="dxa"/>
          <w:trHeight w:val="31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AB54C7" w:rsidRPr="003904A3" w:rsidTr="00DA0730">
        <w:trPr>
          <w:gridAfter w:val="1"/>
          <w:wAfter w:w="6754" w:type="dxa"/>
          <w:trHeight w:val="31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Всего,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20548,4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AB54C7" w:rsidRPr="003904A3" w:rsidTr="00DA0730">
        <w:trPr>
          <w:gridAfter w:val="1"/>
          <w:wAfter w:w="6754" w:type="dxa"/>
          <w:trHeight w:val="31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AB54C7" w:rsidRPr="003904A3" w:rsidTr="00DA0730">
        <w:trPr>
          <w:gridAfter w:val="1"/>
          <w:wAfter w:w="6754" w:type="dxa"/>
          <w:trHeight w:val="31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18874,0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AB54C7" w:rsidRPr="003904A3" w:rsidTr="00DA0730">
        <w:trPr>
          <w:gridAfter w:val="1"/>
          <w:wAfter w:w="6754" w:type="dxa"/>
          <w:trHeight w:val="63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местные бюджеты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1674,4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AB54C7" w:rsidRPr="003904A3" w:rsidTr="00DA0730">
        <w:trPr>
          <w:gridAfter w:val="1"/>
          <w:wAfter w:w="6754" w:type="dxa"/>
          <w:trHeight w:val="63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AB54C7" w:rsidRPr="003904A3" w:rsidTr="00DA0730">
        <w:trPr>
          <w:gridAfter w:val="1"/>
          <w:wAfter w:w="6754" w:type="dxa"/>
          <w:trHeight w:val="31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AB54C7" w:rsidRPr="003904A3" w:rsidTr="00DA0730">
        <w:trPr>
          <w:gridAfter w:val="1"/>
          <w:wAfter w:w="6754" w:type="dxa"/>
          <w:trHeight w:val="750"/>
        </w:trPr>
        <w:tc>
          <w:tcPr>
            <w:tcW w:w="10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4.2. Финан</w:t>
            </w:r>
            <w:bookmarkStart w:id="2" w:name="_GoBack"/>
            <w:bookmarkEnd w:id="2"/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совое обеспечение второго этапа реализации муниципальной программы</w:t>
            </w:r>
          </w:p>
        </w:tc>
      </w:tr>
      <w:tr w:rsidR="00AB54C7" w:rsidRPr="003904A3" w:rsidTr="00DA0730">
        <w:trPr>
          <w:gridAfter w:val="1"/>
          <w:wAfter w:w="6754" w:type="dxa"/>
          <w:trHeight w:val="31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AB54C7" w:rsidRPr="003904A3" w:rsidTr="00DA0730">
        <w:trPr>
          <w:gridAfter w:val="1"/>
          <w:wAfter w:w="6754" w:type="dxa"/>
          <w:trHeight w:val="315"/>
        </w:trPr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источника финансового обеспечения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Объем финансового обеспечения по годам реализации, тыс.</w:t>
            </w:r>
            <w:r w:rsidR="00DA07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рублей</w:t>
            </w:r>
          </w:p>
        </w:tc>
      </w:tr>
      <w:tr w:rsidR="00AB54C7" w:rsidRPr="003904A3" w:rsidTr="00DA0730">
        <w:trPr>
          <w:gridAfter w:val="1"/>
          <w:wAfter w:w="6754" w:type="dxa"/>
          <w:trHeight w:val="315"/>
        </w:trPr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2026 год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2027 год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всего</w:t>
            </w:r>
          </w:p>
        </w:tc>
      </w:tr>
      <w:tr w:rsidR="00AB54C7" w:rsidRPr="003904A3" w:rsidTr="00DA0730">
        <w:trPr>
          <w:gridAfter w:val="1"/>
          <w:wAfter w:w="6754" w:type="dxa"/>
          <w:trHeight w:val="31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025DC0" w:rsidRPr="00025DC0" w:rsidTr="00025DC0">
        <w:trPr>
          <w:gridAfter w:val="1"/>
          <w:wAfter w:w="6754" w:type="dxa"/>
          <w:trHeight w:val="31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C0" w:rsidRPr="003904A3" w:rsidRDefault="00025DC0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Всего,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32120,9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12309,3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11433,3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55863,5</w:t>
            </w:r>
          </w:p>
        </w:tc>
      </w:tr>
      <w:tr w:rsidR="00025DC0" w:rsidRPr="00025DC0" w:rsidTr="00025DC0">
        <w:trPr>
          <w:gridAfter w:val="1"/>
          <w:wAfter w:w="6754" w:type="dxa"/>
          <w:trHeight w:val="31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C0" w:rsidRPr="003904A3" w:rsidRDefault="00025DC0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25DC0" w:rsidRPr="00025DC0" w:rsidTr="00025DC0">
        <w:trPr>
          <w:gridAfter w:val="1"/>
          <w:wAfter w:w="6754" w:type="dxa"/>
          <w:trHeight w:val="31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C0" w:rsidRPr="003904A3" w:rsidRDefault="00025DC0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20652,8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20652,8</w:t>
            </w:r>
          </w:p>
        </w:tc>
      </w:tr>
      <w:tr w:rsidR="00025DC0" w:rsidRPr="00025DC0" w:rsidTr="00025DC0">
        <w:trPr>
          <w:gridAfter w:val="1"/>
          <w:wAfter w:w="6754" w:type="dxa"/>
          <w:trHeight w:val="31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C0" w:rsidRPr="003904A3" w:rsidRDefault="00025DC0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11468,1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12309,3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11433,3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35210,7</w:t>
            </w:r>
          </w:p>
        </w:tc>
      </w:tr>
      <w:tr w:rsidR="00025DC0" w:rsidRPr="00025DC0" w:rsidTr="00025DC0">
        <w:trPr>
          <w:gridAfter w:val="1"/>
          <w:wAfter w:w="6754" w:type="dxa"/>
          <w:trHeight w:val="439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C0" w:rsidRPr="003904A3" w:rsidRDefault="00025DC0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25DC0" w:rsidRPr="00025DC0" w:rsidTr="00025DC0">
        <w:trPr>
          <w:gridAfter w:val="1"/>
          <w:wAfter w:w="6754" w:type="dxa"/>
          <w:trHeight w:val="63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C0" w:rsidRPr="003904A3" w:rsidRDefault="00025DC0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Процессная часть (всего),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32120,9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12309,3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11433,3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55863,5</w:t>
            </w:r>
          </w:p>
        </w:tc>
      </w:tr>
      <w:tr w:rsidR="00025DC0" w:rsidRPr="00025DC0" w:rsidTr="00025DC0">
        <w:trPr>
          <w:gridAfter w:val="1"/>
          <w:wAfter w:w="6754" w:type="dxa"/>
          <w:trHeight w:val="31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C0" w:rsidRPr="003904A3" w:rsidRDefault="00025DC0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25DC0" w:rsidRPr="00025DC0" w:rsidTr="00025DC0">
        <w:trPr>
          <w:gridAfter w:val="1"/>
          <w:wAfter w:w="6754" w:type="dxa"/>
          <w:trHeight w:val="31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C0" w:rsidRPr="003904A3" w:rsidRDefault="00025DC0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краевой бюджет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20652,8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20652,8</w:t>
            </w:r>
          </w:p>
        </w:tc>
      </w:tr>
      <w:tr w:rsidR="00025DC0" w:rsidRPr="00025DC0" w:rsidTr="00025DC0">
        <w:trPr>
          <w:gridAfter w:val="1"/>
          <w:wAfter w:w="6754" w:type="dxa"/>
          <w:trHeight w:val="31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C0" w:rsidRPr="003904A3" w:rsidRDefault="00025DC0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местный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11468,1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12309,3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11433,3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35210,7</w:t>
            </w:r>
          </w:p>
        </w:tc>
      </w:tr>
      <w:tr w:rsidR="00025DC0" w:rsidRPr="00025DC0" w:rsidTr="00025DC0">
        <w:trPr>
          <w:gridAfter w:val="1"/>
          <w:wAfter w:w="6754" w:type="dxa"/>
          <w:trHeight w:val="31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C0" w:rsidRPr="003904A3" w:rsidRDefault="00025DC0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DC0" w:rsidRPr="00025DC0" w:rsidRDefault="00025DC0" w:rsidP="00025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DC0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AB54C7" w:rsidRPr="003904A3" w:rsidTr="00DA0730">
        <w:trPr>
          <w:gridAfter w:val="1"/>
          <w:wAfter w:w="6754" w:type="dxa"/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AB54C7" w:rsidRPr="003904A3" w:rsidTr="00DA0730">
        <w:trPr>
          <w:gridAfter w:val="1"/>
          <w:wAfter w:w="6754" w:type="dxa"/>
          <w:trHeight w:val="1005"/>
        </w:trPr>
        <w:tc>
          <w:tcPr>
            <w:tcW w:w="10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Заместитель главы муниципального</w:t>
            </w: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образования Кавказский район      </w:t>
            </w:r>
            <w:r w:rsidR="00DA07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</w:t>
            </w:r>
            <w:r w:rsidRPr="003904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         О.М. Ляхов</w:t>
            </w:r>
          </w:p>
        </w:tc>
      </w:tr>
    </w:tbl>
    <w:p w:rsidR="00826589" w:rsidRDefault="00826589">
      <w:pPr>
        <w:spacing w:after="0" w:line="240" w:lineRule="auto"/>
        <w:ind w:left="9204"/>
        <w:jc w:val="center"/>
      </w:pPr>
    </w:p>
    <w:sectPr w:rsidR="00826589" w:rsidSect="00DA0730">
      <w:pgSz w:w="11906" w:h="16838"/>
      <w:pgMar w:top="1134" w:right="567" w:bottom="1134" w:left="992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66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2A5"/>
    <w:multiLevelType w:val="hybridMultilevel"/>
    <w:tmpl w:val="5186D6F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80F8D"/>
    <w:multiLevelType w:val="hybridMultilevel"/>
    <w:tmpl w:val="30327B3A"/>
    <w:lvl w:ilvl="0" w:tplc="45C29A5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6023713"/>
    <w:multiLevelType w:val="hybridMultilevel"/>
    <w:tmpl w:val="F98888CA"/>
    <w:lvl w:ilvl="0" w:tplc="317CF1CE">
      <w:start w:val="8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0778300C"/>
    <w:multiLevelType w:val="hybridMultilevel"/>
    <w:tmpl w:val="53F08842"/>
    <w:lvl w:ilvl="0" w:tplc="F9DE7B86">
      <w:start w:val="13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10F66284"/>
    <w:multiLevelType w:val="hybridMultilevel"/>
    <w:tmpl w:val="89723E26"/>
    <w:lvl w:ilvl="0" w:tplc="F63CE422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10809E7"/>
    <w:multiLevelType w:val="hybridMultilevel"/>
    <w:tmpl w:val="10F61F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069C0"/>
    <w:multiLevelType w:val="multilevel"/>
    <w:tmpl w:val="670460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12A200C9"/>
    <w:multiLevelType w:val="multilevel"/>
    <w:tmpl w:val="A6D83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13751129"/>
    <w:multiLevelType w:val="hybridMultilevel"/>
    <w:tmpl w:val="AC22196E"/>
    <w:lvl w:ilvl="0" w:tplc="0DBC44EE">
      <w:start w:val="1"/>
      <w:numFmt w:val="decimal"/>
      <w:lvlText w:val="%1."/>
      <w:lvlJc w:val="left"/>
      <w:pPr>
        <w:ind w:left="1559" w:hanging="12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F4C3E0E"/>
    <w:multiLevelType w:val="multilevel"/>
    <w:tmpl w:val="E0E8A92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1C209D0"/>
    <w:multiLevelType w:val="hybridMultilevel"/>
    <w:tmpl w:val="BF886D1C"/>
    <w:lvl w:ilvl="0" w:tplc="6B40D0E0">
      <w:start w:val="1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325D4756"/>
    <w:multiLevelType w:val="hybridMultilevel"/>
    <w:tmpl w:val="E7F4398C"/>
    <w:lvl w:ilvl="0" w:tplc="B546CD0C">
      <w:start w:val="7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35FE095C"/>
    <w:multiLevelType w:val="hybridMultilevel"/>
    <w:tmpl w:val="CE4E265E"/>
    <w:lvl w:ilvl="0" w:tplc="12B60C6C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0E457F"/>
    <w:multiLevelType w:val="hybridMultilevel"/>
    <w:tmpl w:val="4F9EC3EA"/>
    <w:lvl w:ilvl="0" w:tplc="0DBC44EE">
      <w:start w:val="1"/>
      <w:numFmt w:val="decimal"/>
      <w:lvlText w:val="%1."/>
      <w:lvlJc w:val="left"/>
      <w:pPr>
        <w:ind w:left="1559" w:hanging="12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85961D6"/>
    <w:multiLevelType w:val="hybridMultilevel"/>
    <w:tmpl w:val="250A76A6"/>
    <w:lvl w:ilvl="0" w:tplc="2CAC29C2">
      <w:start w:val="1"/>
      <w:numFmt w:val="decimal"/>
      <w:pStyle w:val="a"/>
      <w:lvlText w:val="%1."/>
      <w:lvlJc w:val="left"/>
      <w:pPr>
        <w:ind w:left="9254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581EBC"/>
    <w:multiLevelType w:val="hybridMultilevel"/>
    <w:tmpl w:val="CE4E265E"/>
    <w:lvl w:ilvl="0" w:tplc="12B60C6C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422556"/>
    <w:multiLevelType w:val="hybridMultilevel"/>
    <w:tmpl w:val="CE4E265E"/>
    <w:lvl w:ilvl="0" w:tplc="12B60C6C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28272B"/>
    <w:multiLevelType w:val="hybridMultilevel"/>
    <w:tmpl w:val="C99C0966"/>
    <w:lvl w:ilvl="0" w:tplc="0DBC44EE">
      <w:start w:val="1"/>
      <w:numFmt w:val="decimal"/>
      <w:lvlText w:val="%1."/>
      <w:lvlJc w:val="left"/>
      <w:pPr>
        <w:ind w:left="1559" w:hanging="12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FFD028A"/>
    <w:multiLevelType w:val="hybridMultilevel"/>
    <w:tmpl w:val="2594265E"/>
    <w:lvl w:ilvl="0" w:tplc="61904E68">
      <w:start w:val="11"/>
      <w:numFmt w:val="decimal"/>
      <w:lvlText w:val="%1."/>
      <w:lvlJc w:val="left"/>
      <w:pPr>
        <w:ind w:left="1495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45A340AB"/>
    <w:multiLevelType w:val="multilevel"/>
    <w:tmpl w:val="345E41BA"/>
    <w:lvl w:ilvl="0">
      <w:start w:val="1"/>
      <w:numFmt w:val="decimal"/>
      <w:lvlText w:val="%1."/>
      <w:lvlJc w:val="left"/>
      <w:pPr>
        <w:tabs>
          <w:tab w:val="num" w:pos="0"/>
        </w:tabs>
        <w:ind w:left="9254" w:hanging="4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7B07C6"/>
    <w:multiLevelType w:val="hybridMultilevel"/>
    <w:tmpl w:val="CE4E265E"/>
    <w:lvl w:ilvl="0" w:tplc="12B60C6C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3D683A"/>
    <w:multiLevelType w:val="hybridMultilevel"/>
    <w:tmpl w:val="30327B3A"/>
    <w:lvl w:ilvl="0" w:tplc="45C29A5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BB325AF"/>
    <w:multiLevelType w:val="hybridMultilevel"/>
    <w:tmpl w:val="4F9EC3EA"/>
    <w:lvl w:ilvl="0" w:tplc="0DBC44EE">
      <w:start w:val="1"/>
      <w:numFmt w:val="decimal"/>
      <w:lvlText w:val="%1."/>
      <w:lvlJc w:val="left"/>
      <w:pPr>
        <w:ind w:left="2127" w:hanging="12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3">
    <w:nsid w:val="64D468CD"/>
    <w:multiLevelType w:val="hybridMultilevel"/>
    <w:tmpl w:val="E826A99E"/>
    <w:lvl w:ilvl="0" w:tplc="DBEEB6BC">
      <w:start w:val="1"/>
      <w:numFmt w:val="decimal"/>
      <w:lvlText w:val="%1."/>
      <w:lvlJc w:val="left"/>
      <w:pPr>
        <w:ind w:left="2255" w:hanging="14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50D6279"/>
    <w:multiLevelType w:val="hybridMultilevel"/>
    <w:tmpl w:val="E826A99E"/>
    <w:lvl w:ilvl="0" w:tplc="DBEEB6BC">
      <w:start w:val="1"/>
      <w:numFmt w:val="decimal"/>
      <w:lvlText w:val="%1."/>
      <w:lvlJc w:val="left"/>
      <w:pPr>
        <w:ind w:left="2255" w:hanging="14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58E43CC"/>
    <w:multiLevelType w:val="hybridMultilevel"/>
    <w:tmpl w:val="89723E26"/>
    <w:lvl w:ilvl="0" w:tplc="F63CE422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5D15E2A"/>
    <w:multiLevelType w:val="hybridMultilevel"/>
    <w:tmpl w:val="C99C0966"/>
    <w:lvl w:ilvl="0" w:tplc="0DBC44EE">
      <w:start w:val="1"/>
      <w:numFmt w:val="decimal"/>
      <w:lvlText w:val="%1."/>
      <w:lvlJc w:val="left"/>
      <w:pPr>
        <w:ind w:left="2127" w:hanging="12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833485A"/>
    <w:multiLevelType w:val="hybridMultilevel"/>
    <w:tmpl w:val="D794DF20"/>
    <w:lvl w:ilvl="0" w:tplc="9348A54C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402353B"/>
    <w:multiLevelType w:val="hybridMultilevel"/>
    <w:tmpl w:val="FF22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FF3D42"/>
    <w:multiLevelType w:val="hybridMultilevel"/>
    <w:tmpl w:val="30327B3A"/>
    <w:lvl w:ilvl="0" w:tplc="45C29A5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5396D83"/>
    <w:multiLevelType w:val="hybridMultilevel"/>
    <w:tmpl w:val="89840F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BF1E68"/>
    <w:multiLevelType w:val="multilevel"/>
    <w:tmpl w:val="726858A4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32">
    <w:nsid w:val="7B5705FF"/>
    <w:multiLevelType w:val="hybridMultilevel"/>
    <w:tmpl w:val="9B38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D867EC"/>
    <w:multiLevelType w:val="multilevel"/>
    <w:tmpl w:val="1B0C0982"/>
    <w:lvl w:ilvl="0">
      <w:start w:val="1"/>
      <w:numFmt w:val="decimal"/>
      <w:lvlText w:val="%1."/>
      <w:lvlJc w:val="left"/>
      <w:pPr>
        <w:ind w:left="9254" w:hanging="4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1410D5"/>
    <w:multiLevelType w:val="hybridMultilevel"/>
    <w:tmpl w:val="E7F4398C"/>
    <w:lvl w:ilvl="0" w:tplc="B546CD0C">
      <w:start w:val="7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28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6"/>
  </w:num>
  <w:num w:numId="5">
    <w:abstractNumId w:val="15"/>
  </w:num>
  <w:num w:numId="6">
    <w:abstractNumId w:val="20"/>
  </w:num>
  <w:num w:numId="7">
    <w:abstractNumId w:val="12"/>
  </w:num>
  <w:num w:numId="8">
    <w:abstractNumId w:val="14"/>
    <w:lvlOverride w:ilvl="0">
      <w:startOverride w:val="1"/>
    </w:lvlOverride>
  </w:num>
  <w:num w:numId="9">
    <w:abstractNumId w:val="14"/>
    <w:lvlOverride w:ilvl="0">
      <w:startOverride w:val="10"/>
    </w:lvlOverride>
  </w:num>
  <w:num w:numId="10">
    <w:abstractNumId w:val="14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14"/>
    <w:lvlOverride w:ilvl="0">
      <w:startOverride w:val="13"/>
    </w:lvlOverride>
  </w:num>
  <w:num w:numId="13">
    <w:abstractNumId w:val="14"/>
    <w:lvlOverride w:ilvl="0">
      <w:startOverride w:val="20"/>
    </w:lvlOverride>
  </w:num>
  <w:num w:numId="14">
    <w:abstractNumId w:val="22"/>
  </w:num>
  <w:num w:numId="15">
    <w:abstractNumId w:val="25"/>
  </w:num>
  <w:num w:numId="16">
    <w:abstractNumId w:val="4"/>
  </w:num>
  <w:num w:numId="17">
    <w:abstractNumId w:val="2"/>
  </w:num>
  <w:num w:numId="18">
    <w:abstractNumId w:val="32"/>
  </w:num>
  <w:num w:numId="19">
    <w:abstractNumId w:val="27"/>
  </w:num>
  <w:num w:numId="20">
    <w:abstractNumId w:val="30"/>
  </w:num>
  <w:num w:numId="21">
    <w:abstractNumId w:val="11"/>
  </w:num>
  <w:num w:numId="22">
    <w:abstractNumId w:val="10"/>
  </w:num>
  <w:num w:numId="23">
    <w:abstractNumId w:val="34"/>
  </w:num>
  <w:num w:numId="24">
    <w:abstractNumId w:val="3"/>
  </w:num>
  <w:num w:numId="25">
    <w:abstractNumId w:val="26"/>
  </w:num>
  <w:num w:numId="26">
    <w:abstractNumId w:val="17"/>
  </w:num>
  <w:num w:numId="27">
    <w:abstractNumId w:val="8"/>
  </w:num>
  <w:num w:numId="28">
    <w:abstractNumId w:val="23"/>
  </w:num>
  <w:num w:numId="29">
    <w:abstractNumId w:val="24"/>
  </w:num>
  <w:num w:numId="30">
    <w:abstractNumId w:val="18"/>
  </w:num>
  <w:num w:numId="31">
    <w:abstractNumId w:val="13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1"/>
  </w:num>
  <w:num w:numId="35">
    <w:abstractNumId w:val="5"/>
  </w:num>
  <w:num w:numId="36">
    <w:abstractNumId w:val="21"/>
  </w:num>
  <w:num w:numId="37">
    <w:abstractNumId w:val="0"/>
  </w:num>
  <w:num w:numId="38">
    <w:abstractNumId w:val="19"/>
  </w:num>
  <w:num w:numId="39">
    <w:abstractNumId w:val="31"/>
  </w:num>
  <w:num w:numId="40">
    <w:abstractNumId w:val="7"/>
  </w:num>
  <w:num w:numId="41">
    <w:abstractNumId w:val="19"/>
    <w:lvlOverride w:ilvl="0">
      <w:startOverride w:val="1"/>
    </w:lvlOverride>
  </w:num>
  <w:num w:numId="42">
    <w:abstractNumId w:val="9"/>
  </w:num>
  <w:num w:numId="43">
    <w:abstractNumId w:val="33"/>
  </w:num>
  <w:num w:numId="44">
    <w:abstractNumId w:val="6"/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589"/>
    <w:rsid w:val="0000272E"/>
    <w:rsid w:val="00003F17"/>
    <w:rsid w:val="00023CA8"/>
    <w:rsid w:val="00025DC0"/>
    <w:rsid w:val="0002755D"/>
    <w:rsid w:val="000419A4"/>
    <w:rsid w:val="00051D51"/>
    <w:rsid w:val="000774D1"/>
    <w:rsid w:val="001A46C9"/>
    <w:rsid w:val="001C3906"/>
    <w:rsid w:val="00216A2D"/>
    <w:rsid w:val="00231140"/>
    <w:rsid w:val="00236878"/>
    <w:rsid w:val="00247CC7"/>
    <w:rsid w:val="00257664"/>
    <w:rsid w:val="00292373"/>
    <w:rsid w:val="002F0F88"/>
    <w:rsid w:val="003168A4"/>
    <w:rsid w:val="0033232A"/>
    <w:rsid w:val="003904A3"/>
    <w:rsid w:val="00392E22"/>
    <w:rsid w:val="003D03FB"/>
    <w:rsid w:val="003E4162"/>
    <w:rsid w:val="003F0CB1"/>
    <w:rsid w:val="00410C35"/>
    <w:rsid w:val="00451172"/>
    <w:rsid w:val="004613F0"/>
    <w:rsid w:val="004750C3"/>
    <w:rsid w:val="0049432C"/>
    <w:rsid w:val="004E76E2"/>
    <w:rsid w:val="0052372F"/>
    <w:rsid w:val="00527889"/>
    <w:rsid w:val="00540C1F"/>
    <w:rsid w:val="00565F0C"/>
    <w:rsid w:val="005C6A29"/>
    <w:rsid w:val="005F63B1"/>
    <w:rsid w:val="00613B6E"/>
    <w:rsid w:val="00640D3B"/>
    <w:rsid w:val="006A5F5E"/>
    <w:rsid w:val="006D26AD"/>
    <w:rsid w:val="00752EA8"/>
    <w:rsid w:val="007A0603"/>
    <w:rsid w:val="007A398E"/>
    <w:rsid w:val="007A50F1"/>
    <w:rsid w:val="007E79F1"/>
    <w:rsid w:val="00805FA2"/>
    <w:rsid w:val="00826589"/>
    <w:rsid w:val="008308AC"/>
    <w:rsid w:val="00854BDE"/>
    <w:rsid w:val="008D2823"/>
    <w:rsid w:val="008F4931"/>
    <w:rsid w:val="009175F3"/>
    <w:rsid w:val="00960C0C"/>
    <w:rsid w:val="00990EF1"/>
    <w:rsid w:val="009A3ED2"/>
    <w:rsid w:val="009A6AC8"/>
    <w:rsid w:val="00A741FD"/>
    <w:rsid w:val="00A908CC"/>
    <w:rsid w:val="00AB54C7"/>
    <w:rsid w:val="00AC1024"/>
    <w:rsid w:val="00AE43F7"/>
    <w:rsid w:val="00AF1D1B"/>
    <w:rsid w:val="00AF2D20"/>
    <w:rsid w:val="00B11A85"/>
    <w:rsid w:val="00B703CF"/>
    <w:rsid w:val="00B94D53"/>
    <w:rsid w:val="00B974BB"/>
    <w:rsid w:val="00BE193E"/>
    <w:rsid w:val="00C360F8"/>
    <w:rsid w:val="00C65348"/>
    <w:rsid w:val="00C800BD"/>
    <w:rsid w:val="00CA1D73"/>
    <w:rsid w:val="00CC732C"/>
    <w:rsid w:val="00CE1831"/>
    <w:rsid w:val="00D04237"/>
    <w:rsid w:val="00D50778"/>
    <w:rsid w:val="00D742A6"/>
    <w:rsid w:val="00DA0730"/>
    <w:rsid w:val="00DE491C"/>
    <w:rsid w:val="00DE678A"/>
    <w:rsid w:val="00E51648"/>
    <w:rsid w:val="00E6531B"/>
    <w:rsid w:val="00E935B8"/>
    <w:rsid w:val="00EB35DF"/>
    <w:rsid w:val="00EC40A9"/>
    <w:rsid w:val="00ED3C80"/>
    <w:rsid w:val="00EE6BB7"/>
    <w:rsid w:val="00F85A35"/>
    <w:rsid w:val="00F91351"/>
    <w:rsid w:val="00FB3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F0F88"/>
    <w:pPr>
      <w:suppressAutoHyphens/>
      <w:spacing w:after="200" w:line="276" w:lineRule="auto"/>
    </w:pPr>
    <w:rPr>
      <w:rFonts w:ascii="Calibri" w:eastAsia="font266" w:hAnsi="Calibri" w:cs="font266"/>
      <w:sz w:val="22"/>
      <w:szCs w:val="22"/>
    </w:rPr>
  </w:style>
  <w:style w:type="paragraph" w:styleId="1">
    <w:name w:val="heading 1"/>
    <w:basedOn w:val="a0"/>
    <w:next w:val="a0"/>
    <w:uiPriority w:val="99"/>
    <w:qFormat/>
    <w:rsid w:val="002F0F88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0"/>
    <w:next w:val="a0"/>
    <w:uiPriority w:val="9"/>
    <w:qFormat/>
    <w:rsid w:val="002F0F88"/>
    <w:pPr>
      <w:keepNext/>
      <w:keepLines/>
      <w:spacing w:before="40" w:after="0" w:line="240" w:lineRule="auto"/>
      <w:outlineLvl w:val="1"/>
    </w:pPr>
    <w:rPr>
      <w:rFonts w:ascii="Cambria" w:hAnsi="Cambria"/>
      <w:color w:val="365F91"/>
      <w:sz w:val="32"/>
      <w:szCs w:val="32"/>
      <w:lang w:eastAsia="en-US"/>
    </w:rPr>
  </w:style>
  <w:style w:type="paragraph" w:styleId="3">
    <w:name w:val="heading 3"/>
    <w:basedOn w:val="a0"/>
    <w:next w:val="a0"/>
    <w:uiPriority w:val="9"/>
    <w:qFormat/>
    <w:rsid w:val="002F0F88"/>
    <w:pPr>
      <w:keepNext/>
      <w:keepLines/>
      <w:spacing w:before="40" w:after="0" w:line="240" w:lineRule="auto"/>
      <w:outlineLvl w:val="2"/>
    </w:pPr>
    <w:rPr>
      <w:rFonts w:ascii="Cambria" w:hAnsi="Cambria"/>
      <w:color w:val="365F91"/>
      <w:sz w:val="28"/>
      <w:szCs w:val="28"/>
      <w:lang w:eastAsia="en-US"/>
    </w:rPr>
  </w:style>
  <w:style w:type="paragraph" w:styleId="4">
    <w:name w:val="heading 4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3"/>
    </w:pPr>
    <w:rPr>
      <w:rFonts w:ascii="Cambria" w:hAnsi="Cambria"/>
      <w:color w:val="365F91"/>
      <w:sz w:val="24"/>
      <w:szCs w:val="24"/>
      <w:lang w:eastAsia="en-US"/>
    </w:rPr>
  </w:style>
  <w:style w:type="paragraph" w:styleId="5">
    <w:name w:val="heading 5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4"/>
    </w:pPr>
    <w:rPr>
      <w:rFonts w:ascii="Cambria" w:hAnsi="Cambria"/>
      <w:caps/>
      <w:color w:val="365F91"/>
      <w:lang w:eastAsia="en-US"/>
    </w:rPr>
  </w:style>
  <w:style w:type="paragraph" w:styleId="6">
    <w:name w:val="heading 6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5"/>
    </w:pPr>
    <w:rPr>
      <w:rFonts w:ascii="Cambria" w:hAnsi="Cambria"/>
      <w:i/>
      <w:iCs/>
      <w:caps/>
      <w:color w:val="244061"/>
      <w:lang w:eastAsia="en-US"/>
    </w:rPr>
  </w:style>
  <w:style w:type="paragraph" w:styleId="7">
    <w:name w:val="heading 7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6"/>
    </w:pPr>
    <w:rPr>
      <w:rFonts w:ascii="Cambria" w:hAnsi="Cambria"/>
      <w:b/>
      <w:bCs/>
      <w:color w:val="244061"/>
      <w:lang w:eastAsia="en-US"/>
    </w:rPr>
  </w:style>
  <w:style w:type="paragraph" w:styleId="8">
    <w:name w:val="heading 8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7"/>
    </w:pPr>
    <w:rPr>
      <w:rFonts w:ascii="Cambria" w:hAnsi="Cambria"/>
      <w:b/>
      <w:bCs/>
      <w:i/>
      <w:iCs/>
      <w:color w:val="244061"/>
      <w:lang w:eastAsia="en-US"/>
    </w:rPr>
  </w:style>
  <w:style w:type="paragraph" w:styleId="9">
    <w:name w:val="heading 9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8"/>
    </w:pPr>
    <w:rPr>
      <w:rFonts w:ascii="Cambria" w:hAnsi="Cambria"/>
      <w:i/>
      <w:iCs/>
      <w:color w:val="24406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2F0F88"/>
  </w:style>
  <w:style w:type="character" w:customStyle="1" w:styleId="a4">
    <w:name w:val="Текст выноски Знак"/>
    <w:link w:val="a5"/>
    <w:uiPriority w:val="99"/>
    <w:qFormat/>
    <w:rsid w:val="002F0F88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qFormat/>
    <w:rsid w:val="002F0F88"/>
    <w:rPr>
      <w:b/>
      <w:bCs/>
      <w:color w:val="106BBE"/>
    </w:rPr>
  </w:style>
  <w:style w:type="character" w:customStyle="1" w:styleId="11">
    <w:name w:val="Заголовок 1 Знак"/>
    <w:uiPriority w:val="99"/>
    <w:qFormat/>
    <w:rsid w:val="002F0F88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uiPriority w:val="9"/>
    <w:qFormat/>
    <w:rsid w:val="002F0F88"/>
    <w:rPr>
      <w:rFonts w:ascii="Cambria" w:eastAsia="font266" w:hAnsi="Cambria" w:cs="font266"/>
      <w:color w:val="365F91"/>
      <w:sz w:val="32"/>
      <w:szCs w:val="32"/>
      <w:lang w:eastAsia="en-US"/>
    </w:rPr>
  </w:style>
  <w:style w:type="character" w:customStyle="1" w:styleId="30">
    <w:name w:val="Заголовок 3 Знак"/>
    <w:uiPriority w:val="9"/>
    <w:qFormat/>
    <w:rsid w:val="002F0F88"/>
    <w:rPr>
      <w:rFonts w:ascii="Cambria" w:eastAsia="font266" w:hAnsi="Cambria" w:cs="font266"/>
      <w:color w:val="365F91"/>
      <w:sz w:val="28"/>
      <w:szCs w:val="28"/>
      <w:lang w:eastAsia="en-US"/>
    </w:rPr>
  </w:style>
  <w:style w:type="character" w:customStyle="1" w:styleId="40">
    <w:name w:val="Заголовок 4 Знак"/>
    <w:uiPriority w:val="9"/>
    <w:qFormat/>
    <w:rsid w:val="002F0F88"/>
    <w:rPr>
      <w:rFonts w:ascii="Cambria" w:eastAsia="font266" w:hAnsi="Cambria" w:cs="font266"/>
      <w:color w:val="365F91"/>
      <w:sz w:val="24"/>
      <w:szCs w:val="24"/>
      <w:lang w:eastAsia="en-US"/>
    </w:rPr>
  </w:style>
  <w:style w:type="character" w:customStyle="1" w:styleId="50">
    <w:name w:val="Заголовок 5 Знак"/>
    <w:uiPriority w:val="9"/>
    <w:qFormat/>
    <w:rsid w:val="002F0F88"/>
    <w:rPr>
      <w:rFonts w:ascii="Cambria" w:eastAsia="font266" w:hAnsi="Cambria" w:cs="font266"/>
      <w:caps/>
      <w:color w:val="365F91"/>
      <w:lang w:eastAsia="en-US"/>
    </w:rPr>
  </w:style>
  <w:style w:type="character" w:customStyle="1" w:styleId="60">
    <w:name w:val="Заголовок 6 Знак"/>
    <w:uiPriority w:val="9"/>
    <w:qFormat/>
    <w:rsid w:val="002F0F88"/>
    <w:rPr>
      <w:rFonts w:ascii="Cambria" w:eastAsia="font266" w:hAnsi="Cambria" w:cs="font266"/>
      <w:i/>
      <w:iCs/>
      <w:caps/>
      <w:color w:val="244061"/>
      <w:lang w:eastAsia="en-US"/>
    </w:rPr>
  </w:style>
  <w:style w:type="character" w:customStyle="1" w:styleId="70">
    <w:name w:val="Заголовок 7 Знак"/>
    <w:uiPriority w:val="9"/>
    <w:qFormat/>
    <w:rsid w:val="002F0F88"/>
    <w:rPr>
      <w:rFonts w:ascii="Cambria" w:eastAsia="font266" w:hAnsi="Cambria" w:cs="font266"/>
      <w:b/>
      <w:bCs/>
      <w:color w:val="244061"/>
      <w:lang w:eastAsia="en-US"/>
    </w:rPr>
  </w:style>
  <w:style w:type="character" w:customStyle="1" w:styleId="80">
    <w:name w:val="Заголовок 8 Знак"/>
    <w:uiPriority w:val="9"/>
    <w:qFormat/>
    <w:rsid w:val="002F0F88"/>
    <w:rPr>
      <w:rFonts w:ascii="Cambria" w:eastAsia="font266" w:hAnsi="Cambria" w:cs="font266"/>
      <w:b/>
      <w:bCs/>
      <w:i/>
      <w:iCs/>
      <w:color w:val="244061"/>
      <w:lang w:eastAsia="en-US"/>
    </w:rPr>
  </w:style>
  <w:style w:type="character" w:customStyle="1" w:styleId="90">
    <w:name w:val="Заголовок 9 Знак"/>
    <w:uiPriority w:val="9"/>
    <w:qFormat/>
    <w:rsid w:val="002F0F88"/>
    <w:rPr>
      <w:rFonts w:ascii="Cambria" w:eastAsia="font266" w:hAnsi="Cambria" w:cs="font266"/>
      <w:i/>
      <w:iCs/>
      <w:color w:val="244061"/>
      <w:lang w:eastAsia="en-US"/>
    </w:rPr>
  </w:style>
  <w:style w:type="character" w:customStyle="1" w:styleId="a7">
    <w:name w:val="Верхний колонтитул Знак"/>
    <w:uiPriority w:val="99"/>
    <w:qFormat/>
    <w:rsid w:val="002F0F88"/>
    <w:rPr>
      <w:rFonts w:eastAsia="Times New Roman"/>
      <w:sz w:val="20"/>
      <w:szCs w:val="20"/>
      <w:lang w:eastAsia="en-US"/>
    </w:rPr>
  </w:style>
  <w:style w:type="character" w:customStyle="1" w:styleId="a8">
    <w:name w:val="Цветовое выделение"/>
    <w:uiPriority w:val="99"/>
    <w:qFormat/>
    <w:rsid w:val="002F0F88"/>
    <w:rPr>
      <w:b/>
      <w:bCs/>
      <w:color w:val="26282F"/>
    </w:rPr>
  </w:style>
  <w:style w:type="character" w:customStyle="1" w:styleId="a9">
    <w:name w:val="Нижний колонтитул Знак"/>
    <w:uiPriority w:val="99"/>
    <w:qFormat/>
    <w:rsid w:val="002F0F88"/>
    <w:rPr>
      <w:lang w:eastAsia="en-US"/>
    </w:rPr>
  </w:style>
  <w:style w:type="character" w:customStyle="1" w:styleId="aa">
    <w:name w:val="Название Знак"/>
    <w:uiPriority w:val="10"/>
    <w:qFormat/>
    <w:rsid w:val="002F0F88"/>
    <w:rPr>
      <w:rFonts w:ascii="Cambria" w:eastAsia="font266" w:hAnsi="Cambria" w:cs="font266"/>
      <w:caps/>
      <w:color w:val="1F497D"/>
      <w:spacing w:val="-15"/>
      <w:sz w:val="72"/>
      <w:szCs w:val="72"/>
      <w:lang w:eastAsia="en-US"/>
    </w:rPr>
  </w:style>
  <w:style w:type="character" w:customStyle="1" w:styleId="ab">
    <w:name w:val="Подзаголовок Знак"/>
    <w:uiPriority w:val="11"/>
    <w:qFormat/>
    <w:rsid w:val="002F0F88"/>
    <w:rPr>
      <w:rFonts w:ascii="Cambria" w:eastAsia="font266" w:hAnsi="Cambria" w:cs="font266"/>
      <w:color w:val="4F81BD"/>
      <w:sz w:val="28"/>
      <w:szCs w:val="28"/>
      <w:lang w:eastAsia="en-US"/>
    </w:rPr>
  </w:style>
  <w:style w:type="character" w:customStyle="1" w:styleId="12">
    <w:name w:val="Строгий1"/>
    <w:rsid w:val="002F0F88"/>
    <w:rPr>
      <w:b/>
      <w:bCs/>
    </w:rPr>
  </w:style>
  <w:style w:type="character" w:styleId="ac">
    <w:name w:val="Emphasis"/>
    <w:uiPriority w:val="20"/>
    <w:qFormat/>
    <w:rsid w:val="002F0F88"/>
    <w:rPr>
      <w:i/>
      <w:iCs/>
    </w:rPr>
  </w:style>
  <w:style w:type="character" w:customStyle="1" w:styleId="21">
    <w:name w:val="Цитата 2 Знак"/>
    <w:link w:val="22"/>
    <w:uiPriority w:val="29"/>
    <w:qFormat/>
    <w:rsid w:val="002F0F88"/>
    <w:rPr>
      <w:color w:val="1F497D"/>
      <w:sz w:val="24"/>
      <w:szCs w:val="24"/>
      <w:lang w:eastAsia="en-US"/>
    </w:rPr>
  </w:style>
  <w:style w:type="character" w:customStyle="1" w:styleId="ad">
    <w:name w:val="Выделенная цитата Знак"/>
    <w:link w:val="ae"/>
    <w:uiPriority w:val="30"/>
    <w:qFormat/>
    <w:rsid w:val="002F0F88"/>
    <w:rPr>
      <w:rFonts w:ascii="Cambria" w:eastAsia="font266" w:hAnsi="Cambria" w:cs="font266"/>
      <w:color w:val="1F497D"/>
      <w:spacing w:val="-6"/>
      <w:sz w:val="32"/>
      <w:szCs w:val="32"/>
      <w:lang w:eastAsia="en-US"/>
    </w:rPr>
  </w:style>
  <w:style w:type="character" w:customStyle="1" w:styleId="13">
    <w:name w:val="Слабое выделение1"/>
    <w:rsid w:val="002F0F88"/>
    <w:rPr>
      <w:i/>
      <w:iCs/>
      <w:color w:val="595959"/>
    </w:rPr>
  </w:style>
  <w:style w:type="character" w:customStyle="1" w:styleId="14">
    <w:name w:val="Сильное выделение1"/>
    <w:rsid w:val="002F0F88"/>
    <w:rPr>
      <w:b/>
      <w:bCs/>
      <w:i/>
      <w:iCs/>
    </w:rPr>
  </w:style>
  <w:style w:type="character" w:customStyle="1" w:styleId="15">
    <w:name w:val="Слабая ссылка1"/>
    <w:rsid w:val="002F0F88"/>
    <w:rPr>
      <w:smallCaps/>
      <w:color w:val="595959"/>
      <w:u w:val="none" w:color="7F7F7F"/>
    </w:rPr>
  </w:style>
  <w:style w:type="character" w:customStyle="1" w:styleId="16">
    <w:name w:val="Сильная ссылка1"/>
    <w:rsid w:val="002F0F88"/>
    <w:rPr>
      <w:b/>
      <w:bCs/>
      <w:smallCaps/>
      <w:color w:val="1F497D"/>
      <w:u w:val="single"/>
    </w:rPr>
  </w:style>
  <w:style w:type="character" w:customStyle="1" w:styleId="17">
    <w:name w:val="Название книги1"/>
    <w:rsid w:val="002F0F88"/>
    <w:rPr>
      <w:b/>
      <w:bCs/>
      <w:smallCaps/>
      <w:spacing w:val="10"/>
    </w:rPr>
  </w:style>
  <w:style w:type="character" w:styleId="af">
    <w:name w:val="Hyperlink"/>
    <w:uiPriority w:val="99"/>
    <w:rsid w:val="002F0F88"/>
    <w:rPr>
      <w:color w:val="0000FF"/>
      <w:u w:val="single"/>
    </w:rPr>
  </w:style>
  <w:style w:type="character" w:styleId="af0">
    <w:name w:val="FollowedHyperlink"/>
    <w:uiPriority w:val="99"/>
    <w:rsid w:val="002F0F88"/>
    <w:rPr>
      <w:color w:val="800080"/>
      <w:u w:val="single"/>
    </w:rPr>
  </w:style>
  <w:style w:type="character" w:customStyle="1" w:styleId="ListLabel1">
    <w:name w:val="ListLabel 1"/>
    <w:qFormat/>
    <w:rsid w:val="002F0F88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2">
    <w:name w:val="ListLabel 2"/>
    <w:qFormat/>
    <w:rsid w:val="002F0F88"/>
    <w:rPr>
      <w:rFonts w:ascii="Times New Roman" w:hAnsi="Times New Roman" w:cs="Times New Roman"/>
      <w:sz w:val="28"/>
      <w:szCs w:val="28"/>
    </w:rPr>
  </w:style>
  <w:style w:type="character" w:customStyle="1" w:styleId="ListLabel3">
    <w:name w:val="ListLabel 3"/>
    <w:qFormat/>
    <w:rsid w:val="002F0F88"/>
    <w:rPr>
      <w:rFonts w:ascii="Times New Roman" w:hAnsi="Times New Roman"/>
      <w:b w:val="0"/>
      <w:color w:val="000000"/>
      <w:sz w:val="28"/>
      <w:szCs w:val="28"/>
    </w:rPr>
  </w:style>
  <w:style w:type="character" w:customStyle="1" w:styleId="18">
    <w:name w:val="Просмотренная гиперссылка1"/>
    <w:rsid w:val="002F0F88"/>
    <w:rPr>
      <w:color w:val="800080"/>
      <w:u w:val="single"/>
    </w:rPr>
  </w:style>
  <w:style w:type="character" w:customStyle="1" w:styleId="ListLabel4">
    <w:name w:val="ListLabel 4"/>
    <w:rsid w:val="002F0F88"/>
    <w:rPr>
      <w:b w:val="0"/>
    </w:rPr>
  </w:style>
  <w:style w:type="character" w:customStyle="1" w:styleId="ListLabel5">
    <w:name w:val="ListLabel 5"/>
    <w:rsid w:val="002F0F88"/>
    <w:rPr>
      <w:color w:val="auto"/>
    </w:rPr>
  </w:style>
  <w:style w:type="character" w:customStyle="1" w:styleId="ListLabel6">
    <w:name w:val="ListLabel 6"/>
    <w:rsid w:val="002F0F88"/>
    <w:rPr>
      <w:color w:val="auto"/>
    </w:rPr>
  </w:style>
  <w:style w:type="character" w:customStyle="1" w:styleId="ListLabel7">
    <w:name w:val="ListLabel 7"/>
    <w:rsid w:val="002F0F88"/>
    <w:rPr>
      <w:b w:val="0"/>
    </w:rPr>
  </w:style>
  <w:style w:type="character" w:customStyle="1" w:styleId="ListLabel8">
    <w:name w:val="ListLabel 8"/>
    <w:rsid w:val="002F0F88"/>
    <w:rPr>
      <w:b w:val="0"/>
    </w:rPr>
  </w:style>
  <w:style w:type="character" w:customStyle="1" w:styleId="ListLabel9">
    <w:name w:val="ListLabel 9"/>
    <w:rsid w:val="002F0F88"/>
    <w:rPr>
      <w:b w:val="0"/>
    </w:rPr>
  </w:style>
  <w:style w:type="character" w:customStyle="1" w:styleId="ListLabel10">
    <w:name w:val="ListLabel 10"/>
    <w:rsid w:val="002F0F88"/>
    <w:rPr>
      <w:color w:val="00B050"/>
    </w:rPr>
  </w:style>
  <w:style w:type="character" w:customStyle="1" w:styleId="ListLabel11">
    <w:name w:val="ListLabel 11"/>
    <w:rsid w:val="002F0F88"/>
    <w:rPr>
      <w:b w:val="0"/>
    </w:rPr>
  </w:style>
  <w:style w:type="character" w:customStyle="1" w:styleId="ListLabel12">
    <w:name w:val="ListLabel 12"/>
    <w:rsid w:val="002F0F88"/>
    <w:rPr>
      <w:color w:val="000000"/>
    </w:rPr>
  </w:style>
  <w:style w:type="character" w:customStyle="1" w:styleId="ListLabel13">
    <w:name w:val="ListLabel 13"/>
    <w:rsid w:val="002F0F88"/>
    <w:rPr>
      <w:color w:val="000000"/>
    </w:rPr>
  </w:style>
  <w:style w:type="character" w:customStyle="1" w:styleId="ListLabel14">
    <w:name w:val="ListLabel 14"/>
    <w:rsid w:val="002F0F88"/>
    <w:rPr>
      <w:color w:val="000000"/>
    </w:rPr>
  </w:style>
  <w:style w:type="paragraph" w:customStyle="1" w:styleId="19">
    <w:name w:val="Заголовок1"/>
    <w:basedOn w:val="a0"/>
    <w:next w:val="af1"/>
    <w:qFormat/>
    <w:rsid w:val="002F0F8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0"/>
    <w:link w:val="af2"/>
    <w:rsid w:val="002F0F88"/>
    <w:pPr>
      <w:spacing w:after="140"/>
    </w:pPr>
  </w:style>
  <w:style w:type="paragraph" w:styleId="af3">
    <w:name w:val="List"/>
    <w:basedOn w:val="af1"/>
    <w:rsid w:val="002F0F88"/>
    <w:rPr>
      <w:rFonts w:cs="Arial"/>
    </w:rPr>
  </w:style>
  <w:style w:type="paragraph" w:styleId="af4">
    <w:name w:val="caption"/>
    <w:basedOn w:val="a0"/>
    <w:uiPriority w:val="35"/>
    <w:qFormat/>
    <w:rsid w:val="002F0F8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a">
    <w:name w:val="Указатель1"/>
    <w:basedOn w:val="a0"/>
    <w:rsid w:val="002F0F88"/>
    <w:pPr>
      <w:suppressLineNumbers/>
    </w:pPr>
    <w:rPr>
      <w:rFonts w:cs="Mangal"/>
    </w:rPr>
  </w:style>
  <w:style w:type="paragraph" w:customStyle="1" w:styleId="110">
    <w:name w:val="Заголовок11"/>
    <w:basedOn w:val="a0"/>
    <w:next w:val="af1"/>
    <w:qFormat/>
    <w:rsid w:val="002F0F8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b">
    <w:name w:val="Название объекта1"/>
    <w:basedOn w:val="a0"/>
    <w:next w:val="a0"/>
    <w:rsid w:val="002F0F88"/>
    <w:pPr>
      <w:spacing w:after="160" w:line="240" w:lineRule="auto"/>
    </w:pPr>
    <w:rPr>
      <w:b/>
      <w:bCs/>
      <w:smallCaps/>
      <w:color w:val="1F497D"/>
      <w:lang w:eastAsia="en-US"/>
    </w:rPr>
  </w:style>
  <w:style w:type="paragraph" w:customStyle="1" w:styleId="23">
    <w:name w:val="Указатель2"/>
    <w:basedOn w:val="a0"/>
    <w:rsid w:val="002F0F88"/>
    <w:pPr>
      <w:suppressLineNumbers/>
    </w:pPr>
    <w:rPr>
      <w:rFonts w:cs="Arial"/>
    </w:rPr>
  </w:style>
  <w:style w:type="paragraph" w:customStyle="1" w:styleId="af5">
    <w:name w:val="Прижатый влево"/>
    <w:basedOn w:val="a0"/>
    <w:next w:val="a0"/>
    <w:uiPriority w:val="99"/>
    <w:qFormat/>
    <w:rsid w:val="002F0F88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c">
    <w:name w:val="Текст выноски1"/>
    <w:basedOn w:val="a0"/>
    <w:rsid w:val="002F0F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d">
    <w:name w:val="Обычный (веб)1"/>
    <w:basedOn w:val="a0"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">
    <w:name w:val="Абзац списка1"/>
    <w:basedOn w:val="a0"/>
    <w:rsid w:val="002F0F88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qFormat/>
    <w:rsid w:val="002F0F88"/>
    <w:pPr>
      <w:widowControl w:val="0"/>
      <w:suppressAutoHyphens/>
      <w:ind w:firstLine="720"/>
    </w:pPr>
    <w:rPr>
      <w:rFonts w:ascii="Arial" w:hAnsi="Arial" w:cs="Arial"/>
      <w:sz w:val="22"/>
    </w:rPr>
  </w:style>
  <w:style w:type="paragraph" w:customStyle="1" w:styleId="af6">
    <w:name w:val="Нормальный (таблица)"/>
    <w:basedOn w:val="a0"/>
    <w:next w:val="a0"/>
    <w:uiPriority w:val="99"/>
    <w:qFormat/>
    <w:rsid w:val="002F0F88"/>
    <w:pPr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ConsPlusNonformat">
    <w:name w:val="ConsPlusNonformat"/>
    <w:qFormat/>
    <w:rsid w:val="002F0F88"/>
    <w:pPr>
      <w:widowControl w:val="0"/>
      <w:suppressAutoHyphens/>
    </w:pPr>
    <w:rPr>
      <w:rFonts w:ascii="Courier New" w:hAnsi="Courier New" w:cs="Courier New"/>
      <w:sz w:val="22"/>
    </w:rPr>
  </w:style>
  <w:style w:type="paragraph" w:customStyle="1" w:styleId="af7">
    <w:name w:val="Верхний и нижний колонтитулы"/>
    <w:basedOn w:val="a0"/>
    <w:qFormat/>
    <w:rsid w:val="002F0F88"/>
  </w:style>
  <w:style w:type="paragraph" w:styleId="af8">
    <w:name w:val="header"/>
    <w:basedOn w:val="a0"/>
    <w:uiPriority w:val="99"/>
    <w:rsid w:val="002F0F8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en-US"/>
    </w:rPr>
  </w:style>
  <w:style w:type="paragraph" w:customStyle="1" w:styleId="ConsNormal">
    <w:name w:val="ConsNormal"/>
    <w:qFormat/>
    <w:rsid w:val="002F0F88"/>
    <w:pPr>
      <w:widowControl w:val="0"/>
      <w:suppressAutoHyphens/>
      <w:ind w:firstLine="720"/>
    </w:pPr>
    <w:rPr>
      <w:rFonts w:ascii="Arial" w:hAnsi="Arial" w:cs="Arial"/>
      <w:sz w:val="22"/>
    </w:rPr>
  </w:style>
  <w:style w:type="paragraph" w:customStyle="1" w:styleId="1f">
    <w:name w:val="Без интервала1"/>
    <w:rsid w:val="002F0F88"/>
    <w:pPr>
      <w:suppressAutoHyphens/>
    </w:pPr>
    <w:rPr>
      <w:rFonts w:ascii="Calibri" w:eastAsia="font266" w:hAnsi="Calibri" w:cs="font266"/>
      <w:sz w:val="22"/>
      <w:szCs w:val="22"/>
      <w:lang w:eastAsia="en-US"/>
    </w:rPr>
  </w:style>
  <w:style w:type="paragraph" w:styleId="af9">
    <w:name w:val="footer"/>
    <w:basedOn w:val="a0"/>
    <w:uiPriority w:val="99"/>
    <w:rsid w:val="002F0F88"/>
    <w:pPr>
      <w:tabs>
        <w:tab w:val="center" w:pos="4677"/>
        <w:tab w:val="right" w:pos="9355"/>
      </w:tabs>
      <w:spacing w:after="160" w:line="259" w:lineRule="auto"/>
    </w:pPr>
    <w:rPr>
      <w:lang w:eastAsia="en-US"/>
    </w:rPr>
  </w:style>
  <w:style w:type="paragraph" w:styleId="afa">
    <w:name w:val="Title"/>
    <w:basedOn w:val="a0"/>
    <w:next w:val="a0"/>
    <w:uiPriority w:val="10"/>
    <w:qFormat/>
    <w:rsid w:val="002F0F88"/>
    <w:pPr>
      <w:spacing w:after="0" w:line="204" w:lineRule="auto"/>
      <w:contextualSpacing/>
    </w:pPr>
    <w:rPr>
      <w:rFonts w:ascii="Cambria" w:hAnsi="Cambria"/>
      <w:caps/>
      <w:color w:val="1F497D"/>
      <w:spacing w:val="-15"/>
      <w:sz w:val="72"/>
      <w:szCs w:val="72"/>
      <w:lang w:eastAsia="en-US"/>
    </w:rPr>
  </w:style>
  <w:style w:type="paragraph" w:styleId="afb">
    <w:name w:val="Subtitle"/>
    <w:basedOn w:val="a0"/>
    <w:next w:val="a0"/>
    <w:uiPriority w:val="11"/>
    <w:qFormat/>
    <w:rsid w:val="002F0F88"/>
    <w:pPr>
      <w:spacing w:after="240" w:line="240" w:lineRule="auto"/>
    </w:pPr>
    <w:rPr>
      <w:rFonts w:ascii="Cambria" w:hAnsi="Cambria"/>
      <w:color w:val="4F81BD"/>
      <w:sz w:val="28"/>
      <w:szCs w:val="28"/>
      <w:lang w:eastAsia="en-US"/>
    </w:rPr>
  </w:style>
  <w:style w:type="paragraph" w:customStyle="1" w:styleId="210">
    <w:name w:val="Цитата 21"/>
    <w:basedOn w:val="a0"/>
    <w:next w:val="a0"/>
    <w:rsid w:val="002F0F88"/>
    <w:pPr>
      <w:spacing w:before="120" w:after="120" w:line="259" w:lineRule="auto"/>
      <w:ind w:left="720"/>
    </w:pPr>
    <w:rPr>
      <w:color w:val="1F497D"/>
      <w:sz w:val="24"/>
      <w:szCs w:val="24"/>
      <w:lang w:eastAsia="en-US"/>
    </w:rPr>
  </w:style>
  <w:style w:type="paragraph" w:customStyle="1" w:styleId="1f0">
    <w:name w:val="Выделенная цитата1"/>
    <w:basedOn w:val="a0"/>
    <w:next w:val="a0"/>
    <w:rsid w:val="002F0F88"/>
    <w:pPr>
      <w:spacing w:before="280" w:after="240" w:line="240" w:lineRule="auto"/>
      <w:ind w:left="720"/>
      <w:jc w:val="center"/>
    </w:pPr>
    <w:rPr>
      <w:rFonts w:ascii="Cambria" w:hAnsi="Cambria"/>
      <w:color w:val="1F497D"/>
      <w:spacing w:val="-6"/>
      <w:sz w:val="32"/>
      <w:szCs w:val="32"/>
      <w:lang w:eastAsia="en-US"/>
    </w:rPr>
  </w:style>
  <w:style w:type="paragraph" w:customStyle="1" w:styleId="1f1">
    <w:name w:val="Заголовок оглавления1"/>
    <w:basedOn w:val="1"/>
    <w:next w:val="a0"/>
    <w:rsid w:val="002F0F88"/>
    <w:pPr>
      <w:keepNext/>
      <w:keepLines/>
      <w:widowControl/>
      <w:spacing w:before="400" w:after="40"/>
      <w:jc w:val="left"/>
    </w:pPr>
    <w:rPr>
      <w:rFonts w:ascii="Cambria" w:eastAsia="font266" w:hAnsi="Cambria" w:cs="font266"/>
      <w:b w:val="0"/>
      <w:bCs w:val="0"/>
      <w:color w:val="244061"/>
      <w:sz w:val="36"/>
      <w:szCs w:val="36"/>
      <w:lang w:eastAsia="en-US"/>
    </w:rPr>
  </w:style>
  <w:style w:type="paragraph" w:customStyle="1" w:styleId="font5">
    <w:name w:val="font5"/>
    <w:basedOn w:val="a0"/>
    <w:qFormat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0"/>
    <w:qFormat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4">
    <w:name w:val="xl64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0"/>
    <w:qFormat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qFormat/>
    <w:rsid w:val="002F0F88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qFormat/>
    <w:rsid w:val="002F0F8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qFormat/>
    <w:rsid w:val="002F0F88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qFormat/>
    <w:rsid w:val="002F0F88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qFormat/>
    <w:rsid w:val="002F0F8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qFormat/>
    <w:rsid w:val="002F0F88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qFormat/>
    <w:rsid w:val="002F0F88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0"/>
    <w:qFormat/>
    <w:rsid w:val="002F0F8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0"/>
    <w:qFormat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0"/>
    <w:qFormat/>
    <w:rsid w:val="002F0F88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0"/>
    <w:qFormat/>
    <w:rsid w:val="002F0F88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qFormat/>
    <w:rsid w:val="002F0F8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0"/>
    <w:qFormat/>
    <w:rsid w:val="002F0F88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0"/>
    <w:qFormat/>
    <w:rsid w:val="002F0F88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0"/>
    <w:qFormat/>
    <w:rsid w:val="002F0F88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0"/>
    <w:qFormat/>
    <w:rsid w:val="002F0F88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qFormat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">
    <w:name w:val="Содержимое врезки"/>
    <w:basedOn w:val="a0"/>
    <w:qFormat/>
    <w:rsid w:val="002F0F88"/>
  </w:style>
  <w:style w:type="paragraph" w:styleId="afd">
    <w:name w:val="List Paragraph"/>
    <w:basedOn w:val="a0"/>
    <w:qFormat/>
    <w:rsid w:val="00CE1831"/>
    <w:pPr>
      <w:suppressAutoHyphens w:val="0"/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0"/>
    <w:link w:val="a4"/>
    <w:uiPriority w:val="99"/>
    <w:semiHidden/>
    <w:unhideWhenUsed/>
    <w:qFormat/>
    <w:rsid w:val="00CA1D73"/>
    <w:pPr>
      <w:suppressAutoHyphens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f2">
    <w:name w:val="Текст выноски Знак1"/>
    <w:basedOn w:val="a1"/>
    <w:uiPriority w:val="99"/>
    <w:semiHidden/>
    <w:rsid w:val="00CA1D73"/>
    <w:rPr>
      <w:rFonts w:ascii="Tahoma" w:eastAsia="font266" w:hAnsi="Tahoma" w:cs="Tahoma"/>
      <w:sz w:val="16"/>
      <w:szCs w:val="16"/>
    </w:rPr>
  </w:style>
  <w:style w:type="paragraph" w:styleId="a">
    <w:name w:val="Normal (Web)"/>
    <w:basedOn w:val="a0"/>
    <w:uiPriority w:val="99"/>
    <w:unhideWhenUsed/>
    <w:qFormat/>
    <w:rsid w:val="00CA1D73"/>
    <w:pPr>
      <w:widowControl w:val="0"/>
      <w:numPr>
        <w:numId w:val="2"/>
      </w:numPr>
      <w:suppressAutoHyphens w:val="0"/>
      <w:autoSpaceDE w:val="0"/>
      <w:autoSpaceDN w:val="0"/>
      <w:adjustRightInd w:val="0"/>
      <w:spacing w:after="0" w:line="240" w:lineRule="auto"/>
      <w:ind w:left="0" w:firstLine="0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table" w:styleId="afe">
    <w:name w:val="Table Grid"/>
    <w:basedOn w:val="a2"/>
    <w:uiPriority w:val="59"/>
    <w:rsid w:val="00CA1D7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CA1D73"/>
    <w:rPr>
      <w:rFonts w:ascii="Calibri" w:hAnsi="Calibri"/>
      <w:sz w:val="22"/>
      <w:szCs w:val="22"/>
      <w:lang w:eastAsia="en-US"/>
    </w:rPr>
  </w:style>
  <w:style w:type="character" w:styleId="aff0">
    <w:name w:val="Strong"/>
    <w:uiPriority w:val="22"/>
    <w:qFormat/>
    <w:rsid w:val="00CA1D73"/>
    <w:rPr>
      <w:b/>
      <w:bCs/>
    </w:rPr>
  </w:style>
  <w:style w:type="paragraph" w:styleId="22">
    <w:name w:val="Quote"/>
    <w:basedOn w:val="a0"/>
    <w:next w:val="a0"/>
    <w:link w:val="21"/>
    <w:uiPriority w:val="29"/>
    <w:qFormat/>
    <w:rsid w:val="00CA1D73"/>
    <w:pPr>
      <w:suppressAutoHyphens w:val="0"/>
      <w:spacing w:before="120" w:after="120" w:line="259" w:lineRule="auto"/>
      <w:ind w:left="720"/>
    </w:pPr>
    <w:rPr>
      <w:rFonts w:ascii="Times New Roman" w:eastAsia="Times New Roman" w:hAnsi="Times New Roman" w:cs="Times New Roman"/>
      <w:color w:val="1F497D"/>
      <w:sz w:val="24"/>
      <w:szCs w:val="24"/>
      <w:lang w:eastAsia="en-US"/>
    </w:rPr>
  </w:style>
  <w:style w:type="character" w:customStyle="1" w:styleId="211">
    <w:name w:val="Цитата 2 Знак1"/>
    <w:basedOn w:val="a1"/>
    <w:uiPriority w:val="29"/>
    <w:rsid w:val="00CA1D73"/>
    <w:rPr>
      <w:rFonts w:ascii="Calibri" w:eastAsia="font266" w:hAnsi="Calibri" w:cs="font266"/>
      <w:i/>
      <w:iCs/>
      <w:color w:val="000000" w:themeColor="text1"/>
      <w:sz w:val="22"/>
      <w:szCs w:val="22"/>
    </w:rPr>
  </w:style>
  <w:style w:type="paragraph" w:styleId="ae">
    <w:name w:val="Intense Quote"/>
    <w:basedOn w:val="a0"/>
    <w:next w:val="a0"/>
    <w:link w:val="ad"/>
    <w:uiPriority w:val="30"/>
    <w:qFormat/>
    <w:rsid w:val="00CA1D73"/>
    <w:pPr>
      <w:suppressAutoHyphens w:val="0"/>
      <w:spacing w:before="100" w:beforeAutospacing="1" w:after="240" w:line="240" w:lineRule="auto"/>
      <w:ind w:left="720"/>
      <w:jc w:val="center"/>
    </w:pPr>
    <w:rPr>
      <w:rFonts w:ascii="Cambria" w:hAnsi="Cambria"/>
      <w:color w:val="1F497D"/>
      <w:spacing w:val="-6"/>
      <w:sz w:val="32"/>
      <w:szCs w:val="32"/>
      <w:lang w:eastAsia="en-US"/>
    </w:rPr>
  </w:style>
  <w:style w:type="character" w:customStyle="1" w:styleId="1f3">
    <w:name w:val="Выделенная цитата Знак1"/>
    <w:basedOn w:val="a1"/>
    <w:uiPriority w:val="30"/>
    <w:rsid w:val="00CA1D73"/>
    <w:rPr>
      <w:rFonts w:ascii="Calibri" w:eastAsia="font266" w:hAnsi="Calibri" w:cs="font266"/>
      <w:b/>
      <w:bCs/>
      <w:i/>
      <w:iCs/>
      <w:color w:val="4F81BD" w:themeColor="accent1"/>
      <w:sz w:val="22"/>
      <w:szCs w:val="22"/>
    </w:rPr>
  </w:style>
  <w:style w:type="character" w:styleId="aff1">
    <w:name w:val="Subtle Emphasis"/>
    <w:uiPriority w:val="19"/>
    <w:qFormat/>
    <w:rsid w:val="00CA1D73"/>
    <w:rPr>
      <w:i/>
      <w:iCs/>
      <w:color w:val="595959"/>
    </w:rPr>
  </w:style>
  <w:style w:type="character" w:styleId="aff2">
    <w:name w:val="Intense Emphasis"/>
    <w:uiPriority w:val="21"/>
    <w:qFormat/>
    <w:rsid w:val="00CA1D73"/>
    <w:rPr>
      <w:b/>
      <w:bCs/>
      <w:i/>
      <w:iCs/>
    </w:rPr>
  </w:style>
  <w:style w:type="character" w:styleId="aff3">
    <w:name w:val="Subtle Reference"/>
    <w:uiPriority w:val="31"/>
    <w:qFormat/>
    <w:rsid w:val="00CA1D73"/>
    <w:rPr>
      <w:smallCaps/>
      <w:color w:val="595959"/>
      <w:u w:val="none" w:color="7F7F7F"/>
      <w:bdr w:val="none" w:sz="0" w:space="0" w:color="auto"/>
    </w:rPr>
  </w:style>
  <w:style w:type="character" w:styleId="aff4">
    <w:name w:val="Intense Reference"/>
    <w:uiPriority w:val="32"/>
    <w:qFormat/>
    <w:rsid w:val="00CA1D73"/>
    <w:rPr>
      <w:b/>
      <w:bCs/>
      <w:smallCaps/>
      <w:color w:val="1F497D"/>
      <w:u w:val="single"/>
    </w:rPr>
  </w:style>
  <w:style w:type="character" w:styleId="aff5">
    <w:name w:val="Book Title"/>
    <w:uiPriority w:val="33"/>
    <w:qFormat/>
    <w:rsid w:val="00CA1D73"/>
    <w:rPr>
      <w:b/>
      <w:bCs/>
      <w:smallCaps/>
      <w:spacing w:val="10"/>
    </w:rPr>
  </w:style>
  <w:style w:type="paragraph" w:styleId="aff6">
    <w:name w:val="TOC Heading"/>
    <w:basedOn w:val="1"/>
    <w:next w:val="a0"/>
    <w:uiPriority w:val="39"/>
    <w:semiHidden/>
    <w:unhideWhenUsed/>
    <w:qFormat/>
    <w:rsid w:val="00CA1D73"/>
    <w:pPr>
      <w:keepNext/>
      <w:keepLines/>
      <w:widowControl/>
      <w:suppressAutoHyphens w:val="0"/>
      <w:spacing w:before="400" w:after="40"/>
      <w:jc w:val="left"/>
      <w:outlineLvl w:val="9"/>
    </w:pPr>
    <w:rPr>
      <w:rFonts w:ascii="Cambria" w:hAnsi="Cambria" w:cs="Times New Roman"/>
      <w:b w:val="0"/>
      <w:bCs w:val="0"/>
      <w:color w:val="244061"/>
      <w:sz w:val="36"/>
      <w:szCs w:val="36"/>
      <w:lang w:eastAsia="en-US"/>
    </w:rPr>
  </w:style>
  <w:style w:type="table" w:customStyle="1" w:styleId="1f4">
    <w:name w:val="Сетка таблицы1"/>
    <w:basedOn w:val="a2"/>
    <w:next w:val="afe"/>
    <w:uiPriority w:val="59"/>
    <w:rsid w:val="00CA1D7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5">
    <w:name w:val="Нет списка1"/>
    <w:next w:val="a3"/>
    <w:uiPriority w:val="99"/>
    <w:semiHidden/>
    <w:unhideWhenUsed/>
    <w:qFormat/>
    <w:rsid w:val="00CA1D73"/>
  </w:style>
  <w:style w:type="table" w:customStyle="1" w:styleId="24">
    <w:name w:val="Сетка таблицы2"/>
    <w:basedOn w:val="a2"/>
    <w:next w:val="afe"/>
    <w:uiPriority w:val="59"/>
    <w:rsid w:val="00CA1D7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3"/>
    <w:uiPriority w:val="99"/>
    <w:semiHidden/>
    <w:unhideWhenUsed/>
    <w:qFormat/>
    <w:rsid w:val="00CA1D73"/>
  </w:style>
  <w:style w:type="table" w:customStyle="1" w:styleId="31">
    <w:name w:val="Сетка таблицы3"/>
    <w:basedOn w:val="a2"/>
    <w:next w:val="afe"/>
    <w:uiPriority w:val="59"/>
    <w:rsid w:val="00CA1D7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1"/>
    <w:uiPriority w:val="99"/>
    <w:semiHidden/>
    <w:unhideWhenUsed/>
    <w:rsid w:val="00CA1D73"/>
    <w:rPr>
      <w:color w:val="0000FF"/>
      <w:u w:val="single"/>
    </w:rPr>
  </w:style>
  <w:style w:type="character" w:customStyle="1" w:styleId="aff7">
    <w:name w:val="Посещённая гиперссылка"/>
    <w:basedOn w:val="a1"/>
    <w:uiPriority w:val="99"/>
    <w:semiHidden/>
    <w:unhideWhenUsed/>
    <w:rsid w:val="00CA1D73"/>
    <w:rPr>
      <w:color w:val="800080"/>
      <w:u w:val="single"/>
    </w:rPr>
  </w:style>
  <w:style w:type="character" w:customStyle="1" w:styleId="af2">
    <w:name w:val="Основной текст Знак"/>
    <w:basedOn w:val="a1"/>
    <w:link w:val="af1"/>
    <w:qFormat/>
    <w:rsid w:val="00CA1D73"/>
    <w:rPr>
      <w:rFonts w:ascii="Calibri" w:eastAsia="font266" w:hAnsi="Calibri" w:cs="font266"/>
      <w:sz w:val="22"/>
      <w:szCs w:val="22"/>
    </w:rPr>
  </w:style>
  <w:style w:type="paragraph" w:styleId="1f6">
    <w:name w:val="index 1"/>
    <w:basedOn w:val="a0"/>
    <w:next w:val="a0"/>
    <w:autoRedefine/>
    <w:uiPriority w:val="99"/>
    <w:semiHidden/>
    <w:unhideWhenUsed/>
    <w:qFormat/>
    <w:rsid w:val="00CA1D73"/>
    <w:pPr>
      <w:suppressAutoHyphens w:val="0"/>
      <w:spacing w:after="0" w:line="240" w:lineRule="auto"/>
      <w:ind w:left="220" w:hanging="220"/>
    </w:pPr>
    <w:rPr>
      <w:rFonts w:eastAsia="Times New Roman" w:cs="Times New Roman"/>
    </w:rPr>
  </w:style>
  <w:style w:type="paragraph" w:styleId="aff8">
    <w:name w:val="index heading"/>
    <w:basedOn w:val="a0"/>
    <w:qFormat/>
    <w:rsid w:val="00CA1D73"/>
    <w:pPr>
      <w:suppressLineNumbers/>
    </w:pPr>
    <w:rPr>
      <w:rFonts w:asciiTheme="minorHAnsi" w:eastAsiaTheme="minorEastAsia" w:hAnsiTheme="minorHAnsi" w:cs="Arial"/>
    </w:rPr>
  </w:style>
  <w:style w:type="paragraph" w:customStyle="1" w:styleId="111">
    <w:name w:val="Абзац списка11"/>
    <w:basedOn w:val="a0"/>
    <w:rsid w:val="00CA1D73"/>
    <w:pPr>
      <w:ind w:left="720"/>
      <w:contextualSpacing/>
    </w:pPr>
    <w:rPr>
      <w:rFonts w:eastAsia="Times New Roman" w:cs="Times New Roman"/>
    </w:rPr>
  </w:style>
  <w:style w:type="character" w:customStyle="1" w:styleId="aff9">
    <w:name w:val="Заголовок Знак"/>
    <w:uiPriority w:val="10"/>
    <w:qFormat/>
    <w:rsid w:val="00CA1D73"/>
    <w:rPr>
      <w:rFonts w:ascii="Cambria" w:eastAsia="Times New Roman" w:hAnsi="Cambria" w:cs="Times New Roman"/>
      <w:caps/>
      <w:color w:val="1F497D"/>
      <w:spacing w:val="-15"/>
      <w:sz w:val="72"/>
      <w:szCs w:val="72"/>
      <w:lang w:eastAsia="en-US"/>
    </w:rPr>
  </w:style>
  <w:style w:type="paragraph" w:customStyle="1" w:styleId="affa">
    <w:name w:val="Содержимое таблицы"/>
    <w:basedOn w:val="a0"/>
    <w:qFormat/>
    <w:rsid w:val="00CA1D73"/>
    <w:pPr>
      <w:widowControl w:val="0"/>
      <w:suppressLineNumbers/>
    </w:pPr>
    <w:rPr>
      <w:rFonts w:eastAsia="Times New Roman" w:cs="Times New Roman"/>
    </w:rPr>
  </w:style>
  <w:style w:type="paragraph" w:customStyle="1" w:styleId="affb">
    <w:name w:val="Заголовок таблицы"/>
    <w:basedOn w:val="affa"/>
    <w:qFormat/>
    <w:rsid w:val="00CA1D73"/>
    <w:pPr>
      <w:jc w:val="center"/>
    </w:pPr>
    <w:rPr>
      <w:b/>
      <w:bCs/>
    </w:rPr>
  </w:style>
  <w:style w:type="paragraph" w:customStyle="1" w:styleId="xl91">
    <w:name w:val="xl91"/>
    <w:basedOn w:val="a0"/>
    <w:rsid w:val="00AB54C7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0"/>
    <w:rsid w:val="00AB5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0"/>
    <w:rsid w:val="00AB54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0"/>
    <w:rsid w:val="00AB54C7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0"/>
    <w:rsid w:val="00AB54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0"/>
    <w:rsid w:val="00AB54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0"/>
    <w:rsid w:val="00AB54C7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0"/>
    <w:rsid w:val="00AB54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0"/>
    <w:rsid w:val="00AB54C7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0"/>
    <w:rsid w:val="00AB54C7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0"/>
    <w:rsid w:val="00AB54C7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0"/>
    <w:rsid w:val="00AB54C7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0"/>
    <w:rsid w:val="00AB54C7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0"/>
    <w:rsid w:val="00AB54C7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0"/>
    <w:rsid w:val="00AB5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0"/>
    <w:rsid w:val="00AB54C7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0"/>
    <w:rsid w:val="00AF2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0"/>
    <w:rsid w:val="00AF2D20"/>
    <w:pP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a0"/>
    <w:rsid w:val="00AF2D20"/>
    <w:pP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F0F88"/>
    <w:pPr>
      <w:suppressAutoHyphens/>
      <w:spacing w:after="200" w:line="276" w:lineRule="auto"/>
    </w:pPr>
    <w:rPr>
      <w:rFonts w:ascii="Calibri" w:eastAsia="font266" w:hAnsi="Calibri" w:cs="font266"/>
      <w:sz w:val="22"/>
      <w:szCs w:val="22"/>
    </w:rPr>
  </w:style>
  <w:style w:type="paragraph" w:styleId="1">
    <w:name w:val="heading 1"/>
    <w:basedOn w:val="a0"/>
    <w:next w:val="a0"/>
    <w:uiPriority w:val="99"/>
    <w:qFormat/>
    <w:rsid w:val="002F0F88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0"/>
    <w:next w:val="a0"/>
    <w:uiPriority w:val="9"/>
    <w:qFormat/>
    <w:rsid w:val="002F0F88"/>
    <w:pPr>
      <w:keepNext/>
      <w:keepLines/>
      <w:spacing w:before="40" w:after="0" w:line="240" w:lineRule="auto"/>
      <w:outlineLvl w:val="1"/>
    </w:pPr>
    <w:rPr>
      <w:rFonts w:ascii="Cambria" w:hAnsi="Cambria"/>
      <w:color w:val="365F91"/>
      <w:sz w:val="32"/>
      <w:szCs w:val="32"/>
      <w:lang w:eastAsia="en-US"/>
    </w:rPr>
  </w:style>
  <w:style w:type="paragraph" w:styleId="3">
    <w:name w:val="heading 3"/>
    <w:basedOn w:val="a0"/>
    <w:next w:val="a0"/>
    <w:uiPriority w:val="9"/>
    <w:qFormat/>
    <w:rsid w:val="002F0F88"/>
    <w:pPr>
      <w:keepNext/>
      <w:keepLines/>
      <w:spacing w:before="40" w:after="0" w:line="240" w:lineRule="auto"/>
      <w:outlineLvl w:val="2"/>
    </w:pPr>
    <w:rPr>
      <w:rFonts w:ascii="Cambria" w:hAnsi="Cambria"/>
      <w:color w:val="365F91"/>
      <w:sz w:val="28"/>
      <w:szCs w:val="28"/>
      <w:lang w:eastAsia="en-US"/>
    </w:rPr>
  </w:style>
  <w:style w:type="paragraph" w:styleId="4">
    <w:name w:val="heading 4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3"/>
    </w:pPr>
    <w:rPr>
      <w:rFonts w:ascii="Cambria" w:hAnsi="Cambria"/>
      <w:color w:val="365F91"/>
      <w:sz w:val="24"/>
      <w:szCs w:val="24"/>
      <w:lang w:eastAsia="en-US"/>
    </w:rPr>
  </w:style>
  <w:style w:type="paragraph" w:styleId="5">
    <w:name w:val="heading 5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4"/>
    </w:pPr>
    <w:rPr>
      <w:rFonts w:ascii="Cambria" w:hAnsi="Cambria"/>
      <w:caps/>
      <w:color w:val="365F91"/>
      <w:lang w:eastAsia="en-US"/>
    </w:rPr>
  </w:style>
  <w:style w:type="paragraph" w:styleId="6">
    <w:name w:val="heading 6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5"/>
    </w:pPr>
    <w:rPr>
      <w:rFonts w:ascii="Cambria" w:hAnsi="Cambria"/>
      <w:i/>
      <w:iCs/>
      <w:caps/>
      <w:color w:val="244061"/>
      <w:lang w:eastAsia="en-US"/>
    </w:rPr>
  </w:style>
  <w:style w:type="paragraph" w:styleId="7">
    <w:name w:val="heading 7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6"/>
    </w:pPr>
    <w:rPr>
      <w:rFonts w:ascii="Cambria" w:hAnsi="Cambria"/>
      <w:b/>
      <w:bCs/>
      <w:color w:val="244061"/>
      <w:lang w:eastAsia="en-US"/>
    </w:rPr>
  </w:style>
  <w:style w:type="paragraph" w:styleId="8">
    <w:name w:val="heading 8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7"/>
    </w:pPr>
    <w:rPr>
      <w:rFonts w:ascii="Cambria" w:hAnsi="Cambria"/>
      <w:b/>
      <w:bCs/>
      <w:i/>
      <w:iCs/>
      <w:color w:val="244061"/>
      <w:lang w:eastAsia="en-US"/>
    </w:rPr>
  </w:style>
  <w:style w:type="paragraph" w:styleId="9">
    <w:name w:val="heading 9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8"/>
    </w:pPr>
    <w:rPr>
      <w:rFonts w:ascii="Cambria" w:hAnsi="Cambria"/>
      <w:i/>
      <w:iCs/>
      <w:color w:val="24406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2F0F88"/>
  </w:style>
  <w:style w:type="character" w:customStyle="1" w:styleId="a4">
    <w:name w:val="Текст выноски Знак"/>
    <w:link w:val="a5"/>
    <w:uiPriority w:val="99"/>
    <w:qFormat/>
    <w:rsid w:val="002F0F88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qFormat/>
    <w:rsid w:val="002F0F88"/>
    <w:rPr>
      <w:b/>
      <w:bCs/>
      <w:color w:val="106BBE"/>
    </w:rPr>
  </w:style>
  <w:style w:type="character" w:customStyle="1" w:styleId="11">
    <w:name w:val="Заголовок 1 Знак"/>
    <w:uiPriority w:val="99"/>
    <w:qFormat/>
    <w:rsid w:val="002F0F88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uiPriority w:val="9"/>
    <w:qFormat/>
    <w:rsid w:val="002F0F88"/>
    <w:rPr>
      <w:rFonts w:ascii="Cambria" w:eastAsia="font266" w:hAnsi="Cambria" w:cs="font266"/>
      <w:color w:val="365F91"/>
      <w:sz w:val="32"/>
      <w:szCs w:val="32"/>
      <w:lang w:eastAsia="en-US"/>
    </w:rPr>
  </w:style>
  <w:style w:type="character" w:customStyle="1" w:styleId="30">
    <w:name w:val="Заголовок 3 Знак"/>
    <w:uiPriority w:val="9"/>
    <w:qFormat/>
    <w:rsid w:val="002F0F88"/>
    <w:rPr>
      <w:rFonts w:ascii="Cambria" w:eastAsia="font266" w:hAnsi="Cambria" w:cs="font266"/>
      <w:color w:val="365F91"/>
      <w:sz w:val="28"/>
      <w:szCs w:val="28"/>
      <w:lang w:eastAsia="en-US"/>
    </w:rPr>
  </w:style>
  <w:style w:type="character" w:customStyle="1" w:styleId="40">
    <w:name w:val="Заголовок 4 Знак"/>
    <w:uiPriority w:val="9"/>
    <w:qFormat/>
    <w:rsid w:val="002F0F88"/>
    <w:rPr>
      <w:rFonts w:ascii="Cambria" w:eastAsia="font266" w:hAnsi="Cambria" w:cs="font266"/>
      <w:color w:val="365F91"/>
      <w:sz w:val="24"/>
      <w:szCs w:val="24"/>
      <w:lang w:eastAsia="en-US"/>
    </w:rPr>
  </w:style>
  <w:style w:type="character" w:customStyle="1" w:styleId="50">
    <w:name w:val="Заголовок 5 Знак"/>
    <w:uiPriority w:val="9"/>
    <w:qFormat/>
    <w:rsid w:val="002F0F88"/>
    <w:rPr>
      <w:rFonts w:ascii="Cambria" w:eastAsia="font266" w:hAnsi="Cambria" w:cs="font266"/>
      <w:caps/>
      <w:color w:val="365F91"/>
      <w:lang w:eastAsia="en-US"/>
    </w:rPr>
  </w:style>
  <w:style w:type="character" w:customStyle="1" w:styleId="60">
    <w:name w:val="Заголовок 6 Знак"/>
    <w:uiPriority w:val="9"/>
    <w:qFormat/>
    <w:rsid w:val="002F0F88"/>
    <w:rPr>
      <w:rFonts w:ascii="Cambria" w:eastAsia="font266" w:hAnsi="Cambria" w:cs="font266"/>
      <w:i/>
      <w:iCs/>
      <w:caps/>
      <w:color w:val="244061"/>
      <w:lang w:eastAsia="en-US"/>
    </w:rPr>
  </w:style>
  <w:style w:type="character" w:customStyle="1" w:styleId="70">
    <w:name w:val="Заголовок 7 Знак"/>
    <w:uiPriority w:val="9"/>
    <w:qFormat/>
    <w:rsid w:val="002F0F88"/>
    <w:rPr>
      <w:rFonts w:ascii="Cambria" w:eastAsia="font266" w:hAnsi="Cambria" w:cs="font266"/>
      <w:b/>
      <w:bCs/>
      <w:color w:val="244061"/>
      <w:lang w:eastAsia="en-US"/>
    </w:rPr>
  </w:style>
  <w:style w:type="character" w:customStyle="1" w:styleId="80">
    <w:name w:val="Заголовок 8 Знак"/>
    <w:uiPriority w:val="9"/>
    <w:qFormat/>
    <w:rsid w:val="002F0F88"/>
    <w:rPr>
      <w:rFonts w:ascii="Cambria" w:eastAsia="font266" w:hAnsi="Cambria" w:cs="font266"/>
      <w:b/>
      <w:bCs/>
      <w:i/>
      <w:iCs/>
      <w:color w:val="244061"/>
      <w:lang w:eastAsia="en-US"/>
    </w:rPr>
  </w:style>
  <w:style w:type="character" w:customStyle="1" w:styleId="90">
    <w:name w:val="Заголовок 9 Знак"/>
    <w:uiPriority w:val="9"/>
    <w:qFormat/>
    <w:rsid w:val="002F0F88"/>
    <w:rPr>
      <w:rFonts w:ascii="Cambria" w:eastAsia="font266" w:hAnsi="Cambria" w:cs="font266"/>
      <w:i/>
      <w:iCs/>
      <w:color w:val="244061"/>
      <w:lang w:eastAsia="en-US"/>
    </w:rPr>
  </w:style>
  <w:style w:type="character" w:customStyle="1" w:styleId="a7">
    <w:name w:val="Верхний колонтитул Знак"/>
    <w:uiPriority w:val="99"/>
    <w:qFormat/>
    <w:rsid w:val="002F0F88"/>
    <w:rPr>
      <w:rFonts w:eastAsia="Times New Roman"/>
      <w:sz w:val="20"/>
      <w:szCs w:val="20"/>
      <w:lang w:eastAsia="en-US"/>
    </w:rPr>
  </w:style>
  <w:style w:type="character" w:customStyle="1" w:styleId="a8">
    <w:name w:val="Цветовое выделение"/>
    <w:uiPriority w:val="99"/>
    <w:qFormat/>
    <w:rsid w:val="002F0F88"/>
    <w:rPr>
      <w:b/>
      <w:bCs/>
      <w:color w:val="26282F"/>
    </w:rPr>
  </w:style>
  <w:style w:type="character" w:customStyle="1" w:styleId="a9">
    <w:name w:val="Нижний колонтитул Знак"/>
    <w:uiPriority w:val="99"/>
    <w:qFormat/>
    <w:rsid w:val="002F0F88"/>
    <w:rPr>
      <w:lang w:eastAsia="en-US"/>
    </w:rPr>
  </w:style>
  <w:style w:type="character" w:customStyle="1" w:styleId="aa">
    <w:name w:val="Название Знак"/>
    <w:uiPriority w:val="10"/>
    <w:qFormat/>
    <w:rsid w:val="002F0F88"/>
    <w:rPr>
      <w:rFonts w:ascii="Cambria" w:eastAsia="font266" w:hAnsi="Cambria" w:cs="font266"/>
      <w:caps/>
      <w:color w:val="1F497D"/>
      <w:spacing w:val="-15"/>
      <w:sz w:val="72"/>
      <w:szCs w:val="72"/>
      <w:lang w:eastAsia="en-US"/>
    </w:rPr>
  </w:style>
  <w:style w:type="character" w:customStyle="1" w:styleId="ab">
    <w:name w:val="Подзаголовок Знак"/>
    <w:uiPriority w:val="11"/>
    <w:qFormat/>
    <w:rsid w:val="002F0F88"/>
    <w:rPr>
      <w:rFonts w:ascii="Cambria" w:eastAsia="font266" w:hAnsi="Cambria" w:cs="font266"/>
      <w:color w:val="4F81BD"/>
      <w:sz w:val="28"/>
      <w:szCs w:val="28"/>
      <w:lang w:eastAsia="en-US"/>
    </w:rPr>
  </w:style>
  <w:style w:type="character" w:customStyle="1" w:styleId="12">
    <w:name w:val="Строгий1"/>
    <w:rsid w:val="002F0F88"/>
    <w:rPr>
      <w:b/>
      <w:bCs/>
    </w:rPr>
  </w:style>
  <w:style w:type="character" w:styleId="ac">
    <w:name w:val="Emphasis"/>
    <w:uiPriority w:val="20"/>
    <w:qFormat/>
    <w:rsid w:val="002F0F88"/>
    <w:rPr>
      <w:i/>
      <w:iCs/>
    </w:rPr>
  </w:style>
  <w:style w:type="character" w:customStyle="1" w:styleId="21">
    <w:name w:val="Цитата 2 Знак"/>
    <w:link w:val="22"/>
    <w:uiPriority w:val="29"/>
    <w:qFormat/>
    <w:rsid w:val="002F0F88"/>
    <w:rPr>
      <w:color w:val="1F497D"/>
      <w:sz w:val="24"/>
      <w:szCs w:val="24"/>
      <w:lang w:eastAsia="en-US"/>
    </w:rPr>
  </w:style>
  <w:style w:type="character" w:customStyle="1" w:styleId="ad">
    <w:name w:val="Выделенная цитата Знак"/>
    <w:link w:val="ae"/>
    <w:uiPriority w:val="30"/>
    <w:qFormat/>
    <w:rsid w:val="002F0F88"/>
    <w:rPr>
      <w:rFonts w:ascii="Cambria" w:eastAsia="font266" w:hAnsi="Cambria" w:cs="font266"/>
      <w:color w:val="1F497D"/>
      <w:spacing w:val="-6"/>
      <w:sz w:val="32"/>
      <w:szCs w:val="32"/>
      <w:lang w:eastAsia="en-US"/>
    </w:rPr>
  </w:style>
  <w:style w:type="character" w:customStyle="1" w:styleId="13">
    <w:name w:val="Слабое выделение1"/>
    <w:rsid w:val="002F0F88"/>
    <w:rPr>
      <w:i/>
      <w:iCs/>
      <w:color w:val="595959"/>
    </w:rPr>
  </w:style>
  <w:style w:type="character" w:customStyle="1" w:styleId="14">
    <w:name w:val="Сильное выделение1"/>
    <w:rsid w:val="002F0F88"/>
    <w:rPr>
      <w:b/>
      <w:bCs/>
      <w:i/>
      <w:iCs/>
    </w:rPr>
  </w:style>
  <w:style w:type="character" w:customStyle="1" w:styleId="15">
    <w:name w:val="Слабая ссылка1"/>
    <w:rsid w:val="002F0F88"/>
    <w:rPr>
      <w:smallCaps/>
      <w:color w:val="595959"/>
      <w:u w:val="none" w:color="7F7F7F"/>
    </w:rPr>
  </w:style>
  <w:style w:type="character" w:customStyle="1" w:styleId="16">
    <w:name w:val="Сильная ссылка1"/>
    <w:rsid w:val="002F0F88"/>
    <w:rPr>
      <w:b/>
      <w:bCs/>
      <w:smallCaps/>
      <w:color w:val="1F497D"/>
      <w:u w:val="single"/>
    </w:rPr>
  </w:style>
  <w:style w:type="character" w:customStyle="1" w:styleId="17">
    <w:name w:val="Название книги1"/>
    <w:rsid w:val="002F0F88"/>
    <w:rPr>
      <w:b/>
      <w:bCs/>
      <w:smallCaps/>
      <w:spacing w:val="10"/>
    </w:rPr>
  </w:style>
  <w:style w:type="character" w:styleId="af">
    <w:name w:val="Hyperlink"/>
    <w:uiPriority w:val="99"/>
    <w:rsid w:val="002F0F88"/>
    <w:rPr>
      <w:color w:val="0000FF"/>
      <w:u w:val="single"/>
    </w:rPr>
  </w:style>
  <w:style w:type="character" w:styleId="af0">
    <w:name w:val="FollowedHyperlink"/>
    <w:uiPriority w:val="99"/>
    <w:rsid w:val="002F0F88"/>
    <w:rPr>
      <w:color w:val="800080"/>
      <w:u w:val="single"/>
    </w:rPr>
  </w:style>
  <w:style w:type="character" w:customStyle="1" w:styleId="ListLabel1">
    <w:name w:val="ListLabel 1"/>
    <w:qFormat/>
    <w:rsid w:val="002F0F88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2">
    <w:name w:val="ListLabel 2"/>
    <w:qFormat/>
    <w:rsid w:val="002F0F88"/>
    <w:rPr>
      <w:rFonts w:ascii="Times New Roman" w:hAnsi="Times New Roman" w:cs="Times New Roman"/>
      <w:sz w:val="28"/>
      <w:szCs w:val="28"/>
    </w:rPr>
  </w:style>
  <w:style w:type="character" w:customStyle="1" w:styleId="ListLabel3">
    <w:name w:val="ListLabel 3"/>
    <w:qFormat/>
    <w:rsid w:val="002F0F88"/>
    <w:rPr>
      <w:rFonts w:ascii="Times New Roman" w:hAnsi="Times New Roman"/>
      <w:b w:val="0"/>
      <w:color w:val="000000"/>
      <w:sz w:val="28"/>
      <w:szCs w:val="28"/>
    </w:rPr>
  </w:style>
  <w:style w:type="character" w:customStyle="1" w:styleId="18">
    <w:name w:val="Просмотренная гиперссылка1"/>
    <w:rsid w:val="002F0F88"/>
    <w:rPr>
      <w:color w:val="800080"/>
      <w:u w:val="single"/>
    </w:rPr>
  </w:style>
  <w:style w:type="character" w:customStyle="1" w:styleId="ListLabel4">
    <w:name w:val="ListLabel 4"/>
    <w:rsid w:val="002F0F88"/>
    <w:rPr>
      <w:b w:val="0"/>
    </w:rPr>
  </w:style>
  <w:style w:type="character" w:customStyle="1" w:styleId="ListLabel5">
    <w:name w:val="ListLabel 5"/>
    <w:rsid w:val="002F0F88"/>
    <w:rPr>
      <w:color w:val="auto"/>
    </w:rPr>
  </w:style>
  <w:style w:type="character" w:customStyle="1" w:styleId="ListLabel6">
    <w:name w:val="ListLabel 6"/>
    <w:rsid w:val="002F0F88"/>
    <w:rPr>
      <w:color w:val="auto"/>
    </w:rPr>
  </w:style>
  <w:style w:type="character" w:customStyle="1" w:styleId="ListLabel7">
    <w:name w:val="ListLabel 7"/>
    <w:rsid w:val="002F0F88"/>
    <w:rPr>
      <w:b w:val="0"/>
    </w:rPr>
  </w:style>
  <w:style w:type="character" w:customStyle="1" w:styleId="ListLabel8">
    <w:name w:val="ListLabel 8"/>
    <w:rsid w:val="002F0F88"/>
    <w:rPr>
      <w:b w:val="0"/>
    </w:rPr>
  </w:style>
  <w:style w:type="character" w:customStyle="1" w:styleId="ListLabel9">
    <w:name w:val="ListLabel 9"/>
    <w:rsid w:val="002F0F88"/>
    <w:rPr>
      <w:b w:val="0"/>
    </w:rPr>
  </w:style>
  <w:style w:type="character" w:customStyle="1" w:styleId="ListLabel10">
    <w:name w:val="ListLabel 10"/>
    <w:rsid w:val="002F0F88"/>
    <w:rPr>
      <w:color w:val="00B050"/>
    </w:rPr>
  </w:style>
  <w:style w:type="character" w:customStyle="1" w:styleId="ListLabel11">
    <w:name w:val="ListLabel 11"/>
    <w:rsid w:val="002F0F88"/>
    <w:rPr>
      <w:b w:val="0"/>
    </w:rPr>
  </w:style>
  <w:style w:type="character" w:customStyle="1" w:styleId="ListLabel12">
    <w:name w:val="ListLabel 12"/>
    <w:rsid w:val="002F0F88"/>
    <w:rPr>
      <w:color w:val="000000"/>
    </w:rPr>
  </w:style>
  <w:style w:type="character" w:customStyle="1" w:styleId="ListLabel13">
    <w:name w:val="ListLabel 13"/>
    <w:rsid w:val="002F0F88"/>
    <w:rPr>
      <w:color w:val="000000"/>
    </w:rPr>
  </w:style>
  <w:style w:type="character" w:customStyle="1" w:styleId="ListLabel14">
    <w:name w:val="ListLabel 14"/>
    <w:rsid w:val="002F0F88"/>
    <w:rPr>
      <w:color w:val="000000"/>
    </w:rPr>
  </w:style>
  <w:style w:type="paragraph" w:customStyle="1" w:styleId="19">
    <w:name w:val="Заголовок1"/>
    <w:basedOn w:val="a0"/>
    <w:next w:val="af1"/>
    <w:qFormat/>
    <w:rsid w:val="002F0F8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0"/>
    <w:link w:val="af2"/>
    <w:rsid w:val="002F0F88"/>
    <w:pPr>
      <w:spacing w:after="140"/>
    </w:pPr>
  </w:style>
  <w:style w:type="paragraph" w:styleId="af3">
    <w:name w:val="List"/>
    <w:basedOn w:val="af1"/>
    <w:rsid w:val="002F0F88"/>
    <w:rPr>
      <w:rFonts w:cs="Arial"/>
    </w:rPr>
  </w:style>
  <w:style w:type="paragraph" w:styleId="af4">
    <w:name w:val="caption"/>
    <w:basedOn w:val="a0"/>
    <w:uiPriority w:val="35"/>
    <w:qFormat/>
    <w:rsid w:val="002F0F8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a">
    <w:name w:val="Указатель1"/>
    <w:basedOn w:val="a0"/>
    <w:rsid w:val="002F0F88"/>
    <w:pPr>
      <w:suppressLineNumbers/>
    </w:pPr>
    <w:rPr>
      <w:rFonts w:cs="Mangal"/>
    </w:rPr>
  </w:style>
  <w:style w:type="paragraph" w:customStyle="1" w:styleId="110">
    <w:name w:val="Заголовок11"/>
    <w:basedOn w:val="a0"/>
    <w:next w:val="af1"/>
    <w:qFormat/>
    <w:rsid w:val="002F0F8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b">
    <w:name w:val="Название объекта1"/>
    <w:basedOn w:val="a0"/>
    <w:next w:val="a0"/>
    <w:rsid w:val="002F0F88"/>
    <w:pPr>
      <w:spacing w:after="160" w:line="240" w:lineRule="auto"/>
    </w:pPr>
    <w:rPr>
      <w:b/>
      <w:bCs/>
      <w:smallCaps/>
      <w:color w:val="1F497D"/>
      <w:lang w:eastAsia="en-US"/>
    </w:rPr>
  </w:style>
  <w:style w:type="paragraph" w:customStyle="1" w:styleId="23">
    <w:name w:val="Указатель2"/>
    <w:basedOn w:val="a0"/>
    <w:rsid w:val="002F0F88"/>
    <w:pPr>
      <w:suppressLineNumbers/>
    </w:pPr>
    <w:rPr>
      <w:rFonts w:cs="Arial"/>
    </w:rPr>
  </w:style>
  <w:style w:type="paragraph" w:customStyle="1" w:styleId="af5">
    <w:name w:val="Прижатый влево"/>
    <w:basedOn w:val="a0"/>
    <w:next w:val="a0"/>
    <w:uiPriority w:val="99"/>
    <w:qFormat/>
    <w:rsid w:val="002F0F88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c">
    <w:name w:val="Текст выноски1"/>
    <w:basedOn w:val="a0"/>
    <w:rsid w:val="002F0F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d">
    <w:name w:val="Обычный (веб)1"/>
    <w:basedOn w:val="a0"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">
    <w:name w:val="Абзац списка1"/>
    <w:basedOn w:val="a0"/>
    <w:rsid w:val="002F0F88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qFormat/>
    <w:rsid w:val="002F0F88"/>
    <w:pPr>
      <w:widowControl w:val="0"/>
      <w:suppressAutoHyphens/>
      <w:ind w:firstLine="720"/>
    </w:pPr>
    <w:rPr>
      <w:rFonts w:ascii="Arial" w:hAnsi="Arial" w:cs="Arial"/>
      <w:sz w:val="22"/>
    </w:rPr>
  </w:style>
  <w:style w:type="paragraph" w:customStyle="1" w:styleId="af6">
    <w:name w:val="Нормальный (таблица)"/>
    <w:basedOn w:val="a0"/>
    <w:next w:val="a0"/>
    <w:uiPriority w:val="99"/>
    <w:qFormat/>
    <w:rsid w:val="002F0F88"/>
    <w:pPr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ConsPlusNonformat">
    <w:name w:val="ConsPlusNonformat"/>
    <w:qFormat/>
    <w:rsid w:val="002F0F88"/>
    <w:pPr>
      <w:widowControl w:val="0"/>
      <w:suppressAutoHyphens/>
    </w:pPr>
    <w:rPr>
      <w:rFonts w:ascii="Courier New" w:hAnsi="Courier New" w:cs="Courier New"/>
      <w:sz w:val="22"/>
    </w:rPr>
  </w:style>
  <w:style w:type="paragraph" w:customStyle="1" w:styleId="af7">
    <w:name w:val="Верхний и нижний колонтитулы"/>
    <w:basedOn w:val="a0"/>
    <w:qFormat/>
    <w:rsid w:val="002F0F88"/>
  </w:style>
  <w:style w:type="paragraph" w:styleId="af8">
    <w:name w:val="header"/>
    <w:basedOn w:val="a0"/>
    <w:uiPriority w:val="99"/>
    <w:rsid w:val="002F0F8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en-US"/>
    </w:rPr>
  </w:style>
  <w:style w:type="paragraph" w:customStyle="1" w:styleId="ConsNormal">
    <w:name w:val="ConsNormal"/>
    <w:qFormat/>
    <w:rsid w:val="002F0F88"/>
    <w:pPr>
      <w:widowControl w:val="0"/>
      <w:suppressAutoHyphens/>
      <w:ind w:firstLine="720"/>
    </w:pPr>
    <w:rPr>
      <w:rFonts w:ascii="Arial" w:hAnsi="Arial" w:cs="Arial"/>
      <w:sz w:val="22"/>
    </w:rPr>
  </w:style>
  <w:style w:type="paragraph" w:customStyle="1" w:styleId="1f">
    <w:name w:val="Без интервала1"/>
    <w:rsid w:val="002F0F88"/>
    <w:pPr>
      <w:suppressAutoHyphens/>
    </w:pPr>
    <w:rPr>
      <w:rFonts w:ascii="Calibri" w:eastAsia="font266" w:hAnsi="Calibri" w:cs="font266"/>
      <w:sz w:val="22"/>
      <w:szCs w:val="22"/>
      <w:lang w:eastAsia="en-US"/>
    </w:rPr>
  </w:style>
  <w:style w:type="paragraph" w:styleId="af9">
    <w:name w:val="footer"/>
    <w:basedOn w:val="a0"/>
    <w:uiPriority w:val="99"/>
    <w:rsid w:val="002F0F88"/>
    <w:pPr>
      <w:tabs>
        <w:tab w:val="center" w:pos="4677"/>
        <w:tab w:val="right" w:pos="9355"/>
      </w:tabs>
      <w:spacing w:after="160" w:line="259" w:lineRule="auto"/>
    </w:pPr>
    <w:rPr>
      <w:lang w:eastAsia="en-US"/>
    </w:rPr>
  </w:style>
  <w:style w:type="paragraph" w:styleId="afa">
    <w:name w:val="Title"/>
    <w:basedOn w:val="a0"/>
    <w:next w:val="a0"/>
    <w:uiPriority w:val="10"/>
    <w:qFormat/>
    <w:rsid w:val="002F0F88"/>
    <w:pPr>
      <w:spacing w:after="0" w:line="204" w:lineRule="auto"/>
      <w:contextualSpacing/>
    </w:pPr>
    <w:rPr>
      <w:rFonts w:ascii="Cambria" w:hAnsi="Cambria"/>
      <w:caps/>
      <w:color w:val="1F497D"/>
      <w:spacing w:val="-15"/>
      <w:sz w:val="72"/>
      <w:szCs w:val="72"/>
      <w:lang w:eastAsia="en-US"/>
    </w:rPr>
  </w:style>
  <w:style w:type="paragraph" w:styleId="afb">
    <w:name w:val="Subtitle"/>
    <w:basedOn w:val="a0"/>
    <w:next w:val="a0"/>
    <w:uiPriority w:val="11"/>
    <w:qFormat/>
    <w:rsid w:val="002F0F88"/>
    <w:pPr>
      <w:spacing w:after="240" w:line="240" w:lineRule="auto"/>
    </w:pPr>
    <w:rPr>
      <w:rFonts w:ascii="Cambria" w:hAnsi="Cambria"/>
      <w:color w:val="4F81BD"/>
      <w:sz w:val="28"/>
      <w:szCs w:val="28"/>
      <w:lang w:eastAsia="en-US"/>
    </w:rPr>
  </w:style>
  <w:style w:type="paragraph" w:customStyle="1" w:styleId="210">
    <w:name w:val="Цитата 21"/>
    <w:basedOn w:val="a0"/>
    <w:next w:val="a0"/>
    <w:rsid w:val="002F0F88"/>
    <w:pPr>
      <w:spacing w:before="120" w:after="120" w:line="259" w:lineRule="auto"/>
      <w:ind w:left="720"/>
    </w:pPr>
    <w:rPr>
      <w:color w:val="1F497D"/>
      <w:sz w:val="24"/>
      <w:szCs w:val="24"/>
      <w:lang w:eastAsia="en-US"/>
    </w:rPr>
  </w:style>
  <w:style w:type="paragraph" w:customStyle="1" w:styleId="1f0">
    <w:name w:val="Выделенная цитата1"/>
    <w:basedOn w:val="a0"/>
    <w:next w:val="a0"/>
    <w:rsid w:val="002F0F88"/>
    <w:pPr>
      <w:spacing w:before="280" w:after="240" w:line="240" w:lineRule="auto"/>
      <w:ind w:left="720"/>
      <w:jc w:val="center"/>
    </w:pPr>
    <w:rPr>
      <w:rFonts w:ascii="Cambria" w:hAnsi="Cambria"/>
      <w:color w:val="1F497D"/>
      <w:spacing w:val="-6"/>
      <w:sz w:val="32"/>
      <w:szCs w:val="32"/>
      <w:lang w:eastAsia="en-US"/>
    </w:rPr>
  </w:style>
  <w:style w:type="paragraph" w:customStyle="1" w:styleId="1f1">
    <w:name w:val="Заголовок оглавления1"/>
    <w:basedOn w:val="1"/>
    <w:next w:val="a0"/>
    <w:rsid w:val="002F0F88"/>
    <w:pPr>
      <w:keepNext/>
      <w:keepLines/>
      <w:widowControl/>
      <w:spacing w:before="400" w:after="40"/>
      <w:jc w:val="left"/>
    </w:pPr>
    <w:rPr>
      <w:rFonts w:ascii="Cambria" w:eastAsia="font266" w:hAnsi="Cambria" w:cs="font266"/>
      <w:b w:val="0"/>
      <w:bCs w:val="0"/>
      <w:color w:val="244061"/>
      <w:sz w:val="36"/>
      <w:szCs w:val="36"/>
      <w:lang w:eastAsia="en-US"/>
    </w:rPr>
  </w:style>
  <w:style w:type="paragraph" w:customStyle="1" w:styleId="font5">
    <w:name w:val="font5"/>
    <w:basedOn w:val="a0"/>
    <w:qFormat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0"/>
    <w:qFormat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4">
    <w:name w:val="xl64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0"/>
    <w:qFormat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qFormat/>
    <w:rsid w:val="002F0F88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qFormat/>
    <w:rsid w:val="002F0F8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qFormat/>
    <w:rsid w:val="002F0F88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qFormat/>
    <w:rsid w:val="002F0F88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qFormat/>
    <w:rsid w:val="002F0F8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qFormat/>
    <w:rsid w:val="002F0F88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qFormat/>
    <w:rsid w:val="002F0F88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0"/>
    <w:qFormat/>
    <w:rsid w:val="002F0F8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0"/>
    <w:qFormat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0"/>
    <w:qFormat/>
    <w:rsid w:val="002F0F88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0"/>
    <w:qFormat/>
    <w:rsid w:val="002F0F88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qFormat/>
    <w:rsid w:val="002F0F8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0"/>
    <w:qFormat/>
    <w:rsid w:val="002F0F88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0"/>
    <w:qFormat/>
    <w:rsid w:val="002F0F88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0"/>
    <w:qFormat/>
    <w:rsid w:val="002F0F88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0"/>
    <w:qFormat/>
    <w:rsid w:val="002F0F88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qFormat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">
    <w:name w:val="Содержимое врезки"/>
    <w:basedOn w:val="a0"/>
    <w:qFormat/>
    <w:rsid w:val="002F0F88"/>
  </w:style>
  <w:style w:type="paragraph" w:styleId="afd">
    <w:name w:val="List Paragraph"/>
    <w:basedOn w:val="a0"/>
    <w:qFormat/>
    <w:rsid w:val="00CE1831"/>
    <w:pPr>
      <w:suppressAutoHyphens w:val="0"/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0"/>
    <w:link w:val="a4"/>
    <w:uiPriority w:val="99"/>
    <w:semiHidden/>
    <w:unhideWhenUsed/>
    <w:qFormat/>
    <w:rsid w:val="00CA1D73"/>
    <w:pPr>
      <w:suppressAutoHyphens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f2">
    <w:name w:val="Текст выноски Знак1"/>
    <w:basedOn w:val="a1"/>
    <w:uiPriority w:val="99"/>
    <w:semiHidden/>
    <w:rsid w:val="00CA1D73"/>
    <w:rPr>
      <w:rFonts w:ascii="Tahoma" w:eastAsia="font266" w:hAnsi="Tahoma" w:cs="Tahoma"/>
      <w:sz w:val="16"/>
      <w:szCs w:val="16"/>
    </w:rPr>
  </w:style>
  <w:style w:type="paragraph" w:styleId="a">
    <w:name w:val="Normal (Web)"/>
    <w:basedOn w:val="a0"/>
    <w:uiPriority w:val="99"/>
    <w:unhideWhenUsed/>
    <w:qFormat/>
    <w:rsid w:val="00CA1D73"/>
    <w:pPr>
      <w:widowControl w:val="0"/>
      <w:numPr>
        <w:numId w:val="2"/>
      </w:numPr>
      <w:suppressAutoHyphens w:val="0"/>
      <w:autoSpaceDE w:val="0"/>
      <w:autoSpaceDN w:val="0"/>
      <w:adjustRightInd w:val="0"/>
      <w:spacing w:after="0" w:line="240" w:lineRule="auto"/>
      <w:ind w:left="0" w:firstLine="0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table" w:styleId="afe">
    <w:name w:val="Table Grid"/>
    <w:basedOn w:val="a2"/>
    <w:uiPriority w:val="59"/>
    <w:rsid w:val="00CA1D7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CA1D73"/>
    <w:rPr>
      <w:rFonts w:ascii="Calibri" w:hAnsi="Calibri"/>
      <w:sz w:val="22"/>
      <w:szCs w:val="22"/>
      <w:lang w:eastAsia="en-US"/>
    </w:rPr>
  </w:style>
  <w:style w:type="character" w:styleId="aff0">
    <w:name w:val="Strong"/>
    <w:uiPriority w:val="22"/>
    <w:qFormat/>
    <w:rsid w:val="00CA1D73"/>
    <w:rPr>
      <w:b/>
      <w:bCs/>
    </w:rPr>
  </w:style>
  <w:style w:type="paragraph" w:styleId="22">
    <w:name w:val="Quote"/>
    <w:basedOn w:val="a0"/>
    <w:next w:val="a0"/>
    <w:link w:val="21"/>
    <w:uiPriority w:val="29"/>
    <w:qFormat/>
    <w:rsid w:val="00CA1D73"/>
    <w:pPr>
      <w:suppressAutoHyphens w:val="0"/>
      <w:spacing w:before="120" w:after="120" w:line="259" w:lineRule="auto"/>
      <w:ind w:left="720"/>
    </w:pPr>
    <w:rPr>
      <w:rFonts w:ascii="Times New Roman" w:eastAsia="Times New Roman" w:hAnsi="Times New Roman" w:cs="Times New Roman"/>
      <w:color w:val="1F497D"/>
      <w:sz w:val="24"/>
      <w:szCs w:val="24"/>
      <w:lang w:eastAsia="en-US"/>
    </w:rPr>
  </w:style>
  <w:style w:type="character" w:customStyle="1" w:styleId="211">
    <w:name w:val="Цитата 2 Знак1"/>
    <w:basedOn w:val="a1"/>
    <w:uiPriority w:val="29"/>
    <w:rsid w:val="00CA1D73"/>
    <w:rPr>
      <w:rFonts w:ascii="Calibri" w:eastAsia="font266" w:hAnsi="Calibri" w:cs="font266"/>
      <w:i/>
      <w:iCs/>
      <w:color w:val="000000" w:themeColor="text1"/>
      <w:sz w:val="22"/>
      <w:szCs w:val="22"/>
    </w:rPr>
  </w:style>
  <w:style w:type="paragraph" w:styleId="ae">
    <w:name w:val="Intense Quote"/>
    <w:basedOn w:val="a0"/>
    <w:next w:val="a0"/>
    <w:link w:val="ad"/>
    <w:uiPriority w:val="30"/>
    <w:qFormat/>
    <w:rsid w:val="00CA1D73"/>
    <w:pPr>
      <w:suppressAutoHyphens w:val="0"/>
      <w:spacing w:before="100" w:beforeAutospacing="1" w:after="240" w:line="240" w:lineRule="auto"/>
      <w:ind w:left="720"/>
      <w:jc w:val="center"/>
    </w:pPr>
    <w:rPr>
      <w:rFonts w:ascii="Cambria" w:hAnsi="Cambria"/>
      <w:color w:val="1F497D"/>
      <w:spacing w:val="-6"/>
      <w:sz w:val="32"/>
      <w:szCs w:val="32"/>
      <w:lang w:eastAsia="en-US"/>
    </w:rPr>
  </w:style>
  <w:style w:type="character" w:customStyle="1" w:styleId="1f3">
    <w:name w:val="Выделенная цитата Знак1"/>
    <w:basedOn w:val="a1"/>
    <w:uiPriority w:val="30"/>
    <w:rsid w:val="00CA1D73"/>
    <w:rPr>
      <w:rFonts w:ascii="Calibri" w:eastAsia="font266" w:hAnsi="Calibri" w:cs="font266"/>
      <w:b/>
      <w:bCs/>
      <w:i/>
      <w:iCs/>
      <w:color w:val="4F81BD" w:themeColor="accent1"/>
      <w:sz w:val="22"/>
      <w:szCs w:val="22"/>
    </w:rPr>
  </w:style>
  <w:style w:type="character" w:styleId="aff1">
    <w:name w:val="Subtle Emphasis"/>
    <w:uiPriority w:val="19"/>
    <w:qFormat/>
    <w:rsid w:val="00CA1D73"/>
    <w:rPr>
      <w:i/>
      <w:iCs/>
      <w:color w:val="595959"/>
    </w:rPr>
  </w:style>
  <w:style w:type="character" w:styleId="aff2">
    <w:name w:val="Intense Emphasis"/>
    <w:uiPriority w:val="21"/>
    <w:qFormat/>
    <w:rsid w:val="00CA1D73"/>
    <w:rPr>
      <w:b/>
      <w:bCs/>
      <w:i/>
      <w:iCs/>
    </w:rPr>
  </w:style>
  <w:style w:type="character" w:styleId="aff3">
    <w:name w:val="Subtle Reference"/>
    <w:uiPriority w:val="31"/>
    <w:qFormat/>
    <w:rsid w:val="00CA1D73"/>
    <w:rPr>
      <w:smallCaps/>
      <w:color w:val="595959"/>
      <w:u w:val="none" w:color="7F7F7F"/>
      <w:bdr w:val="none" w:sz="0" w:space="0" w:color="auto"/>
    </w:rPr>
  </w:style>
  <w:style w:type="character" w:styleId="aff4">
    <w:name w:val="Intense Reference"/>
    <w:uiPriority w:val="32"/>
    <w:qFormat/>
    <w:rsid w:val="00CA1D73"/>
    <w:rPr>
      <w:b/>
      <w:bCs/>
      <w:smallCaps/>
      <w:color w:val="1F497D"/>
      <w:u w:val="single"/>
    </w:rPr>
  </w:style>
  <w:style w:type="character" w:styleId="aff5">
    <w:name w:val="Book Title"/>
    <w:uiPriority w:val="33"/>
    <w:qFormat/>
    <w:rsid w:val="00CA1D73"/>
    <w:rPr>
      <w:b/>
      <w:bCs/>
      <w:smallCaps/>
      <w:spacing w:val="10"/>
    </w:rPr>
  </w:style>
  <w:style w:type="paragraph" w:styleId="aff6">
    <w:name w:val="TOC Heading"/>
    <w:basedOn w:val="1"/>
    <w:next w:val="a0"/>
    <w:uiPriority w:val="39"/>
    <w:semiHidden/>
    <w:unhideWhenUsed/>
    <w:qFormat/>
    <w:rsid w:val="00CA1D73"/>
    <w:pPr>
      <w:keepNext/>
      <w:keepLines/>
      <w:widowControl/>
      <w:suppressAutoHyphens w:val="0"/>
      <w:spacing w:before="400" w:after="40"/>
      <w:jc w:val="left"/>
      <w:outlineLvl w:val="9"/>
    </w:pPr>
    <w:rPr>
      <w:rFonts w:ascii="Cambria" w:hAnsi="Cambria" w:cs="Times New Roman"/>
      <w:b w:val="0"/>
      <w:bCs w:val="0"/>
      <w:color w:val="244061"/>
      <w:sz w:val="36"/>
      <w:szCs w:val="36"/>
      <w:lang w:eastAsia="en-US"/>
    </w:rPr>
  </w:style>
  <w:style w:type="table" w:customStyle="1" w:styleId="1f4">
    <w:name w:val="Сетка таблицы1"/>
    <w:basedOn w:val="a2"/>
    <w:next w:val="afe"/>
    <w:uiPriority w:val="59"/>
    <w:rsid w:val="00CA1D7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5">
    <w:name w:val="Нет списка1"/>
    <w:next w:val="a3"/>
    <w:uiPriority w:val="99"/>
    <w:semiHidden/>
    <w:unhideWhenUsed/>
    <w:qFormat/>
    <w:rsid w:val="00CA1D73"/>
  </w:style>
  <w:style w:type="table" w:customStyle="1" w:styleId="24">
    <w:name w:val="Сетка таблицы2"/>
    <w:basedOn w:val="a2"/>
    <w:next w:val="afe"/>
    <w:uiPriority w:val="59"/>
    <w:rsid w:val="00CA1D7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3"/>
    <w:uiPriority w:val="99"/>
    <w:semiHidden/>
    <w:unhideWhenUsed/>
    <w:qFormat/>
    <w:rsid w:val="00CA1D73"/>
  </w:style>
  <w:style w:type="table" w:customStyle="1" w:styleId="31">
    <w:name w:val="Сетка таблицы3"/>
    <w:basedOn w:val="a2"/>
    <w:next w:val="afe"/>
    <w:uiPriority w:val="59"/>
    <w:rsid w:val="00CA1D7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1"/>
    <w:uiPriority w:val="99"/>
    <w:semiHidden/>
    <w:unhideWhenUsed/>
    <w:rsid w:val="00CA1D73"/>
    <w:rPr>
      <w:color w:val="0000FF"/>
      <w:u w:val="single"/>
    </w:rPr>
  </w:style>
  <w:style w:type="character" w:customStyle="1" w:styleId="aff7">
    <w:name w:val="Посещённая гиперссылка"/>
    <w:basedOn w:val="a1"/>
    <w:uiPriority w:val="99"/>
    <w:semiHidden/>
    <w:unhideWhenUsed/>
    <w:rsid w:val="00CA1D73"/>
    <w:rPr>
      <w:color w:val="800080"/>
      <w:u w:val="single"/>
    </w:rPr>
  </w:style>
  <w:style w:type="character" w:customStyle="1" w:styleId="af2">
    <w:name w:val="Основной текст Знак"/>
    <w:basedOn w:val="a1"/>
    <w:link w:val="af1"/>
    <w:qFormat/>
    <w:rsid w:val="00CA1D73"/>
    <w:rPr>
      <w:rFonts w:ascii="Calibri" w:eastAsia="font266" w:hAnsi="Calibri" w:cs="font266"/>
      <w:sz w:val="22"/>
      <w:szCs w:val="22"/>
    </w:rPr>
  </w:style>
  <w:style w:type="paragraph" w:styleId="1f6">
    <w:name w:val="index 1"/>
    <w:basedOn w:val="a0"/>
    <w:next w:val="a0"/>
    <w:autoRedefine/>
    <w:uiPriority w:val="99"/>
    <w:semiHidden/>
    <w:unhideWhenUsed/>
    <w:qFormat/>
    <w:rsid w:val="00CA1D73"/>
    <w:pPr>
      <w:suppressAutoHyphens w:val="0"/>
      <w:spacing w:after="0" w:line="240" w:lineRule="auto"/>
      <w:ind w:left="220" w:hanging="220"/>
    </w:pPr>
    <w:rPr>
      <w:rFonts w:eastAsia="Times New Roman" w:cs="Times New Roman"/>
    </w:rPr>
  </w:style>
  <w:style w:type="paragraph" w:styleId="aff8">
    <w:name w:val="index heading"/>
    <w:basedOn w:val="a0"/>
    <w:qFormat/>
    <w:rsid w:val="00CA1D73"/>
    <w:pPr>
      <w:suppressLineNumbers/>
    </w:pPr>
    <w:rPr>
      <w:rFonts w:asciiTheme="minorHAnsi" w:eastAsiaTheme="minorEastAsia" w:hAnsiTheme="minorHAnsi" w:cs="Arial"/>
    </w:rPr>
  </w:style>
  <w:style w:type="paragraph" w:customStyle="1" w:styleId="111">
    <w:name w:val="Абзац списка11"/>
    <w:basedOn w:val="a0"/>
    <w:rsid w:val="00CA1D73"/>
    <w:pPr>
      <w:ind w:left="720"/>
      <w:contextualSpacing/>
    </w:pPr>
    <w:rPr>
      <w:rFonts w:eastAsia="Times New Roman" w:cs="Times New Roman"/>
    </w:rPr>
  </w:style>
  <w:style w:type="character" w:customStyle="1" w:styleId="aff9">
    <w:name w:val="Заголовок Знак"/>
    <w:uiPriority w:val="10"/>
    <w:qFormat/>
    <w:rsid w:val="00CA1D73"/>
    <w:rPr>
      <w:rFonts w:ascii="Cambria" w:eastAsia="Times New Roman" w:hAnsi="Cambria" w:cs="Times New Roman"/>
      <w:caps/>
      <w:color w:val="1F497D"/>
      <w:spacing w:val="-15"/>
      <w:sz w:val="72"/>
      <w:szCs w:val="72"/>
      <w:lang w:eastAsia="en-US"/>
    </w:rPr>
  </w:style>
  <w:style w:type="paragraph" w:customStyle="1" w:styleId="affa">
    <w:name w:val="Содержимое таблицы"/>
    <w:basedOn w:val="a0"/>
    <w:qFormat/>
    <w:rsid w:val="00CA1D73"/>
    <w:pPr>
      <w:widowControl w:val="0"/>
      <w:suppressLineNumbers/>
    </w:pPr>
    <w:rPr>
      <w:rFonts w:eastAsia="Times New Roman" w:cs="Times New Roman"/>
    </w:rPr>
  </w:style>
  <w:style w:type="paragraph" w:customStyle="1" w:styleId="affb">
    <w:name w:val="Заголовок таблицы"/>
    <w:basedOn w:val="affa"/>
    <w:qFormat/>
    <w:rsid w:val="00CA1D73"/>
    <w:pPr>
      <w:jc w:val="center"/>
    </w:pPr>
    <w:rPr>
      <w:b/>
      <w:bCs/>
    </w:rPr>
  </w:style>
  <w:style w:type="paragraph" w:customStyle="1" w:styleId="xl91">
    <w:name w:val="xl91"/>
    <w:basedOn w:val="a0"/>
    <w:rsid w:val="00AB54C7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0"/>
    <w:rsid w:val="00AB5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0"/>
    <w:rsid w:val="00AB54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0"/>
    <w:rsid w:val="00AB54C7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0"/>
    <w:rsid w:val="00AB54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0"/>
    <w:rsid w:val="00AB54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0"/>
    <w:rsid w:val="00AB54C7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0"/>
    <w:rsid w:val="00AB54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0"/>
    <w:rsid w:val="00AB54C7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0"/>
    <w:rsid w:val="00AB54C7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0"/>
    <w:rsid w:val="00AB54C7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0"/>
    <w:rsid w:val="00AB54C7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0"/>
    <w:rsid w:val="00AB54C7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0"/>
    <w:rsid w:val="00AB54C7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0"/>
    <w:rsid w:val="00AB5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0"/>
    <w:rsid w:val="00AB54C7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0"/>
    <w:rsid w:val="00AF2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0"/>
    <w:rsid w:val="00AF2D20"/>
    <w:pP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a0"/>
    <w:rsid w:val="00AF2D20"/>
    <w:pP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F5309-9807-43A3-B579-FC43B2A88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36</Pages>
  <Words>6308</Words>
  <Characters>35962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skrebchova</dc:creator>
  <cp:keywords/>
  <dc:description/>
  <cp:lastModifiedBy>Martusenko</cp:lastModifiedBy>
  <cp:revision>19</cp:revision>
  <cp:lastPrinted>2024-04-01T11:53:00Z</cp:lastPrinted>
  <dcterms:created xsi:type="dcterms:W3CDTF">2024-12-25T10:59:00Z</dcterms:created>
  <dcterms:modified xsi:type="dcterms:W3CDTF">2025-10-03T08:00:00Z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