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before="108" w:after="108"/>
        <w:rPr/>
      </w:pPr>
      <w:r>
        <w:rPr>
          <w:rFonts w:cs="Times New Roman" w:ascii="Times New Roman" w:hAnsi="Times New Roman"/>
          <w:sz w:val="28"/>
          <w:szCs w:val="28"/>
        </w:rPr>
        <w:t>Муниципальная программа</w:t>
        <w:br/>
        <w:t>муниципального образования Кавказский район "Развитие образования"</w:t>
      </w:r>
      <w:r>
        <w:rPr>
          <w:rFonts w:cs="Times New Roman" w:ascii="Times New Roman" w:hAnsi="Times New Roman"/>
          <w:b w:val="false"/>
          <w:sz w:val="28"/>
          <w:szCs w:val="28"/>
        </w:rPr>
        <w:br/>
        <w:t xml:space="preserve">(утв. </w:t>
      </w:r>
      <w:hyperlink w:anchor="sub_0">
        <w:r>
          <w:rPr>
            <w:rStyle w:val="Style10"/>
            <w:rFonts w:cs="Times New Roman" w:ascii="Times New Roman" w:hAnsi="Times New Roman"/>
            <w:b w:val="false"/>
            <w:bCs w:val="false"/>
            <w:color w:val="auto"/>
            <w:sz w:val="28"/>
            <w:szCs w:val="28"/>
          </w:rPr>
          <w:t>постановлением</w:t>
        </w:r>
      </w:hyperlink>
      <w:r>
        <w:rPr>
          <w:rFonts w:cs="Times New Roman" w:ascii="Times New Roman" w:hAnsi="Times New Roman"/>
          <w:b w:val="false"/>
          <w:color w:val="auto"/>
          <w:sz w:val="28"/>
          <w:szCs w:val="28"/>
        </w:rPr>
        <w:t xml:space="preserve"> ад</w:t>
      </w:r>
      <w:r>
        <w:rPr>
          <w:rFonts w:cs="Times New Roman" w:ascii="Times New Roman" w:hAnsi="Times New Roman"/>
          <w:b w:val="false"/>
          <w:sz w:val="28"/>
          <w:szCs w:val="28"/>
        </w:rPr>
        <w:t xml:space="preserve">министрации муниципального образования Кавказский район от 31 октября 2014 г. N 1733, с изменениями и дополнениями от </w:t>
      </w:r>
      <w:r>
        <w:rPr>
          <w:rFonts w:cs="Times New Roman" w:ascii="Times New Roman" w:hAnsi="Times New Roman"/>
          <w:b w:val="false"/>
          <w:color w:val="auto"/>
          <w:sz w:val="28"/>
          <w:szCs w:val="28"/>
        </w:rPr>
        <w:t xml:space="preserve">28.01.2015 г. № 72, 24.03.2015 г. № 676, 20.04.2015г. № 632, 17.06.2015 г. № 985, 29.07.2015 г.  № 1133, 29.10.2015 г. № 1436, 14.12.2015 г. № 1586, 30.12.2015 г. № 1680, 20.02.2016г. № 321, 25.05.2016 г. № 758, 23.06.2016 г. № 884, 02.09.2016 г. № 1190, 10.10.2016 г. № 1345, 24.11.2016 г. № 1551, 26.12.2016 г.  № 1706, 20.02.2017 г. № 392, 20.04.2017г. № 747, 17.05.2017 г. № 840, 22.06.2017 г. № 1005, 21.08.2017 г. № 1303, 24.10.2017 г. №1609, 22.11.2017 г. № 1726, 13.12.2017 г. № 1803, 19.02.2018 г. № 203, 12.04.2018 г. № 487, 24.05.2018 г. № 637, 21.06.2018 г. № 839, 13.08.2018 г. № 1143, 16.10.2018 г. № 1434, 21.11.2018 г. № 1598, 05.12.2018 г. № 1656, 11.02.2019 г. № 157, 19.04.2019 г. № 494, 30.04.2019 г. № 581, 13.06.2019 г. № 780, 21.06.2019 г. № 847, 01.08.2019 г. №1181, 06.08.2019 г. № 1220, 22.08.2019 г. № 1293, 23.09. 2019г. № 1445,  12.12.2019 г. №  1967, 27.12.2019 г. № 2095, 19.02.2020 г. № 178, 20.04.2020 г. № 451, 19.06.2020 г. № 647, 15.07.2020 г. № 777, 26.08.2020 г. № 1061, 22.09.2020 г. № 1208, 19.11.2020 г. № 1573, 21.12.2020 г. № 1796, 19.02.2021 г. № 182, 16.04.2021 г. № 606, 29.04.2021 г. № 692, от 23.06.2021 г. № 976, 13.08.2021 г.  № 1231, 26.08.2021г. № 1315, 19.10.2021 г. №1605, 19.11.2021 г. № 1703, 23.12.2021 г. № 1922, 10.03.2022 г. № 351, 23.03.2022 г. № 413, 25.04.2022 г. № 622, </w:t>
      </w:r>
      <w:r>
        <w:rPr>
          <w:rFonts w:cs="Times New Roman" w:ascii="Times New Roman" w:hAnsi="Times New Roman"/>
          <w:b w:val="false"/>
          <w:color w:val="auto"/>
          <w:sz w:val="28"/>
          <w:szCs w:val="28"/>
        </w:rPr>
        <w:t>15.06.2022 г. № 858</w:t>
      </w:r>
      <w:r>
        <w:rPr>
          <w:rFonts w:cs="Times New Roman" w:ascii="Times New Roman" w:hAnsi="Times New Roman"/>
          <w:b w:val="false"/>
          <w:color w:val="auto"/>
          <w:sz w:val="28"/>
          <w:szCs w:val="28"/>
        </w:rPr>
        <w:t>)</w:t>
      </w:r>
    </w:p>
    <w:p>
      <w:pPr>
        <w:pStyle w:val="1"/>
        <w:rPr>
          <w:rFonts w:ascii="Times New Roman" w:hAnsi="Times New Roman" w:cs="Times New Roman"/>
          <w:sz w:val="28"/>
          <w:szCs w:val="28"/>
        </w:rPr>
      </w:pPr>
      <w:r>
        <w:rPr>
          <w:rFonts w:cs="Times New Roman" w:ascii="Times New Roman" w:hAnsi="Times New Roman"/>
          <w:sz w:val="28"/>
          <w:szCs w:val="28"/>
        </w:rPr>
        <w:t>Паспорт</w:t>
        <w:br/>
        <w:t>муниципальной программы муниципального образования Кавказский район "Развитие образования"</w:t>
      </w:r>
    </w:p>
    <w:p>
      <w:pPr>
        <w:pStyle w:val="1"/>
        <w:spacing w:before="0" w:after="0"/>
        <w:rPr>
          <w:rFonts w:ascii="Times New Roman" w:hAnsi="Times New Roman" w:cs="Times New Roman"/>
          <w:sz w:val="28"/>
          <w:szCs w:val="28"/>
        </w:rPr>
      </w:pPr>
      <w:r>
        <w:rPr>
          <w:rFonts w:cs="Times New Roman" w:ascii="Times New Roman" w:hAnsi="Times New Roman"/>
          <w:sz w:val="28"/>
          <w:szCs w:val="28"/>
        </w:rPr>
      </w:r>
    </w:p>
    <w:tbl>
      <w:tblPr>
        <w:tblW w:w="9639" w:type="dxa"/>
        <w:jc w:val="left"/>
        <w:tblInd w:w="1" w:type="dxa"/>
        <w:tblCellMar>
          <w:top w:w="0" w:type="dxa"/>
          <w:left w:w="108" w:type="dxa"/>
          <w:bottom w:w="0" w:type="dxa"/>
          <w:right w:w="108" w:type="dxa"/>
        </w:tblCellMar>
        <w:tblLook w:firstRow="0" w:noVBand="0" w:lastRow="0" w:firstColumn="0" w:lastColumn="0" w:noHBand="0" w:val="0000"/>
      </w:tblPr>
      <w:tblGrid>
        <w:gridCol w:w="2669"/>
        <w:gridCol w:w="6969"/>
      </w:tblGrid>
      <w:tr>
        <w:trPr/>
        <w:tc>
          <w:tcPr>
            <w:tcW w:w="2669" w:type="dxa"/>
            <w:tcBorders/>
            <w:shd w:color="auto" w:fill="auto" w:val="clear"/>
          </w:tcPr>
          <w:p>
            <w:pPr>
              <w:pStyle w:val="Style37"/>
              <w:rPr>
                <w:rFonts w:ascii="Times New Roman" w:hAnsi="Times New Roman"/>
                <w:sz w:val="28"/>
                <w:szCs w:val="28"/>
              </w:rPr>
            </w:pPr>
            <w:r>
              <w:rPr>
                <w:rFonts w:ascii="Times New Roman" w:hAnsi="Times New Roman"/>
                <w:sz w:val="28"/>
                <w:szCs w:val="28"/>
              </w:rPr>
              <w:t>Координатор муниципальной программы</w:t>
            </w:r>
          </w:p>
        </w:tc>
        <w:tc>
          <w:tcPr>
            <w:tcW w:w="6969" w:type="dxa"/>
            <w:tcBorders/>
            <w:shd w:color="auto" w:fill="auto" w:val="clear"/>
          </w:tcPr>
          <w:p>
            <w:pPr>
              <w:pStyle w:val="Style37"/>
              <w:rPr>
                <w:rFonts w:ascii="Times New Roman" w:hAnsi="Times New Roman"/>
                <w:sz w:val="28"/>
                <w:szCs w:val="28"/>
              </w:rPr>
            </w:pPr>
            <w:r>
              <w:rPr>
                <w:rFonts w:ascii="Times New Roman" w:hAnsi="Times New Roman"/>
                <w:sz w:val="28"/>
                <w:szCs w:val="28"/>
              </w:rPr>
              <w:t>Управление образования администрации муниципального образования Кавказский район</w:t>
            </w:r>
          </w:p>
        </w:tc>
      </w:tr>
      <w:tr>
        <w:trPr/>
        <w:tc>
          <w:tcPr>
            <w:tcW w:w="2669" w:type="dxa"/>
            <w:tcBorders/>
            <w:shd w:color="auto" w:fill="auto" w:val="clear"/>
          </w:tcPr>
          <w:p>
            <w:pPr>
              <w:pStyle w:val="Style37"/>
              <w:rPr>
                <w:rFonts w:ascii="Times New Roman" w:hAnsi="Times New Roman"/>
                <w:sz w:val="28"/>
                <w:szCs w:val="28"/>
              </w:rPr>
            </w:pPr>
            <w:r>
              <w:rPr>
                <w:rFonts w:ascii="Times New Roman" w:hAnsi="Times New Roman"/>
                <w:sz w:val="28"/>
                <w:szCs w:val="28"/>
              </w:rPr>
              <w:t>Участники программы</w:t>
            </w:r>
          </w:p>
        </w:tc>
        <w:tc>
          <w:tcPr>
            <w:tcW w:w="6969" w:type="dxa"/>
            <w:tcBorders/>
            <w:shd w:color="auto" w:fill="auto" w:val="clear"/>
          </w:tcPr>
          <w:p>
            <w:pPr>
              <w:pStyle w:val="Style37"/>
              <w:rPr>
                <w:rFonts w:ascii="Times New Roman" w:hAnsi="Times New Roman"/>
                <w:sz w:val="28"/>
                <w:szCs w:val="28"/>
              </w:rPr>
            </w:pPr>
            <w:r>
              <w:rPr>
                <w:rFonts w:ascii="Times New Roman" w:hAnsi="Times New Roman"/>
                <w:sz w:val="28"/>
                <w:szCs w:val="28"/>
              </w:rPr>
              <w:t>Учреждения, подведомственные управлению образования администрации муниципального образования Кавказский район</w:t>
            </w:r>
          </w:p>
        </w:tc>
      </w:tr>
      <w:tr>
        <w:trPr/>
        <w:tc>
          <w:tcPr>
            <w:tcW w:w="2669" w:type="dxa"/>
            <w:tcBorders/>
            <w:shd w:color="auto" w:fill="auto" w:val="clear"/>
          </w:tcPr>
          <w:p>
            <w:pPr>
              <w:pStyle w:val="Style37"/>
              <w:rPr>
                <w:rFonts w:ascii="Times New Roman" w:hAnsi="Times New Roman"/>
                <w:sz w:val="28"/>
                <w:szCs w:val="28"/>
              </w:rPr>
            </w:pPr>
            <w:r>
              <w:rPr>
                <w:rFonts w:ascii="Times New Roman" w:hAnsi="Times New Roman"/>
                <w:sz w:val="28"/>
                <w:szCs w:val="28"/>
              </w:rPr>
              <w:t>Подпрограммы муниципальной программы</w:t>
            </w:r>
          </w:p>
        </w:tc>
        <w:tc>
          <w:tcPr>
            <w:tcW w:w="6969" w:type="dxa"/>
            <w:tcBorders/>
            <w:shd w:color="auto" w:fill="auto" w:val="clear"/>
          </w:tcPr>
          <w:p>
            <w:pPr>
              <w:pStyle w:val="Style37"/>
              <w:rPr>
                <w:rFonts w:ascii="Times New Roman" w:hAnsi="Times New Roman"/>
                <w:sz w:val="28"/>
                <w:szCs w:val="28"/>
              </w:rPr>
            </w:pPr>
            <w:r>
              <w:rPr>
                <w:rFonts w:ascii="Times New Roman" w:hAnsi="Times New Roman"/>
                <w:sz w:val="28"/>
                <w:szCs w:val="28"/>
              </w:rPr>
              <w:t>не предусмотрены</w:t>
            </w:r>
          </w:p>
        </w:tc>
      </w:tr>
      <w:tr>
        <w:trPr/>
        <w:tc>
          <w:tcPr>
            <w:tcW w:w="2669" w:type="dxa"/>
            <w:tcBorders/>
            <w:shd w:color="auto" w:fill="auto" w:val="clear"/>
          </w:tcPr>
          <w:p>
            <w:pPr>
              <w:pStyle w:val="Style37"/>
              <w:rPr>
                <w:rFonts w:ascii="Times New Roman" w:hAnsi="Times New Roman"/>
                <w:sz w:val="28"/>
                <w:szCs w:val="28"/>
              </w:rPr>
            </w:pPr>
            <w:r>
              <w:rPr>
                <w:rFonts w:ascii="Times New Roman" w:hAnsi="Times New Roman"/>
                <w:sz w:val="28"/>
                <w:szCs w:val="28"/>
              </w:rPr>
              <w:t>Ведомственные целевые программы</w:t>
            </w:r>
          </w:p>
        </w:tc>
        <w:tc>
          <w:tcPr>
            <w:tcW w:w="6969" w:type="dxa"/>
            <w:tcBorders/>
            <w:shd w:color="auto" w:fill="auto" w:val="clear"/>
          </w:tcPr>
          <w:p>
            <w:pPr>
              <w:pStyle w:val="Style37"/>
              <w:rPr>
                <w:rFonts w:ascii="Times New Roman" w:hAnsi="Times New Roman"/>
                <w:sz w:val="28"/>
                <w:szCs w:val="28"/>
              </w:rPr>
            </w:pPr>
            <w:r>
              <w:rPr>
                <w:rFonts w:ascii="Times New Roman" w:hAnsi="Times New Roman"/>
                <w:sz w:val="28"/>
                <w:szCs w:val="28"/>
              </w:rPr>
              <w:t>не предусмотрены</w:t>
            </w:r>
          </w:p>
        </w:tc>
      </w:tr>
      <w:tr>
        <w:trPr/>
        <w:tc>
          <w:tcPr>
            <w:tcW w:w="2669" w:type="dxa"/>
            <w:tcBorders/>
            <w:shd w:color="auto" w:fill="auto" w:val="clear"/>
          </w:tcPr>
          <w:p>
            <w:pPr>
              <w:pStyle w:val="Style37"/>
              <w:rPr/>
            </w:pPr>
            <w:bookmarkStart w:id="0" w:name="sub_1175"/>
            <w:r>
              <w:rPr>
                <w:rFonts w:ascii="Times New Roman" w:hAnsi="Times New Roman"/>
                <w:sz w:val="28"/>
                <w:szCs w:val="28"/>
              </w:rPr>
              <w:t>Цель муниципальной программы</w:t>
            </w:r>
            <w:bookmarkEnd w:id="0"/>
          </w:p>
        </w:tc>
        <w:tc>
          <w:tcPr>
            <w:tcW w:w="6969" w:type="dxa"/>
            <w:tcBorders/>
            <w:shd w:color="auto" w:fill="auto" w:val="clear"/>
          </w:tcPr>
          <w:p>
            <w:pPr>
              <w:pStyle w:val="Style37"/>
              <w:rPr>
                <w:rFonts w:ascii="Times New Roman" w:hAnsi="Times New Roman"/>
                <w:sz w:val="28"/>
                <w:szCs w:val="28"/>
              </w:rPr>
            </w:pPr>
            <w:r>
              <w:rPr>
                <w:rFonts w:ascii="Times New Roman" w:hAnsi="Times New Roman"/>
                <w:sz w:val="28"/>
                <w:szCs w:val="28"/>
              </w:rPr>
              <w:t>-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trPr/>
        <w:tc>
          <w:tcPr>
            <w:tcW w:w="2669" w:type="dxa"/>
            <w:tcBorders/>
            <w:shd w:color="auto" w:fill="auto" w:val="clear"/>
          </w:tcPr>
          <w:p>
            <w:pPr>
              <w:pStyle w:val="Style37"/>
              <w:rPr>
                <w:rFonts w:ascii="Times New Roman" w:hAnsi="Times New Roman"/>
                <w:sz w:val="28"/>
                <w:szCs w:val="28"/>
              </w:rPr>
            </w:pPr>
            <w:bookmarkStart w:id="1" w:name="sub_707"/>
            <w:r>
              <w:rPr>
                <w:rFonts w:ascii="Times New Roman" w:hAnsi="Times New Roman"/>
                <w:sz w:val="28"/>
                <w:szCs w:val="28"/>
              </w:rPr>
              <w:t>Задачи муниципальной программы</w:t>
            </w:r>
            <w:bookmarkEnd w:id="1"/>
          </w:p>
        </w:tc>
        <w:tc>
          <w:tcPr>
            <w:tcW w:w="6969" w:type="dxa"/>
            <w:tcBorders/>
            <w:shd w:color="auto" w:fill="auto" w:val="clear"/>
          </w:tcPr>
          <w:p>
            <w:pPr>
              <w:pStyle w:val="Style37"/>
              <w:rPr>
                <w:rFonts w:ascii="Times New Roman" w:hAnsi="Times New Roman"/>
                <w:sz w:val="28"/>
                <w:szCs w:val="28"/>
              </w:rPr>
            </w:pPr>
            <w:r>
              <w:rPr>
                <w:rFonts w:ascii="Times New Roman" w:hAnsi="Times New Roman"/>
                <w:sz w:val="28"/>
                <w:szCs w:val="28"/>
              </w:rPr>
              <w:t>- развитие сети учреждений, оказывающих услуги дошкольного образования, присмотра и ухода;</w:t>
            </w:r>
          </w:p>
          <w:p>
            <w:pPr>
              <w:pStyle w:val="Style37"/>
              <w:rPr/>
            </w:pPr>
            <w:r>
              <w:rPr>
                <w:rFonts w:ascii="Times New Roman" w:hAnsi="Times New Roman"/>
                <w:sz w:val="28"/>
                <w:szCs w:val="28"/>
              </w:rPr>
              <w:t>- обновление технологий дошкольного образования, обеспечивающих раннее развитие детей, образование детей от 5 до 8 лет, и инклюзивного образования дошкольников с ограниченными возможностями;</w:t>
            </w:r>
          </w:p>
          <w:p>
            <w:pPr>
              <w:pStyle w:val="Style37"/>
              <w:rPr>
                <w:rFonts w:ascii="Times New Roman" w:hAnsi="Times New Roman"/>
                <w:sz w:val="28"/>
                <w:szCs w:val="28"/>
              </w:rPr>
            </w:pPr>
            <w:r>
              <w:rPr>
                <w:rFonts w:ascii="Times New Roman" w:hAnsi="Times New Roman"/>
                <w:sz w:val="28"/>
                <w:szCs w:val="28"/>
              </w:rPr>
              <w:t>- внедрение эффективных механизмов управления качеством дошкольного образования;</w:t>
            </w:r>
          </w:p>
          <w:p>
            <w:pPr>
              <w:pStyle w:val="Style37"/>
              <w:rPr>
                <w:rFonts w:ascii="Times New Roman" w:hAnsi="Times New Roman"/>
                <w:sz w:val="28"/>
                <w:szCs w:val="28"/>
              </w:rPr>
            </w:pPr>
            <w:r>
              <w:rPr>
                <w:rFonts w:ascii="Times New Roman" w:hAnsi="Times New Roman"/>
                <w:sz w:val="28"/>
                <w:szCs w:val="28"/>
              </w:rPr>
              <w:t>-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p>
            <w:pPr>
              <w:pStyle w:val="Style37"/>
              <w:rPr>
                <w:rFonts w:ascii="Times New Roman" w:hAnsi="Times New Roman"/>
                <w:sz w:val="28"/>
                <w:szCs w:val="28"/>
              </w:rPr>
            </w:pPr>
            <w:r>
              <w:rPr>
                <w:rFonts w:ascii="Times New Roman" w:hAnsi="Times New Roman"/>
                <w:sz w:val="28"/>
                <w:szCs w:val="28"/>
              </w:rPr>
              <w:t>- обеспечение устойчивой динамики роста показателя средней заработной платы педагогических работников дошкольных образовательных учреждений (ДОУ);</w:t>
            </w:r>
          </w:p>
          <w:p>
            <w:pPr>
              <w:pStyle w:val="Style37"/>
              <w:rPr>
                <w:rFonts w:ascii="Times New Roman" w:hAnsi="Times New Roman"/>
                <w:sz w:val="28"/>
                <w:szCs w:val="28"/>
              </w:rPr>
            </w:pPr>
            <w:r>
              <w:rPr>
                <w:rFonts w:ascii="Times New Roman" w:hAnsi="Times New Roman"/>
                <w:sz w:val="28"/>
                <w:szCs w:val="28"/>
              </w:rPr>
              <w:t>- обеспечение гарантий доступности общего образования для всех уровней образования;</w:t>
            </w:r>
          </w:p>
          <w:p>
            <w:pPr>
              <w:pStyle w:val="Style37"/>
              <w:rPr>
                <w:rFonts w:ascii="Times New Roman" w:hAnsi="Times New Roman"/>
                <w:sz w:val="28"/>
                <w:szCs w:val="28"/>
              </w:rPr>
            </w:pPr>
            <w:r>
              <w:rPr>
                <w:rFonts w:ascii="Times New Roman" w:hAnsi="Times New Roman"/>
                <w:sz w:val="28"/>
                <w:szCs w:val="28"/>
              </w:rPr>
              <w:t>- проведение капитального и текущего ремонта зданий, помещений и сооружений общеобразовательных учреждений;</w:t>
            </w:r>
          </w:p>
          <w:p>
            <w:pPr>
              <w:pStyle w:val="Style37"/>
              <w:rPr/>
            </w:pPr>
            <w:r>
              <w:rPr>
                <w:rFonts w:eastAsia="Times New Roman" w:ascii="Times New Roman" w:hAnsi="Times New Roman"/>
                <w:sz w:val="28"/>
                <w:szCs w:val="28"/>
              </w:rPr>
              <w:t xml:space="preserve"> </w:t>
            </w:r>
            <w:r>
              <w:rPr>
                <w:rFonts w:ascii="Times New Roman" w:hAnsi="Times New Roman"/>
                <w:sz w:val="28"/>
                <w:szCs w:val="28"/>
              </w:rPr>
              <w:t>- строительство  пристроек к существующим зданиям и сооружениям муниципальных общеобразовательных организаций;</w:t>
            </w:r>
          </w:p>
          <w:p>
            <w:pPr>
              <w:pStyle w:val="Style37"/>
              <w:rPr>
                <w:rFonts w:ascii="Times New Roman" w:hAnsi="Times New Roman"/>
                <w:sz w:val="28"/>
                <w:szCs w:val="28"/>
              </w:rPr>
            </w:pPr>
            <w:r>
              <w:rPr>
                <w:rFonts w:ascii="Times New Roman" w:hAnsi="Times New Roman"/>
                <w:sz w:val="28"/>
                <w:szCs w:val="28"/>
              </w:rPr>
              <w:t>-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Интернет-трафика, обновление программного обеспечения и приобретение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p>
            <w:pPr>
              <w:pStyle w:val="Style37"/>
              <w:rPr/>
            </w:pPr>
            <w:r>
              <w:rPr>
                <w:rFonts w:ascii="Times New Roman" w:hAnsi="Times New Roman"/>
                <w:sz w:val="28"/>
                <w:szCs w:val="28"/>
              </w:rPr>
              <w:t>-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p>
            <w:pPr>
              <w:pStyle w:val="Style37"/>
              <w:rPr>
                <w:rFonts w:ascii="Times New Roman" w:hAnsi="Times New Roman"/>
                <w:sz w:val="28"/>
                <w:szCs w:val="28"/>
              </w:rPr>
            </w:pPr>
            <w:r>
              <w:rPr>
                <w:rFonts w:ascii="Times New Roman" w:hAnsi="Times New Roman"/>
                <w:sz w:val="28"/>
                <w:szCs w:val="28"/>
              </w:rPr>
              <w:t>- обеспечение устойчивой динамики роста показателя средней заработной платы педагогических работников школ, в том числе учителей;</w:t>
            </w:r>
          </w:p>
          <w:p>
            <w:pPr>
              <w:pStyle w:val="Style37"/>
              <w:rPr>
                <w:rFonts w:ascii="Times New Roman" w:hAnsi="Times New Roman"/>
                <w:sz w:val="28"/>
                <w:szCs w:val="28"/>
              </w:rPr>
            </w:pPr>
            <w:r>
              <w:rPr>
                <w:rFonts w:ascii="Times New Roman" w:hAnsi="Times New Roman"/>
                <w:sz w:val="28"/>
                <w:szCs w:val="28"/>
              </w:rPr>
              <w:t>- обеспечение возможности участия детей в олимпиадах, конкурсах краевого, всероссийского уровня;</w:t>
            </w:r>
          </w:p>
          <w:p>
            <w:pPr>
              <w:pStyle w:val="Style37"/>
              <w:rPr>
                <w:rFonts w:ascii="Times New Roman" w:hAnsi="Times New Roman"/>
                <w:sz w:val="28"/>
                <w:szCs w:val="28"/>
              </w:rPr>
            </w:pPr>
            <w:r>
              <w:rPr>
                <w:rFonts w:ascii="Times New Roman" w:hAnsi="Times New Roman"/>
                <w:sz w:val="28"/>
                <w:szCs w:val="28"/>
              </w:rPr>
              <w:t>-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w:t>
            </w:r>
          </w:p>
          <w:p>
            <w:pPr>
              <w:pStyle w:val="Style37"/>
              <w:rPr>
                <w:rFonts w:ascii="Times New Roman" w:hAnsi="Times New Roman"/>
                <w:sz w:val="28"/>
                <w:szCs w:val="28"/>
              </w:rPr>
            </w:pPr>
            <w:r>
              <w:rPr>
                <w:rFonts w:ascii="Times New Roman" w:hAnsi="Times New Roman"/>
                <w:sz w:val="28"/>
                <w:szCs w:val="28"/>
              </w:rPr>
              <w:t>- организация и проведение государственной итоговой аттестации в форме ОГЭ, ЕГЭ и ГВЭ в муниципальном образовании Кавказский район;</w:t>
            </w:r>
          </w:p>
          <w:p>
            <w:pPr>
              <w:pStyle w:val="Style37"/>
              <w:rPr>
                <w:rFonts w:ascii="Times New Roman" w:hAnsi="Times New Roman"/>
                <w:sz w:val="28"/>
                <w:szCs w:val="28"/>
              </w:rPr>
            </w:pPr>
            <w:r>
              <w:rPr>
                <w:rFonts w:ascii="Times New Roman" w:hAnsi="Times New Roman"/>
                <w:sz w:val="28"/>
                <w:szCs w:val="28"/>
              </w:rPr>
              <w:t>-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учреждениях дополнительного образования детей, увеличение количества учащихся привлекаемых к занятиям физической культурой и спортом;</w:t>
            </w:r>
          </w:p>
          <w:p>
            <w:pPr>
              <w:pStyle w:val="Style37"/>
              <w:rPr>
                <w:rFonts w:ascii="Times New Roman" w:hAnsi="Times New Roman"/>
                <w:sz w:val="28"/>
                <w:szCs w:val="28"/>
              </w:rPr>
            </w:pPr>
            <w:r>
              <w:rPr>
                <w:rFonts w:ascii="Times New Roman" w:hAnsi="Times New Roman"/>
                <w:sz w:val="28"/>
                <w:szCs w:val="28"/>
              </w:rPr>
              <w:t>- проведение капитального ремонта спортивных залов муниципальных общеобразовательных организаций,  помещений  при них, других помещений физкультурно – спортивного  назначения, физкультурно – оздоровительных  комплексов;</w:t>
            </w:r>
          </w:p>
          <w:p>
            <w:pPr>
              <w:pStyle w:val="Style37"/>
              <w:rPr>
                <w:rFonts w:ascii="Times New Roman" w:hAnsi="Times New Roman"/>
                <w:sz w:val="28"/>
                <w:szCs w:val="28"/>
              </w:rPr>
            </w:pPr>
            <w:r>
              <w:rPr>
                <w:rFonts w:ascii="Times New Roman" w:hAnsi="Times New Roman"/>
                <w:sz w:val="28"/>
                <w:szCs w:val="28"/>
              </w:rPr>
              <w:t>-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p>
            <w:pPr>
              <w:pStyle w:val="Style37"/>
              <w:rPr>
                <w:rFonts w:ascii="Times New Roman" w:hAnsi="Times New Roman"/>
                <w:sz w:val="28"/>
                <w:szCs w:val="28"/>
              </w:rPr>
            </w:pPr>
            <w:r>
              <w:rPr>
                <w:rFonts w:ascii="Times New Roman" w:hAnsi="Times New Roman"/>
                <w:sz w:val="28"/>
                <w:szCs w:val="28"/>
              </w:rPr>
              <w:t>- обеспечение педагогических работников сбалансированным горячим питанием, формирование у педагогов навыков здорового питания;</w:t>
            </w:r>
          </w:p>
          <w:p>
            <w:pPr>
              <w:pStyle w:val="Style37"/>
              <w:rPr>
                <w:rFonts w:ascii="Times New Roman" w:hAnsi="Times New Roman"/>
                <w:sz w:val="28"/>
                <w:szCs w:val="28"/>
              </w:rPr>
            </w:pPr>
            <w:r>
              <w:rPr>
                <w:rFonts w:ascii="Times New Roman" w:hAnsi="Times New Roman"/>
                <w:sz w:val="28"/>
                <w:szCs w:val="28"/>
              </w:rPr>
              <w:t>-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w:t>
            </w:r>
          </w:p>
          <w:p>
            <w:pPr>
              <w:pStyle w:val="Style37"/>
              <w:rPr>
                <w:rFonts w:ascii="Times New Roman" w:hAnsi="Times New Roman"/>
                <w:sz w:val="28"/>
                <w:szCs w:val="28"/>
              </w:rPr>
            </w:pPr>
            <w:r>
              <w:rPr>
                <w:rFonts w:ascii="Times New Roman" w:hAnsi="Times New Roman"/>
                <w:sz w:val="28"/>
                <w:szCs w:val="28"/>
              </w:rPr>
              <w:t>- обогащение пищи детей дополнительной витаминизацией;</w:t>
            </w:r>
          </w:p>
          <w:p>
            <w:pPr>
              <w:pStyle w:val="Style37"/>
              <w:rPr/>
            </w:pPr>
            <w:r>
              <w:rPr>
                <w:rFonts w:ascii="Times New Roman" w:hAnsi="Times New Roman"/>
                <w:sz w:val="28"/>
                <w:szCs w:val="28"/>
              </w:rPr>
              <w:t>-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p>
            <w:pPr>
              <w:pStyle w:val="Normal"/>
              <w:spacing w:lineRule="auto" w:line="240" w:before="0" w:after="0"/>
              <w:rPr/>
            </w:pPr>
            <w:r>
              <w:rPr>
                <w:rFonts w:ascii="Times New Roman" w:hAnsi="Times New Roman"/>
                <w:sz w:val="28"/>
                <w:szCs w:val="28"/>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pPr>
              <w:pStyle w:val="Normal"/>
              <w:spacing w:lineRule="auto" w:line="240" w:before="0" w:after="0"/>
              <w:rPr/>
            </w:pPr>
            <w:r>
              <w:rPr>
                <w:rFonts w:ascii="Times New Roman" w:hAnsi="Times New Roman"/>
                <w:sz w:val="28"/>
                <w:szCs w:val="28"/>
              </w:rPr>
              <w:t>- развитие инфраструктуры и укрепление материально-технической базы учреждений дополнительного образования;</w:t>
            </w:r>
          </w:p>
          <w:p>
            <w:pPr>
              <w:pStyle w:val="Normal"/>
              <w:spacing w:lineRule="auto" w:line="240" w:before="0" w:after="143"/>
              <w:rPr/>
            </w:pPr>
            <w:r>
              <w:rPr>
                <w:rFonts w:ascii="Times New Roman" w:hAnsi="Times New Roman"/>
                <w:sz w:val="28"/>
                <w:szCs w:val="28"/>
              </w:rPr>
              <w:t>- повышение квалификации, профессиональная переподготовка руководителей и педагогических работников учреждений дополнительного образования;</w:t>
            </w:r>
          </w:p>
          <w:p>
            <w:pPr>
              <w:pStyle w:val="Style37"/>
              <w:rPr>
                <w:rFonts w:ascii="Times New Roman" w:hAnsi="Times New Roman"/>
                <w:sz w:val="28"/>
                <w:szCs w:val="28"/>
              </w:rPr>
            </w:pPr>
            <w:r>
              <w:rPr>
                <w:rFonts w:ascii="Times New Roman" w:hAnsi="Times New Roman"/>
                <w:sz w:val="28"/>
                <w:szCs w:val="28"/>
              </w:rPr>
              <w:t>- обеспечение устойчивой динамики роста показателя средней заработной платы педагогических работников дополнительного образования;</w:t>
            </w:r>
          </w:p>
          <w:p>
            <w:pPr>
              <w:pStyle w:val="Style37"/>
              <w:rPr>
                <w:rFonts w:ascii="Times New Roman" w:hAnsi="Times New Roman"/>
                <w:sz w:val="28"/>
                <w:szCs w:val="28"/>
              </w:rPr>
            </w:pPr>
            <w:r>
              <w:rPr>
                <w:rFonts w:ascii="Times New Roman" w:hAnsi="Times New Roman"/>
                <w:sz w:val="28"/>
                <w:szCs w:val="28"/>
              </w:rPr>
              <w:t>- обеспечение высокого качества управления процессами развития образования на муниципальном уровне, в пределах своей компетенции;</w:t>
            </w:r>
          </w:p>
          <w:p>
            <w:pPr>
              <w:pStyle w:val="Style37"/>
              <w:rPr>
                <w:rFonts w:ascii="Times New Roman" w:hAnsi="Times New Roman"/>
                <w:sz w:val="28"/>
                <w:szCs w:val="28"/>
              </w:rPr>
            </w:pPr>
            <w:r>
              <w:rPr>
                <w:rFonts w:ascii="Times New Roman" w:hAnsi="Times New Roman"/>
                <w:sz w:val="28"/>
                <w:szCs w:val="28"/>
              </w:rPr>
              <w:t>-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p>
            <w:pPr>
              <w:pStyle w:val="Style37"/>
              <w:rPr>
                <w:rFonts w:ascii="Times New Roman" w:hAnsi="Times New Roman"/>
                <w:sz w:val="28"/>
                <w:szCs w:val="28"/>
              </w:rPr>
            </w:pPr>
            <w:r>
              <w:rPr>
                <w:rFonts w:ascii="Times New Roman" w:hAnsi="Times New Roman"/>
                <w:sz w:val="28"/>
                <w:szCs w:val="28"/>
              </w:rPr>
              <w:t>- обеспечение деятельности муниципального бюджетного учреждения детского лагеря "Кубаночка";</w:t>
            </w:r>
          </w:p>
          <w:p>
            <w:pPr>
              <w:pStyle w:val="Style37"/>
              <w:rPr/>
            </w:pPr>
            <w:r>
              <w:rPr>
                <w:rFonts w:ascii="Times New Roman" w:hAnsi="Times New Roman"/>
                <w:sz w:val="28"/>
                <w:szCs w:val="28"/>
              </w:rPr>
              <w:t>- информационное и методическое сопровождение деятельности учреждений отрасли образования»</w:t>
            </w:r>
            <w:r>
              <w:rPr>
                <w:rFonts w:ascii="Times New Roman" w:hAnsi="Times New Roman"/>
                <w:color w:val="000000"/>
                <w:sz w:val="28"/>
                <w:szCs w:val="28"/>
              </w:rPr>
              <w:t>;</w:t>
            </w:r>
          </w:p>
          <w:p>
            <w:pPr>
              <w:pStyle w:val="Normal"/>
              <w:spacing w:before="0" w:after="0"/>
              <w:rPr/>
            </w:pPr>
            <w:r>
              <w:rPr>
                <w:rFonts w:ascii="Times New Roman" w:hAnsi="Times New Roman"/>
                <w:color w:val="000000"/>
                <w:sz w:val="28"/>
                <w:szCs w:val="28"/>
              </w:rPr>
              <w:t>- создание и обеспечение условий для проведения и участия в олимпиадах, конкурсах и иных мероприятиях различного уровня для одаренных детей;</w:t>
            </w:r>
          </w:p>
          <w:p>
            <w:pPr>
              <w:pStyle w:val="Normal"/>
              <w:spacing w:before="0" w:after="200"/>
              <w:jc w:val="both"/>
              <w:rPr/>
            </w:pPr>
            <w:r>
              <w:rPr>
                <w:rFonts w:ascii="Times New Roman" w:hAnsi="Times New Roman"/>
                <w:color w:val="000000"/>
                <w:sz w:val="28"/>
                <w:szCs w:val="28"/>
              </w:rPr>
              <w:t>- профилактика безнадзорности и преступности несовершеннолетних, защита их прав и законных интересов.</w:t>
            </w:r>
          </w:p>
        </w:tc>
      </w:tr>
      <w:tr>
        <w:trPr/>
        <w:tc>
          <w:tcPr>
            <w:tcW w:w="2669" w:type="dxa"/>
            <w:tcBorders/>
            <w:shd w:color="auto" w:fill="auto" w:val="clear"/>
          </w:tcPr>
          <w:p>
            <w:pPr>
              <w:pStyle w:val="Style37"/>
              <w:jc w:val="left"/>
              <w:rPr>
                <w:rFonts w:ascii="Times New Roman" w:hAnsi="Times New Roman"/>
                <w:color w:val="00B050"/>
                <w:sz w:val="28"/>
                <w:szCs w:val="28"/>
              </w:rPr>
            </w:pPr>
            <w:r>
              <w:rPr>
                <w:rFonts w:ascii="Times New Roman" w:hAnsi="Times New Roman"/>
                <w:color w:val="auto"/>
                <w:sz w:val="28"/>
                <w:szCs w:val="28"/>
              </w:rPr>
              <w:t>Увязка со стратегическими целями Стратегии социально-экономического развития муниципального образования Кавказский район</w:t>
            </w:r>
          </w:p>
        </w:tc>
        <w:tc>
          <w:tcPr>
            <w:tcW w:w="6969" w:type="dxa"/>
            <w:tcBorders/>
            <w:shd w:color="auto" w:fill="auto" w:val="clear"/>
          </w:tcPr>
          <w:p>
            <w:pPr>
              <w:pStyle w:val="Style37"/>
              <w:rPr>
                <w:rFonts w:ascii="Times New Roman" w:hAnsi="Times New Roman"/>
                <w:strike/>
                <w:color w:val="C9211E"/>
                <w:sz w:val="28"/>
                <w:szCs w:val="28"/>
              </w:rPr>
            </w:pPr>
            <w:r>
              <w:rPr>
                <w:rFonts w:ascii="Times New Roman" w:hAnsi="Times New Roman"/>
                <w:strike/>
                <w:color w:val="C9211E"/>
                <w:sz w:val="28"/>
                <w:szCs w:val="28"/>
              </w:rPr>
            </w:r>
          </w:p>
        </w:tc>
      </w:tr>
      <w:tr>
        <w:trPr/>
        <w:tc>
          <w:tcPr>
            <w:tcW w:w="2669" w:type="dxa"/>
            <w:tcBorders/>
            <w:shd w:color="auto" w:fill="auto" w:val="clear"/>
          </w:tcPr>
          <w:p>
            <w:pPr>
              <w:pStyle w:val="Style37"/>
              <w:rPr>
                <w:rFonts w:ascii="Times New Roman" w:hAnsi="Times New Roman"/>
                <w:sz w:val="28"/>
                <w:szCs w:val="28"/>
              </w:rPr>
            </w:pPr>
            <w:bookmarkStart w:id="2" w:name="sub_709"/>
            <w:r>
              <w:rPr>
                <w:rFonts w:ascii="Times New Roman" w:hAnsi="Times New Roman"/>
                <w:color w:val="auto"/>
                <w:sz w:val="28"/>
                <w:szCs w:val="28"/>
              </w:rPr>
              <w:t>Перечень целевых показателей программы</w:t>
            </w:r>
            <w:bookmarkEnd w:id="2"/>
          </w:p>
        </w:tc>
        <w:tc>
          <w:tcPr>
            <w:tcW w:w="6969" w:type="dxa"/>
            <w:tcBorders/>
            <w:shd w:color="auto" w:fill="auto" w:val="clear"/>
          </w:tcPr>
          <w:p>
            <w:pPr>
              <w:pStyle w:val="Normal"/>
              <w:spacing w:lineRule="auto" w:line="240" w:before="0" w:after="143"/>
              <w:jc w:val="both"/>
              <w:rPr>
                <w:rFonts w:ascii="Times New Roman" w:hAnsi="Times New Roman"/>
                <w:color w:val="000000"/>
                <w:sz w:val="28"/>
                <w:szCs w:val="28"/>
              </w:rPr>
            </w:pPr>
            <w:r>
              <w:rPr>
                <w:rFonts w:ascii="Times New Roman" w:hAnsi="Times New Roman"/>
                <w:color w:val="000000"/>
                <w:sz w:val="28"/>
                <w:szCs w:val="28"/>
              </w:rPr>
              <w:t>- охват детей дошкольного возраста различными формами дошкольного образования;</w:t>
            </w:r>
          </w:p>
          <w:p>
            <w:pPr>
              <w:pStyle w:val="Normal"/>
              <w:spacing w:lineRule="auto" w:line="240" w:before="0" w:after="143"/>
              <w:jc w:val="both"/>
              <w:rPr>
                <w:rFonts w:ascii="Times New Roman" w:hAnsi="Times New Roman"/>
                <w:color w:val="000000"/>
                <w:sz w:val="28"/>
                <w:szCs w:val="28"/>
              </w:rPr>
            </w:pPr>
            <w:r>
              <w:rPr>
                <w:rFonts w:ascii="Times New Roman" w:hAnsi="Times New Roman"/>
                <w:color w:val="000000"/>
                <w:sz w:val="28"/>
                <w:szCs w:val="28"/>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pPr>
              <w:pStyle w:val="Normal"/>
              <w:spacing w:lineRule="auto" w:line="240" w:before="0" w:after="143"/>
              <w:jc w:val="both"/>
              <w:rPr>
                <w:rFonts w:ascii="Times New Roman" w:hAnsi="Times New Roman"/>
                <w:color w:val="000000"/>
                <w:sz w:val="28"/>
                <w:szCs w:val="28"/>
              </w:rPr>
            </w:pPr>
            <w:r>
              <w:rPr>
                <w:rFonts w:ascii="Times New Roman" w:hAnsi="Times New Roman"/>
                <w:color w:val="000000"/>
                <w:sz w:val="28"/>
                <w:szCs w:val="28"/>
              </w:rPr>
              <w:t>-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p>
            <w:pPr>
              <w:pStyle w:val="Normal"/>
              <w:spacing w:lineRule="auto" w:line="240" w:before="0" w:after="143"/>
              <w:jc w:val="both"/>
              <w:rPr>
                <w:color w:val="000000"/>
              </w:rPr>
            </w:pPr>
            <w:r>
              <w:rPr>
                <w:rFonts w:ascii="Times New Roman" w:hAnsi="Times New Roman"/>
                <w:color w:val="000000"/>
                <w:sz w:val="28"/>
                <w:szCs w:val="28"/>
              </w:rPr>
              <w:t>- доля педагогов дошкольных учреждений, прошедших повышение квалификации от общей численности педагогов, нуждающихся в повышении квалификации;</w:t>
            </w:r>
          </w:p>
          <w:p>
            <w:pPr>
              <w:pStyle w:val="Normal"/>
              <w:spacing w:lineRule="auto" w:line="240" w:before="0" w:after="143"/>
              <w:jc w:val="both"/>
              <w:rPr>
                <w:rFonts w:ascii="Times New Roman" w:hAnsi="Times New Roman"/>
                <w:color w:val="000000"/>
                <w:sz w:val="28"/>
                <w:szCs w:val="28"/>
              </w:rPr>
            </w:pPr>
            <w:r>
              <w:rPr>
                <w:rFonts w:ascii="Times New Roman" w:hAnsi="Times New Roman"/>
                <w:color w:val="000000"/>
                <w:sz w:val="28"/>
                <w:szCs w:val="28"/>
              </w:rPr>
              <w:t>-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w:t>
            </w:r>
          </w:p>
          <w:p>
            <w:pPr>
              <w:pStyle w:val="Normal"/>
              <w:spacing w:lineRule="auto" w:line="240" w:before="0" w:after="143"/>
              <w:jc w:val="both"/>
              <w:rPr>
                <w:rFonts w:ascii="Times New Roman" w:hAnsi="Times New Roman"/>
                <w:color w:val="000000"/>
                <w:sz w:val="28"/>
                <w:szCs w:val="28"/>
              </w:rPr>
            </w:pPr>
            <w:r>
              <w:rPr>
                <w:rFonts w:ascii="Times New Roman" w:hAnsi="Times New Roman"/>
                <w:color w:val="000000"/>
                <w:sz w:val="28"/>
                <w:szCs w:val="28"/>
              </w:rPr>
              <w:t>- количество построенных пристроек к существующим зданиям и сооружениям и отдельно стоящих зданий;</w:t>
            </w:r>
          </w:p>
          <w:p>
            <w:pPr>
              <w:pStyle w:val="Normal"/>
              <w:spacing w:lineRule="auto" w:line="240" w:before="0" w:after="143"/>
              <w:jc w:val="both"/>
              <w:rPr>
                <w:color w:val="000000"/>
              </w:rPr>
            </w:pPr>
            <w:r>
              <w:rPr>
                <w:rFonts w:eastAsia="Arial Unicode MS" w:ascii="Times New Roman" w:hAnsi="Times New Roman"/>
                <w:color w:val="000000"/>
                <w:sz w:val="28"/>
                <w:szCs w:val="28"/>
              </w:rPr>
              <w:t xml:space="preserve">- </w:t>
            </w:r>
            <w:r>
              <w:rPr>
                <w:rFonts w:eastAsia="Times New Roman" w:ascii="Times New Roman" w:hAnsi="Times New Roman"/>
                <w:color w:val="000000"/>
                <w:sz w:val="28"/>
                <w:szCs w:val="28"/>
              </w:rPr>
              <w:t>капитальный ремонт зданий и сооружений и благоустройство территорий, прилегающих к зданиям и сооружениям муниципальных образовательных организаций;</w:t>
            </w:r>
          </w:p>
          <w:p>
            <w:pPr>
              <w:pStyle w:val="Normal"/>
              <w:spacing w:lineRule="auto" w:line="240" w:before="0" w:after="143"/>
              <w:jc w:val="both"/>
              <w:rPr>
                <w:rFonts w:ascii="Times New Roman" w:hAnsi="Times New Roman"/>
                <w:color w:val="000000"/>
                <w:sz w:val="28"/>
                <w:szCs w:val="28"/>
              </w:rPr>
            </w:pPr>
            <w:r>
              <w:rPr>
                <w:rFonts w:ascii="Times New Roman" w:hAnsi="Times New Roman"/>
                <w:color w:val="000000"/>
                <w:sz w:val="28"/>
                <w:szCs w:val="28"/>
              </w:rPr>
              <w:t>- охват детей в возрасте от 6,6 до 18 лет общим образованием (в общеобразовательных учреждениях);</w:t>
            </w:r>
          </w:p>
          <w:p>
            <w:pPr>
              <w:pStyle w:val="Normal"/>
              <w:spacing w:lineRule="auto" w:line="240" w:before="0" w:after="143"/>
              <w:jc w:val="both"/>
              <w:rPr>
                <w:rFonts w:ascii="Times New Roman" w:hAnsi="Times New Roman"/>
                <w:color w:val="000000"/>
                <w:sz w:val="28"/>
                <w:szCs w:val="28"/>
              </w:rPr>
            </w:pPr>
            <w:r>
              <w:rPr>
                <w:rFonts w:ascii="Times New Roman" w:hAnsi="Times New Roman"/>
                <w:color w:val="000000"/>
                <w:sz w:val="28"/>
                <w:szCs w:val="28"/>
              </w:rPr>
              <w:t>- численность обучающихся в общеобразовательных учреждениях;</w:t>
            </w:r>
          </w:p>
          <w:p>
            <w:pPr>
              <w:pStyle w:val="Normal"/>
              <w:spacing w:lineRule="auto" w:line="240" w:before="0" w:after="143"/>
              <w:jc w:val="both"/>
              <w:rPr>
                <w:rFonts w:ascii="Times New Roman" w:hAnsi="Times New Roman"/>
                <w:color w:val="000000"/>
                <w:sz w:val="28"/>
                <w:szCs w:val="28"/>
              </w:rPr>
            </w:pPr>
            <w:r>
              <w:rPr>
                <w:rFonts w:ascii="Times New Roman" w:hAnsi="Times New Roman"/>
                <w:color w:val="000000"/>
                <w:sz w:val="28"/>
                <w:szCs w:val="28"/>
              </w:rPr>
              <w:t>- численность обучающихся по программам общего образования в расчете на 1 учителя;</w:t>
            </w:r>
          </w:p>
          <w:p>
            <w:pPr>
              <w:pStyle w:val="Normal"/>
              <w:spacing w:lineRule="auto" w:line="240" w:before="0" w:after="143"/>
              <w:jc w:val="both"/>
              <w:rPr>
                <w:color w:val="000000"/>
              </w:rPr>
            </w:pPr>
            <w:r>
              <w:rPr>
                <w:rFonts w:ascii="Times New Roman" w:hAnsi="Times New Roman"/>
                <w:color w:val="000000"/>
                <w:sz w:val="28"/>
                <w:szCs w:val="28"/>
              </w:rPr>
              <w:t xml:space="preserve">- </w:t>
            </w:r>
            <w:r>
              <w:rPr>
                <w:rFonts w:eastAsia="Times New Roman" w:ascii="Times New Roman" w:hAnsi="Times New Roman"/>
                <w:color w:val="000000"/>
                <w:sz w:val="28"/>
                <w:szCs w:val="28"/>
              </w:rPr>
              <w:t>количество общеобразовательных организаций, расположенных в сельской местности и малых городах, в которых создана материально– техническая база для реализации основных и дополнительных общеобразовательных программ цифрового и гуманитарного профилей</w:t>
            </w:r>
            <w:r>
              <w:rPr>
                <w:rFonts w:eastAsia="Arial Unicode MS" w:ascii="Times New Roman" w:hAnsi="Times New Roman"/>
                <w:color w:val="000000"/>
                <w:sz w:val="28"/>
                <w:szCs w:val="28"/>
              </w:rPr>
              <w:t>;</w:t>
            </w:r>
          </w:p>
          <w:p>
            <w:pPr>
              <w:pStyle w:val="Normal"/>
              <w:spacing w:lineRule="auto" w:line="240" w:before="0" w:after="143"/>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 количество общеобразовательных организаций, в которых создана материально-техническая база для реализации основных и дополнительных общеобразовательных программ;</w:t>
            </w:r>
          </w:p>
          <w:p>
            <w:pPr>
              <w:pStyle w:val="Normal"/>
              <w:spacing w:lineRule="auto" w:line="240" w:before="0" w:after="143"/>
              <w:jc w:val="both"/>
              <w:rPr>
                <w:rFonts w:ascii="Times New Roman" w:hAnsi="Times New Roman"/>
                <w:color w:val="000000"/>
                <w:sz w:val="28"/>
                <w:szCs w:val="28"/>
              </w:rPr>
            </w:pPr>
            <w:r>
              <w:rPr>
                <w:rFonts w:ascii="Times New Roman" w:hAnsi="Times New Roman"/>
                <w:color w:val="000000"/>
                <w:sz w:val="28"/>
                <w:szCs w:val="28"/>
              </w:rPr>
              <w:t>- количество образовательных учреждений, в которых проведен капитальный и текущий ремонт;</w:t>
            </w:r>
          </w:p>
          <w:p>
            <w:pPr>
              <w:pStyle w:val="Normal"/>
              <w:spacing w:lineRule="auto" w:line="240" w:before="0" w:after="143"/>
              <w:jc w:val="both"/>
              <w:rPr>
                <w:rFonts w:ascii="Times New Roman" w:hAnsi="Times New Roman"/>
                <w:color w:val="000000"/>
                <w:sz w:val="28"/>
                <w:szCs w:val="28"/>
              </w:rPr>
            </w:pPr>
            <w:r>
              <w:rPr>
                <w:rFonts w:ascii="Times New Roman" w:hAnsi="Times New Roman"/>
                <w:color w:val="000000"/>
                <w:sz w:val="28"/>
                <w:szCs w:val="28"/>
              </w:rPr>
              <w:t>- количество образовательных учреждений, в которых проведен текущий ремонт;</w:t>
            </w:r>
          </w:p>
          <w:p>
            <w:pPr>
              <w:pStyle w:val="Normal"/>
              <w:spacing w:lineRule="auto" w:line="240" w:before="0" w:after="29"/>
              <w:ind w:right="92" w:hanging="0"/>
              <w:jc w:val="both"/>
              <w:rPr>
                <w:color w:val="000000"/>
              </w:rPr>
            </w:pPr>
            <w:r>
              <w:rPr>
                <w:rFonts w:eastAsia="Arial Unicode MS" w:ascii="Times New Roman" w:hAnsi="Times New Roman"/>
                <w:color w:val="000000"/>
                <w:sz w:val="28"/>
                <w:szCs w:val="28"/>
              </w:rPr>
              <w:t xml:space="preserve">- количество  муниципальных образовательных организаций, в которых проведены работы по </w:t>
            </w:r>
            <w:r>
              <w:rPr>
                <w:rFonts w:eastAsia="Times New Roman" w:ascii="Times New Roman" w:hAnsi="Times New Roman"/>
                <w:color w:val="000000"/>
                <w:sz w:val="28"/>
                <w:szCs w:val="28"/>
              </w:rPr>
              <w:t xml:space="preserve">             </w:t>
            </w:r>
            <w:r>
              <w:rPr>
                <w:rFonts w:eastAsia="Arial Unicode MS" w:ascii="Times New Roman" w:hAnsi="Times New Roman"/>
                <w:color w:val="000000"/>
                <w:sz w:val="28"/>
                <w:szCs w:val="28"/>
              </w:rPr>
              <w:t xml:space="preserve">капитальному  ремонту зданий и сооружений и   благоустройству территорий, прилегающих к  </w:t>
            </w:r>
            <w:r>
              <w:rPr>
                <w:rFonts w:eastAsia="Times New Roman" w:ascii="Times New Roman" w:hAnsi="Times New Roman"/>
                <w:color w:val="000000"/>
                <w:sz w:val="28"/>
                <w:szCs w:val="28"/>
              </w:rPr>
              <w:t xml:space="preserve">            </w:t>
            </w:r>
            <w:r>
              <w:rPr>
                <w:rFonts w:eastAsia="Arial Unicode MS" w:ascii="Times New Roman" w:hAnsi="Times New Roman"/>
                <w:color w:val="000000"/>
                <w:sz w:val="28"/>
                <w:szCs w:val="28"/>
              </w:rPr>
              <w:t xml:space="preserve">зданиям и сооружениям муниципальных </w:t>
            </w:r>
            <w:r>
              <w:rPr>
                <w:rFonts w:eastAsia="Times New Roman" w:ascii="Times New Roman" w:hAnsi="Times New Roman"/>
                <w:color w:val="000000"/>
                <w:sz w:val="28"/>
                <w:szCs w:val="28"/>
              </w:rPr>
              <w:t xml:space="preserve">    </w:t>
            </w:r>
            <w:r>
              <w:rPr>
                <w:rFonts w:eastAsia="Arial Unicode MS" w:ascii="Times New Roman" w:hAnsi="Times New Roman"/>
                <w:color w:val="000000"/>
                <w:sz w:val="28"/>
                <w:szCs w:val="28"/>
              </w:rPr>
              <w:t>общеобразовательных организаций;</w:t>
            </w:r>
          </w:p>
          <w:p>
            <w:pPr>
              <w:pStyle w:val="Normal"/>
              <w:spacing w:lineRule="auto" w:line="240" w:before="0" w:after="29"/>
              <w:jc w:val="both"/>
              <w:rPr>
                <w:color w:val="000000"/>
              </w:rPr>
            </w:pPr>
            <w:r>
              <w:rPr>
                <w:rFonts w:eastAsia="Arial Unicode MS" w:ascii="Times New Roman" w:hAnsi="Times New Roman"/>
                <w:color w:val="000000"/>
                <w:sz w:val="28"/>
                <w:szCs w:val="28"/>
              </w:rPr>
              <w:t xml:space="preserve">- </w:t>
            </w:r>
            <w:r>
              <w:rPr>
                <w:rFonts w:eastAsia="Times New Roman" w:ascii="Times New Roman" w:hAnsi="Times New Roman"/>
                <w:color w:val="000000"/>
                <w:sz w:val="28"/>
                <w:szCs w:val="28"/>
              </w:rPr>
              <w:t>приобретение движимого имущества для оснащения вновь созданных мест в муниципальных общеобразовательных организациях;</w:t>
            </w:r>
          </w:p>
          <w:p>
            <w:pPr>
              <w:pStyle w:val="Normal"/>
              <w:spacing w:lineRule="auto" w:line="240" w:before="0" w:after="29"/>
              <w:rPr>
                <w:rFonts w:ascii="Times New Roman" w:hAnsi="Times New Roman" w:eastAsia="Times New Roman"/>
                <w:color w:val="000000"/>
                <w:sz w:val="28"/>
                <w:szCs w:val="28"/>
              </w:rPr>
            </w:pPr>
            <w:r>
              <w:rPr>
                <w:rFonts w:eastAsia="Times New Roman" w:ascii="Times New Roman" w:hAnsi="Times New Roman"/>
                <w:color w:val="000000"/>
                <w:sz w:val="28"/>
                <w:szCs w:val="28"/>
              </w:rPr>
              <w:t>- количество оснащенных мест в общеобразовательных организациях;</w:t>
            </w:r>
          </w:p>
          <w:p>
            <w:pPr>
              <w:pStyle w:val="Normal"/>
              <w:spacing w:lineRule="auto" w:line="240" w:before="0" w:after="29"/>
              <w:jc w:val="both"/>
              <w:rPr>
                <w:color w:val="000000"/>
              </w:rPr>
            </w:pPr>
            <w:r>
              <w:rPr>
                <w:rFonts w:eastAsia="Times New Roman" w:ascii="Times New Roman" w:hAnsi="Times New Roman"/>
                <w:color w:val="000000"/>
                <w:sz w:val="28"/>
                <w:szCs w:val="28"/>
              </w:rPr>
              <w:t xml:space="preserve"> </w:t>
            </w:r>
            <w:r>
              <w:rPr>
                <w:rFonts w:ascii="Times New Roman" w:hAnsi="Times New Roman"/>
                <w:color w:val="000000"/>
                <w:sz w:val="28"/>
                <w:szCs w:val="28"/>
              </w:rPr>
              <w:t>- создание и содержание сайта общеобразовательных учреждений;</w:t>
            </w:r>
          </w:p>
          <w:p>
            <w:pPr>
              <w:pStyle w:val="Normal"/>
              <w:spacing w:lineRule="auto" w:line="240" w:before="0" w:after="29"/>
              <w:jc w:val="both"/>
              <w:rPr>
                <w:rFonts w:ascii="Times New Roman" w:hAnsi="Times New Roman"/>
                <w:color w:val="000000"/>
                <w:sz w:val="28"/>
                <w:szCs w:val="28"/>
              </w:rPr>
            </w:pPr>
            <w:r>
              <w:rPr>
                <w:rFonts w:ascii="Times New Roman" w:hAnsi="Times New Roman"/>
                <w:color w:val="000000"/>
                <w:sz w:val="28"/>
                <w:szCs w:val="28"/>
              </w:rPr>
              <w:t>- увеличение пропускной способности и оплата Интернет - трафика до 10 М/б;</w:t>
            </w:r>
          </w:p>
          <w:p>
            <w:pPr>
              <w:pStyle w:val="Normal"/>
              <w:spacing w:lineRule="auto" w:line="240" w:before="0" w:after="29"/>
              <w:jc w:val="both"/>
              <w:rPr>
                <w:rFonts w:ascii="Times New Roman" w:hAnsi="Times New Roman"/>
                <w:color w:val="000000"/>
                <w:sz w:val="28"/>
                <w:szCs w:val="28"/>
              </w:rPr>
            </w:pPr>
            <w:r>
              <w:rPr>
                <w:rFonts w:ascii="Times New Roman" w:hAnsi="Times New Roman"/>
                <w:color w:val="000000"/>
                <w:sz w:val="28"/>
                <w:szCs w:val="28"/>
              </w:rPr>
              <w:t>- удельный вес численности педагогических кадров, прошедших обучение по программам переподготовки и повышения квалификации педагогических работников, образования;</w:t>
            </w:r>
          </w:p>
          <w:p>
            <w:pPr>
              <w:pStyle w:val="Normal"/>
              <w:spacing w:lineRule="auto" w:line="240" w:before="0" w:after="29"/>
              <w:jc w:val="both"/>
              <w:rPr/>
            </w:pPr>
            <w:r>
              <w:rPr>
                <w:rFonts w:ascii="Times New Roman" w:hAnsi="Times New Roman"/>
                <w:color w:val="000000"/>
                <w:sz w:val="28"/>
                <w:szCs w:val="28"/>
              </w:rPr>
              <w:t>-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p>
            <w:pPr>
              <w:pStyle w:val="Normal"/>
              <w:spacing w:lineRule="auto" w:line="240" w:before="0" w:after="29"/>
              <w:jc w:val="both"/>
              <w:rPr/>
            </w:pPr>
            <w:r>
              <w:rPr>
                <w:rFonts w:ascii="Times New Roman" w:hAnsi="Times New Roman"/>
                <w:color w:val="000000"/>
                <w:sz w:val="28"/>
                <w:szCs w:val="28"/>
              </w:rPr>
              <w:t xml:space="preserve">-  </w:t>
            </w:r>
            <w:r>
              <w:rPr>
                <w:rFonts w:eastAsia="Times New Roman" w:ascii="Times New Roman" w:hAnsi="Times New Roman"/>
                <w:color w:val="000000"/>
                <w:sz w:val="28"/>
                <w:szCs w:val="28"/>
              </w:rPr>
              <w:t>доля педагогических работников муниципальных общеобразовательных организаций, получающих вознаграждения за классное руководство, в общей численности педагогических работников такой категории;</w:t>
            </w:r>
          </w:p>
          <w:p>
            <w:pPr>
              <w:pStyle w:val="Normal"/>
              <w:spacing w:lineRule="auto" w:line="240" w:before="0" w:after="0"/>
              <w:jc w:val="both"/>
              <w:rPr/>
            </w:pPr>
            <w:r>
              <w:rPr>
                <w:rFonts w:ascii="Times New Roman" w:hAnsi="Times New Roman"/>
                <w:color w:val="000000"/>
                <w:sz w:val="28"/>
                <w:szCs w:val="28"/>
              </w:rPr>
              <w:t>- доля учащихся, принимавших участие во Всероссийских олимпиадах и иных интеллектуальных и творческих конкурсах от общей численности обучающихся;</w:t>
            </w:r>
          </w:p>
          <w:p>
            <w:pPr>
              <w:pStyle w:val="Normal"/>
              <w:spacing w:lineRule="auto" w:line="240" w:before="0" w:after="0"/>
              <w:jc w:val="both"/>
              <w:rPr/>
            </w:pPr>
            <w:r>
              <w:rPr>
                <w:rFonts w:ascii="Times New Roman" w:hAnsi="Times New Roman"/>
                <w:color w:val="000000"/>
                <w:sz w:val="28"/>
                <w:szCs w:val="28"/>
              </w:rPr>
              <w:t>- удельный вес численности учащихся, обучающихся по новым федеральным государственным образовательным стандартам;</w:t>
            </w:r>
          </w:p>
          <w:p>
            <w:pPr>
              <w:pStyle w:val="Normal"/>
              <w:spacing w:lineRule="auto" w:line="240" w:before="0" w:after="0"/>
              <w:jc w:val="both"/>
              <w:rPr/>
            </w:pPr>
            <w:r>
              <w:rPr>
                <w:rFonts w:ascii="Times New Roman" w:hAnsi="Times New Roman"/>
                <w:color w:val="000000"/>
                <w:sz w:val="28"/>
                <w:szCs w:val="28"/>
              </w:rPr>
              <w:t xml:space="preserve">-  </w:t>
            </w:r>
            <w:r>
              <w:rPr>
                <w:rFonts w:eastAsia="Times New Roman" w:ascii="Times New Roman" w:hAnsi="Times New Roman"/>
                <w:color w:val="000000"/>
                <w:sz w:val="28"/>
                <w:szCs w:val="28"/>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pPr>
              <w:pStyle w:val="Normal"/>
              <w:spacing w:lineRule="auto" w:line="240" w:before="0" w:after="29"/>
              <w:jc w:val="both"/>
              <w:rPr/>
            </w:pPr>
            <w:r>
              <w:rPr>
                <w:rFonts w:ascii="Times New Roman" w:hAnsi="Times New Roman"/>
                <w:color w:val="000000"/>
                <w:sz w:val="28"/>
                <w:szCs w:val="28"/>
              </w:rPr>
              <w:t>- количество капитально отремонтированных спортивных залов муниципальных общеобразовательных организаций, помещений при них, других помещений физкультурно-спортивного назначения, физкультурно - оздоровительных комплексов;</w:t>
            </w:r>
          </w:p>
          <w:p>
            <w:pPr>
              <w:pStyle w:val="Normal"/>
              <w:spacing w:lineRule="auto" w:line="240" w:before="0" w:after="29"/>
              <w:jc w:val="both"/>
              <w:rPr/>
            </w:pPr>
            <w:r>
              <w:rPr>
                <w:rFonts w:ascii="Times New Roman" w:hAnsi="Times New Roman"/>
                <w:color w:val="000000"/>
                <w:sz w:val="28"/>
                <w:szCs w:val="28"/>
              </w:rPr>
              <w:t>- количество учащихся, охваченных горячим питанием;</w:t>
            </w:r>
          </w:p>
          <w:p>
            <w:pPr>
              <w:pStyle w:val="Normal"/>
              <w:spacing w:lineRule="auto" w:line="240" w:before="0" w:after="29"/>
              <w:jc w:val="both"/>
              <w:rPr/>
            </w:pPr>
            <w:r>
              <w:rPr>
                <w:rFonts w:ascii="Times New Roman" w:hAnsi="Times New Roman"/>
                <w:color w:val="000000"/>
                <w:sz w:val="28"/>
                <w:szCs w:val="28"/>
              </w:rPr>
              <w:t>- охват горячим питанием школьников;</w:t>
            </w:r>
          </w:p>
          <w:p>
            <w:pPr>
              <w:pStyle w:val="Normal"/>
              <w:spacing w:lineRule="auto" w:line="240" w:before="0" w:after="0"/>
              <w:jc w:val="both"/>
              <w:rPr/>
            </w:pPr>
            <w:r>
              <w:rPr>
                <w:rFonts w:ascii="Times New Roman" w:hAnsi="Times New Roman"/>
                <w:color w:val="000000"/>
                <w:sz w:val="28"/>
                <w:szCs w:val="28"/>
              </w:rPr>
              <w:t>- количество педагогических работников, охваченных горячим питанием;</w:t>
            </w:r>
          </w:p>
          <w:p>
            <w:pPr>
              <w:pStyle w:val="Normal"/>
              <w:spacing w:lineRule="auto" w:line="240" w:before="0" w:after="86"/>
              <w:jc w:val="both"/>
              <w:rPr>
                <w:rFonts w:ascii="Times New Roman" w:hAnsi="Times New Roman"/>
                <w:color w:val="000000"/>
                <w:sz w:val="28"/>
                <w:szCs w:val="28"/>
              </w:rPr>
            </w:pPr>
            <w:r>
              <w:rPr>
                <w:rFonts w:ascii="Times New Roman" w:hAnsi="Times New Roman"/>
                <w:color w:val="000000"/>
                <w:sz w:val="28"/>
                <w:szCs w:val="28"/>
              </w:rPr>
              <w:t>- количество учащихся из многодетных семей, получающих льготное питание;</w:t>
            </w:r>
          </w:p>
          <w:p>
            <w:pPr>
              <w:pStyle w:val="Normal"/>
              <w:spacing w:lineRule="auto" w:line="240" w:before="0" w:after="86"/>
              <w:jc w:val="both"/>
              <w:rPr>
                <w:rFonts w:ascii="Times New Roman" w:hAnsi="Times New Roman"/>
                <w:color w:val="000000"/>
                <w:sz w:val="28"/>
                <w:szCs w:val="28"/>
              </w:rPr>
            </w:pPr>
            <w:r>
              <w:rPr>
                <w:rFonts w:ascii="Times New Roman" w:hAnsi="Times New Roman"/>
                <w:color w:val="000000"/>
                <w:sz w:val="28"/>
                <w:szCs w:val="28"/>
              </w:rPr>
              <w:t>- количество учащихся, получающих молоко и молочную продукцию 2 раза в неделю;</w:t>
            </w:r>
          </w:p>
          <w:p>
            <w:pPr>
              <w:pStyle w:val="Normal"/>
              <w:spacing w:lineRule="auto" w:line="240" w:before="0" w:after="86"/>
              <w:jc w:val="both"/>
              <w:rPr>
                <w:rFonts w:ascii="Times New Roman" w:hAnsi="Times New Roman"/>
                <w:color w:val="000000"/>
                <w:sz w:val="28"/>
                <w:szCs w:val="28"/>
              </w:rPr>
            </w:pPr>
            <w:r>
              <w:rPr>
                <w:rFonts w:ascii="Times New Roman" w:hAnsi="Times New Roman"/>
                <w:color w:val="000000"/>
                <w:sz w:val="28"/>
                <w:szCs w:val="28"/>
              </w:rPr>
              <w:t>- количество детей, занимающихся в организациях дополнительного образования;</w:t>
            </w:r>
          </w:p>
          <w:p>
            <w:pPr>
              <w:pStyle w:val="Normal"/>
              <w:spacing w:lineRule="auto" w:line="240" w:before="0" w:after="86"/>
              <w:jc w:val="both"/>
              <w:rPr/>
            </w:pPr>
            <w:r>
              <w:rPr>
                <w:rFonts w:ascii="Times New Roman" w:hAnsi="Times New Roman"/>
                <w:color w:val="000000"/>
                <w:sz w:val="28"/>
                <w:szCs w:val="28"/>
              </w:rPr>
              <w:t xml:space="preserve">- количество муниципальных образовательных организаций дополнительного образования, в которых проведены работы по текущему и капитальному  ремонту зданий и сооружений и благоустройству территорий, прилегающих к  ним; </w:t>
            </w:r>
          </w:p>
          <w:p>
            <w:pPr>
              <w:pStyle w:val="Normal"/>
              <w:spacing w:lineRule="auto" w:line="240" w:before="0" w:after="86"/>
              <w:jc w:val="both"/>
              <w:rPr/>
            </w:pPr>
            <w:r>
              <w:rPr>
                <w:rFonts w:ascii="Times New Roman" w:hAnsi="Times New Roman"/>
                <w:color w:val="000000"/>
                <w:sz w:val="28"/>
                <w:szCs w:val="28"/>
              </w:rPr>
              <w:t>- ч</w:t>
            </w:r>
            <w:r>
              <w:rPr>
                <w:rFonts w:ascii="Times New Roman" w:hAnsi="Times New Roman"/>
                <w:sz w:val="28"/>
                <w:szCs w:val="28"/>
              </w:rPr>
              <w:t>исленность лиц, занимающихся физической культурой и спортом, прошедших медицинские осмотры по углубленной программе медицинского обследования;</w:t>
            </w:r>
          </w:p>
          <w:p>
            <w:pPr>
              <w:pStyle w:val="Normal"/>
              <w:spacing w:lineRule="auto" w:line="240" w:before="0" w:after="86"/>
              <w:jc w:val="both"/>
              <w:rPr/>
            </w:pPr>
            <w:r>
              <w:rPr>
                <w:rFonts w:ascii="Times New Roman" w:hAnsi="Times New Roman"/>
                <w:color w:val="000000"/>
                <w:sz w:val="28"/>
                <w:szCs w:val="28"/>
              </w:rPr>
              <w:t>- доля оснащенных организаций, в соответствии с требованиями ФГОС;</w:t>
            </w:r>
          </w:p>
          <w:p>
            <w:pPr>
              <w:pStyle w:val="Normal"/>
              <w:spacing w:lineRule="auto" w:line="240" w:before="0" w:after="0"/>
              <w:jc w:val="both"/>
              <w:rPr/>
            </w:pPr>
            <w:r>
              <w:rPr>
                <w:rFonts w:ascii="Times New Roman" w:hAnsi="Times New Roman"/>
                <w:color w:val="000000"/>
                <w:sz w:val="28"/>
                <w:szCs w:val="28"/>
              </w:rPr>
              <w:t xml:space="preserve">- </w:t>
            </w:r>
            <w:r>
              <w:rPr>
                <w:rFonts w:ascii="Times New Roman" w:hAnsi="Times New Roman"/>
                <w:sz w:val="28"/>
                <w:szCs w:val="28"/>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p>
            <w:pPr>
              <w:pStyle w:val="Normal"/>
              <w:spacing w:lineRule="auto" w:line="240" w:before="0" w:after="86"/>
              <w:jc w:val="both"/>
              <w:rPr/>
            </w:pPr>
            <w:r>
              <w:rPr>
                <w:rFonts w:ascii="Times New Roman" w:hAnsi="Times New Roman"/>
                <w:color w:val="000000"/>
                <w:sz w:val="28"/>
                <w:szCs w:val="28"/>
              </w:rPr>
              <w:t>- доля педагогов в планах прохождения курсовой подготовки, от численности нуждающихся в повышении квалификации;</w:t>
            </w:r>
          </w:p>
          <w:p>
            <w:pPr>
              <w:pStyle w:val="Normal"/>
              <w:spacing w:lineRule="auto" w:line="240" w:before="0" w:after="86"/>
              <w:jc w:val="both"/>
              <w:rPr/>
            </w:pPr>
            <w:r>
              <w:rPr>
                <w:rFonts w:ascii="Times New Roman" w:hAnsi="Times New Roman"/>
                <w:color w:val="000000"/>
                <w:sz w:val="28"/>
                <w:szCs w:val="28"/>
              </w:rPr>
              <w:t>- отношение средней заработной платы педагогических работников учреждений дополнительного образования детей к средней заработной плате учителей;</w:t>
            </w:r>
          </w:p>
          <w:p>
            <w:pPr>
              <w:pStyle w:val="Normal"/>
              <w:spacing w:lineRule="auto" w:line="240" w:before="0" w:after="86"/>
              <w:jc w:val="both"/>
              <w:rPr/>
            </w:pPr>
            <w:r>
              <w:rPr>
                <w:rFonts w:ascii="Times New Roman" w:hAnsi="Times New Roman"/>
                <w:color w:val="000000"/>
                <w:sz w:val="28"/>
                <w:szCs w:val="28"/>
              </w:rPr>
              <w:t>- количество учреждений, подведомственных управлению образования;</w:t>
            </w:r>
          </w:p>
          <w:p>
            <w:pPr>
              <w:pStyle w:val="Normal"/>
              <w:spacing w:lineRule="auto" w:line="240" w:before="0" w:after="0"/>
              <w:jc w:val="both"/>
              <w:rPr/>
            </w:pPr>
            <w:r>
              <w:rPr>
                <w:rFonts w:ascii="Times New Roman" w:hAnsi="Times New Roman"/>
                <w:color w:val="000000"/>
                <w:sz w:val="28"/>
                <w:szCs w:val="28"/>
              </w:rPr>
              <w:t>- количество обслуживаемых учреждений, подведомственных управлению образования и управление образования;</w:t>
            </w:r>
          </w:p>
          <w:p>
            <w:pPr>
              <w:pStyle w:val="Normal"/>
              <w:spacing w:lineRule="auto" w:line="240" w:before="0" w:after="0"/>
              <w:jc w:val="both"/>
              <w:rPr/>
            </w:pPr>
            <w:r>
              <w:rPr>
                <w:rFonts w:ascii="Times New Roman" w:hAnsi="Times New Roman"/>
                <w:color w:val="000000"/>
                <w:sz w:val="28"/>
                <w:szCs w:val="28"/>
              </w:rPr>
              <w:t>- количество отдохнувших детей;</w:t>
            </w:r>
          </w:p>
          <w:p>
            <w:pPr>
              <w:pStyle w:val="Normal"/>
              <w:spacing w:lineRule="auto" w:line="240" w:before="0" w:after="86"/>
              <w:jc w:val="both"/>
              <w:rPr>
                <w:rFonts w:ascii="Times New Roman" w:hAnsi="Times New Roman"/>
                <w:color w:val="000000"/>
                <w:sz w:val="28"/>
                <w:szCs w:val="28"/>
              </w:rPr>
            </w:pPr>
            <w:r>
              <w:rPr>
                <w:rFonts w:ascii="Times New Roman" w:hAnsi="Times New Roman"/>
                <w:color w:val="000000"/>
                <w:sz w:val="28"/>
                <w:szCs w:val="28"/>
              </w:rPr>
              <w:t>- количество обслуживаемых учреждений, подведомственных управлению образования;</w:t>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введение ставок педагогов дополнительного образования для работы с детьми в спортивных клубах общеобразовательных учреждений;</w:t>
            </w:r>
          </w:p>
          <w:p>
            <w:pPr>
              <w:pStyle w:val="Normal"/>
              <w:spacing w:lineRule="auto" w:line="240" w:before="0" w:after="0"/>
              <w:jc w:val="both"/>
              <w:rPr>
                <w:rFonts w:ascii="Times New Roman" w:hAnsi="Times New Roman" w:eastAsia="Arial Unicode MS"/>
                <w:color w:val="000000"/>
                <w:sz w:val="28"/>
                <w:szCs w:val="28"/>
              </w:rPr>
            </w:pPr>
            <w:r>
              <w:rPr>
                <w:rFonts w:eastAsia="Arial Unicode MS" w:ascii="Times New Roman" w:hAnsi="Times New Roman"/>
                <w:color w:val="000000"/>
                <w:sz w:val="28"/>
                <w:szCs w:val="28"/>
              </w:rPr>
              <w:t>-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w:t>
            </w:r>
          </w:p>
          <w:p>
            <w:pPr>
              <w:pStyle w:val="Normal"/>
              <w:spacing w:lineRule="auto" w:line="240" w:before="0" w:after="86"/>
              <w:jc w:val="both"/>
              <w:rPr>
                <w:color w:val="000000"/>
              </w:rPr>
            </w:pPr>
            <w:r>
              <w:rPr>
                <w:rFonts w:ascii="Times New Roman" w:hAnsi="Times New Roman"/>
                <w:color w:val="000000"/>
                <w:sz w:val="28"/>
                <w:szCs w:val="28"/>
              </w:rPr>
              <w:t xml:space="preserve">- </w:t>
            </w:r>
            <w:r>
              <w:rPr>
                <w:rFonts w:eastAsia="Arial Unicode MS" w:ascii="Times New Roman" w:hAnsi="Times New Roman"/>
                <w:color w:val="000000"/>
                <w:sz w:val="28"/>
                <w:szCs w:val="28"/>
              </w:rPr>
              <w:t>число педагогов, получающих выплату за работу  с детьми  в спортивных клубах муниципальных организаций дополнительного образования детей системы образования Краснодарского края</w:t>
            </w:r>
            <w:r>
              <w:rPr>
                <w:rFonts w:ascii="Times New Roman" w:hAnsi="Times New Roman"/>
                <w:color w:val="000000"/>
                <w:sz w:val="28"/>
                <w:szCs w:val="28"/>
              </w:rPr>
              <w:t>;</w:t>
            </w:r>
          </w:p>
          <w:p>
            <w:pPr>
              <w:pStyle w:val="Normal"/>
              <w:spacing w:lineRule="auto" w:line="240" w:before="0" w:after="86"/>
              <w:jc w:val="both"/>
              <w:rPr>
                <w:color w:val="000000"/>
              </w:rPr>
            </w:pPr>
            <w:r>
              <w:rPr>
                <w:rFonts w:ascii="Times New Roman" w:hAnsi="Times New Roman"/>
                <w:color w:val="000000"/>
                <w:sz w:val="28"/>
                <w:szCs w:val="28"/>
              </w:rPr>
              <w:t xml:space="preserve">- </w:t>
            </w:r>
            <w:r>
              <w:rPr>
                <w:rFonts w:eastAsia="Arial Unicode MS" w:ascii="Times New Roman" w:hAnsi="Times New Roman"/>
                <w:color w:val="000000"/>
                <w:sz w:val="28"/>
                <w:szCs w:val="28"/>
              </w:rPr>
              <w:t>открытие спортивных кружков и секций для работы с детьми в спортивных клубах общеобразовательных учреждений</w:t>
            </w:r>
            <w:r>
              <w:rPr>
                <w:rFonts w:ascii="Times New Roman" w:hAnsi="Times New Roman"/>
                <w:color w:val="000000"/>
                <w:sz w:val="28"/>
                <w:szCs w:val="28"/>
              </w:rPr>
              <w:t>;</w:t>
            </w:r>
          </w:p>
          <w:p>
            <w:pPr>
              <w:pStyle w:val="Normal"/>
              <w:spacing w:lineRule="auto" w:line="240" w:before="0" w:after="86"/>
              <w:jc w:val="both"/>
              <w:rPr>
                <w:color w:val="000000"/>
              </w:rPr>
            </w:pPr>
            <w:r>
              <w:rPr>
                <w:rFonts w:ascii="Times New Roman" w:hAnsi="Times New Roman"/>
                <w:color w:val="000000"/>
                <w:sz w:val="28"/>
                <w:szCs w:val="28"/>
              </w:rPr>
              <w:t xml:space="preserve">- </w:t>
            </w:r>
            <w:r>
              <w:rPr>
                <w:rFonts w:eastAsia="Arial Unicode MS" w:ascii="Times New Roman" w:hAnsi="Times New Roman"/>
                <w:color w:val="000000"/>
                <w:sz w:val="28"/>
                <w:szCs w:val="28"/>
              </w:rPr>
              <w:t>открытие спортивных кружков и секций для работы с детьми в вечернее и каникулярное время в спортивных залах общеобразовательных учреждений</w:t>
            </w:r>
            <w:r>
              <w:rPr>
                <w:rFonts w:ascii="Times New Roman" w:hAnsi="Times New Roman"/>
                <w:color w:val="000000"/>
                <w:sz w:val="28"/>
                <w:szCs w:val="28"/>
              </w:rPr>
              <w:t>;</w:t>
            </w:r>
          </w:p>
          <w:p>
            <w:pPr>
              <w:pStyle w:val="Normal"/>
              <w:spacing w:lineRule="auto" w:line="240" w:before="0" w:after="86"/>
              <w:jc w:val="both"/>
              <w:rPr>
                <w:color w:val="000000"/>
              </w:rPr>
            </w:pPr>
            <w:r>
              <w:rPr>
                <w:rFonts w:ascii="Times New Roman" w:hAnsi="Times New Roman"/>
                <w:color w:val="000000"/>
                <w:sz w:val="28"/>
                <w:szCs w:val="28"/>
              </w:rPr>
              <w:t xml:space="preserve">- </w:t>
            </w:r>
            <w:r>
              <w:rPr>
                <w:rFonts w:eastAsia="Arial Unicode MS" w:ascii="Times New Roman" w:hAnsi="Times New Roman"/>
                <w:color w:val="000000"/>
                <w:sz w:val="28"/>
                <w:szCs w:val="28"/>
              </w:rPr>
              <w:t>привлечение учащихся к регулярному занятию в секциях спортивных клубов общеобразовательных учреждений</w:t>
            </w:r>
            <w:r>
              <w:rPr>
                <w:rFonts w:ascii="Times New Roman" w:hAnsi="Times New Roman"/>
                <w:color w:val="000000"/>
                <w:sz w:val="28"/>
                <w:szCs w:val="28"/>
              </w:rPr>
              <w:t>;</w:t>
            </w:r>
          </w:p>
          <w:p>
            <w:pPr>
              <w:pStyle w:val="Normal"/>
              <w:spacing w:lineRule="auto" w:line="240" w:before="0" w:after="86"/>
              <w:jc w:val="both"/>
              <w:rPr>
                <w:color w:val="000000"/>
              </w:rPr>
            </w:pPr>
            <w:r>
              <w:rPr>
                <w:rFonts w:ascii="Times New Roman" w:hAnsi="Times New Roman"/>
                <w:color w:val="000000"/>
                <w:sz w:val="28"/>
                <w:szCs w:val="28"/>
              </w:rPr>
              <w:t xml:space="preserve">- </w:t>
            </w:r>
            <w:r>
              <w:rPr>
                <w:rFonts w:eastAsia="Arial Unicode MS" w:ascii="Times New Roman" w:hAnsi="Times New Roman"/>
                <w:color w:val="000000"/>
                <w:sz w:val="28"/>
                <w:szCs w:val="28"/>
              </w:rPr>
              <w:t>привлечение учащихся к регулярному занятию спортом в секциях, в вечернее и каникулярное время, в спортивных залах общеобразовательных учреждений</w:t>
            </w:r>
            <w:r>
              <w:rPr>
                <w:rFonts w:ascii="Times New Roman" w:hAnsi="Times New Roman"/>
                <w:color w:val="000000"/>
                <w:sz w:val="28"/>
                <w:szCs w:val="28"/>
              </w:rPr>
              <w:t>;</w:t>
            </w:r>
          </w:p>
          <w:p>
            <w:pPr>
              <w:pStyle w:val="Normal"/>
              <w:spacing w:lineRule="auto" w:line="240" w:before="0" w:after="86"/>
              <w:jc w:val="both"/>
              <w:rPr>
                <w:color w:val="000000"/>
              </w:rPr>
            </w:pPr>
            <w:r>
              <w:rPr>
                <w:rFonts w:ascii="Times New Roman" w:hAnsi="Times New Roman"/>
                <w:color w:val="000000"/>
                <w:sz w:val="28"/>
                <w:szCs w:val="28"/>
              </w:rPr>
              <w:t xml:space="preserve">- </w:t>
            </w:r>
            <w:r>
              <w:rPr>
                <w:rFonts w:eastAsia="Arial Unicode MS" w:ascii="Times New Roman" w:hAnsi="Times New Roman"/>
                <w:color w:val="000000"/>
                <w:sz w:val="28"/>
                <w:szCs w:val="28"/>
              </w:rPr>
              <w:t>введение ставок педагогов дополнительного образования для работы с детьми в спортивных клубах учреждений дополнительного образования</w:t>
            </w:r>
            <w:r>
              <w:rPr>
                <w:rFonts w:ascii="Times New Roman" w:hAnsi="Times New Roman"/>
                <w:color w:val="000000"/>
                <w:sz w:val="28"/>
                <w:szCs w:val="28"/>
              </w:rPr>
              <w:t>;</w:t>
            </w:r>
          </w:p>
          <w:p>
            <w:pPr>
              <w:pStyle w:val="Normal"/>
              <w:spacing w:lineRule="auto" w:line="240" w:before="0" w:after="86"/>
              <w:jc w:val="both"/>
              <w:rPr>
                <w:color w:val="000000"/>
              </w:rPr>
            </w:pPr>
            <w:r>
              <w:rPr>
                <w:rFonts w:ascii="Times New Roman" w:hAnsi="Times New Roman"/>
                <w:color w:val="000000"/>
                <w:sz w:val="28"/>
                <w:szCs w:val="28"/>
              </w:rPr>
              <w:t xml:space="preserve">- </w:t>
            </w:r>
            <w:r>
              <w:rPr>
                <w:rFonts w:eastAsia="Arial Unicode MS" w:ascii="Times New Roman" w:hAnsi="Times New Roman"/>
                <w:color w:val="000000"/>
                <w:sz w:val="28"/>
                <w:szCs w:val="28"/>
              </w:rPr>
              <w:t>открытие спортивных кружков и секций для работы с детьми в спортивных клубах учреждений дополнительного образования;</w:t>
            </w:r>
          </w:p>
          <w:p>
            <w:pPr>
              <w:pStyle w:val="Normal"/>
              <w:spacing w:lineRule="auto" w:line="240" w:before="0" w:after="86"/>
              <w:rPr/>
            </w:pPr>
            <w:r>
              <w:rPr>
                <w:rFonts w:ascii="Times New Roman" w:hAnsi="Times New Roman"/>
                <w:color w:val="000000"/>
                <w:sz w:val="28"/>
                <w:szCs w:val="28"/>
              </w:rPr>
              <w:t xml:space="preserve">- </w:t>
            </w:r>
            <w:r>
              <w:rPr>
                <w:rFonts w:eastAsia="Arial Unicode MS" w:ascii="Times New Roman" w:hAnsi="Times New Roman"/>
                <w:color w:val="000000"/>
                <w:sz w:val="28"/>
                <w:szCs w:val="28"/>
              </w:rPr>
              <w:t>привлечение учащихся к регулярному занятию в секциях спортивных клубов учреждений дополнительного образования;</w:t>
            </w:r>
          </w:p>
          <w:p>
            <w:pPr>
              <w:pStyle w:val="Normal"/>
              <w:spacing w:lineRule="auto" w:line="240" w:before="0" w:after="86"/>
              <w:rPr/>
            </w:pPr>
            <w:r>
              <w:rPr>
                <w:rFonts w:eastAsia="Times New Roman" w:cs="Times New Roman" w:ascii="Times New Roman" w:hAnsi="Times New Roman"/>
                <w:color w:val="000000"/>
                <w:sz w:val="28"/>
                <w:szCs w:val="28"/>
              </w:rPr>
              <w:t>- количество общеобразовательных учреждений, в которых обновлена материально-техническая база;</w:t>
            </w:r>
          </w:p>
          <w:p>
            <w:pPr>
              <w:pStyle w:val="Normal"/>
              <w:spacing w:lineRule="auto" w:line="240" w:before="0" w:after="29"/>
              <w:rPr/>
            </w:pPr>
            <w:r>
              <w:rPr>
                <w:rFonts w:eastAsia="Times New Roman" w:cs="Times New Roman" w:ascii="Times New Roman" w:hAnsi="Times New Roman"/>
                <w:color w:val="000000"/>
                <w:sz w:val="28"/>
                <w:szCs w:val="28"/>
              </w:rPr>
              <w:t>-  количество  муниципальных дошкольных образовательных организаций и общеобразовательных организаций, оснащенных оборудованием для обеззараживания воздуха, предназначенного для работы в присутствии людей.</w:t>
            </w:r>
          </w:p>
          <w:p>
            <w:pPr>
              <w:pStyle w:val="Normal"/>
              <w:spacing w:lineRule="auto" w:line="240" w:before="0" w:after="29"/>
              <w:rPr/>
            </w:pPr>
            <w:r>
              <w:rPr>
                <w:rFonts w:eastAsia="Times New Roman" w:cs="Times New Roman" w:ascii="Times New Roman" w:hAnsi="Times New Roman"/>
                <w:color w:val="000000"/>
                <w:sz w:val="28"/>
                <w:szCs w:val="28"/>
              </w:rPr>
              <w:t>- д</w:t>
            </w:r>
            <w:r>
              <w:rPr>
                <w:rFonts w:ascii="Times New Roman" w:hAnsi="Times New Roman"/>
                <w:color w:val="000000"/>
                <w:sz w:val="28"/>
                <w:szCs w:val="28"/>
              </w:rPr>
              <w:t>оля учащихся, принимавших участие во Всероссийских олимпиадах и иных интеллектуальных и творческих конкурсах от общей численности обучающихся;</w:t>
            </w:r>
          </w:p>
          <w:p>
            <w:pPr>
              <w:pStyle w:val="Normal"/>
              <w:spacing w:lineRule="auto" w:line="240" w:before="0" w:after="29"/>
              <w:rPr>
                <w:sz w:val="28"/>
                <w:szCs w:val="28"/>
              </w:rPr>
            </w:pPr>
            <w:r>
              <w:rPr>
                <w:sz w:val="28"/>
                <w:szCs w:val="28"/>
              </w:rPr>
              <w:t xml:space="preserve">- </w:t>
            </w:r>
            <w:r>
              <w:rPr>
                <w:rFonts w:eastAsia="Times New Roman" w:cs="Times New Roman" w:ascii="Times New Roman" w:hAnsi="Times New Roman"/>
                <w:color w:val="000000"/>
                <w:sz w:val="28"/>
                <w:szCs w:val="28"/>
              </w:rPr>
              <w:t xml:space="preserve"> количество проведенных районных мероприятий, направленных на правовое воспитание учащихся;</w:t>
            </w:r>
          </w:p>
          <w:p>
            <w:pPr>
              <w:pStyle w:val="Normal"/>
              <w:spacing w:lineRule="auto" w:line="240" w:before="0" w:after="29"/>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доля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r>
      <w:tr>
        <w:trPr/>
        <w:tc>
          <w:tcPr>
            <w:tcW w:w="2669" w:type="dxa"/>
            <w:tcBorders/>
            <w:shd w:color="auto" w:fill="auto" w:val="clear"/>
          </w:tcPr>
          <w:p>
            <w:pPr>
              <w:pStyle w:val="Style37"/>
              <w:rPr>
                <w:rFonts w:ascii="Times New Roman" w:hAnsi="Times New Roman"/>
                <w:color w:val="000000"/>
                <w:sz w:val="28"/>
                <w:szCs w:val="28"/>
              </w:rPr>
            </w:pPr>
            <w:r>
              <w:rPr>
                <w:rFonts w:ascii="Times New Roman" w:hAnsi="Times New Roman"/>
                <w:color w:val="000000"/>
                <w:sz w:val="28"/>
                <w:szCs w:val="28"/>
              </w:rPr>
              <w:t>Проекты и (или) программы</w:t>
            </w:r>
          </w:p>
        </w:tc>
        <w:tc>
          <w:tcPr>
            <w:tcW w:w="6969" w:type="dxa"/>
            <w:tcBorders/>
            <w:shd w:color="auto" w:fill="auto" w:val="clear"/>
          </w:tcPr>
          <w:p>
            <w:pPr>
              <w:pStyle w:val="Normal"/>
              <w:spacing w:before="0" w:after="200"/>
              <w:jc w:val="both"/>
              <w:rPr>
                <w:rFonts w:ascii="Times New Roman" w:hAnsi="Times New Roman"/>
                <w:color w:val="000000"/>
                <w:sz w:val="28"/>
                <w:szCs w:val="28"/>
              </w:rPr>
            </w:pPr>
            <w:r>
              <w:rPr>
                <w:rFonts w:ascii="Times New Roman" w:hAnsi="Times New Roman"/>
                <w:color w:val="000000"/>
                <w:sz w:val="28"/>
                <w:szCs w:val="28"/>
              </w:rPr>
              <w:t>Не предусмотрены</w:t>
            </w:r>
          </w:p>
        </w:tc>
      </w:tr>
      <w:tr>
        <w:trPr/>
        <w:tc>
          <w:tcPr>
            <w:tcW w:w="2669" w:type="dxa"/>
            <w:tcBorders/>
            <w:shd w:color="auto" w:fill="auto" w:val="clear"/>
          </w:tcPr>
          <w:p>
            <w:pPr>
              <w:pStyle w:val="Style37"/>
              <w:rPr>
                <w:rFonts w:ascii="Times New Roman" w:hAnsi="Times New Roman"/>
                <w:color w:val="000000"/>
                <w:sz w:val="28"/>
                <w:szCs w:val="28"/>
              </w:rPr>
            </w:pPr>
            <w:bookmarkStart w:id="3" w:name="sub_708"/>
            <w:r>
              <w:rPr>
                <w:rFonts w:ascii="Times New Roman" w:hAnsi="Times New Roman"/>
                <w:color w:val="000000"/>
                <w:sz w:val="28"/>
                <w:szCs w:val="28"/>
              </w:rPr>
              <w:t>Этапы и сроки реализации муниципальной программы</w:t>
            </w:r>
            <w:bookmarkEnd w:id="3"/>
          </w:p>
        </w:tc>
        <w:tc>
          <w:tcPr>
            <w:tcW w:w="6969" w:type="dxa"/>
            <w:tcBorders/>
            <w:shd w:color="auto" w:fill="auto" w:val="clear"/>
          </w:tcPr>
          <w:p>
            <w:pPr>
              <w:pStyle w:val="Style37"/>
              <w:rPr>
                <w:rFonts w:ascii="Times New Roman" w:hAnsi="Times New Roman"/>
                <w:color w:val="000000"/>
                <w:sz w:val="28"/>
                <w:szCs w:val="28"/>
              </w:rPr>
            </w:pPr>
            <w:r>
              <w:rPr>
                <w:rFonts w:ascii="Times New Roman" w:hAnsi="Times New Roman"/>
                <w:color w:val="000000"/>
                <w:sz w:val="28"/>
                <w:szCs w:val="28"/>
              </w:rPr>
              <w:t xml:space="preserve">Этапы реализации муниципальной программы: </w:t>
            </w:r>
          </w:p>
          <w:p>
            <w:pPr>
              <w:pStyle w:val="Style37"/>
              <w:rPr>
                <w:color w:val="000000"/>
              </w:rPr>
            </w:pPr>
            <w:r>
              <w:rPr>
                <w:rFonts w:ascii="Times New Roman" w:hAnsi="Times New Roman"/>
                <w:color w:val="000000"/>
                <w:sz w:val="28"/>
                <w:szCs w:val="28"/>
                <w:lang w:val="en-US"/>
              </w:rPr>
              <w:t>I</w:t>
            </w:r>
            <w:r>
              <w:rPr>
                <w:rFonts w:ascii="Times New Roman" w:hAnsi="Times New Roman"/>
                <w:color w:val="000000"/>
                <w:sz w:val="28"/>
                <w:szCs w:val="28"/>
              </w:rPr>
              <w:t xml:space="preserve"> этап: 2015-2019 годы;</w:t>
            </w:r>
          </w:p>
          <w:p>
            <w:pPr>
              <w:pStyle w:val="Normal"/>
              <w:widowControl/>
              <w:overflowPunct w:val="true"/>
              <w:bidi w:val="0"/>
              <w:spacing w:lineRule="auto" w:line="276" w:before="0" w:after="200"/>
              <w:jc w:val="left"/>
              <w:rPr>
                <w:color w:val="000000"/>
              </w:rPr>
            </w:pPr>
            <w:r>
              <w:rPr>
                <w:rFonts w:ascii="Times New Roman" w:hAnsi="Times New Roman"/>
                <w:color w:val="000000"/>
                <w:sz w:val="28"/>
                <w:szCs w:val="28"/>
                <w:lang w:val="en-US"/>
              </w:rPr>
              <w:t xml:space="preserve">II </w:t>
            </w:r>
            <w:r>
              <w:rPr>
                <w:rFonts w:ascii="Times New Roman" w:hAnsi="Times New Roman"/>
                <w:color w:val="000000"/>
                <w:sz w:val="28"/>
                <w:szCs w:val="28"/>
              </w:rPr>
              <w:t>этап: 2020-2024 годы.</w:t>
            </w:r>
          </w:p>
        </w:tc>
      </w:tr>
      <w:tr>
        <w:trPr>
          <w:trHeight w:val="3261" w:hRule="atLeast"/>
        </w:trPr>
        <w:tc>
          <w:tcPr>
            <w:tcW w:w="2669" w:type="dxa"/>
            <w:tcBorders/>
            <w:shd w:color="auto" w:fill="auto" w:val="clear"/>
          </w:tcPr>
          <w:p>
            <w:pPr>
              <w:pStyle w:val="Style37"/>
              <w:jc w:val="left"/>
              <w:rPr>
                <w:rFonts w:ascii="Times New Roman" w:hAnsi="Times New Roman"/>
                <w:color w:val="000000"/>
                <w:sz w:val="28"/>
                <w:szCs w:val="28"/>
              </w:rPr>
            </w:pPr>
            <w:r>
              <w:rPr>
                <w:rFonts w:ascii="Times New Roman" w:hAnsi="Times New Roman"/>
                <w:color w:val="000000"/>
                <w:sz w:val="28"/>
                <w:szCs w:val="28"/>
              </w:rPr>
              <w:t>Объёмы и источники финансирования муниципальной программы, в том числе на финансовой обеспечение проектов и (или) программ</w:t>
            </w:r>
          </w:p>
        </w:tc>
        <w:tc>
          <w:tcPr>
            <w:tcW w:w="6969" w:type="dxa"/>
            <w:tcBorders/>
            <w:shd w:color="auto" w:fill="auto" w:val="clear"/>
          </w:tcPr>
          <w:p>
            <w:pPr>
              <w:pStyle w:val="Style37"/>
              <w:spacing w:lineRule="auto" w:line="240"/>
              <w:rPr>
                <w:rFonts w:ascii="Times New Roman" w:hAnsi="Times New Roman"/>
              </w:rPr>
            </w:pPr>
            <w:r>
              <w:rPr>
                <w:rFonts w:ascii="Times New Roman" w:hAnsi="Times New Roman"/>
                <w:bCs/>
                <w:color w:val="auto"/>
                <w:sz w:val="28"/>
                <w:szCs w:val="28"/>
              </w:rPr>
              <w:t xml:space="preserve">Объём  финансирования муниципальной программы   составляет – </w:t>
            </w:r>
            <w:r>
              <w:rPr>
                <w:rFonts w:eastAsia="Andale Sans UI;Arial Unicode MS" w:cs="Times New Roman" w:ascii="Times New Roman" w:hAnsi="Times New Roman"/>
                <w:bCs/>
                <w:color w:val="auto"/>
                <w:kern w:val="2"/>
                <w:sz w:val="28"/>
                <w:szCs w:val="28"/>
                <w:lang w:val="zxx" w:eastAsia="zh-CN" w:bidi="ar-SA"/>
              </w:rPr>
              <w:t>13 354 156,7</w:t>
            </w:r>
            <w:r>
              <w:rPr>
                <w:rFonts w:ascii="Times New Roman" w:hAnsi="Times New Roman"/>
                <w:bCs/>
                <w:color w:val="auto"/>
                <w:sz w:val="28"/>
                <w:szCs w:val="28"/>
                <w:lang w:val="ru-RU"/>
              </w:rPr>
              <w:t xml:space="preserve"> </w:t>
            </w:r>
            <w:r>
              <w:rPr>
                <w:rFonts w:ascii="Times New Roman" w:hAnsi="Times New Roman"/>
                <w:bCs/>
                <w:color w:val="auto"/>
                <w:sz w:val="28"/>
                <w:szCs w:val="28"/>
              </w:rPr>
              <w:t>тыс. руб., в том числе:</w:t>
            </w:r>
          </w:p>
          <w:p>
            <w:pPr>
              <w:pStyle w:val="Normal"/>
              <w:tabs>
                <w:tab w:val="clear" w:pos="408"/>
                <w:tab w:val="left" w:pos="3840" w:leader="none"/>
              </w:tabs>
              <w:spacing w:lineRule="auto" w:line="240"/>
              <w:jc w:val="both"/>
              <w:rPr>
                <w:rFonts w:ascii="Times New Roman" w:hAnsi="Times New Roman"/>
              </w:rPr>
            </w:pPr>
            <w:r>
              <w:rPr>
                <w:rFonts w:ascii="Times New Roman" w:hAnsi="Times New Roman"/>
                <w:bCs/>
                <w:color w:val="auto"/>
                <w:sz w:val="28"/>
                <w:szCs w:val="28"/>
              </w:rPr>
              <w:t xml:space="preserve">из средств краевого бюджета – </w:t>
            </w:r>
            <w:r>
              <w:rPr>
                <w:rFonts w:eastAsia="Andale Sans UI;Arial Unicode MS" w:cs="Times New Roman" w:ascii="Times New Roman" w:hAnsi="Times New Roman"/>
                <w:bCs/>
                <w:color w:val="auto"/>
                <w:kern w:val="2"/>
                <w:sz w:val="28"/>
                <w:szCs w:val="28"/>
                <w:lang w:val="zxx" w:eastAsia="zh-CN" w:bidi="ar-SA"/>
              </w:rPr>
              <w:t xml:space="preserve">8 537 175,2 </w:t>
            </w:r>
            <w:r>
              <w:rPr>
                <w:rFonts w:ascii="Times New Roman" w:hAnsi="Times New Roman"/>
                <w:bCs/>
                <w:color w:val="auto"/>
                <w:sz w:val="28"/>
                <w:szCs w:val="28"/>
              </w:rPr>
              <w:t xml:space="preserve">тыс. </w:t>
            </w:r>
            <w:r>
              <w:rPr>
                <w:rFonts w:ascii="Times New Roman" w:hAnsi="Times New Roman"/>
                <w:bCs/>
                <w:color w:val="auto"/>
                <w:sz w:val="28"/>
                <w:szCs w:val="28"/>
                <w:lang w:val="ru-RU"/>
              </w:rPr>
              <w:t>р</w:t>
            </w:r>
            <w:r>
              <w:rPr>
                <w:rFonts w:ascii="Times New Roman" w:hAnsi="Times New Roman"/>
                <w:bCs/>
                <w:color w:val="auto"/>
                <w:sz w:val="28"/>
                <w:szCs w:val="28"/>
              </w:rPr>
              <w:t>уб.;</w:t>
            </w:r>
          </w:p>
          <w:p>
            <w:pPr>
              <w:pStyle w:val="Normal"/>
              <w:tabs>
                <w:tab w:val="clear" w:pos="408"/>
                <w:tab w:val="left" w:pos="3840" w:leader="none"/>
              </w:tabs>
              <w:spacing w:lineRule="auto" w:line="240"/>
              <w:jc w:val="both"/>
              <w:rPr>
                <w:rFonts w:ascii="Times New Roman" w:hAnsi="Times New Roman"/>
              </w:rPr>
            </w:pPr>
            <w:r>
              <w:rPr>
                <w:rFonts w:ascii="Times New Roman" w:hAnsi="Times New Roman"/>
                <w:bCs/>
                <w:color w:val="auto"/>
                <w:sz w:val="28"/>
                <w:szCs w:val="28"/>
              </w:rPr>
              <w:t xml:space="preserve">из средств краевого бюджета, источником финансового обеспечения которого являются средства федерального бюджета – </w:t>
            </w:r>
            <w:r>
              <w:rPr>
                <w:rFonts w:eastAsia="Andale Sans UI;Arial Unicode MS" w:cs="Times New Roman" w:ascii="Times New Roman" w:hAnsi="Times New Roman"/>
                <w:bCs/>
                <w:color w:val="auto"/>
                <w:kern w:val="2"/>
                <w:sz w:val="28"/>
                <w:szCs w:val="28"/>
                <w:lang w:val="zxx" w:eastAsia="zh-CN" w:bidi="ar-SA"/>
              </w:rPr>
              <w:t>424 181,0</w:t>
            </w:r>
            <w:r>
              <w:rPr>
                <w:rFonts w:ascii="Times New Roman" w:hAnsi="Times New Roman"/>
                <w:bCs/>
                <w:color w:val="auto"/>
                <w:sz w:val="28"/>
                <w:szCs w:val="28"/>
              </w:rPr>
              <w:t xml:space="preserve"> тыс. </w:t>
            </w:r>
            <w:r>
              <w:rPr>
                <w:rFonts w:ascii="Times New Roman" w:hAnsi="Times New Roman"/>
                <w:bCs/>
                <w:color w:val="auto"/>
                <w:sz w:val="28"/>
                <w:szCs w:val="28"/>
                <w:lang w:val="ru-RU"/>
              </w:rPr>
              <w:t>р</w:t>
            </w:r>
            <w:r>
              <w:rPr>
                <w:rFonts w:ascii="Times New Roman" w:hAnsi="Times New Roman"/>
                <w:bCs/>
                <w:color w:val="auto"/>
                <w:sz w:val="28"/>
                <w:szCs w:val="28"/>
              </w:rPr>
              <w:t>уб.;</w:t>
            </w:r>
          </w:p>
          <w:p>
            <w:pPr>
              <w:pStyle w:val="Normal"/>
              <w:tabs>
                <w:tab w:val="clear" w:pos="408"/>
                <w:tab w:val="left" w:pos="3840" w:leader="none"/>
              </w:tabs>
              <w:spacing w:lineRule="auto" w:line="240"/>
              <w:jc w:val="both"/>
              <w:rPr>
                <w:rFonts w:ascii="Times New Roman" w:hAnsi="Times New Roman"/>
              </w:rPr>
            </w:pPr>
            <w:r>
              <w:rPr>
                <w:rFonts w:ascii="Times New Roman" w:hAnsi="Times New Roman"/>
                <w:bCs/>
                <w:color w:val="auto"/>
                <w:sz w:val="28"/>
                <w:szCs w:val="28"/>
              </w:rPr>
              <w:t xml:space="preserve">из средств местного бюджета – </w:t>
            </w:r>
            <w:r>
              <w:rPr>
                <w:rFonts w:eastAsia="Andale Sans UI;Arial Unicode MS" w:cs="Times New Roman" w:ascii="Times New Roman" w:hAnsi="Times New Roman"/>
                <w:bCs/>
                <w:color w:val="auto"/>
                <w:kern w:val="2"/>
                <w:sz w:val="28"/>
                <w:szCs w:val="28"/>
                <w:lang w:val="ru-RU" w:eastAsia="zh-CN" w:bidi="ar-SA"/>
              </w:rPr>
              <w:t>3 677 111,5</w:t>
            </w:r>
            <w:r>
              <w:rPr>
                <w:rFonts w:ascii="Times New Roman" w:hAnsi="Times New Roman"/>
                <w:bCs/>
                <w:color w:val="auto"/>
                <w:sz w:val="28"/>
                <w:szCs w:val="28"/>
              </w:rPr>
              <w:t xml:space="preserve"> тыс. руб.;   </w:t>
            </w:r>
          </w:p>
          <w:p>
            <w:pPr>
              <w:pStyle w:val="Normal"/>
              <w:tabs>
                <w:tab w:val="clear" w:pos="408"/>
                <w:tab w:val="left" w:pos="3840" w:leader="none"/>
              </w:tabs>
              <w:spacing w:lineRule="auto" w:line="240" w:before="0" w:after="200"/>
              <w:jc w:val="both"/>
              <w:rPr>
                <w:rFonts w:ascii="Times New Roman" w:hAnsi="Times New Roman"/>
                <w:bCs/>
                <w:color w:val="auto"/>
                <w:sz w:val="28"/>
                <w:szCs w:val="28"/>
              </w:rPr>
            </w:pPr>
            <w:r>
              <w:rPr>
                <w:rFonts w:cs="Times New Roman" w:ascii="Times New Roman" w:hAnsi="Times New Roman"/>
                <w:bCs/>
                <w:color w:val="auto"/>
                <w:sz w:val="28"/>
                <w:szCs w:val="28"/>
              </w:rPr>
              <w:t>из внебюджетных источников –  715 689,0 тыс. руб.</w:t>
            </w:r>
          </w:p>
        </w:tc>
      </w:tr>
    </w:tbl>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1"/>
        </w:numPr>
        <w:ind w:left="0" w:firstLine="851"/>
        <w:jc w:val="center"/>
        <w:rPr>
          <w:rFonts w:ascii="Times New Roman" w:hAnsi="Times New Roman" w:eastAsia="Times New Roman"/>
          <w:b/>
          <w:b/>
          <w:color w:val="000000"/>
          <w:sz w:val="28"/>
          <w:szCs w:val="28"/>
        </w:rPr>
      </w:pPr>
      <w:r>
        <w:rPr>
          <w:rFonts w:eastAsia="Times New Roman" w:ascii="Times New Roman" w:hAnsi="Times New Roman"/>
          <w:b/>
          <w:color w:val="000000"/>
          <w:sz w:val="28"/>
          <w:szCs w:val="28"/>
        </w:rPr>
        <w:t>Характеристика текущего состояния и прогноз развития в сфере образования муниципального образования Кавказский район</w:t>
      </w:r>
    </w:p>
    <w:p>
      <w:pPr>
        <w:pStyle w:val="Normal"/>
        <w:spacing w:lineRule="auto" w:line="240" w:before="0" w:after="0"/>
        <w:jc w:val="both"/>
        <w:rPr/>
      </w:pPr>
      <w:r>
        <w:rPr>
          <w:rFonts w:cs="Times New Roman" w:ascii="Times New Roman" w:hAnsi="Times New Roman"/>
          <w:color w:val="C9211E"/>
          <w:sz w:val="28"/>
          <w:szCs w:val="28"/>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системе образования муниципального образования Кавказский район в настоящее время функционирует:</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32 дошкольных образовательных учреждения;         </w:t>
      </w:r>
    </w:p>
    <w:p>
      <w:pPr>
        <w:pStyle w:val="Normal"/>
        <w:spacing w:lineRule="auto" w:line="240" w:before="0" w:after="0"/>
        <w:jc w:val="both"/>
        <w:rPr>
          <w:color w:val="000000"/>
        </w:rPr>
      </w:pPr>
      <w:r>
        <w:rPr>
          <w:rFonts w:cs="Times New Roman" w:ascii="Times New Roman" w:hAnsi="Times New Roman"/>
          <w:color w:val="000000"/>
          <w:sz w:val="28"/>
          <w:szCs w:val="28"/>
        </w:rPr>
        <w:t xml:space="preserve">25 общеобразовательных учреждений, из них:  </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- 1 школа основного общего образования</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- 1 </w:t>
      </w:r>
      <w:r>
        <w:rPr>
          <w:rFonts w:eastAsia="Andale Sans UI;Arial Unicode MS" w:cs="Times New Roman" w:ascii="Times New Roman" w:hAnsi="Times New Roman"/>
          <w:color w:val="000000"/>
          <w:kern w:val="2"/>
          <w:sz w:val="28"/>
          <w:szCs w:val="28"/>
          <w:lang w:eastAsia="zh-CN"/>
        </w:rPr>
        <w:t>открытое</w:t>
      </w:r>
      <w:r>
        <w:rPr>
          <w:rFonts w:cs="Times New Roman" w:ascii="Times New Roman" w:hAnsi="Times New Roman"/>
          <w:color w:val="000000"/>
          <w:sz w:val="28"/>
          <w:szCs w:val="28"/>
        </w:rPr>
        <w:t xml:space="preserve"> (сменное) общеобразовательное учреждение;  </w:t>
      </w:r>
    </w:p>
    <w:p>
      <w:pPr>
        <w:pStyle w:val="Normal"/>
        <w:spacing w:lineRule="auto" w:line="240" w:before="0" w:after="0"/>
        <w:jc w:val="both"/>
        <w:rPr>
          <w:color w:val="000000"/>
        </w:rPr>
      </w:pPr>
      <w:r>
        <w:rPr>
          <w:rFonts w:cs="Times New Roman" w:ascii="Times New Roman" w:hAnsi="Times New Roman"/>
          <w:color w:val="000000"/>
          <w:sz w:val="28"/>
          <w:szCs w:val="28"/>
        </w:rPr>
        <w:t>4 учреждения дополнительного образования детей.</w:t>
      </w:r>
    </w:p>
    <w:p>
      <w:pPr>
        <w:pStyle w:val="Normal"/>
        <w:spacing w:before="0" w:after="0"/>
        <w:ind w:firstLine="851"/>
        <w:jc w:val="both"/>
        <w:rPr>
          <w:color w:val="000000"/>
        </w:rPr>
      </w:pPr>
      <w:r>
        <w:rPr>
          <w:rFonts w:ascii="Times New Roman" w:hAnsi="Times New Roman"/>
          <w:color w:val="000000"/>
          <w:sz w:val="28"/>
          <w:szCs w:val="28"/>
        </w:rPr>
        <w:t xml:space="preserve">В них обучается 12961 ребёнок.    </w:t>
      </w:r>
    </w:p>
    <w:p>
      <w:pPr>
        <w:pStyle w:val="Normal"/>
        <w:ind w:firstLine="851"/>
        <w:jc w:val="both"/>
        <w:rPr>
          <w:rFonts w:ascii="Times New Roman" w:hAnsi="Times New Roman"/>
          <w:sz w:val="28"/>
          <w:szCs w:val="28"/>
        </w:rPr>
      </w:pPr>
      <w:r>
        <w:rPr>
          <w:rFonts w:ascii="Times New Roman" w:hAnsi="Times New Roman"/>
          <w:sz w:val="28"/>
          <w:szCs w:val="28"/>
        </w:rPr>
        <w:t>Дошкольное образование: определяющее влияние на развитие дошкольного, общего и дополнительного образования оказывают демографические тенденции и процессы миграции.</w:t>
      </w:r>
    </w:p>
    <w:p>
      <w:pPr>
        <w:pStyle w:val="Normal"/>
        <w:ind w:firstLine="851"/>
        <w:jc w:val="both"/>
        <w:rPr>
          <w:rFonts w:ascii="Times New Roman" w:hAnsi="Times New Roman"/>
          <w:sz w:val="28"/>
          <w:szCs w:val="28"/>
        </w:rPr>
      </w:pPr>
      <w:r>
        <w:rPr>
          <w:rFonts w:ascii="Times New Roman" w:hAnsi="Times New Roman"/>
          <w:sz w:val="28"/>
          <w:szCs w:val="28"/>
        </w:rPr>
        <w:t>Следствием спада рождаемости и уменьшения численности обучающихся в 90-е годы 20 века стало сокращение количества дошкольных учреждений и численности обучающихся в общеобразовательных учреждениях.</w:t>
      </w:r>
    </w:p>
    <w:p>
      <w:pPr>
        <w:pStyle w:val="Normal"/>
        <w:ind w:firstLine="851"/>
        <w:jc w:val="both"/>
        <w:rPr>
          <w:rFonts w:ascii="Times New Roman" w:hAnsi="Times New Roman"/>
          <w:sz w:val="28"/>
          <w:szCs w:val="28"/>
        </w:rPr>
      </w:pPr>
      <w:r>
        <w:rPr>
          <w:rFonts w:ascii="Times New Roman" w:hAnsi="Times New Roman"/>
          <w:sz w:val="28"/>
          <w:szCs w:val="28"/>
        </w:rPr>
        <w:t>Определяющее влияние на развитие дошкольного, общего и дополнительного образования оказывают демографические тенденции и миграционные процессы.</w:t>
      </w:r>
    </w:p>
    <w:p>
      <w:pPr>
        <w:pStyle w:val="Normal"/>
        <w:ind w:firstLine="851"/>
        <w:jc w:val="both"/>
        <w:rPr/>
      </w:pPr>
      <w:r>
        <w:rPr>
          <w:rFonts w:ascii="Times New Roman" w:hAnsi="Times New Roman"/>
          <w:sz w:val="28"/>
          <w:szCs w:val="28"/>
        </w:rPr>
        <w:t>За последние пять лет численность воспитанников в детских садах муниципального образования Кавказский район выросло с 3 тыс. до 5,2 тыс. воспитанников.</w:t>
      </w:r>
    </w:p>
    <w:p>
      <w:pPr>
        <w:pStyle w:val="Normal"/>
        <w:ind w:firstLine="851"/>
        <w:jc w:val="both"/>
        <w:rPr/>
      </w:pPr>
      <w:r>
        <w:rPr>
          <w:rFonts w:ascii="Times New Roman" w:hAnsi="Times New Roman"/>
          <w:sz w:val="28"/>
          <w:szCs w:val="28"/>
        </w:rPr>
        <w:t xml:space="preserve">В целях реализации </w:t>
      </w:r>
      <w:hyperlink r:id="rId2">
        <w:r>
          <w:rPr>
            <w:rStyle w:val="Style10"/>
            <w:rFonts w:ascii="Times New Roman" w:hAnsi="Times New Roman"/>
            <w:color w:val="000000"/>
            <w:sz w:val="28"/>
            <w:szCs w:val="28"/>
          </w:rPr>
          <w:t>Указа</w:t>
        </w:r>
      </w:hyperlink>
      <w:r>
        <w:rPr>
          <w:rFonts w:ascii="Times New Roman" w:hAnsi="Times New Roman"/>
          <w:sz w:val="28"/>
          <w:szCs w:val="28"/>
        </w:rPr>
        <w:t xml:space="preserve"> Президента Российской Федерации от 7 мая 2012 года № 599 "О мерах по реализации государственной политики в области образования и науки" для обеспечения детей доступным дошкольным образованием в районе разработан план мероприятий ("дорожная карта") "Изменения в дошкольном образовании, направленные на повышение эффективности и качества услуг в сфере образования на 2015-2021 годы.</w:t>
      </w:r>
    </w:p>
    <w:p>
      <w:pPr>
        <w:pStyle w:val="Normal"/>
        <w:ind w:firstLine="851"/>
        <w:jc w:val="both"/>
        <w:rPr/>
      </w:pPr>
      <w:r>
        <w:rPr>
          <w:rFonts w:ascii="Times New Roman" w:hAnsi="Times New Roman"/>
          <w:sz w:val="28"/>
          <w:szCs w:val="28"/>
        </w:rPr>
        <w:t>В последние годы в Кавказском районе активно создавались новые места для детей дошкольного возраста. Сеть дошкольных мест расширялась за счёт вариативных форм дошкольного образования (групп кратковременного пребывания и групп семейного воспитания),</w:t>
      </w:r>
      <w:r>
        <w:rPr>
          <w:rFonts w:ascii="Times New Roman" w:hAnsi="Times New Roman"/>
          <w:color w:val="000000"/>
          <w:sz w:val="28"/>
          <w:szCs w:val="28"/>
        </w:rPr>
        <w:t xml:space="preserve"> а также строительства новых детских садов.</w:t>
      </w:r>
    </w:p>
    <w:p>
      <w:pPr>
        <w:pStyle w:val="Normal"/>
        <w:spacing w:before="0" w:after="0"/>
        <w:ind w:firstLine="851"/>
        <w:jc w:val="both"/>
        <w:rPr/>
      </w:pPr>
      <w:r>
        <w:rPr>
          <w:rFonts w:ascii="Times New Roman" w:hAnsi="Times New Roman"/>
          <w:sz w:val="28"/>
          <w:szCs w:val="28"/>
        </w:rPr>
        <w:t>С 2000 года рост показателей рождаемости и нарастающая миграция обусловили рост численности детей, состоящих на учёте для предоставления места в дошкольных образовательных учреждениях. В последние годы в районе остаются высокими как уровень рождаемости, так и уровень миграционных процессов. Существовавшая сеть детских садов не удовлетворяла потребности населения. Почти 25% детей в районе были лишены возможности посещать дошкольные образовательные учреждения. В результате возрастала очередь  детей в возрасте от 0 до 8 лет в детские сады. Уровень охвата детей в возрасте от 0 до 8 лет всеми формами дошкольного образования в районе составлял 78,8%. При этом в районе сохранялся дефицит мест в детских садах. В общей очереди от 0 до 8 лет на услуги дошкольного образования находились 3339 тысячи человек, из них от 3-8 лет 158 человек.  Введение дополнительных мест за счёт внутренних резервов детских садов, использование новых вариативных форм дошкольного образования, таких как группы кратковременного пребывания, семейные группы не могли кардинально повлиять на доступность дошкольного образования. Для изменения сложившейся ситуации были приняты радикальные меры, главным образом направленные на сокращение дефицита мест так в 2015 году завершилось строительство новых детских садов на 250 мест в г. Кропоткине и на 250 мест в станице Кавказской, в декабре 2018 года в связи с передачей в муниципальную собственность ЧДОУ Детский сад № 94 ОАО «РЖД» был создан МАДОУ ЦРР-детский сад № 34 города Кропоткин на 233 места, в  МБДОУ ЦРР- д/с № 21 посёлка им.М.Горького построена пристройка на 60 мест в ст. Дмитриевской.</w:t>
      </w:r>
    </w:p>
    <w:p>
      <w:pPr>
        <w:pStyle w:val="Normal"/>
        <w:spacing w:before="0" w:after="0"/>
        <w:ind w:firstLine="851"/>
        <w:jc w:val="both"/>
        <w:rPr/>
      </w:pPr>
      <w:r>
        <w:rPr>
          <w:rFonts w:ascii="Times New Roman" w:hAnsi="Times New Roman"/>
          <w:sz w:val="28"/>
          <w:szCs w:val="28"/>
        </w:rPr>
        <w:t>На сегодняшний день охват детей в возрасте от 0 до 8 лет всеми формами дошкольного образования в районе составляет 100%. В очереди на услуги дошкольного образования детей в возрасте от 3 до 8 лет нет.</w:t>
      </w:r>
    </w:p>
    <w:p>
      <w:pPr>
        <w:pStyle w:val="Normal"/>
        <w:spacing w:before="0" w:after="0"/>
        <w:ind w:firstLine="851"/>
        <w:jc w:val="both"/>
        <w:rPr>
          <w:rFonts w:ascii="Times New Roman" w:hAnsi="Times New Roman"/>
          <w:sz w:val="28"/>
          <w:szCs w:val="28"/>
        </w:rPr>
      </w:pPr>
      <w:r>
        <w:rPr>
          <w:rFonts w:ascii="Times New Roman" w:hAnsi="Times New Roman"/>
          <w:sz w:val="28"/>
          <w:szCs w:val="28"/>
        </w:rPr>
        <w:t>В ходе реализации программы будут достигнуты следующие результаты:</w:t>
      </w:r>
    </w:p>
    <w:p>
      <w:pPr>
        <w:pStyle w:val="Normal"/>
        <w:spacing w:before="0" w:after="0"/>
        <w:ind w:firstLine="851"/>
        <w:jc w:val="both"/>
        <w:rPr/>
      </w:pPr>
      <w:r>
        <w:rPr>
          <w:rFonts w:ascii="Times New Roman" w:hAnsi="Times New Roman"/>
          <w:sz w:val="28"/>
          <w:szCs w:val="28"/>
        </w:rPr>
        <w:t>- всем детям в возрасте от 3 до 8 лет будут предоставлены услуги дошкольного образования;</w:t>
      </w:r>
    </w:p>
    <w:p>
      <w:pPr>
        <w:pStyle w:val="Normal"/>
        <w:spacing w:before="0" w:after="0"/>
        <w:ind w:firstLine="851"/>
        <w:jc w:val="both"/>
        <w:rPr>
          <w:rFonts w:ascii="Times New Roman" w:hAnsi="Times New Roman"/>
          <w:sz w:val="28"/>
          <w:szCs w:val="28"/>
        </w:rPr>
      </w:pPr>
      <w:r>
        <w:rPr>
          <w:rFonts w:ascii="Times New Roman" w:hAnsi="Times New Roman"/>
          <w:sz w:val="28"/>
          <w:szCs w:val="28"/>
        </w:rPr>
        <w:t>- будут созданы передовые модели современных детских садов;</w:t>
      </w:r>
    </w:p>
    <w:p>
      <w:pPr>
        <w:pStyle w:val="Normal"/>
        <w:spacing w:before="0" w:after="0"/>
        <w:ind w:firstLine="851"/>
        <w:jc w:val="both"/>
        <w:rPr>
          <w:rFonts w:ascii="Times New Roman" w:hAnsi="Times New Roman"/>
          <w:sz w:val="28"/>
          <w:szCs w:val="28"/>
        </w:rPr>
      </w:pPr>
      <w:r>
        <w:rPr>
          <w:rFonts w:ascii="Times New Roman" w:hAnsi="Times New Roman"/>
          <w:sz w:val="28"/>
          <w:szCs w:val="28"/>
        </w:rPr>
        <w:t>- средняя заработная плата педагогических работников дошкольных образовательных учреждений будет доведена до средней заработной платы в сфере общего образования в Кавказском районе;</w:t>
      </w:r>
    </w:p>
    <w:p>
      <w:pPr>
        <w:pStyle w:val="Normal"/>
        <w:spacing w:before="0" w:after="0"/>
        <w:ind w:firstLine="851"/>
        <w:jc w:val="both"/>
        <w:rPr>
          <w:rFonts w:ascii="Times New Roman" w:hAnsi="Times New Roman"/>
          <w:sz w:val="28"/>
          <w:szCs w:val="28"/>
        </w:rPr>
      </w:pPr>
      <w:r>
        <w:rPr>
          <w:rFonts w:ascii="Times New Roman" w:hAnsi="Times New Roman"/>
          <w:sz w:val="28"/>
          <w:szCs w:val="28"/>
        </w:rPr>
        <w:t>- в дошкольных образовательных учреждениях будет внедрён федеральный государственный стандарт;</w:t>
      </w:r>
    </w:p>
    <w:p>
      <w:pPr>
        <w:pStyle w:val="Normal"/>
        <w:spacing w:before="0" w:after="0"/>
        <w:ind w:firstLine="851"/>
        <w:jc w:val="both"/>
        <w:rPr>
          <w:rFonts w:ascii="Times New Roman" w:hAnsi="Times New Roman"/>
          <w:sz w:val="28"/>
          <w:szCs w:val="28"/>
        </w:rPr>
      </w:pPr>
      <w:r>
        <w:rPr>
          <w:rFonts w:ascii="Times New Roman" w:hAnsi="Times New Roman"/>
          <w:sz w:val="28"/>
          <w:szCs w:val="28"/>
        </w:rPr>
        <w:t>- вырастет доля первоклассников, у которых сформирована готовность к освоению программ начального общего образования.</w:t>
      </w:r>
    </w:p>
    <w:p>
      <w:pPr>
        <w:pStyle w:val="Normal"/>
        <w:spacing w:before="0" w:after="0"/>
        <w:ind w:firstLine="851"/>
        <w:jc w:val="both"/>
        <w:rPr/>
      </w:pPr>
      <w:r>
        <w:rPr>
          <w:rFonts w:ascii="Times New Roman" w:hAnsi="Times New Roman"/>
          <w:sz w:val="28"/>
          <w:szCs w:val="28"/>
        </w:rPr>
        <w:t xml:space="preserve">Общее образование: в результате реализации приоритетного национального проекта "Образование", национальной образовательной инициативы "Наша новая школа" регионального проекта модернизации систем общего образования существенно обновлена инфраструктура общего образования. В настоящее время во всех общеобразовательных учреждениях имеются интерактивные доски и мультимедийные проекты, ими оснащены 100% учебных кабинетов, в том числе 100% кабинетов начальных классов. </w:t>
        <w:tab/>
        <w:t>Доля общеобразовательных учреждений, имеющих доступ к сети "Интернет" на скорости более 2 Мб/с, составляет 97%. Во всех средних школах оборудованы локальные вычислительные сети, что обеспечило повсеместный переход на электронные дневники, журналы и электронную систему управления, доступ к сети "Интернет" в учебных кабинетах, библиотеках.</w:t>
      </w:r>
    </w:p>
    <w:p>
      <w:pPr>
        <w:pStyle w:val="Normal"/>
        <w:ind w:firstLine="851"/>
        <w:jc w:val="both"/>
        <w:rPr/>
      </w:pPr>
      <w:r>
        <w:rPr>
          <w:rFonts w:ascii="Times New Roman" w:hAnsi="Times New Roman"/>
          <w:sz w:val="28"/>
          <w:szCs w:val="28"/>
        </w:rPr>
        <w:t>Созданы дополнительные условия для сохранения и укрепления здоровья школьников. Во многие школьные спортивные залы поставлено новое спортивное оборудование, что повысило уровень физкультурно-оздоровительной и спортивно-массовой работы. В районе во всех образовательных учреждениях медицинские кабинеты оснащены современным оборудованием и имеют лицензию. 100% школ имеют в пищеблоках новое высокотехнологическое оборудование, что заметно улучшило организацию и повысило качество питания обучающихся.    Горячим питанием охвачены 100% учащихся.</w:t>
      </w:r>
    </w:p>
    <w:p>
      <w:pPr>
        <w:pStyle w:val="Normal"/>
        <w:ind w:firstLine="851"/>
        <w:jc w:val="both"/>
        <w:rPr>
          <w:rFonts w:ascii="Times New Roman" w:hAnsi="Times New Roman"/>
          <w:sz w:val="28"/>
          <w:szCs w:val="28"/>
        </w:rPr>
      </w:pPr>
      <w:r>
        <w:rPr>
          <w:rFonts w:ascii="Times New Roman" w:hAnsi="Times New Roman"/>
          <w:sz w:val="28"/>
          <w:szCs w:val="28"/>
        </w:rPr>
        <w:t>Решены вопросы безопасности школьных перевозок. Весь парк школьных автобусов соответствует требованиям ГОСТа. Проведена необходимая модернизация и оснащение бортовым навигационным оборудованием ГЛОНАСС. Регулярно осуществляется замена устаревших школьных автобусов.</w:t>
      </w:r>
    </w:p>
    <w:p>
      <w:pPr>
        <w:pStyle w:val="Normal"/>
        <w:ind w:firstLine="851"/>
        <w:jc w:val="both"/>
        <w:rPr/>
      </w:pPr>
      <w:r>
        <w:rPr>
          <w:rFonts w:ascii="Times New Roman" w:hAnsi="Times New Roman"/>
          <w:sz w:val="28"/>
          <w:szCs w:val="28"/>
        </w:rPr>
        <w:t xml:space="preserve">В ходе модернизации значительно укрепилась школьная инфраструктура. В настоящее время </w:t>
      </w:r>
      <w:r>
        <w:rPr>
          <w:rFonts w:ascii="Times New Roman" w:hAnsi="Times New Roman"/>
          <w:color w:val="000000"/>
          <w:sz w:val="28"/>
          <w:szCs w:val="28"/>
        </w:rPr>
        <w:t>90</w:t>
      </w:r>
      <w:r>
        <w:rPr>
          <w:rFonts w:ascii="Times New Roman" w:hAnsi="Times New Roman"/>
          <w:sz w:val="28"/>
          <w:szCs w:val="28"/>
        </w:rPr>
        <w:t xml:space="preserve">% школьных окон обновлены (от общего количества), произведена замена оконных блоков на металлопластиковые. Капитально отремонтировано </w:t>
      </w:r>
      <w:r>
        <w:rPr>
          <w:rFonts w:ascii="Times New Roman" w:hAnsi="Times New Roman"/>
          <w:color w:val="000000"/>
          <w:sz w:val="28"/>
          <w:szCs w:val="28"/>
        </w:rPr>
        <w:t>8</w:t>
      </w:r>
      <w:r>
        <w:rPr>
          <w:rFonts w:ascii="Times New Roman" w:hAnsi="Times New Roman"/>
          <w:sz w:val="28"/>
          <w:szCs w:val="28"/>
        </w:rPr>
        <w:t xml:space="preserve"> школьных спортивных залов, в 2016 году построен новый спортивный зал в МБОУ СОШ № 10 пос. Степной.</w:t>
      </w:r>
    </w:p>
    <w:p>
      <w:pPr>
        <w:pStyle w:val="Normal"/>
        <w:ind w:firstLine="851"/>
        <w:jc w:val="both"/>
        <w:rPr/>
      </w:pPr>
      <w:r>
        <w:rPr>
          <w:rFonts w:ascii="Times New Roman" w:hAnsi="Times New Roman"/>
          <w:sz w:val="28"/>
          <w:szCs w:val="28"/>
        </w:rPr>
        <w:t xml:space="preserve">Вместе с тем сохраняется дифференциация по уровню соответствия инфраструктуре современным требованиям. В ряде школ требуется капитальный ремонт спортивных залов, системы электропроводки и теплоснабжение, необходимо ограждение по периметру школьных территорий и дополнительная установка камер видеонаблюдения. </w:t>
      </w:r>
    </w:p>
    <w:p>
      <w:pPr>
        <w:pStyle w:val="Normal"/>
        <w:ind w:firstLine="851"/>
        <w:jc w:val="both"/>
        <w:rPr>
          <w:rFonts w:ascii="Times New Roman" w:hAnsi="Times New Roman"/>
          <w:sz w:val="28"/>
          <w:szCs w:val="28"/>
        </w:rPr>
      </w:pPr>
      <w:r>
        <w:rPr>
          <w:rFonts w:ascii="Times New Roman" w:hAnsi="Times New Roman"/>
          <w:sz w:val="28"/>
          <w:szCs w:val="28"/>
        </w:rPr>
        <w:t>В последние годы существенно обновляется содержание общего образования: поэтапно внедряются федеральные государственные требования к структуре основной общеобразовательной программы дошкольного образования, федеральный государственный образовательный стандарт начального, основного и полного общего образования. Тем не менее, по-прежнему актуально создание условий для введения новых федеральных государственных образовательных стандартов.</w:t>
      </w:r>
    </w:p>
    <w:p>
      <w:pPr>
        <w:pStyle w:val="Normal"/>
        <w:ind w:firstLine="851"/>
        <w:jc w:val="both"/>
        <w:rPr>
          <w:rFonts w:ascii="Times New Roman" w:hAnsi="Times New Roman"/>
          <w:sz w:val="28"/>
          <w:szCs w:val="28"/>
        </w:rPr>
      </w:pPr>
      <w:r>
        <w:rPr>
          <w:rFonts w:ascii="Times New Roman" w:hAnsi="Times New Roman"/>
          <w:sz w:val="28"/>
          <w:szCs w:val="28"/>
        </w:rPr>
        <w:t>Требует дальнейшего совершенствования система оценки качества образования на всех уровнях, в том числе процедура проведения единого государственного экзамена.</w:t>
      </w:r>
    </w:p>
    <w:p>
      <w:pPr>
        <w:pStyle w:val="Normal"/>
        <w:ind w:firstLine="851"/>
        <w:jc w:val="both"/>
        <w:rPr>
          <w:rFonts w:ascii="Times New Roman" w:hAnsi="Times New Roman"/>
          <w:sz w:val="28"/>
          <w:szCs w:val="28"/>
        </w:rPr>
      </w:pPr>
      <w:r>
        <w:rPr>
          <w:rFonts w:ascii="Times New Roman" w:hAnsi="Times New Roman"/>
          <w:sz w:val="28"/>
          <w:szCs w:val="28"/>
        </w:rPr>
        <w:t>Результаты единого государственного экзамена показывают, что средний уровень подготовки школьников Кавказского района по двум предметам превышает среднекраевой уровень, а по отдельным предметам сопоставим с ним. Из года в год выпускники района выполняют экзаменационные работы на высший балл - 100. Одарённые школьники района показывают хорошие результаты на всероссийских олимпиадах и творческих конкурсах.</w:t>
      </w:r>
    </w:p>
    <w:p>
      <w:pPr>
        <w:pStyle w:val="Normal"/>
        <w:ind w:firstLine="851"/>
        <w:jc w:val="both"/>
        <w:rPr/>
      </w:pPr>
      <w:r>
        <w:rPr>
          <w:rFonts w:ascii="Times New Roman" w:hAnsi="Times New Roman"/>
          <w:sz w:val="28"/>
          <w:szCs w:val="28"/>
        </w:rPr>
        <w:t xml:space="preserve">Для решения доступности образовательных услуг для детей с ограниченными возможностями здоровья в районе реализуется проект по обучению их на дому с использованием дистанционных технологий. В настоящее время этой формой обучения охвачено </w:t>
      </w:r>
      <w:r>
        <w:rPr>
          <w:rFonts w:ascii="Times New Roman" w:hAnsi="Times New Roman"/>
          <w:color w:val="000000"/>
          <w:sz w:val="28"/>
          <w:szCs w:val="28"/>
        </w:rPr>
        <w:t xml:space="preserve">13 </w:t>
      </w:r>
      <w:r>
        <w:rPr>
          <w:rFonts w:ascii="Times New Roman" w:hAnsi="Times New Roman"/>
          <w:sz w:val="28"/>
          <w:szCs w:val="28"/>
        </w:rPr>
        <w:t>детей, имеющих необходимые медицинские показания.</w:t>
      </w:r>
    </w:p>
    <w:p>
      <w:pPr>
        <w:pStyle w:val="Normal"/>
        <w:ind w:firstLine="851"/>
        <w:jc w:val="both"/>
        <w:rPr>
          <w:rFonts w:ascii="Times New Roman" w:hAnsi="Times New Roman"/>
          <w:sz w:val="28"/>
          <w:szCs w:val="28"/>
        </w:rPr>
      </w:pPr>
      <w:r>
        <w:rPr>
          <w:rFonts w:ascii="Times New Roman" w:hAnsi="Times New Roman"/>
          <w:sz w:val="28"/>
          <w:szCs w:val="28"/>
        </w:rPr>
        <w:t>По итогам реализации мероприятий программы:</w:t>
      </w:r>
    </w:p>
    <w:p>
      <w:pPr>
        <w:pStyle w:val="Normal"/>
        <w:ind w:firstLine="851"/>
        <w:jc w:val="both"/>
        <w:rPr/>
      </w:pPr>
      <w:r>
        <w:rPr>
          <w:rFonts w:ascii="Times New Roman" w:hAnsi="Times New Roman"/>
          <w:sz w:val="28"/>
          <w:szCs w:val="28"/>
        </w:rPr>
        <w:t xml:space="preserve">- не менее 100 процентов школьников будет обучаться по новым федеральным образовательным стандартам начального общего образования и не менее </w:t>
      </w:r>
      <w:r>
        <w:rPr>
          <w:rFonts w:ascii="Times New Roman" w:hAnsi="Times New Roman"/>
          <w:color w:val="000000"/>
          <w:sz w:val="28"/>
          <w:szCs w:val="28"/>
        </w:rPr>
        <w:t>100</w:t>
      </w:r>
      <w:r>
        <w:rPr>
          <w:rFonts w:ascii="Times New Roman" w:hAnsi="Times New Roman"/>
          <w:sz w:val="28"/>
          <w:szCs w:val="28"/>
        </w:rPr>
        <w:t xml:space="preserve"> процентов школьников будут обучаться по новым федеральным образовательным стандартам основного общего образования, для этого в общеобразовательных учреждениях будут созданы определённые условия;</w:t>
      </w:r>
    </w:p>
    <w:p>
      <w:pPr>
        <w:pStyle w:val="Normal"/>
        <w:ind w:firstLine="851"/>
        <w:jc w:val="both"/>
        <w:rPr>
          <w:rFonts w:ascii="Times New Roman" w:hAnsi="Times New Roman"/>
          <w:sz w:val="28"/>
          <w:szCs w:val="28"/>
        </w:rPr>
      </w:pPr>
      <w:r>
        <w:rPr>
          <w:rFonts w:ascii="Times New Roman" w:hAnsi="Times New Roman"/>
          <w:sz w:val="28"/>
          <w:szCs w:val="28"/>
        </w:rPr>
        <w:t>- все общеобразовательные учреждения района будут иметь современную базовую инфраструктуру: обновлённые металлопластиковые окна, модернизированные пищеблоки;</w:t>
      </w:r>
    </w:p>
    <w:p>
      <w:pPr>
        <w:pStyle w:val="Normal"/>
        <w:ind w:firstLine="851"/>
        <w:jc w:val="both"/>
        <w:rPr>
          <w:rFonts w:ascii="Times New Roman" w:hAnsi="Times New Roman"/>
          <w:sz w:val="28"/>
          <w:szCs w:val="28"/>
        </w:rPr>
      </w:pPr>
      <w:r>
        <w:rPr>
          <w:rFonts w:ascii="Times New Roman" w:hAnsi="Times New Roman"/>
          <w:sz w:val="28"/>
          <w:szCs w:val="28"/>
        </w:rPr>
        <w:t>- все старшеклассники получат возможность обучаться по образовательным программам профильного обучения и получать профессиональную подготовку;</w:t>
      </w:r>
    </w:p>
    <w:p>
      <w:pPr>
        <w:pStyle w:val="Normal"/>
        <w:ind w:firstLine="851"/>
        <w:jc w:val="both"/>
        <w:rPr>
          <w:rFonts w:ascii="Times New Roman" w:hAnsi="Times New Roman"/>
          <w:sz w:val="28"/>
          <w:szCs w:val="28"/>
        </w:rPr>
      </w:pPr>
      <w:r>
        <w:rPr>
          <w:rFonts w:ascii="Times New Roman" w:hAnsi="Times New Roman"/>
          <w:sz w:val="28"/>
          <w:szCs w:val="28"/>
        </w:rPr>
        <w:t>- улучшатся показатели готовности учащихся к освоению программ основного общего, среднего общего образования;</w:t>
      </w:r>
    </w:p>
    <w:p>
      <w:pPr>
        <w:pStyle w:val="Normal"/>
        <w:ind w:firstLine="851"/>
        <w:jc w:val="both"/>
        <w:rPr>
          <w:rFonts w:ascii="Times New Roman" w:hAnsi="Times New Roman"/>
          <w:sz w:val="28"/>
          <w:szCs w:val="28"/>
        </w:rPr>
      </w:pPr>
      <w:r>
        <w:rPr>
          <w:rFonts w:ascii="Times New Roman" w:hAnsi="Times New Roman"/>
          <w:sz w:val="28"/>
          <w:szCs w:val="28"/>
        </w:rPr>
        <w:t>- заработная плата педагогических работников общеобразовательных организаций будет сохранена на уровне 100 процентов средней заработной платы по экономике района;</w:t>
      </w:r>
    </w:p>
    <w:p>
      <w:pPr>
        <w:pStyle w:val="Normal"/>
        <w:ind w:firstLine="851"/>
        <w:jc w:val="both"/>
        <w:rPr/>
      </w:pPr>
      <w:r>
        <w:rPr>
          <w:rFonts w:ascii="Times New Roman" w:hAnsi="Times New Roman"/>
          <w:sz w:val="28"/>
          <w:szCs w:val="28"/>
        </w:rPr>
        <w:t xml:space="preserve">Дополнительное образование: в муниципальном образовании Кавказский район большое внимание уделяется организации дополнительного образования детей в сфере образования, культуры и спорта. </w:t>
        <w:tab/>
      </w:r>
    </w:p>
    <w:p>
      <w:pPr>
        <w:pStyle w:val="Normal"/>
        <w:ind w:firstLine="851"/>
        <w:jc w:val="both"/>
        <w:rPr>
          <w:rFonts w:ascii="Times New Roman" w:hAnsi="Times New Roman"/>
          <w:sz w:val="28"/>
          <w:szCs w:val="28"/>
        </w:rPr>
      </w:pPr>
      <w:r>
        <w:rPr>
          <w:rFonts w:ascii="Times New Roman" w:hAnsi="Times New Roman"/>
          <w:sz w:val="28"/>
          <w:szCs w:val="28"/>
        </w:rPr>
        <w:t>Организация дополнительного образования детей создают равные "стартовые" возможности каждому ребёнку для самореализации, оказывают помощь и поддержку одарённым и талантливым. Дополнительное образование остаётся бесплатным. Более половины детей, занимающихся в системе дополнительного образования детей, из семей с достаточно низким уровнем достатка.</w:t>
      </w:r>
    </w:p>
    <w:p>
      <w:pPr>
        <w:pStyle w:val="Normal"/>
        <w:ind w:firstLine="851"/>
        <w:jc w:val="both"/>
        <w:rPr/>
      </w:pPr>
      <w:r>
        <w:rPr>
          <w:rFonts w:ascii="Times New Roman" w:hAnsi="Times New Roman"/>
          <w:sz w:val="28"/>
          <w:szCs w:val="28"/>
        </w:rPr>
        <w:t>Анализ качества и доступности дополнительного образования детей позволяет сделать вывод о том, что остаются проблемы получения услуг дополнительного образования детьми с ограниченными возможностями здоровья. Таким образом, полностью обеспечить равный доступ дополнительного образования детям с разными потребностями и возможностями пока не удалось.</w:t>
      </w:r>
    </w:p>
    <w:p>
      <w:pPr>
        <w:pStyle w:val="Normal"/>
        <w:ind w:firstLine="851"/>
        <w:jc w:val="both"/>
        <w:rPr/>
      </w:pPr>
      <w:r>
        <w:rPr>
          <w:rFonts w:ascii="Times New Roman" w:hAnsi="Times New Roman"/>
          <w:sz w:val="28"/>
          <w:szCs w:val="28"/>
        </w:rPr>
        <w:t>В сфере дополнительного образования детей не используются дистанционные формы образования, требуют совершенствования новые образовательные технологии - проектные, исследовательские, профессиональные, ориентированные, особенно в области техники, естественных наук и профориентации подростков.</w:t>
      </w:r>
    </w:p>
    <w:p>
      <w:pPr>
        <w:pStyle w:val="1"/>
        <w:tabs>
          <w:tab w:val="clear" w:pos="408"/>
          <w:tab w:val="left" w:pos="142" w:leader="none"/>
          <w:tab w:val="left" w:pos="709" w:leader="none"/>
        </w:tabs>
        <w:suppressAutoHyphens w:val="true"/>
        <w:spacing w:lineRule="auto" w:line="276" w:before="0" w:after="0"/>
        <w:ind w:left="113" w:firstLine="510"/>
        <w:jc w:val="both"/>
        <w:rPr>
          <w:highlight w:val="yellow"/>
        </w:rPr>
      </w:pPr>
      <w:r>
        <w:rPr>
          <w:rFonts w:eastAsia="Times New Roman" w:ascii="Times New Roman" w:hAnsi="Times New Roman"/>
          <w:b w:val="false"/>
          <w:bCs w:val="false"/>
          <w:color w:val="000000"/>
          <w:sz w:val="28"/>
          <w:szCs w:val="28"/>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w:t>
      </w:r>
      <w:r>
        <w:rPr>
          <w:rFonts w:eastAsia="Times New Roman" w:cs="Times New Roman" w:ascii="Times New Roman" w:hAnsi="Times New Roman"/>
          <w:b w:val="false"/>
          <w:bCs w:val="false"/>
          <w:color w:val="000000"/>
          <w:kern w:val="2"/>
          <w:sz w:val="28"/>
          <w:szCs w:val="28"/>
        </w:rPr>
        <w:t>муниципальном образовании Кавказский район</w:t>
      </w:r>
      <w:r>
        <w:rPr>
          <w:rFonts w:eastAsia="Times New Roman" w:ascii="Times New Roman" w:hAnsi="Times New Roman"/>
          <w:b w:val="false"/>
          <w:bCs w:val="false"/>
          <w:color w:val="000000"/>
          <w:sz w:val="28"/>
          <w:szCs w:val="28"/>
        </w:rPr>
        <w:t xml:space="preserve">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управление  образовани</w:t>
      </w:r>
      <w:r>
        <w:rPr>
          <w:rFonts w:eastAsia="Times New Roman" w:cs="Times New Roman" w:ascii="Times New Roman" w:hAnsi="Times New Roman"/>
          <w:b w:val="false"/>
          <w:bCs w:val="false"/>
          <w:color w:val="000000"/>
          <w:kern w:val="2"/>
          <w:sz w:val="28"/>
          <w:szCs w:val="28"/>
          <w:lang w:eastAsia="zh-CN"/>
        </w:rPr>
        <w:t>я</w:t>
      </w:r>
      <w:r>
        <w:rPr>
          <w:rFonts w:eastAsia="Times New Roman" w:ascii="Times New Roman" w:hAnsi="Times New Roman"/>
          <w:b w:val="false"/>
          <w:bCs w:val="false"/>
          <w:color w:val="000000"/>
          <w:sz w:val="28"/>
          <w:szCs w:val="28"/>
        </w:rPr>
        <w:t xml:space="preserve"> администрации </w:t>
      </w:r>
      <w:r>
        <w:rPr>
          <w:rFonts w:eastAsia="Times New Roman" w:cs="Times New Roman" w:ascii="Times New Roman" w:hAnsi="Times New Roman"/>
          <w:b w:val="false"/>
          <w:bCs w:val="false"/>
          <w:color w:val="000000"/>
          <w:kern w:val="2"/>
          <w:sz w:val="28"/>
          <w:szCs w:val="28"/>
        </w:rPr>
        <w:t>муниципального образовании Кавказский район</w:t>
      </w:r>
      <w:r>
        <w:rPr>
          <w:rFonts w:eastAsia="Times New Roman" w:ascii="Times New Roman" w:hAnsi="Times New Roman"/>
          <w:b w:val="false"/>
          <w:bCs w:val="false"/>
          <w:color w:val="000000"/>
          <w:sz w:val="28"/>
          <w:szCs w:val="28"/>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Pr>
          <w:rFonts w:eastAsia="Times New Roman" w:cs="Times New Roman" w:ascii="Times New Roman" w:hAnsi="Times New Roman"/>
          <w:b w:val="false"/>
          <w:bCs w:val="false"/>
          <w:color w:val="000000"/>
          <w:kern w:val="2"/>
          <w:sz w:val="28"/>
          <w:szCs w:val="28"/>
        </w:rPr>
        <w:t>муниципальном образовании Кавказский район</w:t>
      </w:r>
      <w:r>
        <w:rPr>
          <w:rFonts w:eastAsia="Times New Roman" w:ascii="Times New Roman" w:hAnsi="Times New Roman"/>
          <w:b w:val="false"/>
          <w:bCs w:val="false"/>
          <w:color w:val="000000"/>
          <w:sz w:val="28"/>
          <w:szCs w:val="28"/>
        </w:rPr>
        <w:t>.</w:t>
      </w:r>
    </w:p>
    <w:p>
      <w:pPr>
        <w:pStyle w:val="Normal"/>
        <w:spacing w:before="0" w:after="0"/>
        <w:ind w:firstLine="709"/>
        <w:jc w:val="both"/>
        <w:rPr>
          <w:rFonts w:ascii="Times New Roman" w:hAnsi="Times New Roman" w:eastAsia="Times New Roman"/>
          <w:iCs/>
          <w:color w:val="C9211E"/>
          <w:sz w:val="28"/>
          <w:szCs w:val="28"/>
        </w:rPr>
      </w:pPr>
      <w:r>
        <w:rPr>
          <w:rFonts w:eastAsia="Times New Roman" w:ascii="Times New Roman" w:hAnsi="Times New Roman"/>
          <w:iCs/>
          <w:color w:val="C9211E"/>
          <w:sz w:val="28"/>
          <w:szCs w:val="28"/>
        </w:rPr>
      </w:r>
    </w:p>
    <w:p>
      <w:pPr>
        <w:pStyle w:val="Normal"/>
        <w:ind w:firstLine="851"/>
        <w:jc w:val="both"/>
        <w:rPr>
          <w:rFonts w:ascii="Times New Roman" w:hAnsi="Times New Roman"/>
          <w:sz w:val="28"/>
          <w:szCs w:val="28"/>
        </w:rPr>
      </w:pPr>
      <w:r>
        <w:rPr>
          <w:rFonts w:ascii="Times New Roman" w:hAnsi="Times New Roman"/>
          <w:sz w:val="28"/>
          <w:szCs w:val="28"/>
        </w:rPr>
        <w:t>По итогам реализации мероприятий программы:</w:t>
      </w:r>
    </w:p>
    <w:p>
      <w:pPr>
        <w:pStyle w:val="Normal"/>
        <w:ind w:firstLine="851"/>
        <w:jc w:val="both"/>
        <w:rPr/>
      </w:pPr>
      <w:r>
        <w:rPr>
          <w:rFonts w:ascii="Times New Roman" w:hAnsi="Times New Roman"/>
          <w:sz w:val="28"/>
          <w:szCs w:val="28"/>
        </w:rPr>
        <w:t>- не менее 7</w:t>
      </w:r>
      <w:r>
        <w:rPr>
          <w:rFonts w:ascii="Times New Roman" w:hAnsi="Times New Roman"/>
          <w:color w:val="111111"/>
          <w:sz w:val="28"/>
          <w:szCs w:val="28"/>
        </w:rPr>
        <w:t>5</w:t>
      </w:r>
      <w:r>
        <w:rPr>
          <w:rFonts w:ascii="Times New Roman" w:hAnsi="Times New Roman"/>
          <w:sz w:val="28"/>
          <w:szCs w:val="28"/>
        </w:rPr>
        <w:t xml:space="preserve"> процентов детей от 5 до 18 лет будут охвачены программами дополнительного образования;</w:t>
      </w:r>
    </w:p>
    <w:p>
      <w:pPr>
        <w:pStyle w:val="Normal"/>
        <w:ind w:firstLine="851"/>
        <w:jc w:val="both"/>
        <w:rPr>
          <w:rFonts w:ascii="Times New Roman" w:hAnsi="Times New Roman"/>
          <w:sz w:val="28"/>
          <w:szCs w:val="28"/>
        </w:rPr>
      </w:pPr>
      <w:r>
        <w:rPr>
          <w:rFonts w:ascii="Times New Roman" w:hAnsi="Times New Roman"/>
          <w:sz w:val="28"/>
          <w:szCs w:val="28"/>
        </w:rPr>
        <w:t>- дети, находящиеся в трудной жизненной ситуации, дети из семей с низким социально-экономическим статусом получат возможность бесплатного обучения по программам дополнительного образования;</w:t>
      </w:r>
    </w:p>
    <w:p>
      <w:pPr>
        <w:pStyle w:val="Normal"/>
        <w:ind w:firstLine="851"/>
        <w:jc w:val="both"/>
        <w:rPr>
          <w:rFonts w:ascii="Times New Roman" w:hAnsi="Times New Roman"/>
          <w:sz w:val="28"/>
          <w:szCs w:val="28"/>
        </w:rPr>
      </w:pPr>
      <w:r>
        <w:rPr>
          <w:rFonts w:ascii="Times New Roman" w:hAnsi="Times New Roman"/>
          <w:sz w:val="28"/>
          <w:szCs w:val="28"/>
        </w:rPr>
        <w:t>- материальная база учреждений дополнительного образования будет укреплена учебно-производственным, спортивным инвентарём, музыкальным инструментами и техническими средствами обучения;</w:t>
      </w:r>
    </w:p>
    <w:p>
      <w:pPr>
        <w:pStyle w:val="Normal"/>
        <w:ind w:firstLine="851"/>
        <w:jc w:val="both"/>
        <w:rPr>
          <w:rFonts w:ascii="Times New Roman" w:hAnsi="Times New Roman"/>
          <w:sz w:val="28"/>
          <w:szCs w:val="28"/>
        </w:rPr>
      </w:pPr>
      <w:r>
        <w:rPr>
          <w:rFonts w:ascii="Times New Roman" w:hAnsi="Times New Roman"/>
          <w:sz w:val="28"/>
          <w:szCs w:val="28"/>
        </w:rPr>
        <w:t>- будут открыты новые направления дополнительного образования;</w:t>
      </w:r>
    </w:p>
    <w:p>
      <w:pPr>
        <w:pStyle w:val="Normal"/>
        <w:ind w:firstLine="851"/>
        <w:jc w:val="both"/>
        <w:rPr>
          <w:rFonts w:ascii="Times New Roman" w:hAnsi="Times New Roman"/>
          <w:sz w:val="28"/>
          <w:szCs w:val="28"/>
        </w:rPr>
      </w:pPr>
      <w:r>
        <w:rPr>
          <w:rFonts w:ascii="Times New Roman" w:hAnsi="Times New Roman"/>
          <w:sz w:val="28"/>
          <w:szCs w:val="28"/>
        </w:rPr>
        <w:t>- повысятся показатели уровня социализации выпускников основных общеобразовательных учреждений.</w:t>
      </w:r>
    </w:p>
    <w:p>
      <w:pPr>
        <w:pStyle w:val="Normal"/>
        <w:ind w:firstLine="851"/>
        <w:jc w:val="both"/>
        <w:rPr/>
      </w:pPr>
      <w:r>
        <w:rPr>
          <w:rFonts w:ascii="Times New Roman" w:hAnsi="Times New Roman"/>
          <w:sz w:val="28"/>
          <w:szCs w:val="28"/>
        </w:rPr>
        <w:t xml:space="preserve">Уровень жизни педагогических работников: повышение заработной платы учителей стало одной из целей реализуемого с 2011 года проекта модернизации системы общего образования. В сравнении средняя заработная плата педагогических работников школ по итогу работы за 2015 год составила в среднем по району 27681 рубль, а за 9 месяцев 2019 года 30692 рубля. Наряду с учительской повышается заработная плата и педагогических работников детских садов. По итогу работы за 2015 год их заработная плата составила в среднем по району 24172 рубля, а </w:t>
      </w:r>
      <w:bookmarkStart w:id="4" w:name="__DdeLink__18870_3654207489"/>
      <w:r>
        <w:rPr>
          <w:rFonts w:ascii="Times New Roman" w:hAnsi="Times New Roman"/>
          <w:sz w:val="28"/>
          <w:szCs w:val="28"/>
        </w:rPr>
        <w:t>за 9 месяцев 2019</w:t>
      </w:r>
      <w:bookmarkEnd w:id="4"/>
      <w:r>
        <w:rPr>
          <w:rFonts w:ascii="Times New Roman" w:hAnsi="Times New Roman"/>
          <w:sz w:val="28"/>
          <w:szCs w:val="28"/>
        </w:rPr>
        <w:t xml:space="preserve"> года 29442 рубля.</w:t>
      </w:r>
    </w:p>
    <w:p>
      <w:pPr>
        <w:pStyle w:val="Normal"/>
        <w:ind w:firstLine="851"/>
        <w:jc w:val="both"/>
        <w:rPr>
          <w:rFonts w:ascii="Times New Roman" w:hAnsi="Times New Roman"/>
          <w:sz w:val="28"/>
          <w:szCs w:val="28"/>
        </w:rPr>
      </w:pPr>
      <w:r>
        <w:rPr>
          <w:rFonts w:ascii="Times New Roman" w:hAnsi="Times New Roman"/>
          <w:sz w:val="28"/>
          <w:szCs w:val="28"/>
        </w:rPr>
        <w:t>Активно реализуется программа поэтапного повышения заработной платы педагогических работников учреждений дополнительного образования.</w:t>
      </w:r>
    </w:p>
    <w:p>
      <w:pPr>
        <w:pStyle w:val="Normal"/>
        <w:ind w:firstLine="851"/>
        <w:jc w:val="both"/>
        <w:rPr/>
      </w:pPr>
      <w:r>
        <w:rPr>
          <w:rFonts w:ascii="Times New Roman" w:hAnsi="Times New Roman"/>
          <w:sz w:val="28"/>
          <w:szCs w:val="28"/>
        </w:rPr>
        <w:t>По итогу работы за 2015 год их заработная плата составила в среднем по району 23677 рублей, а за за 9 месяцев 2019 года 31396.</w:t>
      </w:r>
    </w:p>
    <w:p>
      <w:pPr>
        <w:pStyle w:val="Normal"/>
        <w:tabs>
          <w:tab w:val="clear" w:pos="408"/>
          <w:tab w:val="left" w:pos="709" w:leader="none"/>
        </w:tabs>
        <w:spacing w:before="0" w:after="0"/>
        <w:ind w:firstLine="851"/>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 районе введена новая система оплаты труда, стимулирующая качество результатов деятельности педагогов и мотивацию профессионального развития.</w:t>
      </w:r>
    </w:p>
    <w:p>
      <w:pPr>
        <w:pStyle w:val="1"/>
        <w:spacing w:before="0" w:after="0"/>
        <w:rPr>
          <w:rFonts w:ascii="Times New Roman" w:hAnsi="Times New Roman" w:cs="Times New Roman"/>
          <w:color w:val="auto"/>
          <w:sz w:val="28"/>
          <w:szCs w:val="28"/>
        </w:rPr>
      </w:pPr>
      <w:r>
        <w:rPr>
          <w:rFonts w:cs="Times New Roman" w:ascii="Times New Roman" w:hAnsi="Times New Roman"/>
          <w:color w:val="auto"/>
          <w:sz w:val="28"/>
          <w:szCs w:val="28"/>
        </w:rPr>
      </w:r>
    </w:p>
    <w:p>
      <w:pPr>
        <w:pStyle w:val="1"/>
        <w:spacing w:before="0" w:after="0"/>
        <w:rPr>
          <w:rFonts w:eastAsia="Times New Roman"/>
          <w:color w:val="000000"/>
          <w:sz w:val="28"/>
          <w:szCs w:val="28"/>
        </w:rPr>
      </w:pPr>
      <w:r>
        <w:rPr>
          <w:rFonts w:eastAsia="Times New Roman"/>
          <w:color w:val="000000"/>
          <w:sz w:val="28"/>
          <w:szCs w:val="28"/>
        </w:rPr>
      </w:r>
    </w:p>
    <w:p>
      <w:pPr>
        <w:pStyle w:val="1"/>
        <w:spacing w:before="0" w:after="0"/>
        <w:rPr/>
      </w:pPr>
      <w:r>
        <w:rPr>
          <w:rFonts w:eastAsia="Times New Roman"/>
          <w:b w:val="false"/>
          <w:color w:val="000000"/>
          <w:sz w:val="28"/>
          <w:szCs w:val="28"/>
        </w:rPr>
        <w:t xml:space="preserve">   </w:t>
      </w:r>
      <w:r>
        <w:rPr>
          <w:rFonts w:eastAsia="Times New Roman" w:ascii="Times New Roman" w:hAnsi="Times New Roman"/>
          <w:b w:val="false"/>
          <w:color w:val="000000"/>
          <w:sz w:val="28"/>
          <w:szCs w:val="28"/>
        </w:rPr>
        <w:t xml:space="preserve">        </w:t>
      </w:r>
      <w:r>
        <w:rPr>
          <w:rFonts w:eastAsia="Times New Roman" w:ascii="Times New Roman" w:hAnsi="Times New Roman"/>
          <w:color w:val="000000"/>
          <w:sz w:val="28"/>
          <w:szCs w:val="28"/>
        </w:rPr>
        <w:t>2. Цели, задачи и целевые показатели, сроки и этапы реализации муниципальной программы</w:t>
      </w:r>
    </w:p>
    <w:p>
      <w:pPr>
        <w:pStyle w:val="Normal"/>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r>
    </w:p>
    <w:p>
      <w:pPr>
        <w:pStyle w:val="Normal"/>
        <w:ind w:firstLine="851"/>
        <w:jc w:val="both"/>
        <w:rPr>
          <w:rFonts w:ascii="Times New Roman" w:hAnsi="Times New Roman"/>
          <w:color w:val="000000"/>
          <w:sz w:val="28"/>
          <w:szCs w:val="28"/>
        </w:rPr>
      </w:pPr>
      <w:bookmarkStart w:id="5" w:name="sub_201"/>
      <w:bookmarkEnd w:id="5"/>
      <w:r>
        <w:rPr>
          <w:rFonts w:ascii="Times New Roman" w:hAnsi="Times New Roman"/>
          <w:color w:val="000000"/>
          <w:sz w:val="28"/>
          <w:szCs w:val="28"/>
        </w:rPr>
        <w:t>Основная цель программы -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p>
      <w:pPr>
        <w:pStyle w:val="Normal"/>
        <w:ind w:firstLine="851"/>
        <w:jc w:val="both"/>
        <w:rPr/>
      </w:pPr>
      <w:bookmarkStart w:id="6" w:name="sub_2011"/>
      <w:bookmarkEnd w:id="6"/>
      <w:r>
        <w:rPr>
          <w:rFonts w:ascii="Times New Roman" w:hAnsi="Times New Roman"/>
          <w:color w:val="000000"/>
          <w:sz w:val="28"/>
          <w:szCs w:val="28"/>
        </w:rPr>
        <w:t xml:space="preserve">Для достижения указанной цели необходимо решить задачи, приведенные в Паспорте Программы в </w:t>
      </w:r>
      <w:r>
        <w:rPr>
          <w:rStyle w:val="Style10"/>
          <w:rFonts w:ascii="Times New Roman" w:hAnsi="Times New Roman"/>
          <w:color w:val="000000"/>
          <w:sz w:val="28"/>
          <w:szCs w:val="28"/>
        </w:rPr>
        <w:t>разделе</w:t>
      </w:r>
      <w:r>
        <w:rPr>
          <w:rFonts w:ascii="Times New Roman" w:hAnsi="Times New Roman"/>
          <w:color w:val="000000"/>
          <w:sz w:val="28"/>
          <w:szCs w:val="28"/>
        </w:rPr>
        <w:t xml:space="preserve"> «Задачи муниципальной программы».</w:t>
      </w:r>
    </w:p>
    <w:p>
      <w:pPr>
        <w:pStyle w:val="Normal"/>
        <w:ind w:firstLine="851"/>
        <w:jc w:val="both"/>
        <w:rPr>
          <w:rFonts w:ascii="Times New Roman" w:hAnsi="Times New Roman"/>
          <w:color w:val="000000"/>
          <w:sz w:val="28"/>
          <w:szCs w:val="28"/>
        </w:rPr>
      </w:pPr>
      <w:r>
        <w:rPr>
          <w:rFonts w:ascii="Times New Roman" w:hAnsi="Times New Roman"/>
          <w:color w:val="000000"/>
          <w:sz w:val="28"/>
          <w:szCs w:val="28"/>
        </w:rPr>
        <w:t>Муниципальная программа разработана на основе программно-целевого метода, представляет собой комплекс различных мероприятий, обеспечивающих достижение конкретных целей и решение задач, стоящих перед кубанским образованием.</w:t>
      </w:r>
    </w:p>
    <w:p>
      <w:pPr>
        <w:pStyle w:val="Normal"/>
        <w:ind w:firstLine="851"/>
        <w:jc w:val="both"/>
        <w:rPr>
          <w:rFonts w:ascii="Times New Roman" w:hAnsi="Times New Roman"/>
          <w:color w:val="000000"/>
          <w:sz w:val="28"/>
          <w:szCs w:val="28"/>
        </w:rPr>
      </w:pPr>
      <w:r>
        <w:rPr>
          <w:rFonts w:ascii="Times New Roman" w:hAnsi="Times New Roman"/>
          <w:color w:val="000000"/>
          <w:sz w:val="28"/>
          <w:szCs w:val="28"/>
        </w:rPr>
        <w:t>Эффективность реализации муниципальной программы определяется на основе системы целевых индикаторов и показателей,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социально-экономическое развитие Кавказского района.</w:t>
      </w:r>
    </w:p>
    <w:p>
      <w:pPr>
        <w:pStyle w:val="Normal"/>
        <w:ind w:firstLine="851"/>
        <w:jc w:val="both"/>
        <w:rPr/>
      </w:pPr>
      <w:r>
        <w:rPr>
          <w:rFonts w:ascii="Times New Roman" w:hAnsi="Times New Roman"/>
          <w:color w:val="000000"/>
          <w:sz w:val="28"/>
          <w:szCs w:val="28"/>
        </w:rPr>
        <w:t xml:space="preserve">Цели, задачи и целевые показатели, сроки и этапы реализации муниципальной Программы, позволяющие оценить эффективность ее реализации по годам приведены в таблице </w:t>
      </w:r>
      <w:r>
        <w:rPr>
          <w:rStyle w:val="Style10"/>
          <w:rFonts w:ascii="Times New Roman" w:hAnsi="Times New Roman"/>
          <w:color w:val="000000"/>
          <w:sz w:val="28"/>
          <w:szCs w:val="28"/>
        </w:rPr>
        <w:t>Приложения №1</w:t>
      </w:r>
      <w:r>
        <w:rPr>
          <w:rFonts w:ascii="Times New Roman" w:hAnsi="Times New Roman"/>
          <w:color w:val="000000"/>
          <w:sz w:val="28"/>
          <w:szCs w:val="28"/>
        </w:rPr>
        <w:t xml:space="preserve"> и в таблице  </w:t>
      </w:r>
      <w:r>
        <w:rPr>
          <w:rStyle w:val="Style10"/>
          <w:rFonts w:ascii="Times New Roman" w:hAnsi="Times New Roman"/>
          <w:color w:val="000000"/>
          <w:sz w:val="28"/>
          <w:szCs w:val="28"/>
        </w:rPr>
        <w:t>Приложения № 3</w:t>
      </w:r>
      <w:r>
        <w:rPr>
          <w:rFonts w:ascii="Times New Roman" w:hAnsi="Times New Roman"/>
          <w:color w:val="000000"/>
          <w:sz w:val="28"/>
          <w:szCs w:val="28"/>
        </w:rPr>
        <w:t xml:space="preserve"> к настоящей Программе.</w:t>
      </w:r>
    </w:p>
    <w:p>
      <w:pPr>
        <w:pStyle w:val="Style37"/>
        <w:ind w:firstLine="851"/>
        <w:rPr/>
      </w:pPr>
      <w:r>
        <w:rPr>
          <w:rFonts w:cs="Times New Roman" w:ascii="Times New Roman" w:hAnsi="Times New Roman"/>
          <w:color w:val="000000"/>
          <w:sz w:val="28"/>
          <w:szCs w:val="28"/>
        </w:rPr>
        <w:t xml:space="preserve">Сроки реализации муниципальной программы: 2015-2021 годы, этапы реализации: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этап: 2015-2019 годы;</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этап: 2020-2024 годы.</w:t>
      </w:r>
    </w:p>
    <w:p>
      <w:pPr>
        <w:pStyle w:val="Normal"/>
        <w:spacing w:lineRule="auto" w:line="240" w:before="0" w:after="0"/>
        <w:jc w:val="both"/>
        <w:rPr>
          <w:rFonts w:cs="Times New Roman"/>
          <w:sz w:val="28"/>
          <w:szCs w:val="28"/>
        </w:rPr>
      </w:pPr>
      <w:r>
        <w:rPr>
          <w:rFonts w:cs="Times New Roman"/>
          <w:sz w:val="28"/>
          <w:szCs w:val="28"/>
        </w:rPr>
      </w:r>
      <w:bookmarkStart w:id="7" w:name="sub_208"/>
      <w:bookmarkStart w:id="8" w:name="sub_20811"/>
      <w:bookmarkStart w:id="9" w:name="sub_208"/>
      <w:bookmarkStart w:id="10" w:name="sub_20811"/>
      <w:bookmarkEnd w:id="9"/>
      <w:bookmarkEnd w:id="10"/>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1"/>
        <w:spacing w:before="0" w:after="0"/>
        <w:rPr>
          <w:rFonts w:ascii="Times New Roman" w:hAnsi="Times New Roman" w:cs="Times New Roman"/>
          <w:sz w:val="28"/>
          <w:szCs w:val="28"/>
        </w:rPr>
      </w:pPr>
      <w:r>
        <w:rPr>
          <w:rFonts w:cs="Times New Roman" w:ascii="Times New Roman" w:hAnsi="Times New Roman"/>
          <w:sz w:val="28"/>
          <w:szCs w:val="28"/>
        </w:rPr>
        <w:t>3. Перечень основных мероприятий муниципальной программы</w:t>
      </w:r>
      <w:bookmarkStart w:id="11" w:name="sub_300"/>
      <w:bookmarkEnd w:id="11"/>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sz w:val="28"/>
          <w:szCs w:val="28"/>
        </w:rPr>
        <w:tab/>
        <w:t xml:space="preserve">Перечень основных мероприятий муниципальной программы приведен в </w:t>
      </w:r>
      <w:hyperlink w:anchor="sub_1200">
        <w:r>
          <w:rPr>
            <w:rStyle w:val="Style10"/>
            <w:rFonts w:cs="Times New Roman" w:ascii="Times New Roman" w:hAnsi="Times New Roman"/>
            <w:color w:val="auto"/>
            <w:sz w:val="28"/>
            <w:szCs w:val="28"/>
          </w:rPr>
          <w:t>Приложении N 2</w:t>
        </w:r>
      </w:hyperlink>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1"/>
        <w:spacing w:before="0" w:after="0"/>
        <w:rPr>
          <w:rFonts w:ascii="Times New Roman" w:hAnsi="Times New Roman" w:cs="Times New Roman"/>
          <w:color w:val="auto"/>
          <w:sz w:val="28"/>
          <w:szCs w:val="28"/>
        </w:rPr>
      </w:pPr>
      <w:r>
        <w:rPr>
          <w:rFonts w:cs="Times New Roman" w:ascii="Times New Roman" w:hAnsi="Times New Roman"/>
          <w:color w:val="auto"/>
          <w:sz w:val="28"/>
          <w:szCs w:val="28"/>
        </w:rPr>
      </w:r>
    </w:p>
    <w:p>
      <w:pPr>
        <w:pStyle w:val="1"/>
        <w:spacing w:before="0" w:after="0"/>
        <w:rPr/>
      </w:pPr>
      <w:r>
        <w:rPr>
          <w:rFonts w:cs="Times New Roman" w:ascii="Times New Roman" w:hAnsi="Times New Roman"/>
          <w:color w:val="auto"/>
          <w:sz w:val="28"/>
          <w:szCs w:val="28"/>
        </w:rPr>
        <w:t xml:space="preserve"> </w:t>
      </w:r>
      <w:r>
        <w:rPr>
          <w:rFonts w:eastAsia="Times New Roman" w:cs="Times New Roman" w:ascii="Times New Roman" w:hAnsi="Times New Roman"/>
          <w:color w:val="auto"/>
          <w:sz w:val="28"/>
          <w:szCs w:val="28"/>
        </w:rPr>
        <w:t>4. Обоснование ресурсного обеспечения Программы</w:t>
      </w:r>
    </w:p>
    <w:p>
      <w:pPr>
        <w:pStyle w:val="Normal"/>
        <w:spacing w:before="0" w:after="143"/>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ind w:firstLine="851"/>
        <w:jc w:val="both"/>
        <w:rPr>
          <w:rFonts w:ascii="Times New Roman" w:hAnsi="Times New Roman"/>
          <w:color w:val="000000"/>
          <w:sz w:val="28"/>
          <w:szCs w:val="28"/>
        </w:rPr>
      </w:pPr>
      <w:r>
        <w:rPr>
          <w:rFonts w:ascii="Times New Roman" w:hAnsi="Times New Roman"/>
          <w:color w:val="000000"/>
          <w:sz w:val="28"/>
          <w:szCs w:val="28"/>
        </w:rPr>
        <w:t>Финансирование мероприятий муниципальной программы предусматривается осуществлять за счет средств муниципального бюджета, краевого бюджета, федерального бюджета и внебюджетных источников.</w:t>
      </w:r>
    </w:p>
    <w:p>
      <w:pPr>
        <w:pStyle w:val="Normal"/>
        <w:ind w:firstLine="851"/>
        <w:jc w:val="both"/>
        <w:rPr>
          <w:rFonts w:ascii="Times New Roman" w:hAnsi="Times New Roman" w:cs="Times New Roman"/>
          <w:color w:val="000000"/>
          <w:sz w:val="28"/>
          <w:szCs w:val="28"/>
        </w:rPr>
      </w:pPr>
      <w:r>
        <w:rPr>
          <w:rFonts w:cs="Times New Roman" w:ascii="Times New Roman" w:hAnsi="Times New Roman"/>
          <w:color w:val="000000"/>
          <w:sz w:val="28"/>
          <w:szCs w:val="28"/>
        </w:rPr>
        <w:t>Объем финансовых ресурсов, предусмотренных на реализацию муниципальной программы «Развитие образования» приведен в Приложении № 2.1 к муниципальной программе.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bookmarkStart w:id="12" w:name="sub_500"/>
      <w:bookmarkStart w:id="13" w:name="sub_500"/>
      <w:bookmarkEnd w:id="13"/>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1"/>
        <w:spacing w:before="0" w:after="0"/>
        <w:rPr/>
      </w:pPr>
      <w:r>
        <w:rPr>
          <w:rFonts w:cs="Times New Roman" w:ascii="Times New Roman" w:hAnsi="Times New Roman"/>
          <w:color w:val="C9211E"/>
          <w:sz w:val="28"/>
          <w:szCs w:val="28"/>
        </w:rPr>
        <w:t>6.</w:t>
      </w:r>
      <w:r>
        <w:rPr>
          <w:rFonts w:cs="Times New Roman" w:ascii="Times New Roman" w:hAnsi="Times New Roman"/>
          <w:sz w:val="28"/>
          <w:szCs w:val="28"/>
        </w:rPr>
        <w:t xml:space="preserve"> Меры муниципального регулирования и управления рисками с целью минимизации их влияния на достижение целей муниципальной программы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К основным рискам реализации мероприятий муниципальной программы можно отнести следующие риски:</w:t>
      </w:r>
    </w:p>
    <w:p>
      <w:pPr>
        <w:pStyle w:val="Normal"/>
        <w:spacing w:lineRule="auto" w:line="240" w:before="0" w:after="0"/>
        <w:jc w:val="both"/>
        <w:rPr/>
      </w:pPr>
      <w:r>
        <w:rPr>
          <w:rFonts w:cs="Times New Roman" w:ascii="Times New Roman" w:hAnsi="Times New Roman"/>
          <w:sz w:val="28"/>
          <w:szCs w:val="28"/>
        </w:rPr>
        <w:t>- финансово-экономические риски - недофинансирование мероприятий муниципальной программы, в том числе со стороны образовательных организаций.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нормативно-правовые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 Данные риски будут минимизированы в рамках совершенствования мер правового регулирования, предусмотренных муниципальной программой, путем повышения ответственности должностных лиц, ответственных за своевременное и высокопрофессиональное исполнение мероприятий муниципальной программы.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 Устранение данных рисков возможно за счет организации постоянного и оперативного мониторинга реализации муниципальной программы,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социальные риски, связанные с сопротивлением населения, профессиональной общественности целям и реализации муниципальной программы. Социальные риски могут реализоваться в сопротивлении общественности осуществляемым изменениям, связанном с недостаточных освещением в СМИ,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1"/>
        <w:spacing w:before="0" w:after="0"/>
        <w:rPr>
          <w:color w:val="auto"/>
        </w:rPr>
      </w:pPr>
      <w:r>
        <w:rPr>
          <w:rFonts w:cs="Times New Roman" w:ascii="Times New Roman" w:hAnsi="Times New Roman"/>
          <w:color w:val="auto"/>
          <w:sz w:val="28"/>
          <w:szCs w:val="28"/>
        </w:rPr>
        <w:t xml:space="preserve">7. </w:t>
      </w:r>
      <w:bookmarkStart w:id="14" w:name="sub_700"/>
      <w:bookmarkEnd w:id="14"/>
      <w:r>
        <w:rPr>
          <w:rFonts w:cs="Times New Roman" w:ascii="Times New Roman" w:hAnsi="Times New Roman"/>
          <w:color w:val="auto"/>
          <w:sz w:val="28"/>
          <w:szCs w:val="28"/>
        </w:rPr>
        <w:t>Информация о налоговых расходах муниципального образования Кавказский район в сфере реализации муниципальной программы</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spacing w:lineRule="auto" w:line="240" w:before="0" w:after="0"/>
        <w:jc w:val="both"/>
        <w:rPr>
          <w:color w:val="00A933"/>
        </w:rPr>
      </w:pPr>
      <w:r>
        <w:rPr>
          <w:rFonts w:cs="Times New Roman" w:ascii="Times New Roman" w:hAnsi="Times New Roman"/>
          <w:color w:val="auto"/>
          <w:sz w:val="28"/>
          <w:szCs w:val="28"/>
        </w:rPr>
        <w:tab/>
        <w:t>Расходы, обусловленные налоговыми льготами, освобождениями и иными преференциями по налогам, предусмотренным в качестве мер муниципальной поддержки в муниципальной программе не предусмотрены.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1"/>
        <w:spacing w:before="0" w:after="0"/>
        <w:rPr>
          <w:color w:val="auto"/>
        </w:rPr>
      </w:pPr>
      <w:r>
        <w:rPr>
          <w:rFonts w:cs="Times New Roman" w:ascii="Times New Roman" w:hAnsi="Times New Roman"/>
          <w:color w:val="auto"/>
          <w:sz w:val="28"/>
          <w:szCs w:val="28"/>
        </w:rPr>
        <w:t>8. Методика оценки эффективности реализации муниципальной программы</w:t>
      </w:r>
      <w:bookmarkStart w:id="15" w:name="sub_800"/>
      <w:bookmarkEnd w:id="15"/>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1"/>
        <w:spacing w:before="0" w:after="0"/>
        <w:jc w:val="both"/>
        <w:rPr>
          <w:color w:val="auto"/>
        </w:rPr>
      </w:pPr>
      <w:r>
        <w:rPr>
          <w:rFonts w:cs="Times New Roman" w:ascii="Times New Roman" w:hAnsi="Times New Roman"/>
          <w:b w:val="false"/>
          <w:color w:val="auto"/>
          <w:sz w:val="28"/>
          <w:szCs w:val="28"/>
        </w:rPr>
        <w:t xml:space="preserve">      </w:t>
      </w:r>
      <w:r>
        <w:rPr>
          <w:rFonts w:eastAsia="Times New Roman" w:cs="Times New Roman" w:ascii="Times New Roman" w:hAnsi="Times New Roman"/>
          <w:b w:val="false"/>
          <w:color w:val="auto"/>
          <w:sz w:val="28"/>
          <w:szCs w:val="28"/>
        </w:rPr>
        <w:t xml:space="preserve">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 </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1"/>
        <w:spacing w:before="0" w:after="0"/>
        <w:rPr>
          <w:color w:val="auto"/>
        </w:rPr>
      </w:pPr>
      <w:r>
        <w:rPr>
          <w:rFonts w:cs="Times New Roman" w:ascii="Times New Roman" w:hAnsi="Times New Roman"/>
          <w:color w:val="auto"/>
          <w:sz w:val="28"/>
          <w:szCs w:val="28"/>
        </w:rPr>
        <w:t>9. Механизм реализации муниципальной программы и контроль за ее выполнением</w:t>
      </w:r>
      <w:bookmarkStart w:id="16" w:name="sub_900"/>
      <w:bookmarkEnd w:id="16"/>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color w:val="auto"/>
          <w:sz w:val="28"/>
          <w:szCs w:val="28"/>
        </w:rPr>
        <w:tab/>
        <w:t>Реализация мероприятий программы осуществляется на основе взаи</w:t>
      </w:r>
      <w:r>
        <w:rPr>
          <w:rFonts w:cs="Times New Roman" w:ascii="Times New Roman" w:hAnsi="Times New Roman"/>
          <w:sz w:val="28"/>
          <w:szCs w:val="28"/>
        </w:rPr>
        <w:t>модействия управления образования администрации муниципального образования Кавказский район с образовательными учреждениями муниципального образования Кавказский район.</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Текущее управление по реализации мероприятий программы осуществляет управление образования администрации муниципального образования Кавказский район - координатор муниципальной программы, который: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обеспечивает разработку и реализацию мероприятий программы, ее согласование с участниками муниципальной программы;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формирует структуру муниципальной программы, перечень участников муниципальной программы;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организует реализацию муниципальной программы, координацию деятельности участников муниципальной программы;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принимает решение о необходимости внесения в установленном порядке изменений в муниципальную программу;</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несет ответственность за достижение целевых показателей муниципальной программы;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проводит мониторинг реализации муниципальной программы и анализ отчетности, предоставляемой участниками муниципальной программы;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ежегодно проводит оценку эффективности реализации муниципальной программы;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готовит ежегодный доклад о ходе реализации муниципальной программы и оценке эффективности ее реализации;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сайт);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размещает информацию о ходе реализации и достигнутых результатах муниципальной программы на сайте;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осуществляет иные полномочия, установленные муниципальной программой.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Координатор программы организует взаимодействие с образовательными учреждениями по подготовке и реализации программных мероприятий, а также по анализу и рациональному использованию средств муниципального бюджета, он же организует контроль за реализацией мероприятий программы.</w:t>
      </w:r>
    </w:p>
    <w:p>
      <w:pPr>
        <w:pStyle w:val="Normal"/>
        <w:tabs>
          <w:tab w:val="clear" w:pos="408"/>
          <w:tab w:val="left" w:pos="0" w:leader="none"/>
          <w:tab w:val="left" w:pos="690" w:leader="none"/>
        </w:tabs>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 xml:space="preserve">Координатор  муниципальной программ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5 к муниципальной программе. </w:t>
      </w:r>
    </w:p>
    <w:p>
      <w:pPr>
        <w:pStyle w:val="Normal"/>
        <w:tabs>
          <w:tab w:val="clear" w:pos="408"/>
          <w:tab w:val="left" w:pos="0" w:leader="none"/>
          <w:tab w:val="left" w:pos="690" w:leader="none"/>
        </w:tabs>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 xml:space="preserve"> 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контрольные события), оказывающих существенное влияние на сроки  и результаты ее реализации в очередном году. </w:t>
      </w:r>
    </w:p>
    <w:p>
      <w:pPr>
        <w:pStyle w:val="Normal"/>
        <w:tabs>
          <w:tab w:val="clear" w:pos="408"/>
          <w:tab w:val="left" w:pos="0" w:leader="none"/>
          <w:tab w:val="left" w:pos="690" w:leader="none"/>
        </w:tabs>
        <w:spacing w:lineRule="auto" w:line="240" w:before="0" w:after="0"/>
        <w:jc w:val="both"/>
        <w:rPr/>
      </w:pPr>
      <w:r>
        <w:rPr>
          <w:rFonts w:eastAsia="Times New Roman" w:cs="Times New Roman" w:ascii="Times New Roman" w:hAnsi="Times New Roman"/>
          <w:color w:val="000000"/>
          <w:sz w:val="28"/>
          <w:szCs w:val="28"/>
        </w:rPr>
        <w:tab/>
        <w:t xml:space="preserve"> Основными характеристиками контрольных событий    муниципальной  программы являются  общественная, в том числе  социально – 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 документальное подтверждение  результата. </w:t>
      </w:r>
    </w:p>
    <w:p>
      <w:pPr>
        <w:pStyle w:val="Normal"/>
        <w:tabs>
          <w:tab w:val="clear" w:pos="408"/>
          <w:tab w:val="left" w:pos="0" w:leader="none"/>
          <w:tab w:val="left" w:pos="690" w:leader="none"/>
        </w:tabs>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 xml:space="preserve"> 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государственной в соответствующей сфере реализации муниципальной программы, осуществлению муниципального контроля и надзора, управлению муниципальным имуществом.   </w:t>
      </w:r>
    </w:p>
    <w:p>
      <w:pPr>
        <w:pStyle w:val="Normal"/>
        <w:tabs>
          <w:tab w:val="clear" w:pos="408"/>
          <w:tab w:val="left" w:pos="0" w:leader="none"/>
          <w:tab w:val="left" w:pos="690" w:leader="none"/>
        </w:tabs>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 xml:space="preserve"> Контрольные события определяются в зависимости от содержания  основных мероприятий, по которым они выделяются. Для основных мероприятий: </w:t>
      </w:r>
    </w:p>
    <w:p>
      <w:pPr>
        <w:pStyle w:val="Normal"/>
        <w:tabs>
          <w:tab w:val="clear" w:pos="408"/>
          <w:tab w:val="left" w:pos="0" w:leader="none"/>
          <w:tab w:val="left" w:pos="690" w:leader="none"/>
        </w:tabs>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(или промежуточного) результата реализации соответствующего мероприятия (значимый промежуточный (ожидаемый) результат) реализации мероприятий;</w:t>
      </w:r>
    </w:p>
    <w:p>
      <w:pPr>
        <w:pStyle w:val="Normal"/>
        <w:tabs>
          <w:tab w:val="clear" w:pos="408"/>
          <w:tab w:val="left" w:pos="0" w:leader="none"/>
          <w:tab w:val="left" w:pos="690" w:leader="none"/>
        </w:tabs>
        <w:spacing w:lineRule="auto" w:line="240" w:before="0" w:after="0"/>
        <w:jc w:val="both"/>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 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 </w:t>
      </w:r>
    </w:p>
    <w:p>
      <w:pPr>
        <w:pStyle w:val="Normal"/>
        <w:tabs>
          <w:tab w:val="clear" w:pos="408"/>
          <w:tab w:val="left" w:pos="0" w:leader="none"/>
          <w:tab w:val="left" w:pos="690" w:leader="none"/>
        </w:tabs>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 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pPr>
        <w:pStyle w:val="Normal"/>
        <w:tabs>
          <w:tab w:val="clear" w:pos="408"/>
          <w:tab w:val="left" w:pos="0" w:leader="none"/>
          <w:tab w:val="left" w:pos="690" w:leader="none"/>
        </w:tabs>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 xml:space="preserve">В плане реализации  муниципальной  программы при необходимости  следует обеспечивать  равномерное распределение  контрольных событий  в течение года. </w:t>
      </w:r>
    </w:p>
    <w:p>
      <w:pPr>
        <w:pStyle w:val="Normal"/>
        <w:tabs>
          <w:tab w:val="clear" w:pos="408"/>
          <w:tab w:val="left" w:pos="0" w:leader="none"/>
          <w:tab w:val="left" w:pos="690" w:leader="none"/>
        </w:tabs>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 xml:space="preserve">В процессе реализации муниципальной программы  ее координатор по согласованию с координатором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следует вносить  не чаще 1 раза в квартал. </w:t>
      </w:r>
    </w:p>
    <w:p>
      <w:pPr>
        <w:pStyle w:val="Normal"/>
        <w:tabs>
          <w:tab w:val="clear" w:pos="408"/>
          <w:tab w:val="left" w:pos="0" w:leader="none"/>
          <w:tab w:val="left" w:pos="690" w:leader="none"/>
        </w:tabs>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 -  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bookmarkStart w:id="17" w:name="sub_4"/>
      <w:bookmarkEnd w:id="17"/>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Координатор муниципальной программы ежеквартально, до 20-го числа месяца, следующего за отчетным кварталом, предоставляет в финансовое управление заполненные отчетные формы мониторинга реализации муниципальной программы на бумажных и электронных носителях.</w:t>
      </w:r>
    </w:p>
    <w:p>
      <w:pPr>
        <w:sectPr>
          <w:type w:val="nextPage"/>
          <w:pgSz w:w="11906" w:h="16838"/>
          <w:pgMar w:left="1701" w:right="850" w:header="0" w:top="1134" w:footer="0" w:bottom="1134" w:gutter="0"/>
          <w:pgNumType w:fmt="decimal"/>
          <w:formProt w:val="false"/>
          <w:textDirection w:val="lrTb"/>
          <w:docGrid w:type="default" w:linePitch="360" w:charSpace="4096"/>
        </w:sectPr>
        <w:pStyle w:val="Normal"/>
        <w:spacing w:lineRule="auto" w:line="240" w:before="0" w:after="0"/>
        <w:jc w:val="both"/>
        <w:rPr/>
      </w:pPr>
      <w:r>
        <w:rPr>
          <w:rFonts w:cs="Times New Roman" w:ascii="Times New Roman" w:hAnsi="Times New Roman"/>
          <w:sz w:val="28"/>
          <w:szCs w:val="28"/>
        </w:rPr>
        <w:tab/>
        <w:t xml:space="preserve">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бумажном и электронном носителях. К докладу о ходе реализации муниципальной программы прилагаются отчет об исполнении целевых показателей муниципальной программы, </w:t>
      </w:r>
      <w:r>
        <w:rPr>
          <w:rFonts w:cs="Times New Roman" w:ascii="Times New Roman" w:hAnsi="Times New Roman"/>
          <w:color w:val="000000"/>
          <w:sz w:val="28"/>
          <w:szCs w:val="28"/>
        </w:rPr>
        <w:t>о</w:t>
      </w:r>
      <w:r>
        <w:rPr>
          <w:rFonts w:ascii="Times New Roman" w:hAnsi="Times New Roman"/>
          <w:color w:val="000000"/>
          <w:sz w:val="28"/>
          <w:szCs w:val="28"/>
        </w:rPr>
        <w:t>тчет об исполнении финансирования муниципальной программы, отчет о</w:t>
      </w:r>
      <w:r>
        <w:rPr>
          <w:rFonts w:ascii="Times New Roman" w:hAnsi="Times New Roman"/>
          <w:sz w:val="28"/>
          <w:szCs w:val="28"/>
        </w:rPr>
        <w:t xml:space="preserve"> выполнении плана реализации муниципальной программы.</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t>Приложение № 1</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t>к муниципальной программе муниципального</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t>образования Кавказский район « Развитие образования»,</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t>утвержденной постановлением администрации</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t>муниципального образования Кавказский район</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t>от 31 октября 2014 года № 1733</w:t>
      </w:r>
    </w:p>
    <w:p>
      <w:pPr>
        <w:pStyle w:val="Normal"/>
        <w:spacing w:before="0" w:after="0"/>
        <w:rPr>
          <w:rFonts w:ascii="Times New Roman" w:hAnsi="Times New Roman" w:eastAsia="Arial Unicode MS" w:cs="Times New Roman"/>
          <w:sz w:val="28"/>
          <w:szCs w:val="28"/>
        </w:rPr>
      </w:pPr>
      <w:r>
        <w:rPr>
          <w:rFonts w:eastAsia="Arial Unicode MS" w:cs="Times New Roman" w:ascii="Times New Roman" w:hAnsi="Times New Roman"/>
          <w:sz w:val="28"/>
          <w:szCs w:val="28"/>
        </w:rPr>
      </w:r>
    </w:p>
    <w:p>
      <w:pPr>
        <w:pStyle w:val="Normal"/>
        <w:widowControl w:val="false"/>
        <w:suppressAutoHyphens w:val="true"/>
        <w:spacing w:lineRule="auto" w:line="240" w:before="0" w:after="0"/>
        <w:jc w:val="center"/>
        <w:rPr>
          <w:rFonts w:ascii="Times New Roman" w:hAnsi="Times New Roman" w:eastAsia="Arial Unicode MS" w:cs="Times New Roman"/>
          <w:sz w:val="28"/>
          <w:szCs w:val="28"/>
        </w:rPr>
      </w:pPr>
      <w:r>
        <w:rPr>
          <w:rFonts w:eastAsia="Arial Unicode MS" w:cs="Times New Roman" w:ascii="Times New Roman" w:hAnsi="Times New Roman"/>
          <w:sz w:val="28"/>
          <w:szCs w:val="28"/>
        </w:rPr>
      </w:r>
    </w:p>
    <w:p>
      <w:pPr>
        <w:pStyle w:val="Normal"/>
        <w:widowControl w:val="false"/>
        <w:suppressAutoHyphens w:val="true"/>
        <w:spacing w:lineRule="auto" w:line="240" w:before="0" w:after="0"/>
        <w:jc w:val="center"/>
        <w:rPr>
          <w:rFonts w:ascii="Times New Roman" w:hAnsi="Times New Roman" w:eastAsia="Arial Unicode MS" w:cs="Times New Roman"/>
          <w:sz w:val="28"/>
          <w:szCs w:val="28"/>
        </w:rPr>
      </w:pPr>
      <w:r>
        <w:rPr>
          <w:rFonts w:eastAsia="Arial Unicode MS" w:cs="Times New Roman" w:ascii="Times New Roman" w:hAnsi="Times New Roman"/>
          <w:sz w:val="28"/>
          <w:szCs w:val="28"/>
        </w:rPr>
      </w:r>
    </w:p>
    <w:tbl>
      <w:tblPr>
        <w:tblW w:w="14570" w:type="dxa"/>
        <w:jc w:val="left"/>
        <w:tblInd w:w="0" w:type="dxa"/>
        <w:tblCellMar>
          <w:top w:w="28" w:type="dxa"/>
          <w:left w:w="28" w:type="dxa"/>
          <w:bottom w:w="28" w:type="dxa"/>
          <w:right w:w="28" w:type="dxa"/>
        </w:tblCellMar>
        <w:tblLook w:firstRow="1" w:noVBand="1" w:lastRow="0" w:firstColumn="1" w:lastColumn="0" w:noHBand="0" w:val="04a0"/>
      </w:tblPr>
      <w:tblGrid>
        <w:gridCol w:w="680"/>
        <w:gridCol w:w="3382"/>
        <w:gridCol w:w="1"/>
        <w:gridCol w:w="549"/>
        <w:gridCol w:w="2"/>
        <w:gridCol w:w="908"/>
        <w:gridCol w:w="1"/>
        <w:gridCol w:w="1"/>
        <w:gridCol w:w="867"/>
        <w:gridCol w:w="2"/>
        <w:gridCol w:w="1"/>
        <w:gridCol w:w="781"/>
        <w:gridCol w:w="2"/>
        <w:gridCol w:w="1"/>
        <w:gridCol w:w="781"/>
        <w:gridCol w:w="3"/>
        <w:gridCol w:w="1"/>
        <w:gridCol w:w="783"/>
        <w:gridCol w:w="3"/>
        <w:gridCol w:w="1"/>
        <w:gridCol w:w="783"/>
        <w:gridCol w:w="1"/>
        <w:gridCol w:w="783"/>
        <w:gridCol w:w="1"/>
        <w:gridCol w:w="1"/>
        <w:gridCol w:w="783"/>
        <w:gridCol w:w="3"/>
        <w:gridCol w:w="1"/>
        <w:gridCol w:w="848"/>
        <w:gridCol w:w="3"/>
        <w:gridCol w:w="2"/>
        <w:gridCol w:w="850"/>
        <w:gridCol w:w="3"/>
        <w:gridCol w:w="2"/>
        <w:gridCol w:w="851"/>
        <w:gridCol w:w="3"/>
        <w:gridCol w:w="1"/>
        <w:gridCol w:w="3"/>
        <w:gridCol w:w="898"/>
      </w:tblGrid>
      <w:tr>
        <w:trPr>
          <w:trHeight w:val="731" w:hRule="atLeast"/>
        </w:trPr>
        <w:tc>
          <w:tcPr>
            <w:tcW w:w="680" w:type="dxa"/>
            <w:tcBorders/>
            <w:shd w:color="auto" w:fill="auto" w:val="clear"/>
            <w:vAlign w:val="center"/>
          </w:tcPr>
          <w:p>
            <w:pPr>
              <w:pStyle w:val="Style42"/>
              <w:rPr/>
            </w:pPr>
            <w:r>
              <w:rPr/>
            </w:r>
          </w:p>
        </w:tc>
        <w:tc>
          <w:tcPr>
            <w:tcW w:w="13890" w:type="dxa"/>
            <w:gridSpan w:val="38"/>
            <w:tcBorders/>
            <w:shd w:color="auto" w:fill="auto" w:val="clear"/>
            <w:vAlign w:val="center"/>
          </w:tcPr>
          <w:p>
            <w:pPr>
              <w:pStyle w:val="Style42"/>
              <w:jc w:val="center"/>
              <w:rPr/>
            </w:pPr>
            <w:r>
              <w:rPr/>
              <w:t xml:space="preserve">ЦЕЛИ, ЗАДАЧИ И ЦЕЛЕВЫЕ ПОКАЗАТЕЛИ МУНИЦИПАЛЬНОЙ ПРОГРАММЫ «Развитие образования» </w:t>
            </w:r>
          </w:p>
        </w:tc>
      </w:tr>
      <w:tr>
        <w:trPr>
          <w:trHeight w:val="401" w:hRule="atLeast"/>
        </w:trPr>
        <w:tc>
          <w:tcPr>
            <w:tcW w:w="680" w:type="dxa"/>
            <w:tcBorders/>
            <w:shd w:color="auto" w:fill="auto" w:val="clear"/>
            <w:vAlign w:val="center"/>
          </w:tcPr>
          <w:p>
            <w:pPr>
              <w:pStyle w:val="Style42"/>
              <w:rPr/>
            </w:pPr>
            <w:r>
              <w:rPr/>
            </w:r>
          </w:p>
        </w:tc>
        <w:tc>
          <w:tcPr>
            <w:tcW w:w="3934" w:type="dxa"/>
            <w:gridSpan w:val="4"/>
            <w:tcBorders/>
            <w:shd w:color="auto" w:fill="auto" w:val="clear"/>
            <w:vAlign w:val="center"/>
          </w:tcPr>
          <w:p>
            <w:pPr>
              <w:pStyle w:val="Style42"/>
              <w:rPr/>
            </w:pPr>
            <w:r>
              <w:rPr/>
            </w:r>
          </w:p>
        </w:tc>
        <w:tc>
          <w:tcPr>
            <w:tcW w:w="910" w:type="dxa"/>
            <w:gridSpan w:val="3"/>
            <w:tcBorders/>
            <w:shd w:color="auto" w:fill="auto" w:val="clear"/>
            <w:vAlign w:val="center"/>
          </w:tcPr>
          <w:p>
            <w:pPr>
              <w:pStyle w:val="Style42"/>
              <w:rPr/>
            </w:pPr>
            <w:r>
              <w:rPr/>
            </w:r>
          </w:p>
        </w:tc>
        <w:tc>
          <w:tcPr>
            <w:tcW w:w="870" w:type="dxa"/>
            <w:gridSpan w:val="3"/>
            <w:tcBorders/>
            <w:shd w:color="auto" w:fill="auto" w:val="clear"/>
            <w:vAlign w:val="center"/>
          </w:tcPr>
          <w:p>
            <w:pPr>
              <w:pStyle w:val="Style42"/>
              <w:rPr/>
            </w:pPr>
            <w:r>
              <w:rPr/>
            </w:r>
          </w:p>
        </w:tc>
        <w:tc>
          <w:tcPr>
            <w:tcW w:w="784" w:type="dxa"/>
            <w:gridSpan w:val="3"/>
            <w:tcBorders/>
            <w:shd w:color="auto" w:fill="auto" w:val="clear"/>
            <w:vAlign w:val="center"/>
          </w:tcPr>
          <w:p>
            <w:pPr>
              <w:pStyle w:val="Style42"/>
              <w:rPr/>
            </w:pPr>
            <w:r>
              <w:rPr/>
            </w:r>
          </w:p>
        </w:tc>
        <w:tc>
          <w:tcPr>
            <w:tcW w:w="785" w:type="dxa"/>
            <w:gridSpan w:val="3"/>
            <w:tcBorders/>
            <w:shd w:color="auto" w:fill="auto" w:val="clear"/>
            <w:vAlign w:val="center"/>
          </w:tcPr>
          <w:p>
            <w:pPr>
              <w:pStyle w:val="Style42"/>
              <w:rPr/>
            </w:pPr>
            <w:r>
              <w:rPr/>
            </w:r>
          </w:p>
        </w:tc>
        <w:tc>
          <w:tcPr>
            <w:tcW w:w="787" w:type="dxa"/>
            <w:gridSpan w:val="3"/>
            <w:tcBorders/>
            <w:shd w:color="auto" w:fill="auto" w:val="clear"/>
            <w:vAlign w:val="center"/>
          </w:tcPr>
          <w:p>
            <w:pPr>
              <w:pStyle w:val="Style42"/>
              <w:rPr/>
            </w:pPr>
            <w:r>
              <w:rPr/>
            </w:r>
          </w:p>
        </w:tc>
        <w:tc>
          <w:tcPr>
            <w:tcW w:w="784" w:type="dxa"/>
            <w:gridSpan w:val="2"/>
            <w:tcBorders/>
            <w:shd w:color="auto" w:fill="auto" w:val="clear"/>
            <w:vAlign w:val="center"/>
          </w:tcPr>
          <w:p>
            <w:pPr>
              <w:pStyle w:val="Style42"/>
              <w:rPr/>
            </w:pPr>
            <w:r>
              <w:rPr/>
            </w:r>
          </w:p>
        </w:tc>
        <w:tc>
          <w:tcPr>
            <w:tcW w:w="785" w:type="dxa"/>
            <w:gridSpan w:val="3"/>
            <w:tcBorders/>
            <w:shd w:color="auto" w:fill="auto" w:val="clear"/>
            <w:vAlign w:val="center"/>
          </w:tcPr>
          <w:p>
            <w:pPr>
              <w:pStyle w:val="Style42"/>
              <w:rPr/>
            </w:pPr>
            <w:r>
              <w:rPr/>
            </w:r>
          </w:p>
        </w:tc>
        <w:tc>
          <w:tcPr>
            <w:tcW w:w="787" w:type="dxa"/>
            <w:gridSpan w:val="3"/>
            <w:tcBorders/>
            <w:shd w:color="auto" w:fill="auto" w:val="clear"/>
            <w:vAlign w:val="center"/>
          </w:tcPr>
          <w:p>
            <w:pPr>
              <w:pStyle w:val="Style42"/>
              <w:rPr/>
            </w:pPr>
            <w:r>
              <w:rPr/>
            </w:r>
          </w:p>
        </w:tc>
        <w:tc>
          <w:tcPr>
            <w:tcW w:w="853" w:type="dxa"/>
            <w:gridSpan w:val="3"/>
            <w:tcBorders/>
            <w:shd w:color="auto" w:fill="auto" w:val="clear"/>
            <w:vAlign w:val="center"/>
          </w:tcPr>
          <w:p>
            <w:pPr>
              <w:pStyle w:val="Style42"/>
              <w:rPr/>
            </w:pPr>
            <w:r>
              <w:rPr/>
            </w:r>
          </w:p>
        </w:tc>
        <w:tc>
          <w:tcPr>
            <w:tcW w:w="855" w:type="dxa"/>
            <w:gridSpan w:val="3"/>
            <w:tcBorders/>
            <w:shd w:color="auto" w:fill="auto" w:val="clear"/>
            <w:vAlign w:val="center"/>
          </w:tcPr>
          <w:p>
            <w:pPr>
              <w:pStyle w:val="Style42"/>
              <w:rPr/>
            </w:pPr>
            <w:r>
              <w:rPr/>
            </w:r>
          </w:p>
        </w:tc>
        <w:tc>
          <w:tcPr>
            <w:tcW w:w="855" w:type="dxa"/>
            <w:gridSpan w:val="3"/>
            <w:tcBorders/>
            <w:shd w:color="auto" w:fill="auto" w:val="clear"/>
            <w:vAlign w:val="center"/>
          </w:tcPr>
          <w:p>
            <w:pPr>
              <w:pStyle w:val="Style42"/>
              <w:rPr/>
            </w:pPr>
            <w:r>
              <w:rPr/>
            </w:r>
          </w:p>
        </w:tc>
        <w:tc>
          <w:tcPr>
            <w:tcW w:w="901" w:type="dxa"/>
            <w:gridSpan w:val="2"/>
            <w:tcBorders/>
            <w:shd w:color="auto" w:fill="auto" w:val="clear"/>
            <w:vAlign w:val="center"/>
          </w:tcPr>
          <w:p>
            <w:pPr>
              <w:pStyle w:val="Style42"/>
              <w:rPr/>
            </w:pPr>
            <w:r>
              <w:rPr/>
            </w:r>
          </w:p>
        </w:tc>
      </w:tr>
      <w:tr>
        <w:trPr>
          <w:trHeight w:val="76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 xml:space="preserve">№ </w:t>
            </w:r>
            <w:r>
              <w:rPr/>
              <w:t>п/п</w:t>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Наименование целевого показателя</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Ед.изм</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Статус*</w:t>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2015 год</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2016 год</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2017 год</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2018 год</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2019 год</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2020 год</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2021 год</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2022 год</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2023 год</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2024 год</w:t>
            </w:r>
          </w:p>
        </w:tc>
      </w:tr>
      <w:tr>
        <w:trPr>
          <w:trHeight w:val="73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Цель муниципальной программы: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trPr>
          <w:trHeight w:val="67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b/>
                <w:b/>
              </w:rPr>
            </w:pPr>
            <w:r>
              <w:rPr>
                <w:b/>
              </w:rPr>
              <w:t>Основное мероприятие № 1: Развитие системы дошкольного образования в муниципальном образовании Кавказский район</w:t>
            </w:r>
          </w:p>
        </w:tc>
      </w:tr>
      <w:tr>
        <w:trPr>
          <w:trHeight w:val="35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1.1</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Развитие сети учреждений, оказывающих услуги дошкольного образования, присмотра и ухода</w:t>
            </w:r>
          </w:p>
        </w:tc>
      </w:tr>
      <w:tr>
        <w:trPr>
          <w:trHeight w:val="127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охват детей дошкольного возраста различными формами дошкольного образования</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85</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r>
      <w:tr>
        <w:trPr>
          <w:trHeight w:val="208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4448</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4710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4750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4600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4400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4400</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4290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4290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4290</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4290</w:t>
            </w:r>
          </w:p>
        </w:tc>
      </w:tr>
      <w:tr>
        <w:trPr>
          <w:trHeight w:val="103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1.2</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 внедрение эффективных механизмов управления качеством дошкольного образования</w:t>
            </w:r>
          </w:p>
        </w:tc>
      </w:tr>
      <w:tr>
        <w:trPr>
          <w:trHeight w:val="254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sz w:val="4"/>
                <w:szCs w:val="4"/>
              </w:rPr>
            </w:pPr>
            <w:r>
              <w:rPr>
                <w:sz w:val="4"/>
                <w:szCs w:val="4"/>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r>
      <w:tr>
        <w:trPr>
          <w:trHeight w:val="104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1.3</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tc>
      </w:tr>
      <w:tr>
        <w:trPr>
          <w:trHeight w:val="164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 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35</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95</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98</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r>
      <w:tr>
        <w:trPr>
          <w:trHeight w:val="83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1.4</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 Обеспечение устойчивой динамики роста показателя средней заработной платы педагогических работников дошкольных образовательных учреждений</w:t>
            </w:r>
          </w:p>
        </w:tc>
      </w:tr>
      <w:tr>
        <w:trPr>
          <w:trHeight w:val="221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r>
      <w:tr>
        <w:trPr>
          <w:trHeight w:val="35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1.5</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Задача : Строительство пристроек к существующим зданиям и сооружениям муниципальных образовательных организаций</w:t>
            </w:r>
          </w:p>
        </w:tc>
      </w:tr>
      <w:tr>
        <w:trPr>
          <w:trHeight w:val="121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 Количество построенных пристроек к существующим зданиям и сооружениям и отдельно стоящих зданий</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r>
      <w:tr>
        <w:trPr>
          <w:trHeight w:val="160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 капитальный ремонт зданий и сооружений и благоустройство территорий, прилегающих к зданиям и сооружениям муниципальных образовательных организаций</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70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b/>
                <w:b/>
              </w:rPr>
            </w:pPr>
            <w:r>
              <w:rPr>
                <w:b/>
              </w:rPr>
              <w:t>Основное мероприятие № 2: Развитие системы общего образования в муниципальном образовании Кавказский район</w:t>
            </w:r>
          </w:p>
        </w:tc>
      </w:tr>
      <w:tr>
        <w:trPr>
          <w:trHeight w:val="50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2.1</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Обеспечение гарантий доступности общего образования для всех уровней образования;</w:t>
            </w:r>
          </w:p>
        </w:tc>
      </w:tr>
      <w:tr>
        <w:trPr>
          <w:trHeight w:val="119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охват детей в возрасте от 6,6 до 18 лет общим образованием (в общеобразовательных учреждениях)</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11890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12021</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12345</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12700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100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численность обучающихся в общеобразовательных учреждениях</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12900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13200</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13550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13550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13550</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13550</w:t>
            </w:r>
          </w:p>
        </w:tc>
      </w:tr>
      <w:tr>
        <w:trPr>
          <w:trHeight w:val="100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численность обучающихся по программам общего образования в расчете на 1 учителя</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16,5</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17,7</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18</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18</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19</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19</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19</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19</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19</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19</w:t>
            </w:r>
          </w:p>
        </w:tc>
      </w:tr>
      <w:tr>
        <w:trPr>
          <w:trHeight w:val="232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общеобразовательных организаций, расположенных в сельской местности и малых городах, в которых создана материально-техническая база для реализации основных и дополнительных общеобразовательных программ цифрового и гуманитарного профилей</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178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Целевой показатель: количество общеобразовательных организаций, в которых создана материально-техническая база для реализации основных и дополнительных общеобразовательных программ</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кол. учр</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133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 xml:space="preserve">Целевой показатель: количество общеобразовательных учреждений, в которых обновлена материально-техническая база </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кол. учр</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18</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35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2.2</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Проведение капитального ремонта зданий, помещений и сооружений общеобразовательных учреждений</w:t>
            </w:r>
          </w:p>
        </w:tc>
      </w:tr>
      <w:tr>
        <w:trPr>
          <w:trHeight w:val="91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 количество образовательных учреждений, в которых проведен капитальный и текущий ремонт</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13</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14</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14</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15</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107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 количество образовательных учреждений, в которых проведен текущий ремонт</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r>
      <w:tr>
        <w:trPr>
          <w:trHeight w:val="230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муниципальных образовательных организаций, в которых проведены работы по капитальному ремонту зданий и сооружений и благоустройству территорий, прилегающих к зданиям и сооружениям муниципальных общеобразовательных организаций</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13</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7</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131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приобретение движимого имущества для оснащения вновь созданных мест в муниципальных общеобразовательных организациях</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98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оснащенных мест в общеобразовательных организациях</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единиц</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400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218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2.3</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Интернет-трафика, обновление программного обеспечения и приобретение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tc>
      </w:tr>
      <w:tr>
        <w:trPr>
          <w:trHeight w:val="106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Создание и содержание сайта общеобразовательных учреждений</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26</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26</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106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увеличение пропускной способности и оплата Интернет – трафика до 10 М/б</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134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2.4</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tc>
      </w:tr>
      <w:tr>
        <w:trPr>
          <w:trHeight w:val="172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95</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96</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97</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98</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99</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r>
      <w:tr>
        <w:trPr>
          <w:trHeight w:val="59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Обеспечение устойчивой динамики роста показателя средней заработной платы педагогических работников школ, в том числе учителей</w:t>
            </w:r>
          </w:p>
        </w:tc>
      </w:tr>
      <w:tr>
        <w:trPr>
          <w:trHeight w:val="143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r>
      <w:tr>
        <w:trPr>
          <w:trHeight w:val="200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 доля педагогических работников муниципальных общеобразовательных организаций, получающих вознаграждения за классное руководство, в общей численности педагогических работников такой категории</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r>
      <w:tr>
        <w:trPr>
          <w:trHeight w:val="47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2.6</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Обеспечение возможности участия детей в олимпиадах, конкурсах краевого, всероссийского уровня</w:t>
            </w:r>
          </w:p>
        </w:tc>
      </w:tr>
      <w:tr>
        <w:trPr>
          <w:trHeight w:val="158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40</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100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2.7</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w:t>
            </w:r>
          </w:p>
        </w:tc>
      </w:tr>
      <w:tr>
        <w:trPr>
          <w:trHeight w:val="119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удельный вес численности учащихся, обучающихся по новым федеральным государственным образовательным стандартам</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70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80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85</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r>
      <w:tr>
        <w:trPr>
          <w:trHeight w:val="82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2.8</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Проведение капитального ремонта спортивных залов муниципальных общеобразовательных организаций, помещений при них физкультурно – спортивного назначения, физкультурно – оздоровительных комплексов</w:t>
            </w:r>
          </w:p>
        </w:tc>
      </w:tr>
      <w:tr>
        <w:trPr>
          <w:trHeight w:val="224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капитально отремонтированных спортивных залов муниципальных общеобразовательных организаций, помещений при них, других помещений физкультурно – спортивного назначения, физкультурно – оздоровительных комплексов</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единиц</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70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2.9</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tc>
      </w:tr>
      <w:tr>
        <w:trPr>
          <w:trHeight w:val="89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учащихся, охваченных горячим питанием</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11890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11840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11840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11840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12500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12800</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13150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13150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13150</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13150</w:t>
            </w:r>
          </w:p>
        </w:tc>
      </w:tr>
      <w:tr>
        <w:trPr>
          <w:trHeight w:val="89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охват горячим питанием школьников</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r>
      <w:tr>
        <w:trPr>
          <w:trHeight w:val="280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color w:val="000000"/>
              </w:rPr>
            </w:pPr>
            <w:r>
              <w:rPr>
                <w:color w:val="000000"/>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Целевой показатель:</w:t>
              <w:br/>
              <w:t>доля обучающихся, получающих начальное общее образование</w:t>
              <w:br/>
              <w:t>в муниципальных образовательных</w:t>
              <w:br/>
              <w:t>организациях, получающих</w:t>
              <w:br/>
              <w:t>бесплатное горячее питание, к</w:t>
              <w:br/>
              <w:t xml:space="preserve">общему количеству обучающихся, получающих начальное общее образование в муниципальных образовательных организациях </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color w:val="000000"/>
              </w:rPr>
            </w:pPr>
            <w:r>
              <w:rPr>
                <w:color w:val="000000"/>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100</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100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100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100</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100</w:t>
            </w:r>
          </w:p>
        </w:tc>
      </w:tr>
      <w:tr>
        <w:trPr>
          <w:trHeight w:val="68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2.10</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Обеспечение педагогических работников сбалансированным горячим питанием, формирование у педагогов навыков здорового питания</w:t>
            </w:r>
          </w:p>
        </w:tc>
      </w:tr>
      <w:tr>
        <w:trPr>
          <w:trHeight w:val="95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педагогических работников, охваченных горячим питанием</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Человек чел.</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741</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r>
      <w:tr>
        <w:trPr>
          <w:trHeight w:val="73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2.11</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w:t>
            </w:r>
          </w:p>
        </w:tc>
      </w:tr>
      <w:tr>
        <w:trPr>
          <w:trHeight w:val="100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учащихся из многодетных семей, получающих льготное питание</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1441</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1498</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1750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1900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2200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1250</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1350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1150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1150</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1150</w:t>
            </w:r>
          </w:p>
        </w:tc>
      </w:tr>
      <w:tr>
        <w:trPr>
          <w:trHeight w:val="35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2.12</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Обогащение пищи детей дополнительной витаминизацией</w:t>
            </w:r>
          </w:p>
        </w:tc>
      </w:tr>
      <w:tr>
        <w:trPr>
          <w:trHeight w:val="95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учащихся, получающих молоко и молочную продукцию 2 раза в неделю</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11377</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9603</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5080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5500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5500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5500</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r>
      <w:tr>
        <w:trPr>
          <w:trHeight w:val="74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2.13</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Профилактика безнадзорности и преступности несовершеннолетних, защита их прав и законных интересов</w:t>
            </w:r>
          </w:p>
        </w:tc>
      </w:tr>
      <w:tr>
        <w:trPr>
          <w:trHeight w:val="125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проведенных районных мероприятий, направленных на правовое воспитание учащихся</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ед.</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9</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9</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9</w:t>
            </w:r>
          </w:p>
        </w:tc>
      </w:tr>
      <w:tr>
        <w:trPr>
          <w:trHeight w:val="199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доля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100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100</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100</w:t>
            </w:r>
          </w:p>
        </w:tc>
      </w:tr>
      <w:tr>
        <w:trPr>
          <w:trHeight w:val="65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b/>
                <w:b/>
              </w:rPr>
            </w:pPr>
            <w:r>
              <w:rPr>
                <w:b/>
              </w:rPr>
              <w:t>Основное мероприятие № 3: Развитие системы дополнительного образования в муниципальном образовании Кавказский район</w:t>
            </w:r>
          </w:p>
        </w:tc>
      </w:tr>
      <w:tr>
        <w:trPr>
          <w:trHeight w:val="113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3.1</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tc>
      </w:tr>
      <w:tr>
        <w:trPr>
          <w:trHeight w:val="109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детей, занимающихся в организациях дополнительного образования</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3400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4019</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4050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7110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4183</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4219</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5972</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5972</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5972</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5972</w:t>
            </w:r>
          </w:p>
        </w:tc>
      </w:tr>
      <w:tr>
        <w:trPr>
          <w:trHeight w:val="151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численность лиц, занимающихся физической культурой и спортом, прошедших медицинские осмотры по углубленной программе медицинского обследования</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210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46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3.2</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Развитие инфраструктуры и укрепление материально-технической базы учреждений дополнительного образования</w:t>
            </w:r>
          </w:p>
        </w:tc>
      </w:tr>
      <w:tr>
        <w:trPr>
          <w:trHeight w:val="91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Доля оснащенных организаций, в соответствии с требованиями ФГОС</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50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95</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203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муниципальных образовательных организаций дополнительного образования, в которых проведены работы по капитальному ремонту зданий и сооружений и благоустройству территорий, прилегающих к ним</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68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3.3</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Повышение квалификации, профессиональная переподготовка руководителей и педагогических работников учреждений дополнительного образования</w:t>
            </w:r>
          </w:p>
        </w:tc>
      </w:tr>
      <w:tr>
        <w:trPr>
          <w:trHeight w:val="118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Доля педагогов в планах прохождения курсовой подготовки, от численности нуждающихся в повышении квалификации</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80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95</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r>
      <w:tr>
        <w:trPr>
          <w:trHeight w:val="35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3.4</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Обеспечение устойчивой динамики роста показателя средней заработной платы педагогических работников</w:t>
            </w:r>
          </w:p>
        </w:tc>
      </w:tr>
      <w:tr>
        <w:trPr>
          <w:trHeight w:val="151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отношение средней заработной платы педагогических работников учреждений дополнительного образования детей к средней заработной плате учителей</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85</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95</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r>
      <w:tr>
        <w:trPr>
          <w:trHeight w:val="118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3.5</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trPr>
          <w:trHeight w:val="172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r>
      <w:tr>
        <w:trPr>
          <w:trHeight w:val="85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b/>
                <w:b/>
              </w:rPr>
            </w:pPr>
            <w:r>
              <w:rPr>
                <w:b/>
              </w:rPr>
              <w:t>Основное мероприятие № 4 . Финансовое обеспечение деятельности органов управления «Руководство и управление в сфере образования»</w:t>
            </w:r>
          </w:p>
        </w:tc>
      </w:tr>
      <w:tr>
        <w:trPr>
          <w:trHeight w:val="59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4.1</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Обеспечение высокого качества управления процессами развития образования на муниципальном уровне, в пределах своей компетенции</w:t>
            </w:r>
          </w:p>
        </w:tc>
      </w:tr>
      <w:tr>
        <w:trPr>
          <w:trHeight w:val="98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учреждений, подведомственных управлению образования</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64</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64</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63</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63</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64</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63</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63</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63</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63</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63</w:t>
            </w:r>
          </w:p>
        </w:tc>
      </w:tr>
      <w:tr>
        <w:trPr>
          <w:trHeight w:val="59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5</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b/>
                <w:b/>
              </w:rPr>
            </w:pPr>
            <w:r>
              <w:rPr>
                <w:b/>
              </w:rPr>
              <w:t>Основное мероприятие № 5. Финансовое обеспечение деятельности казенных учреждений</w:t>
            </w:r>
          </w:p>
        </w:tc>
      </w:tr>
      <w:tr>
        <w:trPr>
          <w:trHeight w:val="80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5.1</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tc>
      </w:tr>
      <w:tr>
        <w:trPr>
          <w:trHeight w:val="122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обслуживаемых учреждений, подведомственных управлению образования и управление образования</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35</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35</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59</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59</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64</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64</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64</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64</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64</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64</w:t>
            </w:r>
          </w:p>
        </w:tc>
      </w:tr>
      <w:tr>
        <w:trPr>
          <w:trHeight w:val="92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b/>
                <w:b/>
              </w:rPr>
            </w:pPr>
            <w:r>
              <w:rPr>
                <w:b/>
              </w:rPr>
              <w:t>Основное мероприятие № 6. Финансовое обеспечение деятельности муниципального бюджетного учреждения детского лагеря «Кубаночка»</w:t>
            </w:r>
          </w:p>
        </w:tc>
      </w:tr>
      <w:tr>
        <w:trPr>
          <w:trHeight w:val="35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6.1</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Обеспечение деятельности муниципального бюджетного учреждения детского лагеря «Кубаночка»</w:t>
            </w:r>
          </w:p>
        </w:tc>
      </w:tr>
      <w:tr>
        <w:trPr>
          <w:trHeight w:val="65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отдохнувших детей</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r>
      <w:tr>
        <w:trPr>
          <w:trHeight w:val="35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7</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b/>
                <w:b/>
              </w:rPr>
            </w:pPr>
            <w:r>
              <w:rPr>
                <w:b/>
              </w:rPr>
              <w:t>Основное мероприятие № 7. Прочие мероприятия в области образования</w:t>
            </w:r>
          </w:p>
        </w:tc>
      </w:tr>
      <w:tr>
        <w:trPr>
          <w:trHeight w:val="35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7.1</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Информационное и методическое сопровождение деятельности учреждений отрасли образования</w:t>
            </w:r>
          </w:p>
        </w:tc>
      </w:tr>
      <w:tr>
        <w:trPr>
          <w:trHeight w:val="134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обслуживаемых учреждений, подведомственных управлению образования</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64</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64</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63</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63</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64</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63</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63</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63</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63</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63</w:t>
            </w:r>
          </w:p>
        </w:tc>
      </w:tr>
      <w:tr>
        <w:trPr>
          <w:trHeight w:val="62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7.2</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Организация и проведение государственной итоговой аттестации в форме ОГЭ, ЕГЭ и ГВЭ в муниципальном образовании Кавказский район</w:t>
            </w:r>
          </w:p>
        </w:tc>
      </w:tr>
      <w:tr>
        <w:trPr>
          <w:trHeight w:val="157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0,98</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0,97</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0,97</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0,97</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0,97</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0,97</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0,97</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0,97</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0,97</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0,97</w:t>
            </w:r>
          </w:p>
        </w:tc>
      </w:tr>
      <w:tr>
        <w:trPr>
          <w:trHeight w:val="94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7.3</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увеличение количества учащихся привлекаемых к занятиям физической культурой и спортом</w:t>
            </w:r>
          </w:p>
        </w:tc>
      </w:tr>
      <w:tr>
        <w:trPr>
          <w:trHeight w:val="128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введение ставок педагогов дополнительного образования для работы с детьми в спортивных клубах общеобразовательных учреждений</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ставок</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33</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35</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18</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27</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27</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27</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151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 xml:space="preserve">Целевой показатель: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ставок</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1,5</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r>
      <w:tr>
        <w:trPr>
          <w:trHeight w:val="170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число педагогов, получающих выплату за работу с детьми в спортивных клубах муниципальных организаций дополнительного образования детей системы образования Краснодарского края</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человек</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45</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r>
      <w:tr>
        <w:trPr>
          <w:trHeight w:val="118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открытие спортивных кружков и секций для работы с детьми в спортивных клубах общеобразовательных учреждений</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ед.</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180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180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r>
      <w:tr>
        <w:trPr>
          <w:trHeight w:val="143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ед.</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5</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r>
      <w:tr>
        <w:trPr>
          <w:trHeight w:val="136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привлечение учащихся к регулярному занятию в секциях спортивных клубов общеобразовательных учреждений</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2500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2860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2860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r>
      <w:tr>
        <w:trPr>
          <w:trHeight w:val="143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привлечение учащихся к регулярному занятию спортом в секциях, в вечернее и каникулярное время, в спортивных залах общеобразовательных учреждений</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180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150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r>
      <w:tr>
        <w:trPr>
          <w:trHeight w:val="103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7.4</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учреждениях дополнительного образования, увеличение количества учащихся привлекаемых к занятиям физической культурой и спортом</w:t>
            </w:r>
          </w:p>
        </w:tc>
      </w:tr>
      <w:tr>
        <w:trPr>
          <w:trHeight w:val="164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Целевой показатель: количество введеных ставок педагогов дополнительного образования для работы с детьми в спортивных клубах учреждений дополнительного образования</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 xml:space="preserve">Ставок </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w:t>
            </w:r>
          </w:p>
        </w:tc>
      </w:tr>
      <w:tr>
        <w:trPr>
          <w:trHeight w:val="137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спортивных кружков и секций для работы с детьми в спортивных клубах учреждений дополнительного образования</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ед.</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18</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18</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18</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18</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18</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18</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18</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18</w:t>
            </w:r>
          </w:p>
        </w:tc>
      </w:tr>
      <w:tr>
        <w:trPr>
          <w:trHeight w:val="137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численность учащихся, привлеченных к регулярным занятиям в секциях спортивных клубов учреждений дополнительного образования</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324</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330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300</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316</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316</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319</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319</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319</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319</w:t>
            </w:r>
          </w:p>
        </w:tc>
      </w:tr>
      <w:tr>
        <w:trPr>
          <w:trHeight w:val="235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муниципальных дошкольных образовательных организаций и общеобразовательных организаций, оснащенных оборудованием для обеззараживания воздуха, предназначенного для работы в присутствии людей</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54</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551"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8</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b/>
                <w:b/>
                <w:color w:val="000000"/>
              </w:rPr>
            </w:pPr>
            <w:r>
              <w:rPr>
                <w:b/>
                <w:color w:val="000000"/>
              </w:rPr>
              <w:t>Основное мероприятие № 8. Поддержка одаренных детей и талантливой молодежи</w:t>
            </w:r>
          </w:p>
        </w:tc>
      </w:tr>
      <w:tr>
        <w:trPr>
          <w:trHeight w:val="80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8.1</w:t>
            </w:r>
          </w:p>
        </w:tc>
        <w:tc>
          <w:tcPr>
            <w:tcW w:w="13890" w:type="dxa"/>
            <w:gridSpan w:val="38"/>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Задача: Создание и обеспечение условий для проведения и участия в олимпиадах, конкурсах и иных мероприятиях различного уровня для одаренных детей</w:t>
            </w:r>
          </w:p>
        </w:tc>
      </w:tr>
      <w:tr>
        <w:trPr>
          <w:trHeight w:val="1466" w:hRule="atLeast"/>
        </w:trPr>
        <w:tc>
          <w:tcPr>
            <w:tcW w:w="6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color w:val="000000"/>
              </w:rPr>
            </w:pPr>
            <w:r>
              <w:rPr>
                <w:color w:val="000000"/>
              </w:rPr>
            </w:r>
          </w:p>
        </w:tc>
        <w:tc>
          <w:tcPr>
            <w:tcW w:w="393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91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c>
          <w:tcPr>
            <w:tcW w:w="87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color w:val="000000"/>
              </w:rPr>
            </w:pPr>
            <w:r>
              <w:rPr>
                <w:color w:val="000000"/>
              </w:rPr>
            </w:r>
          </w:p>
        </w:tc>
        <w:tc>
          <w:tcPr>
            <w:tcW w:w="78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c>
          <w:tcPr>
            <w:tcW w:w="78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c>
          <w:tcPr>
            <w:tcW w:w="78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c>
          <w:tcPr>
            <w:tcW w:w="8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40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40</w:t>
            </w:r>
          </w:p>
        </w:tc>
        <w:tc>
          <w:tcPr>
            <w:tcW w:w="85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40</w:t>
            </w:r>
          </w:p>
        </w:tc>
        <w:tc>
          <w:tcPr>
            <w:tcW w:w="901"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40</w:t>
            </w:r>
          </w:p>
        </w:tc>
      </w:tr>
      <w:tr>
        <w:trPr>
          <w:trHeight w:val="431" w:hRule="atLeast"/>
        </w:trPr>
        <w:tc>
          <w:tcPr>
            <w:tcW w:w="680" w:type="dxa"/>
            <w:tcBorders/>
            <w:shd w:color="auto" w:fill="auto" w:val="clear"/>
            <w:vAlign w:val="center"/>
          </w:tcPr>
          <w:p>
            <w:pPr>
              <w:pStyle w:val="Style42"/>
              <w:rPr/>
            </w:pPr>
            <w:r>
              <w:rPr/>
            </w:r>
          </w:p>
        </w:tc>
        <w:tc>
          <w:tcPr>
            <w:tcW w:w="3382" w:type="dxa"/>
            <w:tcBorders/>
            <w:shd w:color="auto" w:fill="auto" w:val="clear"/>
            <w:vAlign w:val="center"/>
          </w:tcPr>
          <w:p>
            <w:pPr>
              <w:pStyle w:val="Style42"/>
              <w:rPr/>
            </w:pPr>
            <w:r>
              <w:rPr/>
            </w:r>
          </w:p>
        </w:tc>
        <w:tc>
          <w:tcPr>
            <w:tcW w:w="550" w:type="dxa"/>
            <w:gridSpan w:val="2"/>
            <w:tcBorders/>
            <w:shd w:color="auto" w:fill="auto" w:val="clear"/>
            <w:vAlign w:val="center"/>
          </w:tcPr>
          <w:p>
            <w:pPr>
              <w:pStyle w:val="Style42"/>
              <w:rPr/>
            </w:pPr>
            <w:r>
              <w:rPr/>
            </w:r>
          </w:p>
        </w:tc>
        <w:tc>
          <w:tcPr>
            <w:tcW w:w="910" w:type="dxa"/>
            <w:gridSpan w:val="2"/>
            <w:tcBorders/>
            <w:shd w:color="auto" w:fill="auto" w:val="clear"/>
            <w:vAlign w:val="center"/>
          </w:tcPr>
          <w:p>
            <w:pPr>
              <w:pStyle w:val="Style42"/>
              <w:rPr/>
            </w:pPr>
            <w:r>
              <w:rPr/>
            </w:r>
          </w:p>
        </w:tc>
        <w:tc>
          <w:tcPr>
            <w:tcW w:w="869" w:type="dxa"/>
            <w:gridSpan w:val="3"/>
            <w:tcBorders/>
            <w:shd w:color="auto" w:fill="auto" w:val="clear"/>
            <w:vAlign w:val="center"/>
          </w:tcPr>
          <w:p>
            <w:pPr>
              <w:pStyle w:val="Style42"/>
              <w:rPr/>
            </w:pPr>
            <w:r>
              <w:rPr/>
            </w:r>
          </w:p>
        </w:tc>
        <w:tc>
          <w:tcPr>
            <w:tcW w:w="784" w:type="dxa"/>
            <w:gridSpan w:val="3"/>
            <w:tcBorders/>
            <w:shd w:color="auto" w:fill="auto" w:val="clear"/>
            <w:vAlign w:val="center"/>
          </w:tcPr>
          <w:p>
            <w:pPr>
              <w:pStyle w:val="Style42"/>
              <w:rPr/>
            </w:pPr>
            <w:r>
              <w:rPr/>
            </w:r>
          </w:p>
        </w:tc>
        <w:tc>
          <w:tcPr>
            <w:tcW w:w="784" w:type="dxa"/>
            <w:gridSpan w:val="3"/>
            <w:tcBorders/>
            <w:shd w:color="auto" w:fill="auto" w:val="clear"/>
            <w:vAlign w:val="center"/>
          </w:tcPr>
          <w:p>
            <w:pPr>
              <w:pStyle w:val="Style42"/>
              <w:rPr/>
            </w:pPr>
            <w:r>
              <w:rPr/>
            </w:r>
          </w:p>
        </w:tc>
        <w:tc>
          <w:tcPr>
            <w:tcW w:w="787" w:type="dxa"/>
            <w:gridSpan w:val="3"/>
            <w:tcBorders/>
            <w:shd w:color="auto" w:fill="auto" w:val="clear"/>
            <w:vAlign w:val="center"/>
          </w:tcPr>
          <w:p>
            <w:pPr>
              <w:pStyle w:val="Style42"/>
              <w:rPr/>
            </w:pPr>
            <w:r>
              <w:rPr/>
            </w:r>
          </w:p>
        </w:tc>
        <w:tc>
          <w:tcPr>
            <w:tcW w:w="787" w:type="dxa"/>
            <w:gridSpan w:val="3"/>
            <w:tcBorders/>
            <w:shd w:color="auto" w:fill="auto" w:val="clear"/>
            <w:vAlign w:val="center"/>
          </w:tcPr>
          <w:p>
            <w:pPr>
              <w:pStyle w:val="Style42"/>
              <w:rPr/>
            </w:pPr>
            <w:r>
              <w:rPr/>
            </w:r>
          </w:p>
        </w:tc>
        <w:tc>
          <w:tcPr>
            <w:tcW w:w="784" w:type="dxa"/>
            <w:gridSpan w:val="2"/>
            <w:tcBorders/>
            <w:shd w:color="auto" w:fill="auto" w:val="clear"/>
            <w:vAlign w:val="center"/>
          </w:tcPr>
          <w:p>
            <w:pPr>
              <w:pStyle w:val="Style42"/>
              <w:rPr/>
            </w:pPr>
            <w:r>
              <w:rPr/>
            </w:r>
          </w:p>
        </w:tc>
        <w:tc>
          <w:tcPr>
            <w:tcW w:w="785" w:type="dxa"/>
            <w:gridSpan w:val="3"/>
            <w:tcBorders/>
            <w:shd w:color="auto" w:fill="auto" w:val="clear"/>
            <w:vAlign w:val="center"/>
          </w:tcPr>
          <w:p>
            <w:pPr>
              <w:pStyle w:val="Style42"/>
              <w:rPr/>
            </w:pPr>
            <w:r>
              <w:rPr/>
            </w:r>
          </w:p>
        </w:tc>
        <w:tc>
          <w:tcPr>
            <w:tcW w:w="852" w:type="dxa"/>
            <w:gridSpan w:val="3"/>
            <w:tcBorders/>
            <w:shd w:color="auto" w:fill="auto" w:val="clear"/>
            <w:vAlign w:val="center"/>
          </w:tcPr>
          <w:p>
            <w:pPr>
              <w:pStyle w:val="Style42"/>
              <w:rPr/>
            </w:pPr>
            <w:r>
              <w:rPr/>
            </w:r>
          </w:p>
        </w:tc>
        <w:tc>
          <w:tcPr>
            <w:tcW w:w="855" w:type="dxa"/>
            <w:gridSpan w:val="3"/>
            <w:tcBorders/>
            <w:shd w:color="auto" w:fill="auto" w:val="clear"/>
            <w:vAlign w:val="center"/>
          </w:tcPr>
          <w:p>
            <w:pPr>
              <w:pStyle w:val="Style42"/>
              <w:rPr/>
            </w:pPr>
            <w:r>
              <w:rPr/>
            </w:r>
          </w:p>
        </w:tc>
        <w:tc>
          <w:tcPr>
            <w:tcW w:w="856" w:type="dxa"/>
            <w:gridSpan w:val="3"/>
            <w:tcBorders/>
            <w:shd w:color="auto" w:fill="auto" w:val="clear"/>
            <w:vAlign w:val="center"/>
          </w:tcPr>
          <w:p>
            <w:pPr>
              <w:pStyle w:val="Style42"/>
              <w:rPr/>
            </w:pPr>
            <w:r>
              <w:rPr/>
            </w:r>
          </w:p>
        </w:tc>
        <w:tc>
          <w:tcPr>
            <w:tcW w:w="905" w:type="dxa"/>
            <w:gridSpan w:val="4"/>
            <w:tcBorders/>
            <w:shd w:color="auto" w:fill="auto" w:val="clear"/>
            <w:vAlign w:val="center"/>
          </w:tcPr>
          <w:p>
            <w:pPr>
              <w:pStyle w:val="Style42"/>
              <w:rPr/>
            </w:pPr>
            <w:r>
              <w:rPr/>
            </w:r>
          </w:p>
        </w:tc>
      </w:tr>
      <w:tr>
        <w:trPr>
          <w:trHeight w:val="206" w:hRule="atLeast"/>
        </w:trPr>
        <w:tc>
          <w:tcPr>
            <w:tcW w:w="680" w:type="dxa"/>
            <w:tcBorders/>
            <w:shd w:color="auto" w:fill="auto" w:val="clear"/>
            <w:vAlign w:val="center"/>
          </w:tcPr>
          <w:p>
            <w:pPr>
              <w:pStyle w:val="Style42"/>
              <w:rPr/>
            </w:pPr>
            <w:r>
              <w:rPr/>
            </w:r>
          </w:p>
        </w:tc>
        <w:tc>
          <w:tcPr>
            <w:tcW w:w="3382" w:type="dxa"/>
            <w:tcBorders/>
            <w:shd w:color="auto" w:fill="auto" w:val="clear"/>
            <w:vAlign w:val="center"/>
          </w:tcPr>
          <w:p>
            <w:pPr>
              <w:pStyle w:val="Style42"/>
              <w:rPr/>
            </w:pPr>
            <w:r>
              <w:rPr/>
            </w:r>
          </w:p>
        </w:tc>
        <w:tc>
          <w:tcPr>
            <w:tcW w:w="550" w:type="dxa"/>
            <w:gridSpan w:val="2"/>
            <w:tcBorders/>
            <w:shd w:color="auto" w:fill="auto" w:val="clear"/>
            <w:vAlign w:val="center"/>
          </w:tcPr>
          <w:p>
            <w:pPr>
              <w:pStyle w:val="Style42"/>
              <w:rPr/>
            </w:pPr>
            <w:r>
              <w:rPr/>
            </w:r>
          </w:p>
        </w:tc>
        <w:tc>
          <w:tcPr>
            <w:tcW w:w="910" w:type="dxa"/>
            <w:gridSpan w:val="2"/>
            <w:tcBorders/>
            <w:shd w:color="auto" w:fill="auto" w:val="clear"/>
            <w:vAlign w:val="center"/>
          </w:tcPr>
          <w:p>
            <w:pPr>
              <w:pStyle w:val="Style42"/>
              <w:rPr/>
            </w:pPr>
            <w:r>
              <w:rPr/>
            </w:r>
          </w:p>
        </w:tc>
        <w:tc>
          <w:tcPr>
            <w:tcW w:w="869" w:type="dxa"/>
            <w:gridSpan w:val="3"/>
            <w:tcBorders/>
            <w:shd w:color="auto" w:fill="auto" w:val="clear"/>
            <w:vAlign w:val="center"/>
          </w:tcPr>
          <w:p>
            <w:pPr>
              <w:pStyle w:val="Style42"/>
              <w:rPr/>
            </w:pPr>
            <w:r>
              <w:rPr/>
            </w:r>
          </w:p>
        </w:tc>
        <w:tc>
          <w:tcPr>
            <w:tcW w:w="784" w:type="dxa"/>
            <w:gridSpan w:val="3"/>
            <w:tcBorders/>
            <w:shd w:color="auto" w:fill="auto" w:val="clear"/>
            <w:vAlign w:val="center"/>
          </w:tcPr>
          <w:p>
            <w:pPr>
              <w:pStyle w:val="Style42"/>
              <w:rPr/>
            </w:pPr>
            <w:r>
              <w:rPr/>
            </w:r>
          </w:p>
        </w:tc>
        <w:tc>
          <w:tcPr>
            <w:tcW w:w="784" w:type="dxa"/>
            <w:gridSpan w:val="3"/>
            <w:tcBorders/>
            <w:shd w:color="auto" w:fill="auto" w:val="clear"/>
            <w:vAlign w:val="center"/>
          </w:tcPr>
          <w:p>
            <w:pPr>
              <w:pStyle w:val="Style42"/>
              <w:rPr/>
            </w:pPr>
            <w:r>
              <w:rPr/>
            </w:r>
          </w:p>
        </w:tc>
        <w:tc>
          <w:tcPr>
            <w:tcW w:w="787" w:type="dxa"/>
            <w:gridSpan w:val="3"/>
            <w:tcBorders/>
            <w:shd w:color="auto" w:fill="auto" w:val="clear"/>
            <w:vAlign w:val="center"/>
          </w:tcPr>
          <w:p>
            <w:pPr>
              <w:pStyle w:val="Style42"/>
              <w:rPr/>
            </w:pPr>
            <w:r>
              <w:rPr/>
            </w:r>
          </w:p>
        </w:tc>
        <w:tc>
          <w:tcPr>
            <w:tcW w:w="787" w:type="dxa"/>
            <w:gridSpan w:val="3"/>
            <w:tcBorders/>
            <w:shd w:color="auto" w:fill="auto" w:val="clear"/>
            <w:vAlign w:val="center"/>
          </w:tcPr>
          <w:p>
            <w:pPr>
              <w:pStyle w:val="Style42"/>
              <w:rPr/>
            </w:pPr>
            <w:r>
              <w:rPr/>
            </w:r>
          </w:p>
        </w:tc>
        <w:tc>
          <w:tcPr>
            <w:tcW w:w="784" w:type="dxa"/>
            <w:gridSpan w:val="2"/>
            <w:tcBorders/>
            <w:shd w:color="auto" w:fill="auto" w:val="clear"/>
            <w:vAlign w:val="center"/>
          </w:tcPr>
          <w:p>
            <w:pPr>
              <w:pStyle w:val="Style42"/>
              <w:rPr/>
            </w:pPr>
            <w:r>
              <w:rPr/>
            </w:r>
          </w:p>
        </w:tc>
        <w:tc>
          <w:tcPr>
            <w:tcW w:w="785" w:type="dxa"/>
            <w:gridSpan w:val="3"/>
            <w:tcBorders/>
            <w:shd w:color="auto" w:fill="auto" w:val="clear"/>
            <w:vAlign w:val="center"/>
          </w:tcPr>
          <w:p>
            <w:pPr>
              <w:pStyle w:val="Style42"/>
              <w:rPr/>
            </w:pPr>
            <w:r>
              <w:rPr/>
            </w:r>
          </w:p>
        </w:tc>
        <w:tc>
          <w:tcPr>
            <w:tcW w:w="852" w:type="dxa"/>
            <w:gridSpan w:val="3"/>
            <w:tcBorders/>
            <w:shd w:color="auto" w:fill="auto" w:val="clear"/>
            <w:vAlign w:val="center"/>
          </w:tcPr>
          <w:p>
            <w:pPr>
              <w:pStyle w:val="Style42"/>
              <w:rPr/>
            </w:pPr>
            <w:r>
              <w:rPr/>
            </w:r>
          </w:p>
        </w:tc>
        <w:tc>
          <w:tcPr>
            <w:tcW w:w="855" w:type="dxa"/>
            <w:gridSpan w:val="3"/>
            <w:tcBorders/>
            <w:shd w:color="auto" w:fill="auto" w:val="clear"/>
            <w:vAlign w:val="center"/>
          </w:tcPr>
          <w:p>
            <w:pPr>
              <w:pStyle w:val="Style42"/>
              <w:rPr/>
            </w:pPr>
            <w:r>
              <w:rPr/>
            </w:r>
          </w:p>
        </w:tc>
        <w:tc>
          <w:tcPr>
            <w:tcW w:w="856" w:type="dxa"/>
            <w:gridSpan w:val="3"/>
            <w:tcBorders/>
            <w:shd w:color="auto" w:fill="auto" w:val="clear"/>
            <w:vAlign w:val="center"/>
          </w:tcPr>
          <w:p>
            <w:pPr>
              <w:pStyle w:val="Style42"/>
              <w:rPr/>
            </w:pPr>
            <w:r>
              <w:rPr/>
            </w:r>
          </w:p>
        </w:tc>
        <w:tc>
          <w:tcPr>
            <w:tcW w:w="905" w:type="dxa"/>
            <w:gridSpan w:val="4"/>
            <w:tcBorders/>
            <w:shd w:color="auto" w:fill="auto" w:val="clear"/>
            <w:vAlign w:val="center"/>
          </w:tcPr>
          <w:p>
            <w:pPr>
              <w:pStyle w:val="Style42"/>
              <w:rPr/>
            </w:pPr>
            <w:r>
              <w:rPr/>
            </w:r>
          </w:p>
        </w:tc>
      </w:tr>
      <w:tr>
        <w:trPr/>
        <w:tc>
          <w:tcPr>
            <w:tcW w:w="4063" w:type="dxa"/>
            <w:gridSpan w:val="3"/>
            <w:vMerge w:val="restart"/>
            <w:tcBorders/>
            <w:shd w:color="auto" w:fill="auto" w:val="clear"/>
            <w:vAlign w:val="center"/>
          </w:tcPr>
          <w:p>
            <w:pPr>
              <w:pStyle w:val="Style42"/>
              <w:rPr>
                <w:color w:val="000000"/>
              </w:rPr>
            </w:pPr>
            <w:r>
              <w:rPr>
                <w:color w:val="000000"/>
              </w:rPr>
              <w:t xml:space="preserve">Заместитель главы муниципального образования Кавказский район </w:t>
            </w:r>
          </w:p>
        </w:tc>
        <w:tc>
          <w:tcPr>
            <w:tcW w:w="549" w:type="dxa"/>
            <w:tcBorders/>
            <w:shd w:color="auto" w:fill="auto" w:val="clear"/>
            <w:vAlign w:val="center"/>
          </w:tcPr>
          <w:p>
            <w:pPr>
              <w:pStyle w:val="Style42"/>
              <w:rPr>
                <w:color w:val="000000"/>
              </w:rPr>
            </w:pPr>
            <w:r>
              <w:rPr>
                <w:color w:val="000000"/>
              </w:rPr>
            </w:r>
          </w:p>
        </w:tc>
        <w:tc>
          <w:tcPr>
            <w:tcW w:w="911" w:type="dxa"/>
            <w:gridSpan w:val="3"/>
            <w:tcBorders/>
            <w:shd w:color="auto" w:fill="auto" w:val="clear"/>
            <w:vAlign w:val="center"/>
          </w:tcPr>
          <w:p>
            <w:pPr>
              <w:pStyle w:val="Style42"/>
              <w:rPr>
                <w:color w:val="000000"/>
              </w:rPr>
            </w:pPr>
            <w:r>
              <w:rPr>
                <w:color w:val="000000"/>
              </w:rPr>
            </w:r>
          </w:p>
        </w:tc>
        <w:tc>
          <w:tcPr>
            <w:tcW w:w="870" w:type="dxa"/>
            <w:gridSpan w:val="3"/>
            <w:tcBorders/>
            <w:shd w:color="auto" w:fill="auto" w:val="clear"/>
            <w:vAlign w:val="center"/>
          </w:tcPr>
          <w:p>
            <w:pPr>
              <w:pStyle w:val="Style42"/>
              <w:rPr>
                <w:color w:val="000000"/>
              </w:rPr>
            </w:pPr>
            <w:r>
              <w:rPr>
                <w:color w:val="000000"/>
              </w:rPr>
            </w:r>
          </w:p>
        </w:tc>
        <w:tc>
          <w:tcPr>
            <w:tcW w:w="784" w:type="dxa"/>
            <w:gridSpan w:val="3"/>
            <w:tcBorders/>
            <w:shd w:color="auto" w:fill="auto" w:val="clear"/>
            <w:vAlign w:val="center"/>
          </w:tcPr>
          <w:p>
            <w:pPr>
              <w:pStyle w:val="Style42"/>
              <w:rPr>
                <w:color w:val="000000"/>
              </w:rPr>
            </w:pPr>
            <w:r>
              <w:rPr>
                <w:color w:val="000000"/>
              </w:rPr>
            </w:r>
          </w:p>
        </w:tc>
        <w:tc>
          <w:tcPr>
            <w:tcW w:w="785" w:type="dxa"/>
            <w:gridSpan w:val="3"/>
            <w:tcBorders/>
            <w:shd w:color="auto" w:fill="auto" w:val="clear"/>
            <w:vAlign w:val="center"/>
          </w:tcPr>
          <w:p>
            <w:pPr>
              <w:pStyle w:val="Style42"/>
              <w:rPr>
                <w:color w:val="000000"/>
              </w:rPr>
            </w:pPr>
            <w:r>
              <w:rPr>
                <w:color w:val="000000"/>
              </w:rPr>
            </w:r>
          </w:p>
        </w:tc>
        <w:tc>
          <w:tcPr>
            <w:tcW w:w="787" w:type="dxa"/>
            <w:gridSpan w:val="3"/>
            <w:tcBorders/>
            <w:shd w:color="auto" w:fill="auto" w:val="clear"/>
            <w:vAlign w:val="center"/>
          </w:tcPr>
          <w:p>
            <w:pPr>
              <w:pStyle w:val="Style42"/>
              <w:rPr>
                <w:color w:val="000000"/>
              </w:rPr>
            </w:pPr>
            <w:r>
              <w:rPr>
                <w:color w:val="000000"/>
              </w:rPr>
            </w:r>
          </w:p>
        </w:tc>
        <w:tc>
          <w:tcPr>
            <w:tcW w:w="784" w:type="dxa"/>
            <w:gridSpan w:val="2"/>
            <w:tcBorders/>
            <w:shd w:color="auto" w:fill="auto" w:val="clear"/>
            <w:vAlign w:val="center"/>
          </w:tcPr>
          <w:p>
            <w:pPr>
              <w:pStyle w:val="Style42"/>
              <w:rPr>
                <w:color w:val="000000"/>
              </w:rPr>
            </w:pPr>
            <w:r>
              <w:rPr>
                <w:color w:val="000000"/>
              </w:rPr>
            </w:r>
          </w:p>
        </w:tc>
        <w:tc>
          <w:tcPr>
            <w:tcW w:w="785" w:type="dxa"/>
            <w:gridSpan w:val="3"/>
            <w:tcBorders/>
            <w:shd w:color="auto" w:fill="auto" w:val="clear"/>
            <w:vAlign w:val="center"/>
          </w:tcPr>
          <w:p>
            <w:pPr>
              <w:pStyle w:val="Style42"/>
              <w:rPr>
                <w:color w:val="000000"/>
              </w:rPr>
            </w:pPr>
            <w:r>
              <w:rPr>
                <w:color w:val="000000"/>
              </w:rPr>
            </w:r>
          </w:p>
        </w:tc>
        <w:tc>
          <w:tcPr>
            <w:tcW w:w="787" w:type="dxa"/>
            <w:gridSpan w:val="3"/>
            <w:tcBorders/>
            <w:shd w:color="auto" w:fill="auto" w:val="clear"/>
            <w:vAlign w:val="center"/>
          </w:tcPr>
          <w:p>
            <w:pPr>
              <w:pStyle w:val="Style42"/>
              <w:rPr>
                <w:color w:val="000000"/>
              </w:rPr>
            </w:pPr>
            <w:r>
              <w:rPr>
                <w:color w:val="000000"/>
              </w:rPr>
            </w:r>
          </w:p>
        </w:tc>
        <w:tc>
          <w:tcPr>
            <w:tcW w:w="852" w:type="dxa"/>
            <w:gridSpan w:val="3"/>
            <w:tcBorders/>
            <w:shd w:color="auto" w:fill="auto" w:val="clear"/>
            <w:vAlign w:val="center"/>
          </w:tcPr>
          <w:p>
            <w:pPr>
              <w:pStyle w:val="Style42"/>
              <w:rPr>
                <w:color w:val="000000"/>
              </w:rPr>
            </w:pPr>
            <w:r>
              <w:rPr>
                <w:color w:val="000000"/>
              </w:rPr>
            </w:r>
          </w:p>
        </w:tc>
        <w:tc>
          <w:tcPr>
            <w:tcW w:w="855" w:type="dxa"/>
            <w:gridSpan w:val="3"/>
            <w:tcBorders/>
            <w:shd w:color="auto" w:fill="auto" w:val="clear"/>
            <w:vAlign w:val="center"/>
          </w:tcPr>
          <w:p>
            <w:pPr>
              <w:pStyle w:val="Style42"/>
              <w:rPr>
                <w:color w:val="000000"/>
              </w:rPr>
            </w:pPr>
            <w:r>
              <w:rPr>
                <w:color w:val="000000"/>
              </w:rPr>
            </w:r>
          </w:p>
        </w:tc>
        <w:tc>
          <w:tcPr>
            <w:tcW w:w="856" w:type="dxa"/>
            <w:gridSpan w:val="3"/>
            <w:tcBorders/>
            <w:shd w:color="auto" w:fill="auto" w:val="clear"/>
            <w:vAlign w:val="center"/>
          </w:tcPr>
          <w:p>
            <w:pPr>
              <w:pStyle w:val="Style42"/>
              <w:rPr>
                <w:color w:val="000000"/>
              </w:rPr>
            </w:pPr>
            <w:r>
              <w:rPr>
                <w:color w:val="000000"/>
              </w:rPr>
            </w:r>
          </w:p>
        </w:tc>
        <w:tc>
          <w:tcPr>
            <w:tcW w:w="902" w:type="dxa"/>
            <w:gridSpan w:val="3"/>
            <w:tcBorders/>
            <w:shd w:color="auto" w:fill="auto" w:val="clear"/>
            <w:vAlign w:val="center"/>
          </w:tcPr>
          <w:p>
            <w:pPr>
              <w:pStyle w:val="Style42"/>
              <w:rPr/>
            </w:pPr>
            <w:r>
              <w:rPr/>
            </w:r>
          </w:p>
        </w:tc>
      </w:tr>
      <w:tr>
        <w:trPr/>
        <w:tc>
          <w:tcPr>
            <w:tcW w:w="4063" w:type="dxa"/>
            <w:gridSpan w:val="3"/>
            <w:vMerge w:val="continue"/>
            <w:tcBorders/>
            <w:shd w:color="auto" w:fill="auto" w:val="clear"/>
            <w:vAlign w:val="center"/>
          </w:tcPr>
          <w:p>
            <w:pPr>
              <w:pStyle w:val="Style42"/>
              <w:rPr>
                <w:sz w:val="4"/>
                <w:szCs w:val="4"/>
              </w:rPr>
            </w:pPr>
            <w:r>
              <w:rPr>
                <w:sz w:val="4"/>
                <w:szCs w:val="4"/>
              </w:rPr>
            </w:r>
          </w:p>
        </w:tc>
        <w:tc>
          <w:tcPr>
            <w:tcW w:w="549" w:type="dxa"/>
            <w:tcBorders/>
            <w:shd w:color="auto" w:fill="auto" w:val="clear"/>
            <w:vAlign w:val="center"/>
          </w:tcPr>
          <w:p>
            <w:pPr>
              <w:pStyle w:val="Style42"/>
              <w:rPr>
                <w:color w:val="000000"/>
              </w:rPr>
            </w:pPr>
            <w:r>
              <w:rPr>
                <w:color w:val="000000"/>
              </w:rPr>
            </w:r>
          </w:p>
        </w:tc>
        <w:tc>
          <w:tcPr>
            <w:tcW w:w="911" w:type="dxa"/>
            <w:gridSpan w:val="3"/>
            <w:tcBorders/>
            <w:shd w:color="auto" w:fill="auto" w:val="clear"/>
            <w:vAlign w:val="center"/>
          </w:tcPr>
          <w:p>
            <w:pPr>
              <w:pStyle w:val="Style42"/>
              <w:rPr>
                <w:color w:val="000000"/>
              </w:rPr>
            </w:pPr>
            <w:r>
              <w:rPr>
                <w:color w:val="000000"/>
              </w:rPr>
            </w:r>
          </w:p>
        </w:tc>
        <w:tc>
          <w:tcPr>
            <w:tcW w:w="870" w:type="dxa"/>
            <w:gridSpan w:val="3"/>
            <w:tcBorders/>
            <w:shd w:color="auto" w:fill="auto" w:val="clear"/>
            <w:vAlign w:val="center"/>
          </w:tcPr>
          <w:p>
            <w:pPr>
              <w:pStyle w:val="Style42"/>
              <w:rPr>
                <w:color w:val="000000"/>
              </w:rPr>
            </w:pPr>
            <w:r>
              <w:rPr>
                <w:color w:val="000000"/>
              </w:rPr>
            </w:r>
          </w:p>
        </w:tc>
        <w:tc>
          <w:tcPr>
            <w:tcW w:w="784" w:type="dxa"/>
            <w:gridSpan w:val="3"/>
            <w:tcBorders/>
            <w:shd w:color="auto" w:fill="auto" w:val="clear"/>
            <w:vAlign w:val="center"/>
          </w:tcPr>
          <w:p>
            <w:pPr>
              <w:pStyle w:val="Style42"/>
              <w:rPr>
                <w:color w:val="000000"/>
              </w:rPr>
            </w:pPr>
            <w:r>
              <w:rPr>
                <w:color w:val="000000"/>
              </w:rPr>
            </w:r>
          </w:p>
        </w:tc>
        <w:tc>
          <w:tcPr>
            <w:tcW w:w="785" w:type="dxa"/>
            <w:gridSpan w:val="3"/>
            <w:tcBorders/>
            <w:shd w:color="auto" w:fill="auto" w:val="clear"/>
            <w:vAlign w:val="center"/>
          </w:tcPr>
          <w:p>
            <w:pPr>
              <w:pStyle w:val="Style42"/>
              <w:rPr>
                <w:color w:val="000000"/>
              </w:rPr>
            </w:pPr>
            <w:r>
              <w:rPr>
                <w:color w:val="000000"/>
              </w:rPr>
            </w:r>
          </w:p>
        </w:tc>
        <w:tc>
          <w:tcPr>
            <w:tcW w:w="787" w:type="dxa"/>
            <w:gridSpan w:val="3"/>
            <w:tcBorders/>
            <w:shd w:color="auto" w:fill="auto" w:val="clear"/>
            <w:vAlign w:val="center"/>
          </w:tcPr>
          <w:p>
            <w:pPr>
              <w:pStyle w:val="Style42"/>
              <w:rPr>
                <w:color w:val="000000"/>
              </w:rPr>
            </w:pPr>
            <w:r>
              <w:rPr>
                <w:color w:val="000000"/>
              </w:rPr>
            </w:r>
          </w:p>
        </w:tc>
        <w:tc>
          <w:tcPr>
            <w:tcW w:w="784" w:type="dxa"/>
            <w:gridSpan w:val="2"/>
            <w:tcBorders/>
            <w:shd w:color="auto" w:fill="auto" w:val="clear"/>
            <w:vAlign w:val="center"/>
          </w:tcPr>
          <w:p>
            <w:pPr>
              <w:pStyle w:val="Style42"/>
              <w:rPr>
                <w:color w:val="000000"/>
              </w:rPr>
            </w:pPr>
            <w:r>
              <w:rPr>
                <w:color w:val="000000"/>
              </w:rPr>
            </w:r>
          </w:p>
        </w:tc>
        <w:tc>
          <w:tcPr>
            <w:tcW w:w="785" w:type="dxa"/>
            <w:gridSpan w:val="3"/>
            <w:tcBorders/>
            <w:shd w:color="auto" w:fill="auto" w:val="clear"/>
            <w:vAlign w:val="center"/>
          </w:tcPr>
          <w:p>
            <w:pPr>
              <w:pStyle w:val="Style42"/>
              <w:rPr>
                <w:color w:val="000000"/>
              </w:rPr>
            </w:pPr>
            <w:r>
              <w:rPr>
                <w:color w:val="000000"/>
              </w:rPr>
            </w:r>
          </w:p>
        </w:tc>
        <w:tc>
          <w:tcPr>
            <w:tcW w:w="3354" w:type="dxa"/>
            <w:gridSpan w:val="14"/>
            <w:tcBorders/>
            <w:shd w:color="auto" w:fill="auto" w:val="clear"/>
            <w:vAlign w:val="center"/>
          </w:tcPr>
          <w:p>
            <w:pPr>
              <w:pStyle w:val="Style42"/>
              <w:jc w:val="center"/>
              <w:rPr>
                <w:color w:val="000000"/>
              </w:rPr>
            </w:pPr>
            <w:r>
              <w:rPr>
                <w:color w:val="000000"/>
              </w:rPr>
              <w:t>С.В. Филатова</w:t>
            </w:r>
          </w:p>
        </w:tc>
        <w:tc>
          <w:tcPr>
            <w:tcW w:w="898" w:type="dxa"/>
            <w:tcBorders/>
            <w:shd w:color="auto" w:fill="auto" w:val="clear"/>
            <w:vAlign w:val="center"/>
          </w:tcPr>
          <w:p>
            <w:pPr>
              <w:pStyle w:val="Style42"/>
              <w:rPr/>
            </w:pPr>
            <w:r>
              <w:rPr/>
            </w:r>
          </w:p>
        </w:tc>
      </w:tr>
    </w:tbl>
    <w:p>
      <w:pPr>
        <w:pStyle w:val="Normal"/>
        <w:widowControl w:val="false"/>
        <w:suppressAutoHyphens w:val="true"/>
        <w:spacing w:lineRule="auto" w:line="240" w:before="0" w:after="0"/>
        <w:jc w:val="center"/>
        <w:rPr>
          <w:rFonts w:ascii="Times New Roman" w:hAnsi="Times New Roman" w:eastAsia="Arial Unicode MS" w:cs="Times New Roman"/>
          <w:sz w:val="28"/>
          <w:szCs w:val="28"/>
        </w:rPr>
      </w:pPr>
      <w:r>
        <w:rPr>
          <w:rFonts w:eastAsia="Arial Unicode MS" w:cs="Times New Roman" w:ascii="Times New Roman" w:hAnsi="Times New Roman"/>
          <w:sz w:val="28"/>
          <w:szCs w:val="28"/>
        </w:rPr>
      </w:r>
    </w:p>
    <w:p>
      <w:pPr>
        <w:pStyle w:val="Normal"/>
        <w:widowControl w:val="false"/>
        <w:suppressAutoHyphens w:val="true"/>
        <w:spacing w:lineRule="auto" w:line="240" w:before="0" w:after="0"/>
        <w:jc w:val="center"/>
        <w:rPr>
          <w:rFonts w:ascii="Times New Roman" w:hAnsi="Times New Roman" w:eastAsia="Arial Unicode MS" w:cs="Times New Roman"/>
          <w:sz w:val="28"/>
          <w:szCs w:val="28"/>
        </w:rPr>
      </w:pPr>
      <w:r>
        <w:rPr>
          <w:rFonts w:eastAsia="Arial Unicode MS" w:cs="Times New Roman" w:ascii="Times New Roman" w:hAnsi="Times New Roman"/>
          <w:sz w:val="28"/>
          <w:szCs w:val="28"/>
        </w:rPr>
      </w:r>
    </w:p>
    <w:p>
      <w:pPr>
        <w:pStyle w:val="Normal"/>
        <w:widowControl w:val="false"/>
        <w:suppressAutoHyphens w:val="true"/>
        <w:spacing w:lineRule="auto" w:line="240" w:before="0" w:after="0"/>
        <w:jc w:val="center"/>
        <w:rPr>
          <w:rFonts w:ascii="Times New Roman" w:hAnsi="Times New Roman" w:eastAsia="Arial Unicode MS" w:cs="Times New Roman"/>
          <w:sz w:val="28"/>
          <w:szCs w:val="28"/>
        </w:rPr>
      </w:pPr>
      <w:r>
        <w:rPr>
          <w:rFonts w:eastAsia="Arial Unicode MS" w:cs="Times New Roman" w:ascii="Times New Roman" w:hAnsi="Times New Roman"/>
          <w:sz w:val="28"/>
          <w:szCs w:val="28"/>
        </w:rPr>
      </w:r>
    </w:p>
    <w:p>
      <w:pPr>
        <w:pStyle w:val="Normal"/>
        <w:widowControl w:val="false"/>
        <w:suppressAutoHyphens w:val="true"/>
        <w:spacing w:lineRule="auto" w:line="240" w:before="0" w:after="0"/>
        <w:jc w:val="center"/>
        <w:rPr>
          <w:rFonts w:ascii="Times New Roman" w:hAnsi="Times New Roman" w:eastAsia="Arial Unicode MS" w:cs="Times New Roman"/>
          <w:sz w:val="28"/>
          <w:szCs w:val="28"/>
        </w:rPr>
      </w:pPr>
      <w:r>
        <w:rPr>
          <w:rFonts w:eastAsia="Arial Unicode MS" w:cs="Times New Roman" w:ascii="Times New Roman" w:hAnsi="Times New Roman"/>
          <w:sz w:val="28"/>
          <w:szCs w:val="28"/>
        </w:rPr>
      </w:r>
    </w:p>
    <w:p>
      <w:pPr>
        <w:pStyle w:val="Normal"/>
        <w:widowControl w:val="false"/>
        <w:suppressAutoHyphens w:val="true"/>
        <w:spacing w:lineRule="auto" w:line="240" w:before="0" w:after="0"/>
        <w:jc w:val="center"/>
        <w:rPr>
          <w:rFonts w:ascii="Times New Roman" w:hAnsi="Times New Roman" w:eastAsia="Arial Unicode MS" w:cs="Times New Roman"/>
          <w:sz w:val="28"/>
          <w:szCs w:val="28"/>
        </w:rPr>
      </w:pPr>
      <w:r>
        <w:rPr>
          <w:rFonts w:eastAsia="Arial Unicode MS" w:cs="Times New Roman" w:ascii="Times New Roman" w:hAnsi="Times New Roman"/>
          <w:sz w:val="28"/>
          <w:szCs w:val="28"/>
        </w:rPr>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Приложение № 2</w:t>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к муниципальной программе муниципального</w:t>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образования Кавказский район « Развитие образования»,</w:t>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утвержденной постановлением администрации</w:t>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муниципального образования Кавказский район</w:t>
      </w:r>
    </w:p>
    <w:p>
      <w:pPr>
        <w:pStyle w:val="Normal"/>
        <w:widowControl w:val="false"/>
        <w:suppressAutoHyphens w:val="true"/>
        <w:spacing w:lineRule="auto" w:line="240" w:before="0" w:after="0"/>
        <w:ind w:left="8472" w:hanging="0"/>
        <w:jc w:val="center"/>
        <w:rPr/>
      </w:pPr>
      <w:r>
        <w:rPr>
          <w:rFonts w:eastAsia="Arial Unicode MS" w:cs="Times New Roman" w:ascii="Times New Roman" w:hAnsi="Times New Roman"/>
          <w:color w:val="000000"/>
          <w:kern w:val="2"/>
          <w:sz w:val="24"/>
          <w:szCs w:val="24"/>
        </w:rPr>
        <w:t>от 31 октября 2014 года № 1733</w:t>
      </w:r>
    </w:p>
    <w:p>
      <w:pPr>
        <w:pStyle w:val="Normal"/>
        <w:widowControl w:val="false"/>
        <w:suppressAutoHyphens w:val="true"/>
        <w:spacing w:lineRule="auto" w:line="240" w:before="0" w:after="0"/>
        <w:jc w:val="center"/>
        <w:rPr>
          <w:rFonts w:ascii="Times New Roman" w:hAnsi="Times New Roman" w:eastAsia="Arial Unicode MS" w:cs="Times New Roman"/>
          <w:sz w:val="28"/>
          <w:szCs w:val="28"/>
        </w:rPr>
      </w:pPr>
      <w:r>
        <w:rPr>
          <w:rFonts w:eastAsia="Arial Unicode MS" w:cs="Times New Roman" w:ascii="Times New Roman" w:hAnsi="Times New Roman"/>
          <w:sz w:val="28"/>
          <w:szCs w:val="28"/>
        </w:rPr>
      </w:r>
    </w:p>
    <w:p>
      <w:pPr>
        <w:pStyle w:val="Style32"/>
        <w:rPr/>
      </w:pPr>
      <w:r>
        <w:rPr/>
      </w:r>
    </w:p>
    <w:p>
      <w:pPr>
        <w:pStyle w:val="Style32"/>
        <w:rPr/>
      </w:pPr>
      <w:r>
        <w:rPr/>
      </w:r>
    </w:p>
    <w:tbl>
      <w:tblPr>
        <w:tblW w:w="15829" w:type="dxa"/>
        <w:jc w:val="left"/>
        <w:tblInd w:w="-541" w:type="dxa"/>
        <w:tblCellMar>
          <w:top w:w="28" w:type="dxa"/>
          <w:left w:w="28" w:type="dxa"/>
          <w:bottom w:w="28" w:type="dxa"/>
          <w:right w:w="28" w:type="dxa"/>
        </w:tblCellMar>
      </w:tblPr>
      <w:tblGrid>
        <w:gridCol w:w="688"/>
        <w:gridCol w:w="2488"/>
        <w:gridCol w:w="971"/>
        <w:gridCol w:w="1235"/>
        <w:gridCol w:w="1483"/>
        <w:gridCol w:w="1306"/>
        <w:gridCol w:w="1182"/>
        <w:gridCol w:w="1306"/>
        <w:gridCol w:w="1306"/>
        <w:gridCol w:w="2047"/>
        <w:gridCol w:w="1817"/>
      </w:tblGrid>
      <w:tr>
        <w:trPr>
          <w:trHeight w:val="761" w:hRule="atLeast"/>
        </w:trPr>
        <w:tc>
          <w:tcPr>
            <w:tcW w:w="15829" w:type="dxa"/>
            <w:gridSpan w:val="11"/>
            <w:tcBorders/>
            <w:shd w:fill="auto" w:val="clear"/>
            <w:vAlign w:val="center"/>
          </w:tcPr>
          <w:p>
            <w:pPr>
              <w:pStyle w:val="Style42"/>
              <w:jc w:val="center"/>
              <w:rPr>
                <w:rFonts w:ascii="Times New Roman" w:hAnsi="Times New Roman"/>
                <w:b/>
                <w:sz w:val="24"/>
              </w:rPr>
            </w:pPr>
            <w:r>
              <w:rPr>
                <w:rFonts w:ascii="Times New Roman" w:hAnsi="Times New Roman"/>
                <w:b/>
                <w:sz w:val="24"/>
              </w:rPr>
              <w:t>ПЕРЕЧЕНЬ ОСНОВНЫХ МЕРОПРИЯТИЙ МУНИЦИПАЛЬНОЙ ПРОГРАММЫ</w:t>
              <w:br/>
              <w:t>«РАЗВИТИЕ ОБРАЗОВАНИЯ»</w:t>
            </w:r>
          </w:p>
        </w:tc>
      </w:tr>
      <w:tr>
        <w:trPr>
          <w:trHeight w:val="551" w:hRule="atLeast"/>
        </w:trPr>
        <w:tc>
          <w:tcPr>
            <w:tcW w:w="688" w:type="dxa"/>
            <w:tcBorders/>
            <w:shd w:fill="auto" w:val="clear"/>
            <w:vAlign w:val="center"/>
          </w:tcPr>
          <w:p>
            <w:pPr>
              <w:pStyle w:val="Style42"/>
              <w:rPr>
                <w:color w:val="000000"/>
              </w:rPr>
            </w:pPr>
            <w:r>
              <w:rPr>
                <w:color w:val="000000"/>
              </w:rPr>
            </w:r>
          </w:p>
        </w:tc>
        <w:tc>
          <w:tcPr>
            <w:tcW w:w="2488" w:type="dxa"/>
            <w:tcBorders/>
            <w:shd w:fill="auto" w:val="clear"/>
          </w:tcPr>
          <w:p>
            <w:pPr>
              <w:pStyle w:val="Style42"/>
              <w:rPr>
                <w:color w:val="000000"/>
                <w:sz w:val="24"/>
              </w:rPr>
            </w:pPr>
            <w:r>
              <w:rPr>
                <w:color w:val="000000"/>
                <w:sz w:val="24"/>
              </w:rPr>
            </w:r>
          </w:p>
        </w:tc>
        <w:tc>
          <w:tcPr>
            <w:tcW w:w="971" w:type="dxa"/>
            <w:tcBorders/>
            <w:shd w:fill="auto" w:val="clear"/>
            <w:vAlign w:val="center"/>
          </w:tcPr>
          <w:p>
            <w:pPr>
              <w:pStyle w:val="Style42"/>
              <w:rPr>
                <w:color w:val="000000"/>
              </w:rPr>
            </w:pPr>
            <w:r>
              <w:rPr>
                <w:color w:val="000000"/>
              </w:rPr>
            </w:r>
          </w:p>
        </w:tc>
        <w:tc>
          <w:tcPr>
            <w:tcW w:w="1235" w:type="dxa"/>
            <w:tcBorders/>
            <w:shd w:fill="auto" w:val="clear"/>
            <w:vAlign w:val="center"/>
          </w:tcPr>
          <w:p>
            <w:pPr>
              <w:pStyle w:val="Style42"/>
              <w:rPr>
                <w:color w:val="000000"/>
              </w:rPr>
            </w:pPr>
            <w:r>
              <w:rPr>
                <w:color w:val="000000"/>
              </w:rPr>
            </w:r>
          </w:p>
        </w:tc>
        <w:tc>
          <w:tcPr>
            <w:tcW w:w="1483" w:type="dxa"/>
            <w:tcBorders/>
            <w:shd w:fill="auto" w:val="clear"/>
            <w:vAlign w:val="center"/>
          </w:tcPr>
          <w:p>
            <w:pPr>
              <w:pStyle w:val="Style42"/>
              <w:rPr>
                <w:color w:val="000000"/>
              </w:rPr>
            </w:pPr>
            <w:r>
              <w:rPr>
                <w:color w:val="000000"/>
              </w:rPr>
            </w:r>
          </w:p>
        </w:tc>
        <w:tc>
          <w:tcPr>
            <w:tcW w:w="1306" w:type="dxa"/>
            <w:tcBorders/>
            <w:shd w:fill="auto" w:val="clear"/>
            <w:vAlign w:val="center"/>
          </w:tcPr>
          <w:p>
            <w:pPr>
              <w:pStyle w:val="Style42"/>
              <w:rPr>
                <w:color w:val="000000"/>
              </w:rPr>
            </w:pPr>
            <w:r>
              <w:rPr>
                <w:color w:val="000000"/>
              </w:rPr>
            </w:r>
          </w:p>
        </w:tc>
        <w:tc>
          <w:tcPr>
            <w:tcW w:w="1182" w:type="dxa"/>
            <w:tcBorders/>
            <w:shd w:fill="auto" w:val="clear"/>
            <w:vAlign w:val="center"/>
          </w:tcPr>
          <w:p>
            <w:pPr>
              <w:pStyle w:val="Style42"/>
              <w:rPr>
                <w:color w:val="000000"/>
              </w:rPr>
            </w:pPr>
            <w:r>
              <w:rPr>
                <w:color w:val="000000"/>
              </w:rPr>
            </w:r>
          </w:p>
        </w:tc>
        <w:tc>
          <w:tcPr>
            <w:tcW w:w="1306" w:type="dxa"/>
            <w:tcBorders/>
            <w:shd w:fill="auto" w:val="clear"/>
            <w:vAlign w:val="center"/>
          </w:tcPr>
          <w:p>
            <w:pPr>
              <w:pStyle w:val="Style42"/>
              <w:rPr>
                <w:color w:val="000000"/>
              </w:rPr>
            </w:pPr>
            <w:r>
              <w:rPr>
                <w:color w:val="000000"/>
              </w:rPr>
            </w:r>
          </w:p>
        </w:tc>
        <w:tc>
          <w:tcPr>
            <w:tcW w:w="1306" w:type="dxa"/>
            <w:tcBorders/>
            <w:shd w:fill="auto" w:val="clear"/>
            <w:vAlign w:val="center"/>
          </w:tcPr>
          <w:p>
            <w:pPr>
              <w:pStyle w:val="Style42"/>
              <w:rPr>
                <w:color w:val="000000"/>
              </w:rPr>
            </w:pPr>
            <w:r>
              <w:rPr>
                <w:color w:val="000000"/>
              </w:rPr>
            </w:r>
          </w:p>
        </w:tc>
        <w:tc>
          <w:tcPr>
            <w:tcW w:w="2047" w:type="dxa"/>
            <w:tcBorders/>
            <w:shd w:fill="auto" w:val="clear"/>
            <w:vAlign w:val="center"/>
          </w:tcPr>
          <w:p>
            <w:pPr>
              <w:pStyle w:val="Style42"/>
              <w:rPr>
                <w:color w:val="000000"/>
              </w:rPr>
            </w:pPr>
            <w:r>
              <w:rPr>
                <w:color w:val="000000"/>
              </w:rPr>
            </w:r>
          </w:p>
        </w:tc>
        <w:tc>
          <w:tcPr>
            <w:tcW w:w="1817" w:type="dxa"/>
            <w:tcBorders/>
            <w:shd w:fill="auto" w:val="clear"/>
            <w:vAlign w:val="center"/>
          </w:tcPr>
          <w:p>
            <w:pPr>
              <w:pStyle w:val="Style42"/>
              <w:rPr>
                <w:color w:val="000000"/>
              </w:rPr>
            </w:pPr>
            <w:r>
              <w:rPr>
                <w:color w:val="000000"/>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color w:val="000000"/>
              </w:rPr>
            </w:pPr>
            <w:r>
              <w:rPr>
                <w:color w:val="000000"/>
              </w:rPr>
              <w:t xml:space="preserve">№ </w:t>
            </w:r>
            <w:r>
              <w:rPr>
                <w:rFonts w:ascii="Times New Roman" w:hAnsi="Times New Roman"/>
                <w:color w:val="000000"/>
                <w:sz w:val="24"/>
              </w:rPr>
              <w:t>п/п</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Наименование мероприятия</w:t>
            </w:r>
          </w:p>
        </w:tc>
        <w:tc>
          <w:tcPr>
            <w:tcW w:w="971" w:type="dxa"/>
            <w:vMerge w:val="restart"/>
            <w:tcBorders>
              <w:top w:val="single" w:sz="2" w:space="0" w:color="000000"/>
              <w:left w:val="single" w:sz="2" w:space="0" w:color="000000"/>
              <w:right w:val="single" w:sz="2" w:space="0" w:color="000000"/>
            </w:tcBorders>
            <w:shd w:fill="auto" w:val="clear"/>
            <w:tcMar>
              <w:bottom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Статус</w:t>
            </w:r>
          </w:p>
        </w:tc>
        <w:tc>
          <w:tcPr>
            <w:tcW w:w="1235"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Год реализации </w:t>
            </w:r>
          </w:p>
        </w:tc>
        <w:tc>
          <w:tcPr>
            <w:tcW w:w="1483"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Объем финансирования, всего (тыс. руб.)</w:t>
            </w:r>
          </w:p>
        </w:tc>
        <w:tc>
          <w:tcPr>
            <w:tcW w:w="5100" w:type="dxa"/>
            <w:gridSpan w:val="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в том числе по источникам финансирования</w:t>
            </w:r>
          </w:p>
        </w:tc>
        <w:tc>
          <w:tcPr>
            <w:tcW w:w="20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Непосредственный результат реализации мероприятия</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Муниципальный заказчик, главный распорядитель (распорядитель) бюджетных средств, исполнитель</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c>
          <w:tcPr>
            <w:tcW w:w="1235"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483"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краевой бюджет, источником финансового обеспечения которого, являются средства федерального бюджета</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краевой бюджет</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местный бюджет</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внебюджетные источник</w:t>
            </w:r>
          </w:p>
        </w:tc>
        <w:tc>
          <w:tcPr>
            <w:tcW w:w="20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rHeight w:val="551" w:hRule="atLeast"/>
        </w:trPr>
        <w:tc>
          <w:tcPr>
            <w:tcW w:w="6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w:t>
            </w:r>
          </w:p>
        </w:tc>
        <w:tc>
          <w:tcPr>
            <w:tcW w:w="24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w:t>
            </w:r>
          </w:p>
        </w:tc>
        <w:tc>
          <w:tcPr>
            <w:tcW w:w="971"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w:t>
            </w:r>
          </w:p>
        </w:tc>
        <w:tc>
          <w:tcPr>
            <w:tcW w:w="204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w:t>
            </w:r>
          </w:p>
        </w:tc>
        <w:tc>
          <w:tcPr>
            <w:tcW w:w="181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w:t>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Муниципальная программа «Развитие образования»</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13330742,7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424181,0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8537175,2</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3653697,5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715689,0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rPr>
                <w:rFonts w:ascii="Times New Roman" w:hAnsi="Times New Roman"/>
                <w:color w:val="000000"/>
                <w:sz w:val="24"/>
              </w:rPr>
            </w:pPr>
            <w:r>
              <w:rPr>
                <w:rFonts w:ascii="Times New Roman" w:hAnsi="Times New Roman"/>
                <w:color w:val="000000"/>
                <w:sz w:val="24"/>
              </w:rPr>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1028597,4</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723650,4</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252041,0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52906,0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1129190,1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3381,4</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798599,5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275276,2</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51933,0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1140132,0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2987,0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802439,4</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276955,6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57750,0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1200176,3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772488,0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353888,3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73800,0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1344167,2</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6148,6</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878337,8</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380380,8</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79300,0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1393772,9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34643,8</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911456,1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367673,0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80000,0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1527776,3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92530,0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923814,7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431431,6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80000,0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1537016,1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96520,8</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918343,7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442151,6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80000,0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1512590,1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91955,0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903683,4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436951,7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80000,0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1517324,3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96014,4</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904362,2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436947,7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80000,0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1 Развитие системы дошкольного образования в муниципальном образовании Кавказский район</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5803995,7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3652450,1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1544939,6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606606,0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Дошкольные образовательные учреждения, подведомственные управлению образования</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422237,4</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285076,1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92255,3</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44906,0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501466,3</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346374,1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109092,2</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46000,0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503265,3</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349735,2</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104530,1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49000,0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559284,3</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334399,8</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162684,5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62200,0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608839,6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370271,6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171568,0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67000,0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606060,8</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384775,1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153785,7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67500,0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654311,7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403525,3</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183286,4</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67500,0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659043,3</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395350,5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196192,8</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67500,0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644717,8</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391445,5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185772,3</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67500,0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644769,2</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391496,9</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185772,3</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67500,0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1.1</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1.1 Реализация мероприятий в области образования</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18042,4</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18042,4</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10922,4</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10922,4</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965,0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965,0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825,0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825,0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1410,0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1410,0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960,0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960,0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930,0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930,0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1200,0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1200,0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1.1.1</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1.1.1 Наказы избирателей</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7387,0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7387,0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текущего ремонта и укрепление материально-технической базы дошкольных общеобразовательных учреждений</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392,0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392,0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965,0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965,0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825,0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825,0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1285,0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1285,0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960,0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960,0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930,0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930,0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1.1.2</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1.1.2 Осуществление текущего ремонта, благоустройства территорий и материально- техническое обеспечение дошкольными образовательными учреждениями (в том числе в рамках софинансирования краевого бюджета, выделенного на дополнительную помощь местным бюджетам для реализации социально- значимых мероприятий)</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10655,4</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10655,4</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текущего ремонта и укрепление материально-технической базы дошкольных общеобразовательных учреждений</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10530,4</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10530,4</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color w:val="000000"/>
                <w:sz w:val="24"/>
              </w:rPr>
            </w:pPr>
            <w:r>
              <w:rPr>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1.2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 </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21392,6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21392,6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Выплата компенсационных выплат педагогическим работникам</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736,1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736,1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3112,3</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3112,3</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2175,4</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2175,4</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2098,7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2098,7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2600,0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2600,0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2199,1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2199,1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3359,2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3359,2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1636,8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1636,8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1711,8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1711,8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1763,2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1763,2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1.3</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1.3 Финансовое обеспечение деятельности муниципальных бюджетных и автономных учреждений на реализацию программ дошкольного образования (предоставление субсидий на оказание муниципальных услуг) </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5583367,1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3466858,5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1509902,6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606606,0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395626,0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270787,1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79932,9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44906,0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462795,2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315223,2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101572,0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46000,0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479475,0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327924,9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102550,1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49000,0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529907,8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306518,3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161189,5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62200,0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588550,9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352170,3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169380,6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67000,0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588571,7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369246,0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151825,7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67500,0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632885,1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387215,9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178169,2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67500,0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640495,6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379257,6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193738,0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67500,0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632529,9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379257,6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185772,3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67500,0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632529,9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379257,6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185772,3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67500,0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1.4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99949,1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99949,1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компенсационных выплат родителям</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9207,4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9207,4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8792,4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8792,4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9662,6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9662,6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11087,8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11087,8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11465,4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11465,4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9105,0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9105,0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9200,2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9200,2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10476,1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10476,1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10476,1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10476,1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10476,1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10476,1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1.5 Премирование дошкольных образовательных организаций, внедрение инновационных образовательных программ (выплата премии победителям краевого конкурса среди ДОУ)</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Приобретение спортивного инвентаря (детских тренажеров)</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1.6 Осуществление муниципальными учреждениями капитального и текущего ремонта </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14447,2</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14447,2</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капитального и текущего ремонта дошкольных образовательных учреждений</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6019,0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6019,0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1150,0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1150,0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680,0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680,0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650,0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650,0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3213,2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3213,2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765,0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765,0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1.7 Дополнительная помощь местным бюджетам для решения социально-значимых вопросов (в том числе подготовка к зиме) </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29306,7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29306,7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текущего и капитального ремонта, благоустройство территории, подготовка к зиме, материально-технической обеспечение образовательных учреждений</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2400,0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2400,0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2250,0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2250,0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8041,7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8041,7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3160,0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3160,0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4225,0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4225,0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3750,0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3750,0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3980,0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3980,0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1.8</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1.8 Развитие системы дошкольного образования (в том числе строительство пристроек к существующим зданиям и сооружениям муниципальных образовательных организаций)</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12149,2</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11513,0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636,2</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Приобретение мебели для оснащения дополнительно вводимых мест в дошкольных образовательных организациях</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1995,5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1895,5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10153,7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9617,5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536,2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1.9</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1.9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частных дошкольных о общеобразовательных организациях </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22504,3</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22504,3</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8128,7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8128,7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7722,3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7722,3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6653,3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6653,3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1.10</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1.10 Реализация мероприятий государственной программы Краснодарского края «Развитие образования» (капитальный ремонт зданий и сооружений и благоустройство территорий, прилегающих к зданиям и сооружениям муниципальных образовательных организаций, за исключением мероприятий, предусмотренных пунктами 1.1 и 1.3*) </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1263,1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875,9</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387,2</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Капитальный ремонт ограждения территории ДОУ № 16, 30</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973,3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875,9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97,4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289,8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289,8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1.11</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1.11 Благоустройство территории и ремонт ограждения дошкольных образовательных учреждений</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1524,0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1524,0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работ по благоустройству территории и ремонту ограждения : 2020 год -ДОУ № 2, 21; 2021 год - ДОУ № 21,28; 2022г.- ДОУ № 34</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350,0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350,0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974,0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974,0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2 Развитие системы общего образования в муниципальном образовании Кавказский район</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6547723,2</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424181,0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4780814,0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1258445,2</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84283,0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школа – интернат, подведомственные управлению образования</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525136,7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430415,1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89221,6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5500,0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545196,1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3381,4</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446173,2</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92108,5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3533,0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548042,4</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2987,0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446646,2</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92259,2</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6150,0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547127,7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431172,8</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106854,9</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9100,0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639559,1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6148,6</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500138,1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123272,4</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681026,5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34643,8</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510537,2</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125845,5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768796,3</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92530,0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506985,7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159280,6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781894,6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96520,8</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509889,3</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165484,5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753134,0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91955,0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499120,0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152059,0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757809,8</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96014,4</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499736,4</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152059,0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2.1 Организация питания учащихся муниципальных общеобразовательных учреждений</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528339,7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231992,1</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108982,3</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187365,3</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питания учащихся</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17326,5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2156,5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15170,0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15552,9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2186,9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13366,0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12999,4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2499,4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10500,0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16221,5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2966,5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13255,0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16124,2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3124,2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13000,0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36245,6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19161,3</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8484,3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8600,0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89269,7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49817,2</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17285,7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22166,8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111506,6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56757,7</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24157,4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30591,5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105337,7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52191,9</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22787,8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30358,0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107755,6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54064,0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23333,6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30358,0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2.1.1</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2.1.1 Частичная компенсация удорожания стоимости питания педагогических работников дневных муниципальных образовательных учреждений, реализующих общеобразовательные программы</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502,3</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502,3</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Частичная компенсация удорожания стоимости питания педагогических работников </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502,3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502,3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2.1.2</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2.1.2 Обеспечение молоком и молочными продуктами учащихся муниципальных общеобразовательных учреждений, реализующих общеобразовательные программы начального общего образования</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21051,3</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21051,3</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Обеспечение молоком учащихся </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5907,1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5907,1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4266,0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4266,0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1848,5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1848,5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3929,7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3929,7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4000,0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4000,0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2.1.3</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2.1.3 Обеспечение льготным питанием учащихся из многодетных семей </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22769,6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22769,6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питания учащихся из многодетных семей</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2156,5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2156,5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2186,9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2186,9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2499,4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2499,4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2966,5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2966,5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3124,2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3124,2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2433,4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2433,4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1553,9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1553,9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1930,4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1930,4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1937,0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1937,0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1981,4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1981,4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2.1.4</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2.1.4 Организация питания учащихся муниципальных общеобразовательных учреждений, реализующих общеобразовательные программы общеобразовательные программы </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78375,6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78375,6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питания учащихся</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8760,6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8760,6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9100,0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9100,0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8651,5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8651,5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9325,3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9325,3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9000,0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9000,0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6173,0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6173,0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5868,4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5868,4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7165,6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7165,6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7165,6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7165,6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7165,6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7165,6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2.1.7</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2.1.7 Услуга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53551,5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53551,5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бесплатного горячего питания учащихся 1-4 классов</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6500,0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6500,0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14143,2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14143,2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16508,8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16508,8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16399,5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16399,5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2.1.8</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2.1.8 Реализация мероприятий государственной программы Краснодарского края «Развитие образования» по организации бесплатного горячего питания обучающихся, получающих начальное общее образование в муниципальных образовательных организациях, расположенных на территории Краснодарского края</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315529,8</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231992,1</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67760,9</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15776,8</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бесплатного горячего питания учащихся 1-4 классов</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26539,2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19161,3</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6050,9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1327,0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68999,0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49817,2</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15731,8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3450,0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76596,2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56757,7</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16008,6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3829,9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70434,5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52191,9</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14720,8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3521,8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72960,9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54064,0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15248,8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3648,1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2.1.9</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2.1.9 Организация и обеспечение бесплатным горячим питанием обучающихся с ограниченными возможностями здоровья в муниципальных общеобразовательных учреждениях</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30220,9</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13199,1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17021,8</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Осуществление питания учащихся с ограниченными возможностями здоровья </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6348,4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6348,4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9558,3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4467,5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5090,8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7178,9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4379,1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2799,8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7135,3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4352,5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2782,8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2.1.9.1</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2.1.9.1 Организация бесплатного двухразового питания детей с ограниченными возможностями здоровья, обучающихся в общеобразовательных учреждениях муниципального образования Кавказский район</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18103,3</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8094,6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10008,7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бесплатного двухразового питания детей с ограниченными возможностями здоровья</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4833,4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4833,4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4506,6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2749,0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1757,6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4398,0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2682,8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1715,2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4365,3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2662,8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1702,5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2.1.9.2</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2.1.9.2 Предоставление денежной компенсации на обеспечение бесплатным двухразовым питанием обучающихся детей с ограниченными возможностями здоровья, осваивающих основные общеобразовательные программы на дому</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5459,7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2406,3</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3053,4</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компенсационных выплат детям с ограниченными возможностями здоровья, осваивающих основные общеобразовательные программы на дому</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1515,0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1515,0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1314,9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802,1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512,8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1314,9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802,1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512,8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1314,9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802,1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512,8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2.1.9.3</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2.1.9.3 Услуга по организации бесплатного двухразового питания детей с ограниченными возможностями здоровья, обучающихся в общеобразовательных учреждениях муниципального образования Кавказский район</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4423,4</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2698,2</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1725,2</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бесплатного двухразового питания детей с ограниченными возможностями здоровья</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1502,3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916,4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585,9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1466,0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894,2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571,8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1455,1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887,6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567,5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2.1.9.4</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2.1.9.4 Организация и обеспечение бесплатным горячим питанием обучающихся с ограниченными возможностями здоровья в муниципальных общеобразовательных учреждениях (дополнительное финансирование из средств муниципального бюджета)</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2234,5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2234,5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питания учащихся с ограниченными возможностями здоровья (дополнительное финансирование из средств муниципального бюджета на апрель, май 2022г.)</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2234,5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2234,5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2.1.10</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2.1.10 Организация и обеспечение бесплатным горячим питанием детей-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6338,7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5252,7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1086,0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питания учащихся детей- инвалидов (инвалидов), не являющихся с ограниченными возможностями здоровья</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2112,9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1750,9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362,0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2112,9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1750,9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362,0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2112,9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1750,9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362,0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2.1.10.1</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2.1.10.1 Обеспечение бесплатным двухразовым питанием детей-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4410,4</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4410,4</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питания учащихся детей- инвалидов (инвалидов), не являющихся с ограниченными возможностями здоровья</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1514,6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1514,6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1447,9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1447,9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1447,9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1447,9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2.1.10.2</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2.1.10.2 Предоставление денежной компенсации на обеспечение бесплатным двухразовым питанием детей- инвалидов (инвалидов), не являющихся с ограниченными возможностями здоровья, получающих начальное общее, основное общее и среднее общее образование на дому</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842,3</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842,3</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компенсационных выплат детям- инвалидам (инвалидам), не являющихся с ограниченными возможностями здоровья, осваивающих основные общеобразовательные программы на дому</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236,3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236,3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303,0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303,0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303,0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303,0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2.1.10.3</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2.1.10.3 Услуга по организации бесплатным двухразовым питанием детей-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1086,0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1086,0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питания учащихся детей- инвалидов (инвалидов), не являющихся с ограниченными возможностями здоровья</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362,0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362,0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362,0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362,0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362,0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362,0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2.2</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 </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33681,0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33681,0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Выплата компенсационных выплат педагогическим работникам</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946,1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946,1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5113,4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5113,4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4197,0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4197,0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3666,4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3666,4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4666,0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4666,0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3220,7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3220,7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4853,4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4853,4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2255,6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2255,6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2345,9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2345,9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2416,5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2416,5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2.3 Реализация мероприятий в области образования</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18616,0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18616,0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4294,0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4294,0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1210,0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1210,0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1670,0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1670,0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1675,0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1675,0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1718,0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1718,0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2761,0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2761,0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2975,0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2975,0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2147,0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2147,0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2.3.1</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2.3.1 Наказы избирателей</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11593,0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11593,0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текущего ремонта и укрепление материально-технической базы общеобразовательных учреждений</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1088,0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1088,0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910,0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910,0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1670,0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1670,0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1625,0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1625,0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1415,0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1415,0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1740,0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1740,0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1665,0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1665,0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1480,0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1480,0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2.3.2</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2.3.2 Реализация мероприятий по популяризации здорового образа жизни</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100,0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100,0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Организация и проведение мероприятий по популяризации здорового образа жизни</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2.3.3</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2.3.3 Реализация мероприятий по правовому воспитанию учащихся, участие и проведение творческих конкурсов </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545,0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545,0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bottom w:val="single" w:sz="2" w:space="0" w:color="000000"/>
              <w:right w:val="single" w:sz="2" w:space="0" w:color="000000"/>
            </w:tcBorders>
            <w:shd w:fill="auto" w:val="clear"/>
            <w:tcMar>
              <w:top w:w="0" w:type="dxa"/>
              <w:left w:w="0" w:type="dxa"/>
            </w:tcMar>
            <w:vAlign w:val="center"/>
          </w:tcPr>
          <w:p>
            <w:pPr>
              <w:pStyle w:val="Style42"/>
              <w:jc w:val="center"/>
              <w:rPr>
                <w:rFonts w:ascii="Times New Roman" w:hAnsi="Times New Roman"/>
                <w:sz w:val="24"/>
              </w:rPr>
            </w:pPr>
            <w:r>
              <w:rPr>
                <w:rFonts w:ascii="Times New Roman" w:hAnsi="Times New Roman"/>
                <w:sz w:val="24"/>
              </w:rPr>
              <w:t xml:space="preserve">Повышение уровня правовой грамотности учащихся образовательных учреждений, профилактика безнадзорности и противоправного поведения несовешеннолетних в муниципальном образовании Кавказский район </w:t>
            </w:r>
          </w:p>
        </w:tc>
        <w:tc>
          <w:tcPr>
            <w:tcW w:w="1817" w:type="dxa"/>
            <w:vMerge w:val="restart"/>
            <w:tcBorders>
              <w:left w:val="single" w:sz="2" w:space="0" w:color="000000"/>
              <w:bottom w:val="single" w:sz="2" w:space="0" w:color="000000"/>
              <w:right w:val="single" w:sz="2" w:space="0" w:color="000000"/>
            </w:tcBorders>
            <w:shd w:fill="auto" w:val="clear"/>
            <w:tcMar>
              <w:top w:w="0" w:type="dxa"/>
            </w:tcMar>
            <w:vAlign w:val="center"/>
          </w:tcPr>
          <w:p>
            <w:pPr>
              <w:pStyle w:val="Style42"/>
              <w:jc w:val="center"/>
              <w:rPr>
                <w:rFonts w:ascii="Times New Roman" w:hAnsi="Times New Roman"/>
                <w:sz w:val="24"/>
              </w:rPr>
            </w:pPr>
            <w:r>
              <w:rPr>
                <w:rFonts w:ascii="Times New Roman" w:hAnsi="Times New Roman"/>
                <w:sz w:val="24"/>
              </w:rPr>
              <w:t>Управление образования администрации МО Кавказский район, отдел по делам несовершеннолетних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817"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817"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817"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817"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78,0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78,0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817"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78,0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78,0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817"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817"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143,0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143,0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817"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817"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817"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2.3.3.1</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2.3.3.1 Организация и проведение муниципальных творческих конкурсов и мероприятий по правовому воспитанию учащихся</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485,0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485,0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sz w:val="24"/>
              </w:rPr>
            </w:pPr>
            <w:r>
              <w:rPr>
                <w:rFonts w:ascii="Times New Roman" w:hAnsi="Times New Roman"/>
                <w:sz w:val="24"/>
              </w:rPr>
              <w:t>Повышение уровня правовой грамотности учащихся образовательных учреждений</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78,0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78,0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78,0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78,0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2.3.3.2</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2.3.3.2 Участие в краевых творческих конкурсах и фестивалях "Кубанские каникулы", "Формула успеха", "Здравствуй мама!" в рамках профилактики подростковой преступности, изготовление агитационного материала (баннеры, плакаты, листовки)</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Профилактика безнадзорности и противоправного поведения несовершеннолетних в муниципальном образовании Кавказский район</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Отдел по делам несовершеннолетних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2.3.4</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2.3.4 Осуществление текущего ремонта, благоустройства территорий и материально- техническое обеспечение образовательными учреждениями (в том числе в рамках софинансирования краевого бюджета, выделенного на дополнительную помощь местным бюджетам для реализации социально- значимых мероприятий)</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5628,0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5628,0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текущего ремонта и укрепление материально-технической базы общеобразовательных учреждений</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3206,0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3206,0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300,0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943,0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943,0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480,0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480,0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524,0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524,0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2.3.5</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2.3.5 «Мероприятия по сохранению объектов культурного наследия»</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750,0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750,0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консервации, ремонта, реставрации, приспособления объекта МБОУ лицей № 45</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750,0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750,0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2.4</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2.4 Финансовое обеспечение деятельности муниципальных бюджетных и автономных учреждений на реализацию программ общего образования (предоставление субсидий на оказание муниципальных услуг) </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5537126,7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4488875,9</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964450,8</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83800,0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471159,6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416326,4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49333,2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5500,0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486982,7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428354,6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55428,1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3200,0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501518,5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430714,7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64803,8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6000,0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512657,2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413779,2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89778,0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9100,0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551989,6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441455,5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100534,1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10000,0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592664,7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471022,5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111642,2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10000,0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607207,7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474155,5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123052,2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10000,0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607665,7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471022,5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126643,2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10000,0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602640,5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471022,5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121618,0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10000,0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602640,5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471022,5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121618,0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10000,0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2.5</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2.5 Финансовое обеспечение деятельности МБОУ ШИООО № 3 на реализацию программ основного образования (за исключением 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48167,8</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47684,8</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483,0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rPr>
                <w:rFonts w:ascii="Times New Roman" w:hAnsi="Times New Roman"/>
                <w:color w:val="000000"/>
                <w:sz w:val="24"/>
              </w:rPr>
            </w:pPr>
            <w:r>
              <w:rPr>
                <w:rFonts w:ascii="Times New Roman" w:hAnsi="Times New Roman"/>
                <w:color w:val="000000"/>
                <w:sz w:val="24"/>
              </w:rPr>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17535,0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17535,0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19181,3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18848,3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333,0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11451,5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11301,5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2.6</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2.6 Реализация мероприятий государственной программы Краснодарского края «Развитие образования» (поддержка массового спорта, оплата интернет-трафика, приобретение школьных автобусов)</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8475,1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7641,1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834,0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8475,1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7641,1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834,0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2.7</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2.7 Осуществление муниципальными учреждениями капитального и текущего ремонта </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18165,8</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18165,8</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капитального и текущего ремонта общеобразовательных учреждений</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2055,4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2055,4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796,0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796,0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1790,0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1790,0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520,0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520,0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7904,4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7904,4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2900,0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2900,0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2.8</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2.8 Дополнительная помощь местным бюджетам для решения социально-значимых вопросов (в том числе подготовка к зиме)</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41770,2</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41770,2</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текущего и капитального ремонта, благоустройство территории, подготовка к зиме, материально-технической обеспечение образовательных учреждений</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3345,0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3345,0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4880,0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4880,0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3440,0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3440,0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7700,2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7700,2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4740,0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4740,0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1995,0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1995,0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7650,0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7650,0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8020,0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8020,0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2.9</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2.9 Благоустройство территории и ремонт ограждения учреждений образования </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7095,6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7095,6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работ по благоустройству территории учреждений образования и ремонту ограждения</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3182,2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3182,2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2713,4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2713,4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2.10</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2.10 Осуществление государственных полномочий по материально-техническому обеспечению пунктов проведения экзаменов для государственной итоговой аттестации </w:t>
              <w:br/>
              <w:t xml:space="preserve">по образовательным программам основного общего образования (выплата педагогическим работникам, </w:t>
              <w:br/>
              <w:t>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29770,2</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29770,2</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1880,8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1880,8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2555,7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2555,7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1887,8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1887,8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3480,5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3480,5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6562,9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6562,9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3041,1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3041,1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4433,8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4433,8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2963,8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2963,8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2963,8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2963,8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2.11</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2.11 Реализация мероприятий государственной программы Краснодарского края «Развитие образования» (проведение капитального ремонта спортивных залов муниципальных общеобразовательных организаций, (в том числе расположенных в сельской местности), помещений при них, других помещений физкультурно-спортивного назначения, физкультурно-оздоровительных комплексов </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16512,7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6368,4</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4559,1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5585,2</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7859,7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3381,4</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2106,2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2372,1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6353,4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2987,0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1280,2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2086,2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2299,6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1172,7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1126,9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2.12</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2.12 Реализация мероприятий государственной программы Краснодарского края «Развитие образования» (проведение капитального ремонта зданий и сооружений образовательных организаций с приобретением мебели и оборудования для создания новых мест в общеобразовательных организациях)</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3806,2</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3610,5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195,7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1739,3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1651,3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88,0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2066,9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1959,2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107,7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2.13</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2.13 Реализация мероприятий государственной программы Краснодарского края «Развитие образования» (капитальный ремонт зданий и сооружений и благоустройство территорий, прилегающих к зданиям и сооружениям муниципальных образовательных организаций, за исключением мероприятий, предусмотренных пунктами 1.1 и 1.3*) </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22518,4</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19825,6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2692,8</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Капитальный ремонт ограждений территорий МБОУ СОШ № 12, № 21, № 17, замена оконных блоков МБОУ СОШ № 7, МБОУ </w:t>
              <w:br/>
              <w:t>ШООО № 3, МБОУ СОШ № 17 капитальный ремонт кровли МБОУ СОШ № 2, № 6, № 7, № 5, № 8, № 13</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16760,7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15084,3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1676,4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5268,3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4741,3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527,0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489,4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489,4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2.14</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2.14 Реализация мероприятий государственной программы Краснодарского края «Развитие образования» (приобретение движимого имущества для оснащения вновь созданных мест в муниципальных общеобразовательных организациях, за исключением мероприятий, предусмотренных пунктами 1.1*) </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19399,8</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18429,8</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970,0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Оснащение оборудованием МБОУ СОШ № 7</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19399,8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18429,8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970,0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2.15</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2.15 Реализация мероприятий государственной программы Краснодарского края «Развитие образования» (обновление материально- технической базы для формирования у обучающихся современных технологических и гуманитарных навыков, за исключением мероприятия, предусмотренного подпунктом 1.3.3 пункта 1.3*) </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7814,6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7126,8</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297,0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390,8</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Обновление материально-технической базы для создания Центра образования цифрового и гуманитарного профилей («Точка роста» регионального проекта «Современная школа») МБОУ СОШ № 9, № 12, № 18, № 20, № 14</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6741,9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6148,6</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256,2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337,1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1072,7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978,2</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40,8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53,7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2.16</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2.16 Реализация мероприятий государственной программы Краснодарского края «Развитие образования» (проведение капитального ремонта спортивных залов муниципальных образовательных организаций, помещений при них, других помещений физкультурно- спортивного назначения, физкультурно- оздоровительных комплексов)</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6840,6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3488,7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3351,9</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Капитальный ремонт спортивных залов </w:t>
              <w:br/>
              <w:t xml:space="preserve">лицея № 3, МБОУ </w:t>
              <w:br/>
              <w:t>ШООО № 3</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6840,6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3488,7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3351,9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2.17</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2.17 Реализация мероприятий государственной программы Краснодарского края «Развитие образования»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рамках реализации мероприятий регионального проекта Краснодарского края «Современная школа» (обновление материально- технической базы для формирования у обучающихся современных навыков по предметной области «Технология» и других предметных областей, за исключением мероприятия, предусмотренного подпунктом 1.3.3 пункта 1.3*)</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20929,1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19882,6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1046,5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Обновление материально- технической базы для формирования у обучающихся современных навыков по предметной области «Технология» и других предметных областей (регионального проекта «Современная школа») МБОУ СОШ № 2, № 7, № 20, № 17, МАОУ лицей № 3</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5697,8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5412,9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284,9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15231,3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14469,7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761,6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2.19</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2.19 Реализация мероприятий государственной программы Краснодарского края «Развитие образования»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178693,7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178693,7</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Обеспечение выплат ежемесячного денежного вознаграждения за классное руководство педагогическим работникам</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14504,3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14504,3</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42712,8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42712,8</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39763,1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39763,1</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39763,1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39763,1</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41950,4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41950,4</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3. Развитие системы дополнительного образования в муниципальном образовании Кавказский район</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498291,7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16276,0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457215,7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24800,0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43757,1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6722,6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34534,5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43597,2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4780,2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36417,0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46639,1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635,1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43404,0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2600,0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49190,7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683,7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46007,0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51952,3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1206,0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48446,3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2300,0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53897,7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777,2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50620,5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55906,8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383,1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53023,7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35622,4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349,7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32772,7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58858,7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363,7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55995,0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58869,7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374,7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55995,0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3.1</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3.1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3809,4</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3809,4</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Выплата компенсационных выплат педагогическим работникам</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138,5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138,5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507,0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507,0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572,6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572,6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320,0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320,0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422,9</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422,9</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377,2</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377,2</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383,1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383,1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349,7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349,7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363,7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363,7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374,7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374,7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3.2</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3.2 Реализация мероприятий в области образования, наказы избирателей</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250,0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250,0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текущего ремонта и укрепление материально-технической базы</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3.3</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3.3 Финансовое обеспечение деятельности муниципальных бюджетных и автономных учреждений на реализацию программ дополнительного образования (предоставление субсидий на оказание муниципальных услуг)</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468637,6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3210,7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440626,9</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24800,0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36931,5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34431,5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2500,0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41952,7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3210,7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36342,0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2400,0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46004,0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43404,0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2600,0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48507,0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46007,0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2500,0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50655,0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48355,0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46162,5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43662,5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2500,0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46182,2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43682,2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35252,7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32752,7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58495,0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55995,0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58495,0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55995,0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3.4</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3.4 Поэтапное повышение уровня средней заработной платы работников муниципальных учреждений до средней заработной платы по Краснодарскому краю</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4221,6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4221,6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Повышение уровня жизни работников муниципальных учреждений дополнительного образования</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4221,6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4221,6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3.5</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3.5 Социальная поддержка отдельной категории работников образовательных учреждений дополнительного образования детей</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187,5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187,5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Повышение уровня жизни работников муниципальных учреждений дополнительного образования</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62,5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62,5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62,5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62,5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62,5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62,5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3.6</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3.6 Реализация мероприятий государственной программы Краснодарского края «Развитие образования»</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2053,0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2000,0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53,0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Укрепление материально-технической базы</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1053,0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53,0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3.7</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3.7 Дополнительная помощь местным бюджетам для решения социально-значимых вопросов (в том числе подготовка к зиме)</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2063,7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2063,7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текущего и капитального ремонта, благоустройство территории, подготовка к зиме, материально-технической обеспечение образовательных учреждений</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1300,0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1300,0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363,7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363,7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400,0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400,0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3.8</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3.8 Реализация мероприятий государственной программы Краснодарского края «Развитие образования» (проведение медицинских осмотров лиц, занимающихся физической культурой и спортом по углубленной программе медицинского обследования)</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824,4</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783,1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41,3</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медицинских осмотров 210 чел. в МБОУ ДЮСШ «Совершенство»</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МБОУ ДЮСШ «Совершенство»</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824,4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783,1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41,3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3.9</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3.9 Осуществление муниципальными учреждениями капитального ремонта</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165,0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165,0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Проведение текущего и капитального ремонта </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3.10</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3.10 Обеспечение функционирования модели персонифицированного финансирования дополнительного образования детей</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39493,5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39493,5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Получение дополнительного образования в рамках системы персонифицированного финансирования не менее 25% от общей численности детей в возрасте от 5 до 18 лет</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6843,0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6843,0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9236,5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9236,5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23414,0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23414,0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4. Финансовое обеспечение деятельности органов управления «Руководство и управление в сфере образования»</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74563,4</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74563,4</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Повышение качества и доступности образования в МО Кавказский район </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Управление образования администрации МО Кавказский район </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6390,0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6390,0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6117,0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6117,0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6073,0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6073,0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6673,8</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6673,8</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7261,1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7261,1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7370,1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7370,1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7649,0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7649,0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8917,0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8917,0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9056,2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9056,2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9056,2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9056,2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5. Обеспечение деятельности в области бухгалтерского и бюджетного учета</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335746,0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82014,7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253731,3</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Повышение эффективности расходования средств</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МКУ ЦБО</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22166,6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22166,6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22565,0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22565,0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28398,5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5399,2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22999,3</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30636,6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6206,6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24430,0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32675,8</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6621,8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26054,0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34882,3</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12603,9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22278,4</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36596,7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12920,6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23676,1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43847,5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12754,2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31093,3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41988,5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12754,2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29234,3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41988,5</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12754,2</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29234,3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6. Финансовое обеспечение деятельности муниципального казенного учреждения детского лагеря «Кубаночка» (предоставление субсидий на оказание муниципальных услуг)</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6058,6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6058,6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right w:val="single" w:sz="2" w:space="0" w:color="000000"/>
            </w:tcBorders>
            <w:shd w:fill="auto" w:val="clear"/>
            <w:tcMar>
              <w:left w:w="0" w:type="dxa"/>
              <w:bottom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Создание условий для отдыха детям </w:t>
            </w:r>
          </w:p>
        </w:tc>
        <w:tc>
          <w:tcPr>
            <w:tcW w:w="1817" w:type="dxa"/>
            <w:vMerge w:val="restart"/>
            <w:tcBorders>
              <w:top w:val="single" w:sz="2" w:space="0" w:color="000000"/>
              <w:left w:val="single" w:sz="2" w:space="0" w:color="000000"/>
              <w:right w:val="single" w:sz="2" w:space="0" w:color="000000"/>
            </w:tcBorders>
            <w:shd w:fill="auto" w:val="clear"/>
            <w:tcMar>
              <w:bottom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ЛТО Кубаночка</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1364,0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1364,0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right w:val="single" w:sz="2" w:space="0" w:color="000000"/>
            </w:tcBorders>
            <w:shd w:fill="auto" w:val="clear"/>
            <w:tcMar>
              <w:left w:w="0" w:type="dxa"/>
              <w:bottom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1601,5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1601,5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right w:val="single" w:sz="2" w:space="0" w:color="000000"/>
            </w:tcBorders>
            <w:shd w:fill="auto" w:val="clear"/>
            <w:tcMar>
              <w:left w:w="0" w:type="dxa"/>
              <w:bottom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1650,0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1650,0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right w:val="single" w:sz="2" w:space="0" w:color="000000"/>
            </w:tcBorders>
            <w:shd w:fill="auto" w:val="clear"/>
            <w:tcMar>
              <w:left w:w="0" w:type="dxa"/>
              <w:bottom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1443,1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1443,1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right w:val="single" w:sz="2" w:space="0" w:color="000000"/>
            </w:tcBorders>
            <w:shd w:fill="auto" w:val="clear"/>
            <w:tcMar>
              <w:left w:w="0" w:type="dxa"/>
              <w:bottom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right w:val="single" w:sz="2" w:space="0" w:color="000000"/>
            </w:tcBorders>
            <w:shd w:fill="auto" w:val="clear"/>
            <w:tcMar>
              <w:left w:w="0" w:type="dxa"/>
              <w:bottom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right w:val="single" w:sz="2" w:space="0" w:color="000000"/>
            </w:tcBorders>
            <w:shd w:fill="auto" w:val="clear"/>
            <w:tcMar>
              <w:left w:w="0" w:type="dxa"/>
              <w:bottom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right w:val="single" w:sz="2" w:space="0" w:color="000000"/>
            </w:tcBorders>
            <w:shd w:fill="auto" w:val="clear"/>
            <w:tcMar>
              <w:left w:w="0" w:type="dxa"/>
              <w:bottom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right w:val="single" w:sz="2" w:space="0" w:color="000000"/>
            </w:tcBorders>
            <w:shd w:fill="auto" w:val="clear"/>
            <w:tcMar>
              <w:left w:w="0" w:type="dxa"/>
              <w:bottom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right w:val="single" w:sz="2" w:space="0" w:color="000000"/>
            </w:tcBorders>
            <w:shd w:fill="auto" w:val="clear"/>
            <w:tcMar>
              <w:left w:w="0" w:type="dxa"/>
              <w:bottom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right w:val="single" w:sz="2" w:space="0" w:color="000000"/>
            </w:tcBorders>
            <w:shd w:fill="auto" w:val="clear"/>
            <w:tcMar>
              <w:left w:w="0" w:type="dxa"/>
              <w:bottom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7. Прочие мероприятия в области образования</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63414,1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5620,4</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57793,7</w:t>
            </w:r>
          </w:p>
        </w:tc>
        <w:tc>
          <w:tcPr>
            <w:tcW w:w="1306" w:type="dxa"/>
            <w:tcBorders>
              <w:top w:val="single" w:sz="2" w:space="0" w:color="000000"/>
              <w:left w:val="single" w:sz="2" w:space="0" w:color="000000"/>
              <w:bottom w:val="single" w:sz="2" w:space="0" w:color="000000"/>
            </w:tcBorders>
            <w:shd w:fill="auto" w:val="clear"/>
            <w:tcMar>
              <w:right w:w="0" w:type="dxa"/>
            </w:tcM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Создание условий для получения доступного и качественного образования детей </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7545,6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1436,6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6109,0</w:t>
            </w:r>
          </w:p>
        </w:tc>
        <w:tc>
          <w:tcPr>
            <w:tcW w:w="1306" w:type="dxa"/>
            <w:tcBorders>
              <w:top w:val="single" w:sz="2" w:space="0" w:color="000000"/>
              <w:left w:val="single" w:sz="2" w:space="0" w:color="000000"/>
              <w:bottom w:val="single" w:sz="2" w:space="0" w:color="000000"/>
            </w:tcBorders>
            <w:shd w:fill="auto" w:val="clear"/>
            <w:tcMar>
              <w:righ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8647,0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1272,0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7375,0</w:t>
            </w:r>
          </w:p>
        </w:tc>
        <w:tc>
          <w:tcPr>
            <w:tcW w:w="1306" w:type="dxa"/>
            <w:tcBorders>
              <w:top w:val="single" w:sz="2" w:space="0" w:color="000000"/>
              <w:left w:val="single" w:sz="2" w:space="0" w:color="000000"/>
              <w:bottom w:val="single" w:sz="2" w:space="0" w:color="000000"/>
            </w:tcBorders>
            <w:shd w:fill="auto" w:val="clear"/>
            <w:tcMar>
              <w:righ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6063,7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6040,0</w:t>
            </w:r>
          </w:p>
        </w:tc>
        <w:tc>
          <w:tcPr>
            <w:tcW w:w="1306" w:type="dxa"/>
            <w:tcBorders>
              <w:top w:val="single" w:sz="2" w:space="0" w:color="000000"/>
              <w:left w:val="single" w:sz="2" w:space="0" w:color="000000"/>
              <w:bottom w:val="single" w:sz="2" w:space="0" w:color="000000"/>
            </w:tcBorders>
            <w:shd w:fill="auto" w:val="clear"/>
            <w:tcMar>
              <w:righ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5820,1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25,1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5795,0</w:t>
            </w:r>
          </w:p>
        </w:tc>
        <w:tc>
          <w:tcPr>
            <w:tcW w:w="1306" w:type="dxa"/>
            <w:tcBorders>
              <w:top w:val="single" w:sz="2" w:space="0" w:color="000000"/>
              <w:left w:val="single" w:sz="2" w:space="0" w:color="000000"/>
              <w:bottom w:val="single" w:sz="2" w:space="0" w:color="000000"/>
            </w:tcBorders>
            <w:shd w:fill="auto" w:val="clear"/>
            <w:tcMar>
              <w:righ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3879,3</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100,3</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3779,0</w:t>
            </w:r>
          </w:p>
        </w:tc>
        <w:tc>
          <w:tcPr>
            <w:tcW w:w="1306" w:type="dxa"/>
            <w:tcBorders>
              <w:top w:val="single" w:sz="2" w:space="0" w:color="000000"/>
              <w:left w:val="single" w:sz="2" w:space="0" w:color="000000"/>
              <w:bottom w:val="single" w:sz="2" w:space="0" w:color="000000"/>
            </w:tcBorders>
            <w:shd w:fill="auto" w:val="clear"/>
            <w:tcMar>
              <w:righ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10535,5</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2762,7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7772,8</w:t>
            </w:r>
          </w:p>
        </w:tc>
        <w:tc>
          <w:tcPr>
            <w:tcW w:w="1306" w:type="dxa"/>
            <w:tcBorders>
              <w:top w:val="single" w:sz="2" w:space="0" w:color="000000"/>
              <w:left w:val="single" w:sz="2" w:space="0" w:color="000000"/>
              <w:bottom w:val="single" w:sz="2" w:space="0" w:color="000000"/>
            </w:tcBorders>
            <w:shd w:fill="auto" w:val="clear"/>
            <w:tcMar>
              <w:righ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4290,8</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4290,8</w:t>
            </w:r>
          </w:p>
        </w:tc>
        <w:tc>
          <w:tcPr>
            <w:tcW w:w="1306" w:type="dxa"/>
            <w:tcBorders>
              <w:top w:val="single" w:sz="2" w:space="0" w:color="000000"/>
              <w:left w:val="single" w:sz="2" w:space="0" w:color="000000"/>
              <w:bottom w:val="single" w:sz="2" w:space="0" w:color="000000"/>
            </w:tcBorders>
            <w:shd w:fill="auto" w:val="clear"/>
            <w:tcMar>
              <w:righ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7456,3</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7456,3</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4589,9</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4589,9</w:t>
            </w:r>
          </w:p>
        </w:tc>
        <w:tc>
          <w:tcPr>
            <w:tcW w:w="1306" w:type="dxa"/>
            <w:tcBorders>
              <w:top w:val="single" w:sz="2" w:space="0" w:color="000000"/>
              <w:left w:val="single" w:sz="2" w:space="0" w:color="000000"/>
              <w:bottom w:val="single" w:sz="2" w:space="0" w:color="000000"/>
            </w:tcBorders>
            <w:shd w:fill="auto" w:val="clear"/>
            <w:tcMar>
              <w:righ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4585,9</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4585,9</w:t>
            </w:r>
          </w:p>
        </w:tc>
        <w:tc>
          <w:tcPr>
            <w:tcW w:w="1306" w:type="dxa"/>
            <w:tcBorders>
              <w:top w:val="single" w:sz="2" w:space="0" w:color="000000"/>
              <w:left w:val="single" w:sz="2" w:space="0" w:color="000000"/>
              <w:bottom w:val="single" w:sz="2" w:space="0" w:color="000000"/>
            </w:tcBorders>
            <w:shd w:fill="auto" w:val="clear"/>
            <w:tcMar>
              <w:righ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7.1</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7.1 Расходы на обеспечение деятельности муниципальных казенных учреждений</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47787,0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47787,0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bottom w:val="single" w:sz="2" w:space="0" w:color="000000"/>
              <w:right w:val="single" w:sz="2" w:space="0" w:color="000000"/>
            </w:tcBorders>
            <w:shd w:fill="auto" w:val="clear"/>
            <w:tcMar>
              <w:top w:w="0" w:type="dxa"/>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Создание условий для получения доступного и качественного образования детей </w:t>
            </w:r>
          </w:p>
        </w:tc>
        <w:tc>
          <w:tcPr>
            <w:tcW w:w="1817" w:type="dxa"/>
            <w:vMerge w:val="restart"/>
            <w:tcBorders>
              <w:left w:val="single" w:sz="2" w:space="0" w:color="000000"/>
              <w:bottom w:val="single" w:sz="2" w:space="0" w:color="000000"/>
              <w:right w:val="single" w:sz="2" w:space="0" w:color="000000"/>
            </w:tcBorders>
            <w:shd w:fill="auto" w:val="clear"/>
            <w:tcMar>
              <w:top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5340,0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5340,0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817"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5500,0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5500,0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817"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5540,0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5540,0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817"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5735,0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5735,0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817"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3779,0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3779,0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817"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right w:val="single" w:sz="2" w:space="0" w:color="000000"/>
            </w:tcBorders>
            <w:shd w:fill="auto" w:val="clear"/>
            <w:tcMar>
              <w:bottom w:w="0" w:type="dxa"/>
            </w:tcM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3970,1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3970,1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817"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4290,8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4290,8</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817"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left w:val="single" w:sz="2" w:space="0" w:color="000000"/>
              <w:bottom w:val="single" w:sz="2" w:space="0" w:color="000000"/>
              <w:right w:val="single" w:sz="2" w:space="0" w:color="000000"/>
            </w:tcBorders>
            <w:shd w:fill="auto" w:val="clear"/>
            <w:tcMar>
              <w:top w:w="0" w:type="dxa"/>
            </w:tcM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4456,3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4456,3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817"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4589,9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4589,9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817"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4585,9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4585,9</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817"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7.2</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7.2 Реализация мероприятий государственной программы Краснодарского края «Развитие образования» Организация и проведение государственной итоговой аттестации в форме ОГЭ, ЕГЭ и ГВЭ в муниципальном образовании Кавказский район (выплата педагогическим и иным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3715,7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1791,7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1924,0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Создание условий для получения доступного и качественного образования детей </w:t>
              <w:br/>
              <w:br/>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2205,6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1436,6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769,0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861,0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206,0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655,0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523,7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23,7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25,1</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25,1</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color w:val="000000"/>
                <w:sz w:val="24"/>
              </w:rPr>
            </w:pPr>
            <w:r>
              <w:rPr>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100,3</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100,3</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color w:val="000000"/>
                <w:sz w:val="24"/>
              </w:rPr>
            </w:pPr>
            <w:r>
              <w:rPr>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color w:val="000000"/>
                <w:sz w:val="24"/>
              </w:rPr>
            </w:pPr>
            <w:r>
              <w:rPr>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color w:val="000000"/>
                <w:sz w:val="24"/>
              </w:rPr>
            </w:pPr>
            <w:r>
              <w:rPr>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7.3</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7.3 Реализация мероприятий государственной программы Краснодарского края «Развитие образования» Поддержка массового спорта в общеобразовательных учреждениях и учреждениях дополнительного образования МО Кавказский район (оплата педагогам дополнительного образования за работу с детьми в спортивных клубах в муниципальных организациях дополнительного образования детей системы образования Краснодарского края)</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1123,6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1066,0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57,6</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1123,6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1066,0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57,6</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7.4</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7.4 Реализация мероприятий в области образования</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1222,4</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1222,4</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1162,4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1162,4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7.5</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7.5 Финансовое обеспечение непредвиденных расходов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 на софинансирование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6565,4</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2762,7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3802,7</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Оснащение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6565,4</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2762,7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3802,7</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7.6</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7.6 Оснащение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3000,0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3000,0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Оснащение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3000,0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8. Поддержка одаренных детей и талантливой молодежи</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950,0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950,0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Создание и обеспечение условий для проведения и участия в олимпиадах, конкурсах и иных мероприятиях различного уровня для одаренных детей</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МКУ «Организационно- методический центр»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235,0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235,0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8.1</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8.1 Организация и проведение предметных олимпиад, научно-практических конференций, конкурсов </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156,0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156,0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sz w:val="24"/>
              </w:rPr>
            </w:pPr>
            <w:r>
              <w:rPr>
                <w:rFonts w:ascii="Times New Roman" w:hAnsi="Times New Roman"/>
                <w:sz w:val="24"/>
              </w:rPr>
              <w:t>Приобретение канцелярских товаров, заправка картриджей</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МКУ «Организационно- методический центр»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8.2</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8.2 Доставка школьников на учебно-тренировочные сборы, очно-заочное и очное обучение, лектории, тренинги по подготовке к олимпиадам; доставка школьников для участия в профильных интеллектуальных и творческих сменах; доставка школьников для участия в зональных, краевых, всероссийских мероприятиях (олимпиады, конференции, конкурсы, фестивали, форумы и т. д.)</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409,0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409,0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sz w:val="24"/>
              </w:rPr>
            </w:pPr>
            <w:r>
              <w:rPr>
                <w:rFonts w:ascii="Times New Roman" w:hAnsi="Times New Roman"/>
                <w:sz w:val="24"/>
              </w:rPr>
              <w:t>Приобретение ГСМ, оплата аренды автотранспорта, оплата билетов</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МКУ «Организационно- методический центр»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59,0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59,0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w:t>
            </w:r>
          </w:p>
        </w:tc>
        <w:tc>
          <w:tcPr>
            <w:tcW w:w="24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8.3 Чествование одаренных детей и их наставников (победителей и призеров творческих конкурсов и олимпиад, выпускников, получивших медали «За особые успехи в учении» и набравших 100 баллов при сдаче ЕГЭ и др.) </w:t>
            </w:r>
          </w:p>
        </w:tc>
        <w:tc>
          <w:tcPr>
            <w:tcW w:w="971"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8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385,0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385,0</w:t>
            </w:r>
          </w:p>
        </w:tc>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2047"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sz w:val="24"/>
              </w:rPr>
            </w:pPr>
            <w:r>
              <w:rPr>
                <w:rFonts w:ascii="Times New Roman" w:hAnsi="Times New Roman"/>
                <w:sz w:val="24"/>
              </w:rPr>
              <w:t>Приобретение грамот, дипломов, благодарственных писем, рамок, цветов, призов</w:t>
            </w:r>
          </w:p>
        </w:tc>
        <w:tc>
          <w:tcPr>
            <w:tcW w:w="181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МКУ «Организационно- методический центр» МО Кавказский район</w:t>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4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71"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83"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18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85,0</w:t>
            </w:r>
          </w:p>
        </w:tc>
        <w:tc>
          <w:tcPr>
            <w:tcW w:w="130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2047"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81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rHeight w:val="401" w:hRule="atLeast"/>
        </w:trPr>
        <w:tc>
          <w:tcPr>
            <w:tcW w:w="688" w:type="dxa"/>
            <w:tcBorders/>
            <w:shd w:fill="auto" w:val="clear"/>
            <w:vAlign w:val="center"/>
          </w:tcPr>
          <w:p>
            <w:pPr>
              <w:pStyle w:val="Style42"/>
              <w:rPr>
                <w:color w:val="000000"/>
              </w:rPr>
            </w:pPr>
            <w:r>
              <w:rPr>
                <w:color w:val="000000"/>
              </w:rPr>
            </w:r>
          </w:p>
        </w:tc>
        <w:tc>
          <w:tcPr>
            <w:tcW w:w="2488" w:type="dxa"/>
            <w:tcBorders/>
            <w:shd w:fill="auto" w:val="clear"/>
          </w:tcPr>
          <w:p>
            <w:pPr>
              <w:pStyle w:val="Style42"/>
              <w:rPr>
                <w:color w:val="000000"/>
                <w:sz w:val="24"/>
              </w:rPr>
            </w:pPr>
            <w:r>
              <w:rPr>
                <w:color w:val="000000"/>
                <w:sz w:val="24"/>
              </w:rPr>
            </w:r>
          </w:p>
        </w:tc>
        <w:tc>
          <w:tcPr>
            <w:tcW w:w="971" w:type="dxa"/>
            <w:tcBorders/>
            <w:shd w:fill="auto" w:val="clear"/>
            <w:vAlign w:val="center"/>
          </w:tcPr>
          <w:p>
            <w:pPr>
              <w:pStyle w:val="Style42"/>
              <w:rPr>
                <w:color w:val="000000"/>
                <w:sz w:val="24"/>
              </w:rPr>
            </w:pPr>
            <w:r>
              <w:rPr>
                <w:color w:val="000000"/>
                <w:sz w:val="24"/>
              </w:rPr>
            </w:r>
          </w:p>
        </w:tc>
        <w:tc>
          <w:tcPr>
            <w:tcW w:w="1235" w:type="dxa"/>
            <w:tcBorders/>
            <w:shd w:fill="auto" w:val="clear"/>
            <w:vAlign w:val="center"/>
          </w:tcPr>
          <w:p>
            <w:pPr>
              <w:pStyle w:val="Style42"/>
              <w:rPr>
                <w:color w:val="000000"/>
                <w:sz w:val="24"/>
              </w:rPr>
            </w:pPr>
            <w:r>
              <w:rPr>
                <w:color w:val="000000"/>
                <w:sz w:val="24"/>
              </w:rPr>
            </w:r>
          </w:p>
        </w:tc>
        <w:tc>
          <w:tcPr>
            <w:tcW w:w="1483" w:type="dxa"/>
            <w:tcBorders/>
            <w:shd w:fill="auto" w:val="clear"/>
            <w:vAlign w:val="center"/>
          </w:tcPr>
          <w:p>
            <w:pPr>
              <w:pStyle w:val="Style42"/>
              <w:rPr>
                <w:color w:val="000000"/>
                <w:sz w:val="24"/>
              </w:rPr>
            </w:pPr>
            <w:r>
              <w:rPr>
                <w:color w:val="000000"/>
                <w:sz w:val="24"/>
              </w:rPr>
            </w:r>
          </w:p>
        </w:tc>
        <w:tc>
          <w:tcPr>
            <w:tcW w:w="1306" w:type="dxa"/>
            <w:tcBorders/>
            <w:shd w:fill="auto" w:val="clear"/>
            <w:vAlign w:val="center"/>
          </w:tcPr>
          <w:p>
            <w:pPr>
              <w:pStyle w:val="Style42"/>
              <w:rPr>
                <w:color w:val="000000"/>
                <w:sz w:val="24"/>
              </w:rPr>
            </w:pPr>
            <w:r>
              <w:rPr>
                <w:color w:val="000000"/>
                <w:sz w:val="24"/>
              </w:rPr>
            </w:r>
          </w:p>
        </w:tc>
        <w:tc>
          <w:tcPr>
            <w:tcW w:w="1182" w:type="dxa"/>
            <w:tcBorders/>
            <w:shd w:fill="auto" w:val="clear"/>
            <w:vAlign w:val="center"/>
          </w:tcPr>
          <w:p>
            <w:pPr>
              <w:pStyle w:val="Style42"/>
              <w:rPr>
                <w:color w:val="000000"/>
                <w:sz w:val="24"/>
              </w:rPr>
            </w:pPr>
            <w:r>
              <w:rPr>
                <w:color w:val="000000"/>
                <w:sz w:val="24"/>
              </w:rPr>
            </w:r>
          </w:p>
        </w:tc>
        <w:tc>
          <w:tcPr>
            <w:tcW w:w="1306" w:type="dxa"/>
            <w:tcBorders/>
            <w:shd w:fill="auto" w:val="clear"/>
            <w:vAlign w:val="center"/>
          </w:tcPr>
          <w:p>
            <w:pPr>
              <w:pStyle w:val="Style42"/>
              <w:rPr>
                <w:color w:val="000000"/>
                <w:sz w:val="24"/>
              </w:rPr>
            </w:pPr>
            <w:r>
              <w:rPr>
                <w:color w:val="000000"/>
                <w:sz w:val="24"/>
              </w:rPr>
            </w:r>
          </w:p>
        </w:tc>
        <w:tc>
          <w:tcPr>
            <w:tcW w:w="1306" w:type="dxa"/>
            <w:tcBorders/>
            <w:shd w:fill="auto" w:val="clear"/>
            <w:vAlign w:val="center"/>
          </w:tcPr>
          <w:p>
            <w:pPr>
              <w:pStyle w:val="Style42"/>
              <w:rPr>
                <w:color w:val="000000"/>
                <w:sz w:val="24"/>
              </w:rPr>
            </w:pPr>
            <w:r>
              <w:rPr>
                <w:color w:val="000000"/>
                <w:sz w:val="24"/>
              </w:rPr>
            </w:r>
          </w:p>
        </w:tc>
        <w:tc>
          <w:tcPr>
            <w:tcW w:w="2047" w:type="dxa"/>
            <w:tcBorders/>
            <w:shd w:fill="auto" w:val="clear"/>
            <w:vAlign w:val="center"/>
          </w:tcPr>
          <w:p>
            <w:pPr>
              <w:pStyle w:val="Style42"/>
              <w:rPr>
                <w:color w:val="000000"/>
                <w:sz w:val="24"/>
              </w:rPr>
            </w:pPr>
            <w:r>
              <w:rPr>
                <w:color w:val="000000"/>
                <w:sz w:val="24"/>
              </w:rPr>
            </w:r>
          </w:p>
        </w:tc>
        <w:tc>
          <w:tcPr>
            <w:tcW w:w="1817" w:type="dxa"/>
            <w:tcBorders/>
            <w:shd w:fill="auto" w:val="clear"/>
            <w:vAlign w:val="center"/>
          </w:tcPr>
          <w:p>
            <w:pPr>
              <w:pStyle w:val="Style42"/>
              <w:rPr>
                <w:color w:val="000000"/>
                <w:sz w:val="24"/>
              </w:rPr>
            </w:pPr>
            <w:r>
              <w:rPr>
                <w:color w:val="000000"/>
                <w:sz w:val="24"/>
              </w:rPr>
            </w:r>
          </w:p>
        </w:tc>
      </w:tr>
      <w:tr>
        <w:trPr>
          <w:trHeight w:val="821" w:hRule="atLeast"/>
        </w:trPr>
        <w:tc>
          <w:tcPr>
            <w:tcW w:w="15829" w:type="dxa"/>
            <w:gridSpan w:val="11"/>
            <w:tcBorders/>
            <w:shd w:fill="auto" w:val="clear"/>
            <w:vAlign w:val="center"/>
          </w:tcPr>
          <w:p>
            <w:pPr>
              <w:pStyle w:val="Style42"/>
              <w:jc w:val="left"/>
              <w:rPr>
                <w:rFonts w:ascii="Times New Roman" w:hAnsi="Times New Roman"/>
                <w:sz w:val="24"/>
              </w:rPr>
            </w:pPr>
            <w:r>
              <w:rPr>
                <w:rFonts w:ascii="Times New Roman" w:hAnsi="Times New Roman"/>
                <w:sz w:val="24"/>
              </w:rPr>
              <w:t>* в соответствии с приложением № 3 «Перечень основных мероприятий государственной программы» государственная программа «Развитие образования», утвержденная постановлением главы администрации (губернатора) Краснодарского края № 939 от 05 октября 2015 года.</w:t>
            </w:r>
          </w:p>
        </w:tc>
      </w:tr>
      <w:tr>
        <w:trPr>
          <w:trHeight w:val="401" w:hRule="atLeast"/>
        </w:trPr>
        <w:tc>
          <w:tcPr>
            <w:tcW w:w="688" w:type="dxa"/>
            <w:tcBorders/>
            <w:shd w:fill="auto" w:val="clear"/>
            <w:vAlign w:val="center"/>
          </w:tcPr>
          <w:p>
            <w:pPr>
              <w:pStyle w:val="Style42"/>
              <w:rPr>
                <w:color w:val="000000"/>
              </w:rPr>
            </w:pPr>
            <w:r>
              <w:rPr>
                <w:color w:val="000000"/>
              </w:rPr>
            </w:r>
          </w:p>
        </w:tc>
        <w:tc>
          <w:tcPr>
            <w:tcW w:w="2488" w:type="dxa"/>
            <w:tcBorders/>
            <w:shd w:fill="auto" w:val="clear"/>
          </w:tcPr>
          <w:p>
            <w:pPr>
              <w:pStyle w:val="Style42"/>
              <w:rPr>
                <w:color w:val="000000"/>
                <w:sz w:val="24"/>
              </w:rPr>
            </w:pPr>
            <w:r>
              <w:rPr>
                <w:color w:val="000000"/>
                <w:sz w:val="24"/>
              </w:rPr>
            </w:r>
          </w:p>
        </w:tc>
        <w:tc>
          <w:tcPr>
            <w:tcW w:w="971" w:type="dxa"/>
            <w:tcBorders/>
            <w:shd w:fill="auto" w:val="clear"/>
            <w:vAlign w:val="center"/>
          </w:tcPr>
          <w:p>
            <w:pPr>
              <w:pStyle w:val="Style42"/>
              <w:rPr>
                <w:color w:val="000000"/>
                <w:sz w:val="24"/>
              </w:rPr>
            </w:pPr>
            <w:r>
              <w:rPr>
                <w:color w:val="000000"/>
                <w:sz w:val="24"/>
              </w:rPr>
            </w:r>
          </w:p>
        </w:tc>
        <w:tc>
          <w:tcPr>
            <w:tcW w:w="1235" w:type="dxa"/>
            <w:tcBorders/>
            <w:shd w:fill="auto" w:val="clear"/>
            <w:vAlign w:val="center"/>
          </w:tcPr>
          <w:p>
            <w:pPr>
              <w:pStyle w:val="Style42"/>
              <w:rPr>
                <w:color w:val="000000"/>
                <w:sz w:val="24"/>
              </w:rPr>
            </w:pPr>
            <w:r>
              <w:rPr>
                <w:color w:val="000000"/>
                <w:sz w:val="24"/>
              </w:rPr>
            </w:r>
          </w:p>
        </w:tc>
        <w:tc>
          <w:tcPr>
            <w:tcW w:w="1483" w:type="dxa"/>
            <w:tcBorders/>
            <w:shd w:fill="auto" w:val="clear"/>
            <w:vAlign w:val="center"/>
          </w:tcPr>
          <w:p>
            <w:pPr>
              <w:pStyle w:val="Style42"/>
              <w:rPr>
                <w:color w:val="000000"/>
                <w:sz w:val="24"/>
              </w:rPr>
            </w:pPr>
            <w:r>
              <w:rPr>
                <w:color w:val="000000"/>
                <w:sz w:val="24"/>
              </w:rPr>
            </w:r>
          </w:p>
        </w:tc>
        <w:tc>
          <w:tcPr>
            <w:tcW w:w="1306" w:type="dxa"/>
            <w:tcBorders/>
            <w:shd w:fill="auto" w:val="clear"/>
            <w:vAlign w:val="center"/>
          </w:tcPr>
          <w:p>
            <w:pPr>
              <w:pStyle w:val="Style42"/>
              <w:rPr>
                <w:color w:val="000000"/>
                <w:sz w:val="24"/>
              </w:rPr>
            </w:pPr>
            <w:r>
              <w:rPr>
                <w:color w:val="000000"/>
                <w:sz w:val="24"/>
              </w:rPr>
            </w:r>
          </w:p>
        </w:tc>
        <w:tc>
          <w:tcPr>
            <w:tcW w:w="1182" w:type="dxa"/>
            <w:tcBorders/>
            <w:shd w:fill="auto" w:val="clear"/>
            <w:vAlign w:val="center"/>
          </w:tcPr>
          <w:p>
            <w:pPr>
              <w:pStyle w:val="Style42"/>
              <w:rPr>
                <w:color w:val="000000"/>
                <w:sz w:val="24"/>
              </w:rPr>
            </w:pPr>
            <w:r>
              <w:rPr>
                <w:color w:val="000000"/>
                <w:sz w:val="24"/>
              </w:rPr>
            </w:r>
          </w:p>
        </w:tc>
        <w:tc>
          <w:tcPr>
            <w:tcW w:w="1306" w:type="dxa"/>
            <w:tcBorders/>
            <w:shd w:fill="auto" w:val="clear"/>
            <w:vAlign w:val="center"/>
          </w:tcPr>
          <w:p>
            <w:pPr>
              <w:pStyle w:val="Style42"/>
              <w:rPr>
                <w:color w:val="000000"/>
                <w:sz w:val="24"/>
              </w:rPr>
            </w:pPr>
            <w:r>
              <w:rPr>
                <w:color w:val="000000"/>
                <w:sz w:val="24"/>
              </w:rPr>
            </w:r>
          </w:p>
        </w:tc>
        <w:tc>
          <w:tcPr>
            <w:tcW w:w="1306" w:type="dxa"/>
            <w:tcBorders/>
            <w:shd w:fill="auto" w:val="clear"/>
            <w:vAlign w:val="center"/>
          </w:tcPr>
          <w:p>
            <w:pPr>
              <w:pStyle w:val="Style42"/>
              <w:rPr>
                <w:color w:val="000000"/>
                <w:sz w:val="24"/>
              </w:rPr>
            </w:pPr>
            <w:r>
              <w:rPr>
                <w:color w:val="000000"/>
                <w:sz w:val="24"/>
              </w:rPr>
            </w:r>
          </w:p>
        </w:tc>
        <w:tc>
          <w:tcPr>
            <w:tcW w:w="2047" w:type="dxa"/>
            <w:tcBorders/>
            <w:shd w:fill="auto" w:val="clear"/>
            <w:vAlign w:val="center"/>
          </w:tcPr>
          <w:p>
            <w:pPr>
              <w:pStyle w:val="Style42"/>
              <w:rPr>
                <w:color w:val="000000"/>
                <w:sz w:val="24"/>
              </w:rPr>
            </w:pPr>
            <w:r>
              <w:rPr>
                <w:color w:val="000000"/>
                <w:sz w:val="24"/>
              </w:rPr>
            </w:r>
          </w:p>
        </w:tc>
        <w:tc>
          <w:tcPr>
            <w:tcW w:w="1817" w:type="dxa"/>
            <w:tcBorders/>
            <w:shd w:fill="auto" w:val="clear"/>
            <w:vAlign w:val="center"/>
          </w:tcPr>
          <w:p>
            <w:pPr>
              <w:pStyle w:val="Style42"/>
              <w:rPr>
                <w:color w:val="000000"/>
                <w:sz w:val="24"/>
              </w:rPr>
            </w:pPr>
            <w:r>
              <w:rPr>
                <w:color w:val="000000"/>
                <w:sz w:val="24"/>
              </w:rPr>
            </w:r>
          </w:p>
        </w:tc>
      </w:tr>
      <w:tr>
        <w:trPr>
          <w:trHeight w:val="401" w:hRule="atLeast"/>
        </w:trPr>
        <w:tc>
          <w:tcPr>
            <w:tcW w:w="688" w:type="dxa"/>
            <w:tcBorders/>
            <w:shd w:fill="auto" w:val="clear"/>
            <w:vAlign w:val="center"/>
          </w:tcPr>
          <w:p>
            <w:pPr>
              <w:pStyle w:val="Style42"/>
              <w:rPr>
                <w:color w:val="000000"/>
              </w:rPr>
            </w:pPr>
            <w:r>
              <w:rPr>
                <w:color w:val="000000"/>
              </w:rPr>
            </w:r>
          </w:p>
        </w:tc>
        <w:tc>
          <w:tcPr>
            <w:tcW w:w="2488" w:type="dxa"/>
            <w:tcBorders/>
            <w:shd w:fill="auto" w:val="clear"/>
          </w:tcPr>
          <w:p>
            <w:pPr>
              <w:pStyle w:val="Style42"/>
              <w:rPr>
                <w:color w:val="000000"/>
                <w:sz w:val="24"/>
              </w:rPr>
            </w:pPr>
            <w:r>
              <w:rPr>
                <w:color w:val="000000"/>
                <w:sz w:val="24"/>
              </w:rPr>
            </w:r>
          </w:p>
        </w:tc>
        <w:tc>
          <w:tcPr>
            <w:tcW w:w="971" w:type="dxa"/>
            <w:tcBorders/>
            <w:shd w:fill="auto" w:val="clear"/>
            <w:vAlign w:val="center"/>
          </w:tcPr>
          <w:p>
            <w:pPr>
              <w:pStyle w:val="Style42"/>
              <w:rPr>
                <w:color w:val="000000"/>
                <w:sz w:val="24"/>
              </w:rPr>
            </w:pPr>
            <w:r>
              <w:rPr>
                <w:color w:val="000000"/>
                <w:sz w:val="24"/>
              </w:rPr>
            </w:r>
          </w:p>
        </w:tc>
        <w:tc>
          <w:tcPr>
            <w:tcW w:w="1235" w:type="dxa"/>
            <w:tcBorders/>
            <w:shd w:fill="auto" w:val="clear"/>
            <w:vAlign w:val="center"/>
          </w:tcPr>
          <w:p>
            <w:pPr>
              <w:pStyle w:val="Style42"/>
              <w:rPr>
                <w:color w:val="000000"/>
                <w:sz w:val="24"/>
              </w:rPr>
            </w:pPr>
            <w:r>
              <w:rPr>
                <w:color w:val="000000"/>
                <w:sz w:val="24"/>
              </w:rPr>
            </w:r>
          </w:p>
        </w:tc>
        <w:tc>
          <w:tcPr>
            <w:tcW w:w="1483" w:type="dxa"/>
            <w:tcBorders/>
            <w:shd w:fill="auto" w:val="clear"/>
            <w:vAlign w:val="center"/>
          </w:tcPr>
          <w:p>
            <w:pPr>
              <w:pStyle w:val="Style42"/>
              <w:rPr>
                <w:color w:val="000000"/>
                <w:sz w:val="24"/>
              </w:rPr>
            </w:pPr>
            <w:r>
              <w:rPr>
                <w:color w:val="000000"/>
                <w:sz w:val="24"/>
              </w:rPr>
            </w:r>
          </w:p>
        </w:tc>
        <w:tc>
          <w:tcPr>
            <w:tcW w:w="1306" w:type="dxa"/>
            <w:tcBorders/>
            <w:shd w:fill="auto" w:val="clear"/>
            <w:vAlign w:val="center"/>
          </w:tcPr>
          <w:p>
            <w:pPr>
              <w:pStyle w:val="Style42"/>
              <w:rPr>
                <w:color w:val="000000"/>
                <w:sz w:val="24"/>
              </w:rPr>
            </w:pPr>
            <w:r>
              <w:rPr>
                <w:color w:val="000000"/>
                <w:sz w:val="24"/>
              </w:rPr>
            </w:r>
          </w:p>
        </w:tc>
        <w:tc>
          <w:tcPr>
            <w:tcW w:w="1182" w:type="dxa"/>
            <w:tcBorders/>
            <w:shd w:fill="auto" w:val="clear"/>
            <w:vAlign w:val="center"/>
          </w:tcPr>
          <w:p>
            <w:pPr>
              <w:pStyle w:val="Style42"/>
              <w:rPr>
                <w:color w:val="000000"/>
                <w:sz w:val="24"/>
              </w:rPr>
            </w:pPr>
            <w:r>
              <w:rPr>
                <w:color w:val="000000"/>
                <w:sz w:val="24"/>
              </w:rPr>
            </w:r>
          </w:p>
        </w:tc>
        <w:tc>
          <w:tcPr>
            <w:tcW w:w="1306" w:type="dxa"/>
            <w:tcBorders/>
            <w:shd w:fill="auto" w:val="clear"/>
            <w:vAlign w:val="center"/>
          </w:tcPr>
          <w:p>
            <w:pPr>
              <w:pStyle w:val="Style42"/>
              <w:rPr>
                <w:color w:val="000000"/>
                <w:sz w:val="24"/>
              </w:rPr>
            </w:pPr>
            <w:r>
              <w:rPr>
                <w:color w:val="000000"/>
                <w:sz w:val="24"/>
              </w:rPr>
            </w:r>
          </w:p>
        </w:tc>
        <w:tc>
          <w:tcPr>
            <w:tcW w:w="1306" w:type="dxa"/>
            <w:tcBorders/>
            <w:shd w:fill="auto" w:val="clear"/>
            <w:vAlign w:val="center"/>
          </w:tcPr>
          <w:p>
            <w:pPr>
              <w:pStyle w:val="Style42"/>
              <w:rPr>
                <w:color w:val="000000"/>
                <w:sz w:val="24"/>
              </w:rPr>
            </w:pPr>
            <w:r>
              <w:rPr>
                <w:color w:val="000000"/>
                <w:sz w:val="24"/>
              </w:rPr>
            </w:r>
          </w:p>
        </w:tc>
        <w:tc>
          <w:tcPr>
            <w:tcW w:w="2047" w:type="dxa"/>
            <w:tcBorders/>
            <w:shd w:fill="auto" w:val="clear"/>
            <w:vAlign w:val="center"/>
          </w:tcPr>
          <w:p>
            <w:pPr>
              <w:pStyle w:val="Style42"/>
              <w:rPr>
                <w:color w:val="000000"/>
                <w:sz w:val="24"/>
              </w:rPr>
            </w:pPr>
            <w:r>
              <w:rPr>
                <w:color w:val="000000"/>
                <w:sz w:val="24"/>
              </w:rPr>
            </w:r>
          </w:p>
        </w:tc>
        <w:tc>
          <w:tcPr>
            <w:tcW w:w="1817" w:type="dxa"/>
            <w:tcBorders/>
            <w:shd w:fill="auto" w:val="clear"/>
            <w:vAlign w:val="center"/>
          </w:tcPr>
          <w:p>
            <w:pPr>
              <w:pStyle w:val="Style42"/>
              <w:rPr>
                <w:color w:val="000000"/>
                <w:sz w:val="24"/>
              </w:rPr>
            </w:pPr>
            <w:r>
              <w:rPr>
                <w:color w:val="000000"/>
                <w:sz w:val="24"/>
              </w:rPr>
            </w:r>
          </w:p>
        </w:tc>
      </w:tr>
      <w:tr>
        <w:trPr>
          <w:trHeight w:val="401" w:hRule="atLeast"/>
        </w:trPr>
        <w:tc>
          <w:tcPr>
            <w:tcW w:w="688" w:type="dxa"/>
            <w:tcBorders/>
            <w:shd w:fill="auto" w:val="clear"/>
            <w:vAlign w:val="center"/>
          </w:tcPr>
          <w:p>
            <w:pPr>
              <w:pStyle w:val="Style42"/>
              <w:rPr>
                <w:color w:val="000000"/>
              </w:rPr>
            </w:pPr>
            <w:r>
              <w:rPr>
                <w:color w:val="000000"/>
              </w:rPr>
            </w:r>
          </w:p>
        </w:tc>
        <w:tc>
          <w:tcPr>
            <w:tcW w:w="2488" w:type="dxa"/>
            <w:tcBorders/>
            <w:shd w:fill="auto" w:val="clear"/>
          </w:tcPr>
          <w:p>
            <w:pPr>
              <w:pStyle w:val="Style42"/>
              <w:rPr>
                <w:color w:val="000000"/>
                <w:sz w:val="24"/>
              </w:rPr>
            </w:pPr>
            <w:r>
              <w:rPr>
                <w:color w:val="000000"/>
                <w:sz w:val="24"/>
              </w:rPr>
            </w:r>
          </w:p>
        </w:tc>
        <w:tc>
          <w:tcPr>
            <w:tcW w:w="971" w:type="dxa"/>
            <w:tcBorders/>
            <w:shd w:fill="auto" w:val="clear"/>
            <w:vAlign w:val="center"/>
          </w:tcPr>
          <w:p>
            <w:pPr>
              <w:pStyle w:val="Style42"/>
              <w:rPr>
                <w:color w:val="000000"/>
                <w:sz w:val="24"/>
              </w:rPr>
            </w:pPr>
            <w:r>
              <w:rPr>
                <w:color w:val="000000"/>
                <w:sz w:val="24"/>
              </w:rPr>
            </w:r>
          </w:p>
        </w:tc>
        <w:tc>
          <w:tcPr>
            <w:tcW w:w="1235" w:type="dxa"/>
            <w:tcBorders/>
            <w:shd w:fill="auto" w:val="clear"/>
            <w:vAlign w:val="center"/>
          </w:tcPr>
          <w:p>
            <w:pPr>
              <w:pStyle w:val="Style42"/>
              <w:rPr>
                <w:color w:val="000000"/>
                <w:sz w:val="24"/>
              </w:rPr>
            </w:pPr>
            <w:r>
              <w:rPr>
                <w:color w:val="000000"/>
                <w:sz w:val="24"/>
              </w:rPr>
            </w:r>
          </w:p>
        </w:tc>
        <w:tc>
          <w:tcPr>
            <w:tcW w:w="1483" w:type="dxa"/>
            <w:tcBorders/>
            <w:shd w:fill="auto" w:val="clear"/>
            <w:vAlign w:val="center"/>
          </w:tcPr>
          <w:p>
            <w:pPr>
              <w:pStyle w:val="Style42"/>
              <w:rPr>
                <w:color w:val="000000"/>
                <w:sz w:val="24"/>
              </w:rPr>
            </w:pPr>
            <w:r>
              <w:rPr>
                <w:color w:val="000000"/>
                <w:sz w:val="24"/>
              </w:rPr>
            </w:r>
          </w:p>
        </w:tc>
        <w:tc>
          <w:tcPr>
            <w:tcW w:w="1306" w:type="dxa"/>
            <w:tcBorders/>
            <w:shd w:fill="auto" w:val="clear"/>
            <w:vAlign w:val="center"/>
          </w:tcPr>
          <w:p>
            <w:pPr>
              <w:pStyle w:val="Style42"/>
              <w:rPr>
                <w:color w:val="000000"/>
                <w:sz w:val="24"/>
              </w:rPr>
            </w:pPr>
            <w:r>
              <w:rPr>
                <w:color w:val="000000"/>
                <w:sz w:val="24"/>
              </w:rPr>
            </w:r>
          </w:p>
        </w:tc>
        <w:tc>
          <w:tcPr>
            <w:tcW w:w="1182" w:type="dxa"/>
            <w:tcBorders/>
            <w:shd w:fill="auto" w:val="clear"/>
            <w:vAlign w:val="center"/>
          </w:tcPr>
          <w:p>
            <w:pPr>
              <w:pStyle w:val="Style42"/>
              <w:rPr>
                <w:color w:val="000000"/>
                <w:sz w:val="24"/>
              </w:rPr>
            </w:pPr>
            <w:r>
              <w:rPr>
                <w:color w:val="000000"/>
                <w:sz w:val="24"/>
              </w:rPr>
            </w:r>
          </w:p>
        </w:tc>
        <w:tc>
          <w:tcPr>
            <w:tcW w:w="1306" w:type="dxa"/>
            <w:tcBorders/>
            <w:shd w:fill="auto" w:val="clear"/>
            <w:vAlign w:val="center"/>
          </w:tcPr>
          <w:p>
            <w:pPr>
              <w:pStyle w:val="Style42"/>
              <w:rPr>
                <w:color w:val="000000"/>
                <w:sz w:val="24"/>
              </w:rPr>
            </w:pPr>
            <w:r>
              <w:rPr>
                <w:color w:val="000000"/>
                <w:sz w:val="24"/>
              </w:rPr>
            </w:r>
          </w:p>
        </w:tc>
        <w:tc>
          <w:tcPr>
            <w:tcW w:w="1306" w:type="dxa"/>
            <w:tcBorders/>
            <w:shd w:fill="auto" w:val="clear"/>
            <w:vAlign w:val="center"/>
          </w:tcPr>
          <w:p>
            <w:pPr>
              <w:pStyle w:val="Style42"/>
              <w:rPr>
                <w:color w:val="000000"/>
                <w:sz w:val="24"/>
              </w:rPr>
            </w:pPr>
            <w:r>
              <w:rPr>
                <w:color w:val="000000"/>
                <w:sz w:val="24"/>
              </w:rPr>
            </w:r>
          </w:p>
        </w:tc>
        <w:tc>
          <w:tcPr>
            <w:tcW w:w="2047" w:type="dxa"/>
            <w:tcBorders/>
            <w:shd w:fill="auto" w:val="clear"/>
            <w:vAlign w:val="center"/>
          </w:tcPr>
          <w:p>
            <w:pPr>
              <w:pStyle w:val="Style42"/>
              <w:rPr>
                <w:color w:val="000000"/>
                <w:sz w:val="24"/>
              </w:rPr>
            </w:pPr>
            <w:r>
              <w:rPr>
                <w:color w:val="000000"/>
                <w:sz w:val="24"/>
              </w:rPr>
            </w:r>
          </w:p>
        </w:tc>
        <w:tc>
          <w:tcPr>
            <w:tcW w:w="1817" w:type="dxa"/>
            <w:tcBorders/>
            <w:shd w:fill="auto" w:val="clear"/>
            <w:vAlign w:val="center"/>
          </w:tcPr>
          <w:p>
            <w:pPr>
              <w:pStyle w:val="Style42"/>
              <w:rPr>
                <w:color w:val="000000"/>
                <w:sz w:val="24"/>
              </w:rPr>
            </w:pPr>
            <w:r>
              <w:rPr>
                <w:color w:val="000000"/>
                <w:sz w:val="24"/>
              </w:rPr>
            </w:r>
          </w:p>
        </w:tc>
      </w:tr>
      <w:tr>
        <w:trPr>
          <w:trHeight w:val="431" w:hRule="atLeast"/>
        </w:trPr>
        <w:tc>
          <w:tcPr>
            <w:tcW w:w="5382" w:type="dxa"/>
            <w:gridSpan w:val="4"/>
            <w:vMerge w:val="restart"/>
            <w:tcBorders/>
            <w:shd w:fill="auto" w:val="clear"/>
            <w:vAlign w:val="center"/>
          </w:tcPr>
          <w:p>
            <w:pPr>
              <w:pStyle w:val="Style42"/>
              <w:jc w:val="left"/>
              <w:rPr>
                <w:rFonts w:ascii="Times New Roman" w:hAnsi="Times New Roman"/>
                <w:color w:val="000000"/>
                <w:sz w:val="28"/>
              </w:rPr>
            </w:pPr>
            <w:r>
              <w:rPr>
                <w:rFonts w:ascii="Times New Roman" w:hAnsi="Times New Roman"/>
                <w:color w:val="000000"/>
                <w:sz w:val="28"/>
              </w:rPr>
              <w:t xml:space="preserve">Заместитель главы муниципального образования Кавказский район </w:t>
            </w:r>
          </w:p>
        </w:tc>
        <w:tc>
          <w:tcPr>
            <w:tcW w:w="1483" w:type="dxa"/>
            <w:tcBorders/>
            <w:shd w:fill="auto" w:val="clear"/>
            <w:vAlign w:val="center"/>
          </w:tcPr>
          <w:p>
            <w:pPr>
              <w:pStyle w:val="Style42"/>
              <w:rPr>
                <w:rFonts w:ascii="Times New Roman" w:hAnsi="Times New Roman"/>
                <w:color w:val="000000"/>
                <w:sz w:val="28"/>
              </w:rPr>
            </w:pPr>
            <w:r>
              <w:rPr>
                <w:rFonts w:ascii="Times New Roman" w:hAnsi="Times New Roman"/>
                <w:color w:val="000000"/>
                <w:sz w:val="28"/>
              </w:rPr>
            </w:r>
          </w:p>
        </w:tc>
        <w:tc>
          <w:tcPr>
            <w:tcW w:w="1306" w:type="dxa"/>
            <w:tcBorders/>
            <w:shd w:fill="auto" w:val="clear"/>
            <w:vAlign w:val="center"/>
          </w:tcPr>
          <w:p>
            <w:pPr>
              <w:pStyle w:val="Style42"/>
              <w:rPr>
                <w:rFonts w:ascii="Times New Roman" w:hAnsi="Times New Roman"/>
                <w:color w:val="000000"/>
                <w:sz w:val="28"/>
              </w:rPr>
            </w:pPr>
            <w:r>
              <w:rPr>
                <w:rFonts w:ascii="Times New Roman" w:hAnsi="Times New Roman"/>
                <w:color w:val="000000"/>
                <w:sz w:val="28"/>
              </w:rPr>
            </w:r>
          </w:p>
        </w:tc>
        <w:tc>
          <w:tcPr>
            <w:tcW w:w="1182" w:type="dxa"/>
            <w:tcBorders/>
            <w:shd w:fill="auto" w:val="clear"/>
            <w:vAlign w:val="center"/>
          </w:tcPr>
          <w:p>
            <w:pPr>
              <w:pStyle w:val="Style42"/>
              <w:rPr>
                <w:rFonts w:ascii="Times New Roman" w:hAnsi="Times New Roman"/>
                <w:color w:val="000000"/>
                <w:sz w:val="28"/>
              </w:rPr>
            </w:pPr>
            <w:r>
              <w:rPr>
                <w:rFonts w:ascii="Times New Roman" w:hAnsi="Times New Roman"/>
                <w:color w:val="000000"/>
                <w:sz w:val="28"/>
              </w:rPr>
            </w:r>
          </w:p>
        </w:tc>
        <w:tc>
          <w:tcPr>
            <w:tcW w:w="1306" w:type="dxa"/>
            <w:tcBorders/>
            <w:shd w:fill="auto" w:val="clear"/>
            <w:vAlign w:val="center"/>
          </w:tcPr>
          <w:p>
            <w:pPr>
              <w:pStyle w:val="Style42"/>
              <w:rPr>
                <w:rFonts w:ascii="Times New Roman" w:hAnsi="Times New Roman"/>
                <w:color w:val="000000"/>
                <w:sz w:val="28"/>
              </w:rPr>
            </w:pPr>
            <w:r>
              <w:rPr>
                <w:rFonts w:ascii="Times New Roman" w:hAnsi="Times New Roman"/>
                <w:color w:val="000000"/>
                <w:sz w:val="28"/>
              </w:rPr>
            </w:r>
          </w:p>
        </w:tc>
        <w:tc>
          <w:tcPr>
            <w:tcW w:w="1306" w:type="dxa"/>
            <w:tcBorders/>
            <w:shd w:fill="auto" w:val="clear"/>
            <w:vAlign w:val="center"/>
          </w:tcPr>
          <w:p>
            <w:pPr>
              <w:pStyle w:val="Style42"/>
              <w:rPr>
                <w:color w:val="000000"/>
                <w:sz w:val="24"/>
              </w:rPr>
            </w:pPr>
            <w:r>
              <w:rPr>
                <w:color w:val="000000"/>
                <w:sz w:val="24"/>
              </w:rPr>
            </w:r>
          </w:p>
        </w:tc>
        <w:tc>
          <w:tcPr>
            <w:tcW w:w="2047" w:type="dxa"/>
            <w:tcBorders/>
            <w:shd w:fill="auto" w:val="clear"/>
            <w:vAlign w:val="center"/>
          </w:tcPr>
          <w:p>
            <w:pPr>
              <w:pStyle w:val="Style42"/>
              <w:rPr>
                <w:color w:val="000000"/>
                <w:sz w:val="24"/>
              </w:rPr>
            </w:pPr>
            <w:r>
              <w:rPr>
                <w:color w:val="000000"/>
                <w:sz w:val="24"/>
              </w:rPr>
            </w:r>
          </w:p>
        </w:tc>
        <w:tc>
          <w:tcPr>
            <w:tcW w:w="1817" w:type="dxa"/>
            <w:tcBorders/>
            <w:shd w:fill="auto" w:val="clear"/>
            <w:vAlign w:val="center"/>
          </w:tcPr>
          <w:p>
            <w:pPr>
              <w:pStyle w:val="Style42"/>
              <w:rPr>
                <w:color w:val="000000"/>
                <w:sz w:val="24"/>
              </w:rPr>
            </w:pPr>
            <w:r>
              <w:rPr>
                <w:color w:val="000000"/>
                <w:sz w:val="24"/>
              </w:rPr>
            </w:r>
          </w:p>
        </w:tc>
      </w:tr>
      <w:tr>
        <w:trPr>
          <w:trHeight w:val="476" w:hRule="atLeast"/>
        </w:trPr>
        <w:tc>
          <w:tcPr>
            <w:tcW w:w="5382" w:type="dxa"/>
            <w:gridSpan w:val="4"/>
            <w:vMerge w:val="continue"/>
            <w:tcBorders/>
            <w:shd w:fill="auto" w:val="clear"/>
            <w:vAlign w:val="center"/>
          </w:tcPr>
          <w:p>
            <w:pPr>
              <w:pStyle w:val="Style42"/>
              <w:jc w:val="left"/>
              <w:rPr>
                <w:rFonts w:ascii="Times New Roman" w:hAnsi="Times New Roman"/>
                <w:color w:val="000000"/>
                <w:sz w:val="28"/>
              </w:rPr>
            </w:pPr>
            <w:r>
              <w:rPr>
                <w:rFonts w:ascii="Times New Roman" w:hAnsi="Times New Roman"/>
                <w:color w:val="000000"/>
                <w:sz w:val="28"/>
              </w:rPr>
            </w:r>
          </w:p>
        </w:tc>
        <w:tc>
          <w:tcPr>
            <w:tcW w:w="1483" w:type="dxa"/>
            <w:tcBorders/>
            <w:shd w:fill="auto" w:val="clear"/>
            <w:vAlign w:val="center"/>
          </w:tcPr>
          <w:p>
            <w:pPr>
              <w:pStyle w:val="Style42"/>
              <w:rPr>
                <w:rFonts w:ascii="Times New Roman" w:hAnsi="Times New Roman"/>
                <w:color w:val="000000"/>
                <w:sz w:val="28"/>
              </w:rPr>
            </w:pPr>
            <w:r>
              <w:rPr>
                <w:rFonts w:ascii="Times New Roman" w:hAnsi="Times New Roman"/>
                <w:color w:val="000000"/>
                <w:sz w:val="28"/>
              </w:rPr>
            </w:r>
          </w:p>
        </w:tc>
        <w:tc>
          <w:tcPr>
            <w:tcW w:w="1306" w:type="dxa"/>
            <w:tcBorders/>
            <w:shd w:fill="auto" w:val="clear"/>
            <w:vAlign w:val="center"/>
          </w:tcPr>
          <w:p>
            <w:pPr>
              <w:pStyle w:val="Style42"/>
              <w:rPr>
                <w:rFonts w:ascii="Times New Roman" w:hAnsi="Times New Roman"/>
                <w:color w:val="000000"/>
                <w:sz w:val="28"/>
              </w:rPr>
            </w:pPr>
            <w:r>
              <w:rPr>
                <w:rFonts w:ascii="Times New Roman" w:hAnsi="Times New Roman"/>
                <w:color w:val="000000"/>
                <w:sz w:val="28"/>
              </w:rPr>
            </w:r>
          </w:p>
        </w:tc>
        <w:tc>
          <w:tcPr>
            <w:tcW w:w="1182" w:type="dxa"/>
            <w:tcBorders/>
            <w:shd w:fill="auto" w:val="clear"/>
            <w:vAlign w:val="center"/>
          </w:tcPr>
          <w:p>
            <w:pPr>
              <w:pStyle w:val="Style42"/>
              <w:rPr>
                <w:rFonts w:ascii="Times New Roman" w:hAnsi="Times New Roman"/>
                <w:color w:val="000000"/>
                <w:sz w:val="28"/>
              </w:rPr>
            </w:pPr>
            <w:r>
              <w:rPr>
                <w:rFonts w:ascii="Times New Roman" w:hAnsi="Times New Roman"/>
                <w:color w:val="000000"/>
                <w:sz w:val="28"/>
              </w:rPr>
            </w:r>
          </w:p>
        </w:tc>
        <w:tc>
          <w:tcPr>
            <w:tcW w:w="6476" w:type="dxa"/>
            <w:gridSpan w:val="4"/>
            <w:tcBorders/>
            <w:shd w:fill="auto" w:val="clear"/>
            <w:vAlign w:val="center"/>
          </w:tcPr>
          <w:p>
            <w:pPr>
              <w:pStyle w:val="Style42"/>
              <w:jc w:val="center"/>
              <w:rPr>
                <w:rFonts w:ascii="Times New Roman" w:hAnsi="Times New Roman"/>
                <w:color w:val="000000"/>
                <w:sz w:val="28"/>
              </w:rPr>
            </w:pPr>
            <w:r>
              <w:rPr>
                <w:rFonts w:ascii="Times New Roman" w:hAnsi="Times New Roman"/>
                <w:color w:val="000000"/>
                <w:sz w:val="28"/>
              </w:rPr>
              <w:t>С.В. Филатова</w:t>
            </w:r>
          </w:p>
        </w:tc>
      </w:tr>
      <w:tr>
        <w:trPr>
          <w:trHeight w:val="401" w:hRule="atLeast"/>
        </w:trPr>
        <w:tc>
          <w:tcPr>
            <w:tcW w:w="688" w:type="dxa"/>
            <w:tcBorders/>
            <w:shd w:fill="auto" w:val="clear"/>
            <w:vAlign w:val="center"/>
          </w:tcPr>
          <w:p>
            <w:pPr>
              <w:pStyle w:val="Style42"/>
              <w:rPr>
                <w:color w:val="000000"/>
                <w:sz w:val="24"/>
              </w:rPr>
            </w:pPr>
            <w:r>
              <w:rPr>
                <w:color w:val="000000"/>
                <w:sz w:val="24"/>
              </w:rPr>
            </w:r>
          </w:p>
        </w:tc>
        <w:tc>
          <w:tcPr>
            <w:tcW w:w="2488" w:type="dxa"/>
            <w:tcBorders/>
            <w:shd w:fill="auto" w:val="clear"/>
          </w:tcPr>
          <w:p>
            <w:pPr>
              <w:pStyle w:val="Style42"/>
              <w:rPr>
                <w:color w:val="000000"/>
                <w:sz w:val="24"/>
              </w:rPr>
            </w:pPr>
            <w:r>
              <w:rPr>
                <w:color w:val="000000"/>
                <w:sz w:val="24"/>
              </w:rPr>
            </w:r>
          </w:p>
        </w:tc>
        <w:tc>
          <w:tcPr>
            <w:tcW w:w="971" w:type="dxa"/>
            <w:tcBorders/>
            <w:shd w:fill="auto" w:val="clear"/>
            <w:vAlign w:val="center"/>
          </w:tcPr>
          <w:p>
            <w:pPr>
              <w:pStyle w:val="Style42"/>
              <w:rPr>
                <w:color w:val="000000"/>
                <w:sz w:val="24"/>
              </w:rPr>
            </w:pPr>
            <w:r>
              <w:rPr>
                <w:color w:val="000000"/>
                <w:sz w:val="24"/>
              </w:rPr>
            </w:r>
          </w:p>
        </w:tc>
        <w:tc>
          <w:tcPr>
            <w:tcW w:w="1235" w:type="dxa"/>
            <w:tcBorders/>
            <w:shd w:fill="auto" w:val="clear"/>
            <w:vAlign w:val="center"/>
          </w:tcPr>
          <w:p>
            <w:pPr>
              <w:pStyle w:val="Style42"/>
              <w:rPr>
                <w:color w:val="000000"/>
                <w:sz w:val="24"/>
              </w:rPr>
            </w:pPr>
            <w:r>
              <w:rPr>
                <w:color w:val="000000"/>
                <w:sz w:val="24"/>
              </w:rPr>
            </w:r>
          </w:p>
        </w:tc>
        <w:tc>
          <w:tcPr>
            <w:tcW w:w="1483" w:type="dxa"/>
            <w:tcBorders/>
            <w:shd w:fill="auto" w:val="clear"/>
            <w:vAlign w:val="center"/>
          </w:tcPr>
          <w:p>
            <w:pPr>
              <w:pStyle w:val="Style42"/>
              <w:rPr>
                <w:color w:val="000000"/>
                <w:sz w:val="24"/>
              </w:rPr>
            </w:pPr>
            <w:r>
              <w:rPr>
                <w:color w:val="000000"/>
                <w:sz w:val="24"/>
              </w:rPr>
            </w:r>
          </w:p>
        </w:tc>
        <w:tc>
          <w:tcPr>
            <w:tcW w:w="1306" w:type="dxa"/>
            <w:tcBorders/>
            <w:shd w:fill="auto" w:val="clear"/>
            <w:vAlign w:val="center"/>
          </w:tcPr>
          <w:p>
            <w:pPr>
              <w:pStyle w:val="Style42"/>
              <w:rPr>
                <w:color w:val="000000"/>
                <w:sz w:val="24"/>
              </w:rPr>
            </w:pPr>
            <w:r>
              <w:rPr>
                <w:color w:val="000000"/>
                <w:sz w:val="24"/>
              </w:rPr>
            </w:r>
          </w:p>
        </w:tc>
        <w:tc>
          <w:tcPr>
            <w:tcW w:w="1182" w:type="dxa"/>
            <w:tcBorders/>
            <w:shd w:fill="auto" w:val="clear"/>
            <w:vAlign w:val="center"/>
          </w:tcPr>
          <w:p>
            <w:pPr>
              <w:pStyle w:val="Style42"/>
              <w:rPr>
                <w:color w:val="000000"/>
                <w:sz w:val="24"/>
              </w:rPr>
            </w:pPr>
            <w:r>
              <w:rPr>
                <w:color w:val="000000"/>
                <w:sz w:val="24"/>
              </w:rPr>
            </w:r>
          </w:p>
        </w:tc>
        <w:tc>
          <w:tcPr>
            <w:tcW w:w="1306" w:type="dxa"/>
            <w:tcBorders/>
            <w:shd w:fill="auto" w:val="clear"/>
            <w:vAlign w:val="center"/>
          </w:tcPr>
          <w:p>
            <w:pPr>
              <w:pStyle w:val="Style42"/>
              <w:rPr>
                <w:color w:val="000000"/>
                <w:sz w:val="24"/>
              </w:rPr>
            </w:pPr>
            <w:r>
              <w:rPr>
                <w:color w:val="000000"/>
                <w:sz w:val="24"/>
              </w:rPr>
            </w:r>
          </w:p>
        </w:tc>
        <w:tc>
          <w:tcPr>
            <w:tcW w:w="1306" w:type="dxa"/>
            <w:tcBorders/>
            <w:shd w:fill="auto" w:val="clear"/>
            <w:vAlign w:val="center"/>
          </w:tcPr>
          <w:p>
            <w:pPr>
              <w:pStyle w:val="Style42"/>
              <w:rPr>
                <w:color w:val="000000"/>
                <w:sz w:val="24"/>
              </w:rPr>
            </w:pPr>
            <w:r>
              <w:rPr>
                <w:color w:val="000000"/>
                <w:sz w:val="24"/>
              </w:rPr>
            </w:r>
          </w:p>
        </w:tc>
        <w:tc>
          <w:tcPr>
            <w:tcW w:w="2047" w:type="dxa"/>
            <w:tcBorders/>
            <w:shd w:fill="auto" w:val="clear"/>
            <w:vAlign w:val="center"/>
          </w:tcPr>
          <w:p>
            <w:pPr>
              <w:pStyle w:val="Style42"/>
              <w:rPr>
                <w:color w:val="000000"/>
                <w:sz w:val="24"/>
              </w:rPr>
            </w:pPr>
            <w:r>
              <w:rPr>
                <w:color w:val="000000"/>
                <w:sz w:val="24"/>
              </w:rPr>
            </w:r>
          </w:p>
        </w:tc>
        <w:tc>
          <w:tcPr>
            <w:tcW w:w="1817" w:type="dxa"/>
            <w:tcBorders/>
            <w:shd w:fill="auto" w:val="clear"/>
            <w:vAlign w:val="center"/>
          </w:tcPr>
          <w:p>
            <w:pPr>
              <w:pStyle w:val="Style42"/>
              <w:rPr>
                <w:color w:val="000000"/>
                <w:sz w:val="24"/>
              </w:rPr>
            </w:pPr>
            <w:r>
              <w:rPr>
                <w:color w:val="000000"/>
                <w:sz w:val="24"/>
              </w:rPr>
            </w:r>
          </w:p>
        </w:tc>
      </w:tr>
    </w:tbl>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Приложение № 2.1</w:t>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к муниципальной программе муниципального</w:t>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образования Кавказский район « Развитие образования»,</w:t>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утвержденной постановлением администрации</w:t>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муниципального образования Кавказский район</w:t>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от 31 октября 2014 года № 1733</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bl>
      <w:tblPr>
        <w:tblW w:w="14570" w:type="dxa"/>
        <w:jc w:val="left"/>
        <w:tblInd w:w="28" w:type="dxa"/>
        <w:tblCellMar>
          <w:top w:w="28" w:type="dxa"/>
          <w:left w:w="28" w:type="dxa"/>
          <w:bottom w:w="28" w:type="dxa"/>
          <w:right w:w="28" w:type="dxa"/>
        </w:tblCellMar>
      </w:tblPr>
      <w:tblGrid>
        <w:gridCol w:w="1306"/>
        <w:gridCol w:w="3688"/>
        <w:gridCol w:w="1361"/>
        <w:gridCol w:w="1"/>
        <w:gridCol w:w="1860"/>
        <w:gridCol w:w="1"/>
        <w:gridCol w:w="1585"/>
        <w:gridCol w:w="2"/>
        <w:gridCol w:w="1216"/>
        <w:gridCol w:w="2"/>
        <w:gridCol w:w="1828"/>
        <w:gridCol w:w="2"/>
        <w:gridCol w:w="1716"/>
      </w:tblGrid>
      <w:tr>
        <w:trPr>
          <w:trHeight w:val="1031" w:hRule="atLeast"/>
        </w:trPr>
        <w:tc>
          <w:tcPr>
            <w:tcW w:w="14568" w:type="dxa"/>
            <w:gridSpan w:val="13"/>
            <w:tcBorders/>
            <w:shd w:fill="auto" w:val="clear"/>
            <w:vAlign w:val="center"/>
          </w:tcPr>
          <w:p>
            <w:pPr>
              <w:pStyle w:val="Style42"/>
              <w:jc w:val="center"/>
              <w:rPr>
                <w:rFonts w:ascii="Times New Roman" w:hAnsi="Times New Roman"/>
                <w:b/>
                <w:b/>
                <w:sz w:val="24"/>
              </w:rPr>
            </w:pPr>
            <w:r>
              <w:rPr>
                <w:b/>
                <w:sz w:val="24"/>
              </w:rPr>
              <w:t>Объем финансовых ресурсов, предусмотренных на реализацию муниципальной программы "Развитие образования"</w:t>
            </w:r>
          </w:p>
        </w:tc>
      </w:tr>
      <w:tr>
        <w:trPr/>
        <w:tc>
          <w:tcPr>
            <w:tcW w:w="1306"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color w:val="000000"/>
              </w:rPr>
            </w:pPr>
            <w:r>
              <w:rPr>
                <w:color w:val="000000"/>
              </w:rPr>
              <w:t xml:space="preserve">№ </w:t>
            </w:r>
            <w:r>
              <w:rPr>
                <w:color w:val="000000"/>
                <w:sz w:val="24"/>
              </w:rPr>
              <w:t>п/п</w:t>
            </w:r>
          </w:p>
        </w:tc>
        <w:tc>
          <w:tcPr>
            <w:tcW w:w="3688"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Наименование мероприятия</w:t>
            </w:r>
          </w:p>
        </w:tc>
        <w:tc>
          <w:tcPr>
            <w:tcW w:w="1361"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Год реализации программы</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Объём финанси-рования всего</w:t>
            </w:r>
          </w:p>
        </w:tc>
        <w:tc>
          <w:tcPr>
            <w:tcW w:w="6352" w:type="dxa"/>
            <w:gridSpan w:val="8"/>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в том числе по источникам</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(тыс. руб.)</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краевой бюджет, источником финансового обеспечения которого, являются средства федерального бюджета</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краевой бюджет</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муници-пальный бюджет</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внебюджетные источники</w:t>
            </w:r>
          </w:p>
        </w:tc>
      </w:tr>
      <w:tr>
        <w:trPr>
          <w:trHeight w:val="401" w:hRule="atLeast"/>
        </w:trPr>
        <w:tc>
          <w:tcPr>
            <w:tcW w:w="1306"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1</w:t>
            </w:r>
          </w:p>
        </w:tc>
        <w:tc>
          <w:tcPr>
            <w:tcW w:w="368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2</w:t>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3</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4</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5</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6</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7</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8</w:t>
            </w:r>
          </w:p>
        </w:tc>
      </w:tr>
      <w:tr>
        <w:trPr/>
        <w:tc>
          <w:tcPr>
            <w:tcW w:w="1306"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rFonts w:ascii="Times New Roman" w:hAnsi="Times New Roman"/>
                <w:color w:val="000000"/>
                <w:sz w:val="24"/>
              </w:rPr>
            </w:pPr>
            <w:r>
              <w:rPr>
                <w:color w:val="000000"/>
                <w:sz w:val="24"/>
              </w:rPr>
            </w:r>
          </w:p>
        </w:tc>
        <w:tc>
          <w:tcPr>
            <w:tcW w:w="3688"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Муниципальная программа «Развитие образования»</w:t>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b/>
                <w:b/>
                <w:color w:val="000000"/>
                <w:sz w:val="24"/>
              </w:rPr>
            </w:pPr>
            <w:r>
              <w:rPr>
                <w:b/>
                <w:color w:val="000000"/>
                <w:sz w:val="24"/>
              </w:rPr>
              <w:t>ВСЕГО</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13354156,7</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424181,0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8537175,2</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3677111,5</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715689,0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2015</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1028597,4</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723650,4</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252041,0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52906,0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2016</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1129190,1</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3381,4</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798599,5</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275276,2</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51933,0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2017</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1140132,0</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2987,0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802439,4</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276955,6</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57750,0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2018</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1200176,3</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772488,0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353888,3</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73800,0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2019</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1344167,2</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6148,6</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878337,8</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380380,8</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79300,0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2020</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1393772,9</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34643,8</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911456,1</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367673,0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80000,0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2021</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1527776,3</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92530,0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923814,7</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431431,6</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80000,0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2022</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1560430,1</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96520,8</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918343,7</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465565,6</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80000,0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2023</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1512590,1</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91955,0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903683,4</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436951,7</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80000,0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2024</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1517324,3</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96014,4</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904362,2</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436947,7</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80000,0</w:t>
            </w:r>
          </w:p>
        </w:tc>
      </w:tr>
      <w:tr>
        <w:trPr/>
        <w:tc>
          <w:tcPr>
            <w:tcW w:w="1306"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1.</w:t>
            </w:r>
          </w:p>
        </w:tc>
        <w:tc>
          <w:tcPr>
            <w:tcW w:w="3688"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Основное мероприятие № 1. Развитие системы дошкольного образования в муниципальном образовании Кавказский район»</w:t>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b/>
                <w:b/>
                <w:color w:val="000000"/>
                <w:sz w:val="24"/>
              </w:rPr>
            </w:pPr>
            <w:r>
              <w:rPr>
                <w:b/>
                <w:color w:val="000000"/>
                <w:sz w:val="24"/>
              </w:rPr>
              <w:t>ВСЕГО</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5803995,7</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3652450,1</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1544939,6</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606606,0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2015</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422237,4</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285076,1</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92255,3</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44906,0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2016</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501466,3</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346374,1</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109092,2</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46000,0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2017</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503265,3</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349735,2</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104530,1</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49000,0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2018</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559284,3</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334399,8</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162684,5</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62200,0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2019</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608839,6</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370271,6</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171568,0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67000,0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2020</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606060,8</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384775,1</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153785,7</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67500,0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2021</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654311,7</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403525,3</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183286,4</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67500,0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2022</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659043,3</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395350,5</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196192,8</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67500,0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2023</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644717,8</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391445,5</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185772,3</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67500,0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2024</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644769,2</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391496,9</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185772,3</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67500,0</w:t>
            </w:r>
          </w:p>
        </w:tc>
      </w:tr>
      <w:tr>
        <w:trPr/>
        <w:tc>
          <w:tcPr>
            <w:tcW w:w="1306"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2.</w:t>
            </w:r>
          </w:p>
        </w:tc>
        <w:tc>
          <w:tcPr>
            <w:tcW w:w="3688"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Основное мероприятие № 2. Развитие системы общего образования в муниципальном образовании Кавказский район»</w:t>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b/>
                <w:b/>
                <w:color w:val="000000"/>
                <w:sz w:val="24"/>
              </w:rPr>
            </w:pPr>
            <w:r>
              <w:rPr>
                <w:b/>
                <w:color w:val="000000"/>
                <w:sz w:val="24"/>
              </w:rPr>
              <w:t>ВСЕГО</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6547723,2</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424181,0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4780814,0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1258445,2</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84283,0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2015</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525136,7</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430415,1</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89221,6</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5500,0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2016</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545196,1</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3381,4</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446173,2</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92108,5</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3533,0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2017</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548042,4</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2987,0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446646,2</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92259,2</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6150,0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2018</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547127,7</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431172,8</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106854,9</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9100,0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2019</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639559,1</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6148,6</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500138,1</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123272,4</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10000,0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2020</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681026,5</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34643,8</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510537,2</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125845,5</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10000,0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2021</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768796,3</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92530,0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506985,7</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159280,6</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10000,0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2022</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781894,6</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96520,8</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509889,3</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165484,5</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10000,0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2023</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753134,0</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91955,0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499120,0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152059,0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10000,0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2024</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757809,8</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96014,4</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499736,4</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152059,0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10000,0</w:t>
            </w:r>
          </w:p>
        </w:tc>
      </w:tr>
      <w:tr>
        <w:trPr/>
        <w:tc>
          <w:tcPr>
            <w:tcW w:w="1306"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3.</w:t>
            </w:r>
          </w:p>
        </w:tc>
        <w:tc>
          <w:tcPr>
            <w:tcW w:w="3688"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Основное мероприятие № 3. Развитие системы дополнительного образования в муниципальном образовании Кавказский район»</w:t>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b/>
                <w:b/>
                <w:color w:val="000000"/>
                <w:sz w:val="24"/>
              </w:rPr>
            </w:pPr>
            <w:r>
              <w:rPr>
                <w:b/>
                <w:color w:val="000000"/>
                <w:sz w:val="24"/>
              </w:rPr>
              <w:t>ВСЕГО</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521705,7</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16276,0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480629,7</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24800,0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2015</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43757,1</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6722,6</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34534,5</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2500,0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2016</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43597,2</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4780,2</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36417,0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2400,0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2017</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46639,1</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635,1</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43404,0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2600,0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2018</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49190,7</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683,7</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46007,0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2500,0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2019</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51952,3</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1206,0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48446,3</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2300,0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2020</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53897,7</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777,2</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50620,5</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2500,0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2021</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55906,8</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383,1</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53023,7</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2500,0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2022</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59036,4</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349,7</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56186,7</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2500,0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2023</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58858,7</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363,7</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55995,0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2500,0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2024</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58869,7</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374,7</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55995,0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2500,0</w:t>
            </w:r>
          </w:p>
        </w:tc>
      </w:tr>
      <w:tr>
        <w:trPr/>
        <w:tc>
          <w:tcPr>
            <w:tcW w:w="1306"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4.</w:t>
            </w:r>
          </w:p>
        </w:tc>
        <w:tc>
          <w:tcPr>
            <w:tcW w:w="3688"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 xml:space="preserve">Основное мероприятие № 4. Финансовое обеспечение деятельности органов управления «Руководство и управление в сфере образования» </w:t>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b/>
                <w:b/>
                <w:color w:val="000000"/>
                <w:sz w:val="24"/>
              </w:rPr>
            </w:pPr>
            <w:r>
              <w:rPr>
                <w:b/>
                <w:color w:val="000000"/>
                <w:sz w:val="24"/>
              </w:rPr>
              <w:t>ВСЕГО</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74563,4</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74563,4</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2015</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6390,0</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6390,0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2016</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6117,0</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6117,0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2017</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6073,0</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6073,0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2018</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6673,8</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6673,8</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2019</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7261,1</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7261,1</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2020</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7370,1</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7370,1</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2021</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7649,0</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7649,0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2022</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8917,0</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8917,0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2023</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9056,2</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9056,2</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2024</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9056,2</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9056,2</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r>
      <w:tr>
        <w:trPr/>
        <w:tc>
          <w:tcPr>
            <w:tcW w:w="1306"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5.</w:t>
            </w:r>
          </w:p>
        </w:tc>
        <w:tc>
          <w:tcPr>
            <w:tcW w:w="3688"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 xml:space="preserve">Основное мероприятие № 5. Обеспечение деятельности в области бухгалтерского и бюджетного учета </w:t>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b/>
                <w:b/>
                <w:color w:val="000000"/>
                <w:sz w:val="24"/>
              </w:rPr>
            </w:pPr>
            <w:r>
              <w:rPr>
                <w:b/>
                <w:color w:val="000000"/>
                <w:sz w:val="24"/>
              </w:rPr>
              <w:t>ВСЕГО</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335746,0</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82014,7</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253731,3</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2015</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22166,6</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22166,6</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2016</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22565,0</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22565,0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2017</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28398,5</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5399,2</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22999,3</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2018</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30636,6</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6206,6</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24430,0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2019</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32675,8</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6621,8</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26054,0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2020</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34882,3</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12603,9</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22278,4</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2021</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36596,7</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12920,6</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23676,1</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2022</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43847,5</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12754,2</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31093,3</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2023</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41988,5</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12754,2</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29234,3</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2024</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41988,5</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12754,2</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29234,3</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r>
      <w:tr>
        <w:trPr/>
        <w:tc>
          <w:tcPr>
            <w:tcW w:w="1306"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6.</w:t>
            </w:r>
          </w:p>
        </w:tc>
        <w:tc>
          <w:tcPr>
            <w:tcW w:w="3688"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Основное мероприятие № 6. Финансовое обеспечение деятельности муниципального казенного учреждения детского лагеря «Кубаночка» (предоставление субсидий на оказание муниципальных услуг)</w:t>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b/>
                <w:b/>
                <w:color w:val="000000"/>
                <w:sz w:val="24"/>
              </w:rPr>
            </w:pPr>
            <w:r>
              <w:rPr>
                <w:b/>
                <w:color w:val="000000"/>
                <w:sz w:val="24"/>
              </w:rPr>
              <w:t>ВСЕГО</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6058,6</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6058,6</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2015</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1364,0</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1364,0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2016</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1601,5</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1601,5</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2017</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1650,0</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1650,0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2018</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1443,1</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1443,1</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2019</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2020</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2021</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2022</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0,0</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2023</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0,0</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2024</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0,0</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sz w:val="24"/>
              </w:rPr>
              <w:t>0,0</w:t>
            </w:r>
          </w:p>
        </w:tc>
      </w:tr>
      <w:tr>
        <w:trPr/>
        <w:tc>
          <w:tcPr>
            <w:tcW w:w="1306"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7.</w:t>
            </w:r>
          </w:p>
        </w:tc>
        <w:tc>
          <w:tcPr>
            <w:tcW w:w="3688"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Основное мероприятие № 7. Прочие мероприятия в области образования</w:t>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b/>
                <w:b/>
                <w:color w:val="000000"/>
                <w:sz w:val="24"/>
              </w:rPr>
            </w:pPr>
            <w:r>
              <w:rPr>
                <w:b/>
                <w:color w:val="000000"/>
                <w:sz w:val="24"/>
              </w:rPr>
              <w:t>ВСЕГО</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63414,1</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5620,4</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57793,7</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2015</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7545,6</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1436,6</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6109,0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2016</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8647,0</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1272,0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7375,0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2017</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6063,7</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23,7</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6040,0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2018</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5820,1</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25,1</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5795,0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2019</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3879,3</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100,3</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3779,0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2020</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10535,5</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2762,7</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7772,8</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2021</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4290,8</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4290,8</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2022</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7456,3</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7456,3</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2023</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4589,9</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4589,9</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2024</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4585,9</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4585,9</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r>
      <w:tr>
        <w:trPr/>
        <w:tc>
          <w:tcPr>
            <w:tcW w:w="1306"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rFonts w:ascii="Times New Roman" w:hAnsi="Times New Roman"/>
                <w:color w:val="000000"/>
                <w:sz w:val="24"/>
              </w:rPr>
            </w:pPr>
            <w:r>
              <w:rPr>
                <w:color w:val="000000"/>
                <w:sz w:val="24"/>
              </w:rPr>
            </w:r>
          </w:p>
        </w:tc>
        <w:tc>
          <w:tcPr>
            <w:tcW w:w="3688"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Основное мероприятие № 8. Поддержка одаренных детей и талантливой молодежи</w:t>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b/>
                <w:b/>
                <w:color w:val="000000"/>
                <w:sz w:val="24"/>
              </w:rPr>
            </w:pPr>
            <w:r>
              <w:rPr>
                <w:b/>
                <w:color w:val="000000"/>
                <w:sz w:val="24"/>
              </w:rPr>
              <w:t>ВСЕГО</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950,0</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950,0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b/>
                <w:sz w:val="24"/>
              </w:rPr>
            </w:pPr>
            <w:r>
              <w:rPr>
                <w:b/>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2015</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2016</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2017</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2018</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2019</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2020</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2021</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225,0</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225,0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2022</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235,0</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235,0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2023</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245,0</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245,0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color w:val="000000"/>
                <w:sz w:val="24"/>
              </w:rPr>
              <w:t>2024</w:t>
            </w:r>
          </w:p>
        </w:tc>
        <w:tc>
          <w:tcPr>
            <w:tcW w:w="1861" w:type="dxa"/>
            <w:gridSpan w:val="2"/>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sz w:val="24"/>
              </w:rPr>
              <w:t>245,0</w:t>
            </w:r>
          </w:p>
        </w:tc>
        <w:tc>
          <w:tcPr>
            <w:tcW w:w="1586"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245,0</w:t>
            </w:r>
          </w:p>
        </w:tc>
        <w:tc>
          <w:tcPr>
            <w:tcW w:w="1718"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color w:val="000000"/>
                <w:sz w:val="24"/>
              </w:rPr>
              <w:t>0,0</w:t>
            </w:r>
          </w:p>
        </w:tc>
      </w:tr>
      <w:tr>
        <w:trPr>
          <w:trHeight w:val="1121" w:hRule="atLeast"/>
        </w:trPr>
        <w:tc>
          <w:tcPr>
            <w:tcW w:w="130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sz w:val="24"/>
              </w:rPr>
            </w:r>
          </w:p>
        </w:tc>
        <w:tc>
          <w:tcPr>
            <w:tcW w:w="13262" w:type="dxa"/>
            <w:gridSpan w:val="1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both"/>
              <w:rPr>
                <w:rFonts w:ascii="Times New Roman" w:hAnsi="Times New Roman"/>
                <w:color w:val="000000"/>
                <w:sz w:val="24"/>
              </w:rPr>
            </w:pPr>
            <w:r>
              <w:rPr>
                <w:color w:val="000000"/>
                <w:sz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trPr/>
        <w:tc>
          <w:tcPr>
            <w:tcW w:w="1306"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color w:val="000000"/>
                <w:sz w:val="24"/>
              </w:rPr>
              <w:t>1</w:t>
            </w:r>
          </w:p>
        </w:tc>
        <w:tc>
          <w:tcPr>
            <w:tcW w:w="368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color w:val="000000"/>
                <w:sz w:val="24"/>
              </w:rPr>
              <w:t>Строительство пристройки к существующему муниципальному дошкольному учреждению МБДОУ д\с № 26 ст.Казанская на 40 мест</w:t>
            </w:r>
          </w:p>
        </w:tc>
        <w:tc>
          <w:tcPr>
            <w:tcW w:w="1361"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color w:val="000000"/>
                <w:sz w:val="24"/>
              </w:rPr>
              <w:t>2015</w:t>
            </w:r>
          </w:p>
        </w:tc>
        <w:tc>
          <w:tcPr>
            <w:tcW w:w="1861" w:type="dxa"/>
            <w:gridSpan w:val="2"/>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sz w:val="24"/>
              </w:rPr>
            </w:pPr>
            <w:r>
              <w:rPr>
                <w:sz w:val="24"/>
              </w:rPr>
              <w:t>20,0</w:t>
            </w:r>
          </w:p>
        </w:tc>
        <w:tc>
          <w:tcPr>
            <w:tcW w:w="1586"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color w:val="000000"/>
                <w:sz w:val="24"/>
              </w:rPr>
              <w:t>0,0</w:t>
            </w:r>
          </w:p>
        </w:tc>
        <w:tc>
          <w:tcPr>
            <w:tcW w:w="1830"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color w:val="000000"/>
                <w:sz w:val="24"/>
              </w:rPr>
              <w:t>20,0</w:t>
            </w:r>
          </w:p>
        </w:tc>
        <w:tc>
          <w:tcPr>
            <w:tcW w:w="1718"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color w:val="000000"/>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color w:val="000000"/>
                <w:sz w:val="24"/>
              </w:rPr>
              <w:t>2016</w:t>
            </w:r>
          </w:p>
        </w:tc>
        <w:tc>
          <w:tcPr>
            <w:tcW w:w="1861" w:type="dxa"/>
            <w:gridSpan w:val="2"/>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sz w:val="24"/>
              </w:rPr>
            </w:pPr>
            <w:r>
              <w:rPr>
                <w:sz w:val="24"/>
              </w:rPr>
              <w:t>10693,7</w:t>
            </w:r>
          </w:p>
        </w:tc>
        <w:tc>
          <w:tcPr>
            <w:tcW w:w="1586"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color w:val="000000"/>
                <w:sz w:val="24"/>
              </w:rPr>
              <w:t>9617,5</w:t>
            </w:r>
          </w:p>
        </w:tc>
        <w:tc>
          <w:tcPr>
            <w:tcW w:w="1830"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color w:val="000000"/>
                <w:sz w:val="24"/>
              </w:rPr>
              <w:t>1076,2</w:t>
            </w:r>
          </w:p>
        </w:tc>
        <w:tc>
          <w:tcPr>
            <w:tcW w:w="1718"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color w:val="000000"/>
                <w:sz w:val="24"/>
              </w:rPr>
              <w:t>0,0</w:t>
            </w:r>
          </w:p>
        </w:tc>
      </w:tr>
      <w:tr>
        <w:trPr/>
        <w:tc>
          <w:tcPr>
            <w:tcW w:w="1306"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368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361"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b/>
                <w:color w:val="000000"/>
                <w:sz w:val="24"/>
              </w:rPr>
            </w:pPr>
            <w:r>
              <w:rPr>
                <w:b/>
                <w:color w:val="000000"/>
                <w:sz w:val="24"/>
              </w:rPr>
              <w:t>ИТОГО</w:t>
            </w:r>
          </w:p>
        </w:tc>
        <w:tc>
          <w:tcPr>
            <w:tcW w:w="1861"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sz w:val="24"/>
              </w:rPr>
              <w:t>10713,7</w:t>
            </w:r>
          </w:p>
        </w:tc>
        <w:tc>
          <w:tcPr>
            <w:tcW w:w="1586"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color w:val="000000"/>
                <w:sz w:val="24"/>
              </w:rPr>
              <w:t>0,0</w:t>
            </w:r>
          </w:p>
        </w:tc>
        <w:tc>
          <w:tcPr>
            <w:tcW w:w="1218"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color w:val="000000"/>
                <w:sz w:val="24"/>
              </w:rPr>
              <w:t>9617,5</w:t>
            </w:r>
          </w:p>
        </w:tc>
        <w:tc>
          <w:tcPr>
            <w:tcW w:w="1830"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color w:val="000000"/>
                <w:sz w:val="24"/>
              </w:rPr>
              <w:t>1096,2</w:t>
            </w:r>
          </w:p>
        </w:tc>
        <w:tc>
          <w:tcPr>
            <w:tcW w:w="1718"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color w:val="000000"/>
                <w:sz w:val="24"/>
              </w:rPr>
              <w:t>0,0</w:t>
            </w:r>
          </w:p>
        </w:tc>
      </w:tr>
      <w:tr>
        <w:trPr>
          <w:trHeight w:val="416" w:hRule="atLeast"/>
        </w:trPr>
        <w:tc>
          <w:tcPr>
            <w:tcW w:w="1306" w:type="dxa"/>
            <w:tcBorders/>
            <w:shd w:fill="FFFFFF" w:val="clear"/>
            <w:vAlign w:val="center"/>
          </w:tcPr>
          <w:p>
            <w:pPr>
              <w:pStyle w:val="Style42"/>
              <w:rPr>
                <w:rFonts w:ascii="Times New Roman" w:hAnsi="Times New Roman"/>
                <w:color w:val="000000"/>
                <w:sz w:val="24"/>
              </w:rPr>
            </w:pPr>
            <w:r>
              <w:rPr>
                <w:color w:val="000000"/>
                <w:sz w:val="24"/>
              </w:rPr>
            </w:r>
          </w:p>
        </w:tc>
        <w:tc>
          <w:tcPr>
            <w:tcW w:w="3688" w:type="dxa"/>
            <w:tcBorders/>
            <w:shd w:fill="FFFFFF" w:val="clear"/>
            <w:vAlign w:val="center"/>
          </w:tcPr>
          <w:p>
            <w:pPr>
              <w:pStyle w:val="Style42"/>
              <w:rPr>
                <w:rFonts w:ascii="Times New Roman" w:hAnsi="Times New Roman"/>
                <w:color w:val="000000"/>
                <w:sz w:val="24"/>
              </w:rPr>
            </w:pPr>
            <w:r>
              <w:rPr>
                <w:color w:val="000000"/>
                <w:sz w:val="24"/>
              </w:rPr>
            </w:r>
          </w:p>
        </w:tc>
        <w:tc>
          <w:tcPr>
            <w:tcW w:w="1361" w:type="dxa"/>
            <w:tcBorders/>
            <w:shd w:fill="FFFFFF" w:val="clear"/>
          </w:tcPr>
          <w:p>
            <w:pPr>
              <w:pStyle w:val="Style42"/>
              <w:rPr>
                <w:rFonts w:ascii="Times New Roman" w:hAnsi="Times New Roman"/>
                <w:color w:val="000000"/>
                <w:sz w:val="24"/>
              </w:rPr>
            </w:pPr>
            <w:r>
              <w:rPr>
                <w:color w:val="000000"/>
                <w:sz w:val="24"/>
              </w:rPr>
            </w:r>
          </w:p>
        </w:tc>
        <w:tc>
          <w:tcPr>
            <w:tcW w:w="1861" w:type="dxa"/>
            <w:gridSpan w:val="2"/>
            <w:tcBorders/>
            <w:shd w:fill="FFFFFF" w:val="clear"/>
          </w:tcPr>
          <w:p>
            <w:pPr>
              <w:pStyle w:val="Style42"/>
              <w:rPr>
                <w:rFonts w:ascii="Times New Roman" w:hAnsi="Times New Roman"/>
                <w:sz w:val="24"/>
              </w:rPr>
            </w:pPr>
            <w:r>
              <w:rPr>
                <w:sz w:val="24"/>
              </w:rPr>
            </w:r>
          </w:p>
        </w:tc>
        <w:tc>
          <w:tcPr>
            <w:tcW w:w="1586" w:type="dxa"/>
            <w:gridSpan w:val="2"/>
            <w:tcBorders/>
            <w:shd w:fill="FFFFFF" w:val="clear"/>
            <w:vAlign w:val="center"/>
          </w:tcPr>
          <w:p>
            <w:pPr>
              <w:pStyle w:val="Style42"/>
              <w:rPr>
                <w:rFonts w:ascii="Times New Roman" w:hAnsi="Times New Roman"/>
                <w:color w:val="000000"/>
                <w:sz w:val="24"/>
              </w:rPr>
            </w:pPr>
            <w:r>
              <w:rPr>
                <w:color w:val="000000"/>
                <w:sz w:val="24"/>
              </w:rPr>
            </w:r>
          </w:p>
        </w:tc>
        <w:tc>
          <w:tcPr>
            <w:tcW w:w="1218" w:type="dxa"/>
            <w:gridSpan w:val="2"/>
            <w:tcBorders/>
            <w:shd w:fill="FFFFFF" w:val="clear"/>
            <w:vAlign w:val="center"/>
          </w:tcPr>
          <w:p>
            <w:pPr>
              <w:pStyle w:val="Style42"/>
              <w:rPr>
                <w:rFonts w:ascii="Times New Roman" w:hAnsi="Times New Roman"/>
                <w:color w:val="000000"/>
                <w:sz w:val="24"/>
              </w:rPr>
            </w:pPr>
            <w:r>
              <w:rPr>
                <w:color w:val="000000"/>
                <w:sz w:val="24"/>
              </w:rPr>
            </w:r>
          </w:p>
        </w:tc>
        <w:tc>
          <w:tcPr>
            <w:tcW w:w="1830" w:type="dxa"/>
            <w:gridSpan w:val="2"/>
            <w:tcBorders/>
            <w:shd w:fill="FFFFFF" w:val="clear"/>
            <w:vAlign w:val="center"/>
          </w:tcPr>
          <w:p>
            <w:pPr>
              <w:pStyle w:val="Style42"/>
              <w:rPr>
                <w:rFonts w:ascii="Times New Roman" w:hAnsi="Times New Roman"/>
                <w:color w:val="000000"/>
                <w:sz w:val="24"/>
              </w:rPr>
            </w:pPr>
            <w:r>
              <w:rPr>
                <w:color w:val="000000"/>
                <w:sz w:val="24"/>
              </w:rPr>
            </w:r>
          </w:p>
        </w:tc>
        <w:tc>
          <w:tcPr>
            <w:tcW w:w="1718" w:type="dxa"/>
            <w:gridSpan w:val="2"/>
            <w:tcBorders/>
            <w:shd w:fill="FFFFFF" w:val="clear"/>
            <w:vAlign w:val="center"/>
          </w:tcPr>
          <w:p>
            <w:pPr>
              <w:pStyle w:val="Style42"/>
              <w:rPr>
                <w:rFonts w:ascii="Times New Roman" w:hAnsi="Times New Roman"/>
                <w:color w:val="000000"/>
                <w:sz w:val="24"/>
              </w:rPr>
            </w:pPr>
            <w:r>
              <w:rPr>
                <w:color w:val="000000"/>
                <w:sz w:val="24"/>
              </w:rPr>
            </w:r>
          </w:p>
        </w:tc>
      </w:tr>
      <w:tr>
        <w:trPr>
          <w:trHeight w:val="431" w:hRule="atLeast"/>
        </w:trPr>
        <w:tc>
          <w:tcPr>
            <w:tcW w:w="4994" w:type="dxa"/>
            <w:gridSpan w:val="2"/>
            <w:vMerge w:val="restart"/>
            <w:tcBorders/>
            <w:shd w:fill="auto" w:val="clear"/>
            <w:vAlign w:val="center"/>
          </w:tcPr>
          <w:p>
            <w:pPr>
              <w:pStyle w:val="Style42"/>
              <w:jc w:val="left"/>
              <w:rPr>
                <w:rFonts w:ascii="Times New Roman" w:hAnsi="Times New Roman"/>
                <w:color w:val="000000"/>
                <w:sz w:val="28"/>
              </w:rPr>
            </w:pPr>
            <w:r>
              <w:rPr>
                <w:color w:val="000000"/>
                <w:sz w:val="28"/>
              </w:rPr>
              <w:t xml:space="preserve">Заместитель главы муниципального образования Кавказский район </w:t>
            </w:r>
          </w:p>
        </w:tc>
        <w:tc>
          <w:tcPr>
            <w:tcW w:w="1362" w:type="dxa"/>
            <w:gridSpan w:val="2"/>
            <w:tcBorders/>
            <w:shd w:fill="auto" w:val="clear"/>
            <w:vAlign w:val="center"/>
          </w:tcPr>
          <w:p>
            <w:pPr>
              <w:pStyle w:val="Style42"/>
              <w:rPr>
                <w:color w:val="000000"/>
                <w:sz w:val="24"/>
              </w:rPr>
            </w:pPr>
            <w:r>
              <w:rPr>
                <w:color w:val="000000"/>
                <w:sz w:val="24"/>
              </w:rPr>
            </w:r>
          </w:p>
        </w:tc>
        <w:tc>
          <w:tcPr>
            <w:tcW w:w="1861" w:type="dxa"/>
            <w:gridSpan w:val="2"/>
            <w:tcBorders/>
            <w:shd w:fill="auto" w:val="clear"/>
            <w:vAlign w:val="center"/>
          </w:tcPr>
          <w:p>
            <w:pPr>
              <w:pStyle w:val="Style42"/>
              <w:rPr>
                <w:color w:val="000000"/>
                <w:sz w:val="24"/>
              </w:rPr>
            </w:pPr>
            <w:r>
              <w:rPr>
                <w:color w:val="000000"/>
                <w:sz w:val="24"/>
              </w:rPr>
            </w:r>
          </w:p>
        </w:tc>
        <w:tc>
          <w:tcPr>
            <w:tcW w:w="1587" w:type="dxa"/>
            <w:gridSpan w:val="2"/>
            <w:tcBorders/>
            <w:shd w:fill="auto" w:val="clear"/>
            <w:vAlign w:val="center"/>
          </w:tcPr>
          <w:p>
            <w:pPr>
              <w:pStyle w:val="Style42"/>
              <w:rPr>
                <w:color w:val="000000"/>
                <w:sz w:val="24"/>
              </w:rPr>
            </w:pPr>
            <w:r>
              <w:rPr>
                <w:color w:val="000000"/>
                <w:sz w:val="24"/>
              </w:rPr>
            </w:r>
          </w:p>
        </w:tc>
        <w:tc>
          <w:tcPr>
            <w:tcW w:w="1218" w:type="dxa"/>
            <w:gridSpan w:val="2"/>
            <w:tcBorders/>
            <w:shd w:fill="auto" w:val="clear"/>
            <w:vAlign w:val="center"/>
          </w:tcPr>
          <w:p>
            <w:pPr>
              <w:pStyle w:val="Style42"/>
              <w:rPr>
                <w:color w:val="000000"/>
                <w:sz w:val="24"/>
              </w:rPr>
            </w:pPr>
            <w:r>
              <w:rPr>
                <w:color w:val="000000"/>
                <w:sz w:val="24"/>
              </w:rPr>
            </w:r>
          </w:p>
        </w:tc>
        <w:tc>
          <w:tcPr>
            <w:tcW w:w="1830" w:type="dxa"/>
            <w:gridSpan w:val="2"/>
            <w:tcBorders/>
            <w:shd w:fill="auto" w:val="clear"/>
            <w:vAlign w:val="center"/>
          </w:tcPr>
          <w:p>
            <w:pPr>
              <w:pStyle w:val="Style42"/>
              <w:rPr>
                <w:color w:val="000000"/>
                <w:sz w:val="24"/>
              </w:rPr>
            </w:pPr>
            <w:r>
              <w:rPr>
                <w:color w:val="000000"/>
                <w:sz w:val="24"/>
              </w:rPr>
            </w:r>
          </w:p>
        </w:tc>
        <w:tc>
          <w:tcPr>
            <w:tcW w:w="1716" w:type="dxa"/>
            <w:tcBorders/>
            <w:shd w:fill="auto" w:val="clear"/>
            <w:vAlign w:val="center"/>
          </w:tcPr>
          <w:p>
            <w:pPr>
              <w:pStyle w:val="Style42"/>
              <w:rPr>
                <w:color w:val="000000"/>
                <w:sz w:val="24"/>
              </w:rPr>
            </w:pPr>
            <w:r>
              <w:rPr>
                <w:color w:val="000000"/>
                <w:sz w:val="24"/>
              </w:rPr>
            </w:r>
          </w:p>
        </w:tc>
      </w:tr>
      <w:tr>
        <w:trPr>
          <w:trHeight w:val="431" w:hRule="atLeast"/>
        </w:trPr>
        <w:tc>
          <w:tcPr>
            <w:tcW w:w="4994" w:type="dxa"/>
            <w:gridSpan w:val="2"/>
            <w:vMerge w:val="continue"/>
            <w:tcBorders/>
            <w:shd w:fill="auto" w:val="clear"/>
            <w:vAlign w:val="center"/>
          </w:tcPr>
          <w:p>
            <w:pPr>
              <w:pStyle w:val="Style42"/>
              <w:jc w:val="left"/>
              <w:rPr>
                <w:rFonts w:ascii="Times New Roman" w:hAnsi="Times New Roman"/>
                <w:color w:val="000000"/>
                <w:sz w:val="28"/>
              </w:rPr>
            </w:pPr>
            <w:r>
              <w:rPr>
                <w:color w:val="000000"/>
                <w:sz w:val="28"/>
              </w:rPr>
            </w:r>
          </w:p>
        </w:tc>
        <w:tc>
          <w:tcPr>
            <w:tcW w:w="1362" w:type="dxa"/>
            <w:gridSpan w:val="2"/>
            <w:tcBorders/>
            <w:shd w:fill="auto" w:val="clear"/>
            <w:vAlign w:val="center"/>
          </w:tcPr>
          <w:p>
            <w:pPr>
              <w:pStyle w:val="Style42"/>
              <w:rPr>
                <w:color w:val="000000"/>
                <w:sz w:val="24"/>
              </w:rPr>
            </w:pPr>
            <w:r>
              <w:rPr>
                <w:color w:val="000000"/>
                <w:sz w:val="24"/>
              </w:rPr>
            </w:r>
          </w:p>
        </w:tc>
        <w:tc>
          <w:tcPr>
            <w:tcW w:w="8212" w:type="dxa"/>
            <w:gridSpan w:val="9"/>
            <w:tcBorders/>
            <w:shd w:fill="auto" w:val="clear"/>
            <w:vAlign w:val="center"/>
          </w:tcPr>
          <w:p>
            <w:pPr>
              <w:pStyle w:val="Style42"/>
              <w:jc w:val="right"/>
              <w:rPr>
                <w:rFonts w:ascii="Times New Roman" w:hAnsi="Times New Roman"/>
                <w:color w:val="000000"/>
                <w:sz w:val="28"/>
              </w:rPr>
            </w:pPr>
            <w:r>
              <w:rPr>
                <w:color w:val="000000"/>
                <w:sz w:val="28"/>
              </w:rPr>
              <w:t>С.В. Филатова</w:t>
            </w:r>
          </w:p>
        </w:tc>
      </w:tr>
    </w:tbl>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pPr>
      <w:r>
        <w:rPr>
          <w:rFonts w:eastAsia="Times New Roman" w:cs="Times New Roman" w:ascii="Times New Roman" w:hAnsi="Times New Roman"/>
        </w:rPr>
        <w:t xml:space="preserve">                                                                                                                        </w:t>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pPr>
      <w:r>
        <w:rPr>
          <w:rFonts w:eastAsia="Times New Roman" w:cs="Times New Roman" w:ascii="Times New Roman" w:hAnsi="Times New Roman"/>
        </w:rPr>
        <w:t xml:space="preserve">                                                                                                                                                           </w:t>
      </w:r>
      <w:r>
        <w:rPr>
          <w:rFonts w:eastAsia="Arial Unicode MS" w:cs="Times New Roman" w:ascii="Times New Roman" w:hAnsi="Times New Roman"/>
          <w:color w:val="000000"/>
          <w:kern w:val="2"/>
          <w:sz w:val="24"/>
          <w:szCs w:val="24"/>
        </w:rPr>
        <w:t>Приложение № 3</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t>к муниципальной программе муниципального</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t>образования Кавказский район « Развитие образования»,</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t>утвержденной постановлением администрации</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t>муниципального образования Кавказский район</w:t>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от 31 октября 2014 года № 1733</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r>
    </w:p>
    <w:tbl>
      <w:tblPr>
        <w:tblW w:w="14570" w:type="dxa"/>
        <w:jc w:val="left"/>
        <w:tblInd w:w="-28" w:type="dxa"/>
        <w:tblCellMar>
          <w:top w:w="28" w:type="dxa"/>
          <w:left w:w="28" w:type="dxa"/>
          <w:bottom w:w="28" w:type="dxa"/>
          <w:right w:w="28" w:type="dxa"/>
        </w:tblCellMar>
        <w:tblLook w:firstRow="0" w:noVBand="0" w:lastRow="0" w:firstColumn="0" w:lastColumn="0" w:noHBand="0" w:val="0000"/>
      </w:tblPr>
      <w:tblGrid>
        <w:gridCol w:w="489"/>
        <w:gridCol w:w="3192"/>
        <w:gridCol w:w="963"/>
        <w:gridCol w:w="1658"/>
        <w:gridCol w:w="17"/>
        <w:gridCol w:w="4132"/>
        <w:gridCol w:w="2251"/>
        <w:gridCol w:w="1867"/>
      </w:tblGrid>
      <w:tr>
        <w:trPr>
          <w:trHeight w:val="1181" w:hRule="atLeast"/>
        </w:trPr>
        <w:tc>
          <w:tcPr>
            <w:tcW w:w="489" w:type="dxa"/>
            <w:tcBorders/>
            <w:shd w:color="auto" w:fill="auto" w:val="clear"/>
            <w:vAlign w:val="center"/>
          </w:tcPr>
          <w:p>
            <w:pPr>
              <w:pStyle w:val="Style42"/>
              <w:rPr/>
            </w:pPr>
            <w:r>
              <w:rPr/>
            </w:r>
          </w:p>
        </w:tc>
        <w:tc>
          <w:tcPr>
            <w:tcW w:w="14080" w:type="dxa"/>
            <w:gridSpan w:val="7"/>
            <w:tcBorders/>
            <w:shd w:color="auto" w:fill="auto" w:val="clear"/>
            <w:vAlign w:val="center"/>
          </w:tcPr>
          <w:p>
            <w:pPr>
              <w:pStyle w:val="Style42"/>
              <w:jc w:val="center"/>
              <w:rPr/>
            </w:pPr>
            <w:r>
              <w:rPr>
                <w:sz w:val="28"/>
              </w:rPr>
              <w:t>Сведения</w:t>
              <w:br/>
              <w:t xml:space="preserve">о порядке сбора информации и методике расчета целевых показателей </w:t>
              <w:br/>
              <w:t>муниципальной программы «Развитие образования»</w:t>
            </w:r>
          </w:p>
        </w:tc>
      </w:tr>
      <w:tr>
        <w:trPr>
          <w:trHeight w:val="446" w:hRule="atLeast"/>
        </w:trPr>
        <w:tc>
          <w:tcPr>
            <w:tcW w:w="489" w:type="dxa"/>
            <w:tcBorders/>
            <w:shd w:color="auto" w:fill="auto" w:val="clear"/>
            <w:vAlign w:val="center"/>
          </w:tcPr>
          <w:p>
            <w:pPr>
              <w:pStyle w:val="Style42"/>
              <w:rPr/>
            </w:pPr>
            <w:r>
              <w:rPr/>
            </w:r>
          </w:p>
        </w:tc>
        <w:tc>
          <w:tcPr>
            <w:tcW w:w="3192" w:type="dxa"/>
            <w:tcBorders/>
            <w:shd w:color="auto" w:fill="auto" w:val="clear"/>
            <w:vAlign w:val="center"/>
          </w:tcPr>
          <w:p>
            <w:pPr>
              <w:pStyle w:val="Style42"/>
              <w:rPr>
                <w:sz w:val="28"/>
              </w:rPr>
            </w:pPr>
            <w:r>
              <w:rPr>
                <w:sz w:val="28"/>
              </w:rPr>
            </w:r>
          </w:p>
        </w:tc>
        <w:tc>
          <w:tcPr>
            <w:tcW w:w="963" w:type="dxa"/>
            <w:tcBorders/>
            <w:shd w:color="auto" w:fill="auto" w:val="clear"/>
            <w:vAlign w:val="center"/>
          </w:tcPr>
          <w:p>
            <w:pPr>
              <w:pStyle w:val="Style42"/>
              <w:rPr>
                <w:sz w:val="28"/>
              </w:rPr>
            </w:pPr>
            <w:r>
              <w:rPr>
                <w:sz w:val="28"/>
              </w:rPr>
            </w:r>
          </w:p>
        </w:tc>
        <w:tc>
          <w:tcPr>
            <w:tcW w:w="1658" w:type="dxa"/>
            <w:tcBorders/>
            <w:shd w:color="auto" w:fill="auto" w:val="clear"/>
            <w:vAlign w:val="center"/>
          </w:tcPr>
          <w:p>
            <w:pPr>
              <w:pStyle w:val="Style42"/>
              <w:rPr>
                <w:sz w:val="28"/>
              </w:rPr>
            </w:pPr>
            <w:r>
              <w:rPr>
                <w:sz w:val="28"/>
              </w:rPr>
            </w:r>
          </w:p>
        </w:tc>
        <w:tc>
          <w:tcPr>
            <w:tcW w:w="4149" w:type="dxa"/>
            <w:gridSpan w:val="2"/>
            <w:tcBorders/>
            <w:shd w:color="auto" w:fill="auto" w:val="clear"/>
            <w:tcMar>
              <w:top w:w="55" w:type="dxa"/>
              <w:left w:w="55" w:type="dxa"/>
              <w:bottom w:w="55" w:type="dxa"/>
              <w:right w:w="55" w:type="dxa"/>
            </w:tcMar>
            <w:vAlign w:val="center"/>
          </w:tcPr>
          <w:p>
            <w:pPr>
              <w:pStyle w:val="Style42"/>
              <w:rPr/>
            </w:pPr>
            <w:r>
              <w:rPr/>
            </w:r>
          </w:p>
        </w:tc>
        <w:tc>
          <w:tcPr>
            <w:tcW w:w="2251" w:type="dxa"/>
            <w:tcBorders/>
            <w:shd w:color="auto" w:fill="auto" w:val="clear"/>
            <w:vAlign w:val="center"/>
          </w:tcPr>
          <w:p>
            <w:pPr>
              <w:pStyle w:val="Style42"/>
              <w:rPr/>
            </w:pPr>
            <w:r>
              <w:rPr/>
            </w:r>
          </w:p>
        </w:tc>
        <w:tc>
          <w:tcPr>
            <w:tcW w:w="1867" w:type="dxa"/>
            <w:tcBorders/>
            <w:shd w:color="auto" w:fill="auto" w:val="clear"/>
            <w:vAlign w:val="center"/>
          </w:tcPr>
          <w:p>
            <w:pPr>
              <w:pStyle w:val="Style42"/>
              <w:rPr>
                <w:sz w:val="28"/>
              </w:rPr>
            </w:pPr>
            <w:r>
              <w:rPr>
                <w:sz w:val="28"/>
              </w:rPr>
            </w:r>
          </w:p>
        </w:tc>
      </w:tr>
      <w:tr>
        <w:trPr>
          <w:trHeight w:val="3101" w:hRule="atLeast"/>
        </w:trPr>
        <w:tc>
          <w:tcPr>
            <w:tcW w:w="4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 xml:space="preserve">№ </w:t>
            </w:r>
            <w:r>
              <w:rPr/>
              <w:t>п/п</w:t>
            </w:r>
          </w:p>
        </w:tc>
        <w:tc>
          <w:tcPr>
            <w:tcW w:w="319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Наименование целевого показателя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Ед.изм</w:t>
            </w:r>
          </w:p>
        </w:tc>
        <w:tc>
          <w:tcPr>
            <w:tcW w:w="1658" w:type="dxa"/>
            <w:tcBorders>
              <w:top w:val="single" w:sz="2" w:space="0" w:color="000000"/>
              <w:left w:val="single" w:sz="2" w:space="0" w:color="000000"/>
              <w:bottom w:val="single" w:sz="2" w:space="0" w:color="000000"/>
            </w:tcBorders>
            <w:shd w:color="auto" w:fill="auto" w:val="clear"/>
            <w:tcMar>
              <w:right w:w="0" w:type="dxa"/>
            </w:tcMar>
            <w:vAlign w:val="center"/>
          </w:tcPr>
          <w:p>
            <w:pPr>
              <w:pStyle w:val="Style42"/>
              <w:jc w:val="center"/>
              <w:rPr/>
            </w:pPr>
            <w:r>
              <w:rPr/>
              <w:t>Тенденция развития целевого показателя</w:t>
            </w:r>
          </w:p>
        </w:tc>
        <w:tc>
          <w:tcPr>
            <w:tcW w:w="4149"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Методика расчета целевого показателя (формула, алгоритм формирования формул, методологические пояснения к базовым показателям, используемым а формуле)</w:t>
            </w:r>
          </w:p>
        </w:tc>
        <w:tc>
          <w:tcPr>
            <w:tcW w:w="2251" w:type="dxa"/>
            <w:tcBorders>
              <w:top w:val="single" w:sz="2" w:space="0" w:color="000000"/>
              <w:left w:val="single" w:sz="2" w:space="0" w:color="000000"/>
              <w:bottom w:val="single" w:sz="2" w:space="0" w:color="000000"/>
            </w:tcBorders>
            <w:shd w:color="auto" w:fill="auto" w:val="clear"/>
            <w:tcMar>
              <w:right w:w="0" w:type="dxa"/>
            </w:tcMar>
            <w:vAlign w:val="center"/>
          </w:tcPr>
          <w:p>
            <w:pPr>
              <w:pStyle w:val="Style42"/>
              <w:jc w:val="center"/>
              <w:rPr/>
            </w:pPr>
            <w:r>
              <w:rPr/>
              <w:t>Источник исходных данных для расчета значения (формирования данных) целевого показателя</w:t>
            </w:r>
          </w:p>
        </w:tc>
        <w:tc>
          <w:tcPr>
            <w:tcW w:w="186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Ответственный за сбор данных и расчет целевого показателя</w:t>
            </w:r>
          </w:p>
        </w:tc>
      </w:tr>
      <w:tr>
        <w:trPr>
          <w:trHeight w:val="2846" w:hRule="atLeast"/>
        </w:trPr>
        <w:tc>
          <w:tcPr>
            <w:tcW w:w="4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w:t>
            </w:r>
          </w:p>
        </w:tc>
        <w:tc>
          <w:tcPr>
            <w:tcW w:w="319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охват детей дошкольного возраста различными формами дошкольного образования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b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Увеличение значений</w:t>
            </w:r>
          </w:p>
        </w:tc>
        <w:tc>
          <w:tcPr>
            <w:tcW w:w="4149"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Дохв=Дчв/Дк*100, где Дохв -охват детей дошкольного возраста, Дчв- число воспитанников ДОУ в Кавказском районе, Дк - контингент детей в районе в возрасте от 0 до 8 лет</w:t>
            </w:r>
          </w:p>
        </w:tc>
        <w:tc>
          <w:tcPr>
            <w:tcW w:w="2251" w:type="dxa"/>
            <w:tcBorders/>
            <w:shd w:color="auto" w:fill="auto" w:val="clear"/>
            <w:vAlign w:val="center"/>
          </w:tcPr>
          <w:p>
            <w:pPr>
              <w:pStyle w:val="Style42"/>
              <w:jc w:val="center"/>
              <w:rPr/>
            </w:pPr>
            <w:r>
              <w:rPr/>
              <w:t>Статистическая отчетность (форма 85-К)</w:t>
            </w:r>
          </w:p>
        </w:tc>
        <w:tc>
          <w:tcPr>
            <w:tcW w:w="186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141" w:hRule="atLeast"/>
        </w:trPr>
        <w:tc>
          <w:tcPr>
            <w:tcW w:w="4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w:t>
            </w:r>
          </w:p>
        </w:tc>
        <w:tc>
          <w:tcPr>
            <w:tcW w:w="319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9"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Ежеквартальный мониторинг планово-экономического отдела МКУ ЦБ</w:t>
            </w:r>
          </w:p>
        </w:tc>
        <w:tc>
          <w:tcPr>
            <w:tcW w:w="186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816" w:hRule="atLeast"/>
        </w:trPr>
        <w:tc>
          <w:tcPr>
            <w:tcW w:w="4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w:t>
            </w:r>
          </w:p>
        </w:tc>
        <w:tc>
          <w:tcPr>
            <w:tcW w:w="319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br/>
              <w:br/>
              <w:b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9"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реализации мероприятий государственной программы Краснодарского края «Доступная среда», мониторинг мероприятий по программе «Дорожная карта», данные ДОУ</w:t>
            </w:r>
          </w:p>
        </w:tc>
        <w:tc>
          <w:tcPr>
            <w:tcW w:w="186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531" w:hRule="atLeast"/>
        </w:trPr>
        <w:tc>
          <w:tcPr>
            <w:tcW w:w="4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w:t>
            </w:r>
          </w:p>
        </w:tc>
        <w:tc>
          <w:tcPr>
            <w:tcW w:w="319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 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br/>
              <w:b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9"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 xml:space="preserve">Дп=Ппк/Пок*100, где Дп-доля педагогов, прошедших повышение квалификации, Ппк- педагоги, прошедшие курсы повышения квалификации, Пок — общее количество педагогов в ДОУ </w:t>
            </w:r>
          </w:p>
        </w:tc>
        <w:tc>
          <w:tcPr>
            <w:tcW w:w="2251" w:type="dxa"/>
            <w:tcBorders/>
            <w:shd w:color="auto" w:fill="auto" w:val="clear"/>
            <w:vAlign w:val="center"/>
          </w:tcPr>
          <w:p>
            <w:pPr>
              <w:pStyle w:val="Style42"/>
              <w:jc w:val="center"/>
              <w:rPr/>
            </w:pPr>
            <w:r>
              <w:rPr/>
              <w:t xml:space="preserve">Мониторинг численности педагогических кадров, прошедших обучение по программам переподготовки и повышения квалификации педагогических работников </w:t>
            </w:r>
          </w:p>
        </w:tc>
        <w:tc>
          <w:tcPr>
            <w:tcW w:w="186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591" w:hRule="atLeast"/>
        </w:trPr>
        <w:tc>
          <w:tcPr>
            <w:tcW w:w="4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5</w:t>
            </w:r>
          </w:p>
        </w:tc>
        <w:tc>
          <w:tcPr>
            <w:tcW w:w="319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9"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ОТНсз=ЗПдоу/ЗПуч*100, где ОТН сз - отношение средней заработной платы пед. работников ДОУ к средней заработной плате учителей Краснодарского края, ЗПдоу — средняя заработная плата педагогов ДОУ, ЗПуч — средняя заработная плата учителей КК</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планово-экономического отдела МКУ ЦБ</w:t>
            </w:r>
          </w:p>
        </w:tc>
        <w:tc>
          <w:tcPr>
            <w:tcW w:w="186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021" w:hRule="atLeast"/>
        </w:trPr>
        <w:tc>
          <w:tcPr>
            <w:tcW w:w="4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w:t>
            </w:r>
          </w:p>
        </w:tc>
        <w:tc>
          <w:tcPr>
            <w:tcW w:w="319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 капитальный ремонт зданий и сооружений и благоустройство территорий, прилегающих к зданиям и сооружениям муниципальных образовательных организаций</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9"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планово-экономического отдела МКУ ЦБ по данным предоставленным учреждениями образования</w:t>
            </w:r>
          </w:p>
        </w:tc>
        <w:tc>
          <w:tcPr>
            <w:tcW w:w="186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096" w:hRule="atLeast"/>
        </w:trPr>
        <w:tc>
          <w:tcPr>
            <w:tcW w:w="4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7</w:t>
            </w:r>
          </w:p>
        </w:tc>
        <w:tc>
          <w:tcPr>
            <w:tcW w:w="319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численность обучающихся в общеобразовательных учреждениях</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9"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rFonts w:ascii="Times New Roman;serif" w:hAnsi="Times New Roman;serif"/>
              </w:rPr>
              <w:t>Статистическая отчетность ФСН (форма ОО-1)</w:t>
            </w:r>
          </w:p>
        </w:tc>
        <w:tc>
          <w:tcPr>
            <w:tcW w:w="186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201" w:hRule="atLeast"/>
        </w:trPr>
        <w:tc>
          <w:tcPr>
            <w:tcW w:w="4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8</w:t>
            </w:r>
          </w:p>
        </w:tc>
        <w:tc>
          <w:tcPr>
            <w:tcW w:w="319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численность обучающихся по программам общего образования в расчете на 1 учителя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9"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Чоб=Уок/Пок, где Чоб - численность обучающихся по программам общего образования в расчете на 1 учителя, Уок — общее количество учащихся в ОО, Пок — общее количество педагогов в ОО</w:t>
            </w:r>
          </w:p>
        </w:tc>
        <w:tc>
          <w:tcPr>
            <w:tcW w:w="2251" w:type="dxa"/>
            <w:tcBorders/>
            <w:shd w:color="auto" w:fill="auto" w:val="clear"/>
            <w:vAlign w:val="center"/>
          </w:tcPr>
          <w:p>
            <w:pPr>
              <w:pStyle w:val="Style42"/>
              <w:jc w:val="center"/>
              <w:rPr/>
            </w:pPr>
            <w:r>
              <w:rPr/>
              <w:t>Статистическая отчетность ФСН (форма ОО-1)</w:t>
            </w:r>
          </w:p>
        </w:tc>
        <w:tc>
          <w:tcPr>
            <w:tcW w:w="186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216" w:hRule="atLeast"/>
        </w:trPr>
        <w:tc>
          <w:tcPr>
            <w:tcW w:w="4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w:t>
            </w:r>
          </w:p>
        </w:tc>
        <w:tc>
          <w:tcPr>
            <w:tcW w:w="319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 количество образовательных учреждений, в которых проведен текущий ремонт</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9"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strike/>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планово-экономического отдела МКУ ЦБ ЦБ по данным предоставленным учреждениями образования</w:t>
            </w:r>
          </w:p>
        </w:tc>
        <w:tc>
          <w:tcPr>
            <w:tcW w:w="186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651" w:hRule="atLeast"/>
        </w:trPr>
        <w:tc>
          <w:tcPr>
            <w:tcW w:w="4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w:t>
            </w:r>
          </w:p>
        </w:tc>
        <w:tc>
          <w:tcPr>
            <w:tcW w:w="319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количество муниципальных образовательных организаций, в которых проведены работы по капитальному ремонту зданий и сооружений и благоустройству территорий, прилегающих к зданиям и сооружениям муниципальных общеобразовательных организаций</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9"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strike/>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планово-экономического отдела МКУ ЦБ ЦБ по данным предоставленным учреждениями образования</w:t>
            </w:r>
          </w:p>
        </w:tc>
        <w:tc>
          <w:tcPr>
            <w:tcW w:w="186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3191" w:hRule="atLeast"/>
        </w:trPr>
        <w:tc>
          <w:tcPr>
            <w:tcW w:w="4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11</w:t>
            </w:r>
          </w:p>
        </w:tc>
        <w:tc>
          <w:tcPr>
            <w:tcW w:w="319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Удельный вес численности педагогических кадров, прошедших обучение по программам переподготовки и повышения квалификации педагогических работников, образования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9"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УВпк=Ппк/Пок*100, где УВ - удельный вес численности педагогических кадров, прошедших обучение по программам переподготовки и повышения квалификации, Ппк- педагоги, прошедшие курсы повышения квалификации, Пок — общее количество педагогов в ОО</w:t>
            </w:r>
          </w:p>
        </w:tc>
        <w:tc>
          <w:tcPr>
            <w:tcW w:w="2251" w:type="dxa"/>
            <w:tcBorders/>
            <w:shd w:color="auto" w:fill="auto" w:val="clear"/>
            <w:vAlign w:val="center"/>
          </w:tcPr>
          <w:p>
            <w:pPr>
              <w:pStyle w:val="Style42"/>
              <w:jc w:val="center"/>
              <w:rPr/>
            </w:pPr>
            <w:r>
              <w:rPr/>
              <w:t xml:space="preserve">Мониторинг численности педагогических кадров, прошедших обучение по программам переподготовки и повышения квалификации педагогических работников </w:t>
            </w:r>
          </w:p>
        </w:tc>
        <w:tc>
          <w:tcPr>
            <w:tcW w:w="186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3131" w:hRule="atLeast"/>
        </w:trPr>
        <w:tc>
          <w:tcPr>
            <w:tcW w:w="4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12</w:t>
            </w:r>
          </w:p>
        </w:tc>
        <w:tc>
          <w:tcPr>
            <w:tcW w:w="319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b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9"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ОТН сз=ЗПуоо/ЗПуч*100, где ОТН сз - отношение средней заработной платы пед. работников к средней заработной плате учителей Краснодарского края, ЗПуоо — средняя заработная плата учителей в ОО, Зпуч — средняя заработная плата учителей КК</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Планово-экономический отдел МКУ ЦБ</w:t>
            </w:r>
          </w:p>
        </w:tc>
        <w:tc>
          <w:tcPr>
            <w:tcW w:w="186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3056" w:hRule="atLeast"/>
        </w:trPr>
        <w:tc>
          <w:tcPr>
            <w:tcW w:w="4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13</w:t>
            </w:r>
          </w:p>
        </w:tc>
        <w:tc>
          <w:tcPr>
            <w:tcW w:w="319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 доля педагогических работников муниципальных общеобразовательных организаций, получающих вознаграждения за классное руководство, в общей численности педагогических работников такой категории</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b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9"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Дп=Пку/Пок*100, где Дп -доля педагогических работников в МО, получающих вознаграждения за классное руководство, Пку- количество учителей, получающих вознаграждения за классное руководство, Пок - общее количество педагогов в ОО</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планово-экономического отдела МКУ ЦБ ЦБ по данным предоставленным учреждениями образования</w:t>
            </w:r>
          </w:p>
        </w:tc>
        <w:tc>
          <w:tcPr>
            <w:tcW w:w="186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096" w:hRule="atLeast"/>
        </w:trPr>
        <w:tc>
          <w:tcPr>
            <w:tcW w:w="4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14</w:t>
            </w:r>
          </w:p>
        </w:tc>
        <w:tc>
          <w:tcPr>
            <w:tcW w:w="319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удельный вес численности учащихся, обучающихся по новым федеральным государственным образовательным стандартам</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9"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УВчу=Уфгос/Уок*100, где Увчу - удельный вес численности учащихся, обучающихся по ФГОС, Уфгос — количество учащихся обучающихся по ФГОС, Уок — общее количество учащихся в ОО</w:t>
            </w:r>
          </w:p>
        </w:tc>
        <w:tc>
          <w:tcPr>
            <w:tcW w:w="2251" w:type="dxa"/>
            <w:tcBorders/>
            <w:shd w:color="auto" w:fill="auto" w:val="clear"/>
            <w:vAlign w:val="center"/>
          </w:tcPr>
          <w:p>
            <w:pPr>
              <w:pStyle w:val="Style42"/>
              <w:jc w:val="center"/>
              <w:rPr/>
            </w:pPr>
            <w:r>
              <w:rPr/>
              <w:t>Статистическая отчетность ФСН (форма ОО-1)</w:t>
            </w:r>
          </w:p>
        </w:tc>
        <w:tc>
          <w:tcPr>
            <w:tcW w:w="186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381" w:hRule="atLeast"/>
        </w:trPr>
        <w:tc>
          <w:tcPr>
            <w:tcW w:w="4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15</w:t>
            </w:r>
          </w:p>
        </w:tc>
        <w:tc>
          <w:tcPr>
            <w:tcW w:w="319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 количество капитально отремонтированных спортивных залов муниципальных общеобразовательных организаций, помещений при них, других помещений физкультурно – спортивного назначения, физкультурно – оздоровительных комплексов</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единиц</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9"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strike/>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планово-экономического отдела МКУ ЦБ</w:t>
            </w:r>
          </w:p>
        </w:tc>
        <w:tc>
          <w:tcPr>
            <w:tcW w:w="186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1946" w:hRule="atLeast"/>
        </w:trPr>
        <w:tc>
          <w:tcPr>
            <w:tcW w:w="4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16</w:t>
            </w:r>
          </w:p>
        </w:tc>
        <w:tc>
          <w:tcPr>
            <w:tcW w:w="319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учащихся, охваченных горячим питанием</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9"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отдела питания МКУ ЦБ</w:t>
            </w:r>
          </w:p>
        </w:tc>
        <w:tc>
          <w:tcPr>
            <w:tcW w:w="186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036" w:hRule="atLeast"/>
        </w:trPr>
        <w:tc>
          <w:tcPr>
            <w:tcW w:w="4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17</w:t>
            </w:r>
          </w:p>
        </w:tc>
        <w:tc>
          <w:tcPr>
            <w:tcW w:w="319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охват горячим питанием школьников</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9"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ОХВгр=Угп/Уок*100, где ОХВгр охват горячим питанием школьников, Угп — количество учащихся, получающих горячее питание, Уок - общее количество учащихся в ОО</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отдела питания МКУ ЦБ</w:t>
            </w:r>
          </w:p>
        </w:tc>
        <w:tc>
          <w:tcPr>
            <w:tcW w:w="186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3131" w:hRule="atLeast"/>
        </w:trPr>
        <w:tc>
          <w:tcPr>
            <w:tcW w:w="4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18</w:t>
            </w:r>
          </w:p>
        </w:tc>
        <w:tc>
          <w:tcPr>
            <w:tcW w:w="319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доля обучающихся, получающих начальное общее образование</w:t>
              <w:br/>
              <w:t>в муниципальных образовательных</w:t>
              <w:br/>
              <w:t>организациях, получающих</w:t>
              <w:br/>
              <w:t>Бесплатное горячее питание, к</w:t>
              <w:br/>
              <w:t xml:space="preserve">общему количеству обучающихся, получающих начальное общее образование в муниципальных образовательных организациях </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9"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Дунк=КУпгп/Уокнк*100, где Дунк — доля учащихся начальных классов, получающих горячее питание, КУпгп — количество учащихся начальных классов, получающих горячее питание, Уокнк — общее количество учащихся в начальных классах</w:t>
            </w:r>
          </w:p>
        </w:tc>
        <w:tc>
          <w:tcPr>
            <w:tcW w:w="2251" w:type="dxa"/>
            <w:tcBorders/>
            <w:shd w:color="auto" w:fill="auto" w:val="clear"/>
            <w:vAlign w:val="center"/>
          </w:tcPr>
          <w:p>
            <w:pPr>
              <w:pStyle w:val="Style42"/>
              <w:jc w:val="center"/>
              <w:rPr/>
            </w:pPr>
            <w:r>
              <w:rPr/>
              <w:t>Статистическая отчетность ФСН (форма ОО-1)</w:t>
            </w:r>
          </w:p>
        </w:tc>
        <w:tc>
          <w:tcPr>
            <w:tcW w:w="186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1946" w:hRule="atLeast"/>
        </w:trPr>
        <w:tc>
          <w:tcPr>
            <w:tcW w:w="4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19</w:t>
            </w:r>
          </w:p>
        </w:tc>
        <w:tc>
          <w:tcPr>
            <w:tcW w:w="319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учащихся из многодетных семей, получающих льготное питание</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9"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отдела питания МКУ ЦБ</w:t>
            </w:r>
          </w:p>
        </w:tc>
        <w:tc>
          <w:tcPr>
            <w:tcW w:w="186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1826" w:hRule="atLeast"/>
        </w:trPr>
        <w:tc>
          <w:tcPr>
            <w:tcW w:w="4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20</w:t>
            </w:r>
          </w:p>
        </w:tc>
        <w:tc>
          <w:tcPr>
            <w:tcW w:w="319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детей, занимающихся в организациях дополнительного образования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9"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отдела воспитания и допризывной подготовки УО</w:t>
            </w:r>
          </w:p>
        </w:tc>
        <w:tc>
          <w:tcPr>
            <w:tcW w:w="186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651" w:hRule="atLeast"/>
        </w:trPr>
        <w:tc>
          <w:tcPr>
            <w:tcW w:w="4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21</w:t>
            </w:r>
          </w:p>
        </w:tc>
        <w:tc>
          <w:tcPr>
            <w:tcW w:w="319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Доля педагогов в планах прохождения курсовой подготовки, от численности нуждающихся в повышении квалификации</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b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9"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Дп=Ппк/Пок*100, где Дп- доля педагогов в планах прохождения курсовой подготовки, Ппк- педагоги, прошедшие курсы повышения квалификации, Пок — общее количество педагогов, нуждающихся в повышении квалификации</w:t>
            </w:r>
          </w:p>
        </w:tc>
        <w:tc>
          <w:tcPr>
            <w:tcW w:w="2251" w:type="dxa"/>
            <w:tcBorders/>
            <w:shd w:color="auto" w:fill="auto" w:val="clear"/>
            <w:vAlign w:val="center"/>
          </w:tcPr>
          <w:p>
            <w:pPr>
              <w:pStyle w:val="Style42"/>
              <w:jc w:val="center"/>
              <w:rPr/>
            </w:pPr>
            <w:r>
              <w:rPr/>
              <w:t xml:space="preserve">Мониторинг численности педагогических кадров, прошедших обучение по программам переподготовки и повышения квалификации педагогических работников </w:t>
            </w:r>
          </w:p>
        </w:tc>
        <w:tc>
          <w:tcPr>
            <w:tcW w:w="186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966" w:hRule="atLeast"/>
        </w:trPr>
        <w:tc>
          <w:tcPr>
            <w:tcW w:w="4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22</w:t>
            </w:r>
          </w:p>
        </w:tc>
        <w:tc>
          <w:tcPr>
            <w:tcW w:w="319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отношение средней заработной платы педагогических работников учреждений дополнительного образования детей к средней заработной плате учителей</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9"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ОТН сзп=ЗПдоп/ЗПуч*100, где ОТН сзп - отношение средней заработной платы пед. работников учреждений доп. образования к средней заработной плате учителей Краснодарского края, ЗПдоп — средняя заработная плата учителей, работающих в учреждениях доп. образования, ЗПуч — средняя заработная плата учителей КК</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планово-экономического отдела МКУ ЦБ</w:t>
            </w:r>
          </w:p>
        </w:tc>
        <w:tc>
          <w:tcPr>
            <w:tcW w:w="186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951" w:hRule="atLeast"/>
        </w:trPr>
        <w:tc>
          <w:tcPr>
            <w:tcW w:w="4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23</w:t>
            </w:r>
          </w:p>
        </w:tc>
        <w:tc>
          <w:tcPr>
            <w:tcW w:w="319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9"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ДД=Дпдо/Док*100, где ДД — доля детей, имеющих право на получение дополнительного образования в рамках системы персонифицированного финансирования, Дпдо — дети в возрасте 5-18 лет, получающие дополнительное образования в рамках системы персонифицированного финансирования, Док — общее количество детей в возрасте 5-18 лет</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Мониториг отдела воспитания и допризывной подготовки УО</w:t>
            </w:r>
          </w:p>
        </w:tc>
        <w:tc>
          <w:tcPr>
            <w:tcW w:w="186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036" w:hRule="atLeast"/>
        </w:trPr>
        <w:tc>
          <w:tcPr>
            <w:tcW w:w="4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24</w:t>
            </w:r>
          </w:p>
        </w:tc>
        <w:tc>
          <w:tcPr>
            <w:tcW w:w="319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учреждений, подведомственных управлению образования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w:t>
              <w:br/>
              <w:t>учр.</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9"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отдела общего и дошкольного образования УО</w:t>
            </w:r>
          </w:p>
        </w:tc>
        <w:tc>
          <w:tcPr>
            <w:tcW w:w="186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036" w:hRule="atLeast"/>
        </w:trPr>
        <w:tc>
          <w:tcPr>
            <w:tcW w:w="4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c>
          <w:tcPr>
            <w:tcW w:w="319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обслуживаемых учреждений, подведомственных управлению образования и управление образования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w:t>
              <w:br/>
              <w:t>учр.</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9"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отдела общего и дошкольного образования УО</w:t>
            </w:r>
          </w:p>
        </w:tc>
        <w:tc>
          <w:tcPr>
            <w:tcW w:w="186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036" w:hRule="atLeast"/>
        </w:trPr>
        <w:tc>
          <w:tcPr>
            <w:tcW w:w="4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26</w:t>
            </w:r>
          </w:p>
        </w:tc>
        <w:tc>
          <w:tcPr>
            <w:tcW w:w="319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обслуживаемых учреждений, подведомственных управлению образования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w:t>
              <w:br/>
              <w:t>учр.</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9"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отдела общего и дошкольного образования УО</w:t>
            </w:r>
          </w:p>
        </w:tc>
        <w:tc>
          <w:tcPr>
            <w:tcW w:w="186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036" w:hRule="atLeast"/>
        </w:trPr>
        <w:tc>
          <w:tcPr>
            <w:tcW w:w="4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27</w:t>
            </w:r>
          </w:p>
        </w:tc>
        <w:tc>
          <w:tcPr>
            <w:tcW w:w="319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b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Снижение значений</w:t>
            </w:r>
          </w:p>
        </w:tc>
        <w:tc>
          <w:tcPr>
            <w:tcW w:w="4149"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Дв=Вок/Вна*100, где Дв - доля выпускников ОО, не сдавших ЕГЭ, Вок — общее количество выпускников в ОО, Вна- количество выпускников, не получивших аттестат (не сдавших ЕГЭ)</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отдела общего и дошкольного образования УО</w:t>
            </w:r>
          </w:p>
        </w:tc>
        <w:tc>
          <w:tcPr>
            <w:tcW w:w="186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036" w:hRule="atLeast"/>
        </w:trPr>
        <w:tc>
          <w:tcPr>
            <w:tcW w:w="489"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28</w:t>
            </w:r>
          </w:p>
        </w:tc>
        <w:tc>
          <w:tcPr>
            <w:tcW w:w="3192"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введеных ставок педагогов дополнительного образования для работы с детьми в спортивных клубах учреждений дополнительного образования</w:t>
            </w:r>
          </w:p>
        </w:tc>
        <w:tc>
          <w:tcPr>
            <w:tcW w:w="963"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 xml:space="preserve">Ставок </w:t>
            </w:r>
          </w:p>
        </w:tc>
        <w:tc>
          <w:tcPr>
            <w:tcW w:w="1658" w:type="dxa"/>
            <w:tcBorders>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9" w:type="dxa"/>
            <w:gridSpan w:val="2"/>
            <w:tcBorders>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Мониториг отдела воспитания и допризывной подготовки УО</w:t>
            </w:r>
          </w:p>
        </w:tc>
        <w:tc>
          <w:tcPr>
            <w:tcW w:w="1867"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036" w:hRule="atLeast"/>
        </w:trPr>
        <w:tc>
          <w:tcPr>
            <w:tcW w:w="489"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29</w:t>
            </w:r>
          </w:p>
        </w:tc>
        <w:tc>
          <w:tcPr>
            <w:tcW w:w="3192"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Количество спортивных кружков и секций для работы с детьми в спортивных клубах учреждений дополнительного образования</w:t>
            </w:r>
          </w:p>
        </w:tc>
        <w:tc>
          <w:tcPr>
            <w:tcW w:w="963"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ед.</w:t>
            </w:r>
          </w:p>
        </w:tc>
        <w:tc>
          <w:tcPr>
            <w:tcW w:w="1658" w:type="dxa"/>
            <w:tcBorders>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9" w:type="dxa"/>
            <w:gridSpan w:val="2"/>
            <w:tcBorders>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Мониториг отдела воспитания и допризывной подготовки УО</w:t>
            </w:r>
          </w:p>
        </w:tc>
        <w:tc>
          <w:tcPr>
            <w:tcW w:w="1867"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036" w:hRule="atLeast"/>
        </w:trPr>
        <w:tc>
          <w:tcPr>
            <w:tcW w:w="489"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30</w:t>
            </w:r>
          </w:p>
        </w:tc>
        <w:tc>
          <w:tcPr>
            <w:tcW w:w="3192"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численность учащихся, привлеченных к регулярным занятиям в секциях спортивных клубов учреждений дополнительного образования</w:t>
            </w:r>
          </w:p>
        </w:tc>
        <w:tc>
          <w:tcPr>
            <w:tcW w:w="963"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1658" w:type="dxa"/>
            <w:tcBorders>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9" w:type="dxa"/>
            <w:gridSpan w:val="2"/>
            <w:tcBorders>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Мониториг отдела воспитания и допризывной подготовки УО</w:t>
            </w:r>
          </w:p>
        </w:tc>
        <w:tc>
          <w:tcPr>
            <w:tcW w:w="1867"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591" w:hRule="atLeast"/>
        </w:trPr>
        <w:tc>
          <w:tcPr>
            <w:tcW w:w="4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31</w:t>
            </w:r>
          </w:p>
        </w:tc>
        <w:tc>
          <w:tcPr>
            <w:tcW w:w="319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9"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Ду=ОБуко/Обок*100, где Ду - доля учащихся, принимавших участие во Всероссийских олимпиадах и иных интеллектуальных и творческих конкурсах, ОБуко — обучающиеся, принимавшие участи в конкурсах и олимпиадах, Обок — общее количество обучающихся в ОО</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МКУ ОМЦ</w:t>
            </w:r>
          </w:p>
        </w:tc>
        <w:tc>
          <w:tcPr>
            <w:tcW w:w="186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431" w:hRule="atLeast"/>
        </w:trPr>
        <w:tc>
          <w:tcPr>
            <w:tcW w:w="489" w:type="dxa"/>
            <w:tcBorders/>
            <w:shd w:color="auto" w:fill="auto" w:val="clear"/>
            <w:vAlign w:val="center"/>
          </w:tcPr>
          <w:p>
            <w:pPr>
              <w:pStyle w:val="Style42"/>
              <w:rPr/>
            </w:pPr>
            <w:r>
              <w:rPr/>
            </w:r>
          </w:p>
        </w:tc>
        <w:tc>
          <w:tcPr>
            <w:tcW w:w="3192" w:type="dxa"/>
            <w:tcBorders/>
            <w:shd w:color="auto" w:fill="auto" w:val="clear"/>
            <w:vAlign w:val="center"/>
          </w:tcPr>
          <w:p>
            <w:pPr>
              <w:pStyle w:val="Style42"/>
              <w:rPr/>
            </w:pPr>
            <w:r>
              <w:rPr/>
            </w:r>
          </w:p>
        </w:tc>
        <w:tc>
          <w:tcPr>
            <w:tcW w:w="963" w:type="dxa"/>
            <w:tcBorders/>
            <w:shd w:color="auto" w:fill="auto" w:val="clear"/>
            <w:vAlign w:val="center"/>
          </w:tcPr>
          <w:p>
            <w:pPr>
              <w:pStyle w:val="Style42"/>
              <w:rPr/>
            </w:pPr>
            <w:r>
              <w:rPr/>
            </w:r>
          </w:p>
        </w:tc>
        <w:tc>
          <w:tcPr>
            <w:tcW w:w="1658" w:type="dxa"/>
            <w:tcBorders/>
            <w:shd w:color="auto" w:fill="auto" w:val="clear"/>
            <w:vAlign w:val="center"/>
          </w:tcPr>
          <w:p>
            <w:pPr>
              <w:pStyle w:val="Style42"/>
              <w:rPr/>
            </w:pPr>
            <w:r>
              <w:rPr/>
            </w:r>
          </w:p>
        </w:tc>
        <w:tc>
          <w:tcPr>
            <w:tcW w:w="4149" w:type="dxa"/>
            <w:gridSpan w:val="2"/>
            <w:tcBorders/>
            <w:shd w:color="auto" w:fill="auto" w:val="clear"/>
            <w:vAlign w:val="center"/>
          </w:tcPr>
          <w:p>
            <w:pPr>
              <w:pStyle w:val="Style42"/>
              <w:rPr/>
            </w:pPr>
            <w:r>
              <w:rPr/>
            </w:r>
          </w:p>
        </w:tc>
        <w:tc>
          <w:tcPr>
            <w:tcW w:w="2251" w:type="dxa"/>
            <w:tcBorders/>
            <w:shd w:color="auto" w:fill="auto" w:val="clear"/>
            <w:vAlign w:val="center"/>
          </w:tcPr>
          <w:p>
            <w:pPr>
              <w:pStyle w:val="Style42"/>
              <w:rPr/>
            </w:pPr>
            <w:r>
              <w:rPr/>
            </w:r>
          </w:p>
        </w:tc>
        <w:tc>
          <w:tcPr>
            <w:tcW w:w="1867" w:type="dxa"/>
            <w:tcBorders/>
            <w:shd w:color="auto" w:fill="auto" w:val="clear"/>
            <w:vAlign w:val="center"/>
          </w:tcPr>
          <w:p>
            <w:pPr>
              <w:pStyle w:val="Style42"/>
              <w:rPr/>
            </w:pPr>
            <w:r>
              <w:rPr/>
            </w:r>
          </w:p>
        </w:tc>
      </w:tr>
      <w:tr>
        <w:trPr>
          <w:trHeight w:val="266" w:hRule="atLeast"/>
        </w:trPr>
        <w:tc>
          <w:tcPr>
            <w:tcW w:w="489" w:type="dxa"/>
            <w:tcBorders/>
            <w:shd w:color="auto" w:fill="auto" w:val="clear"/>
            <w:vAlign w:val="center"/>
          </w:tcPr>
          <w:p>
            <w:pPr>
              <w:pStyle w:val="Style42"/>
              <w:rPr/>
            </w:pPr>
            <w:r>
              <w:rPr/>
            </w:r>
          </w:p>
        </w:tc>
        <w:tc>
          <w:tcPr>
            <w:tcW w:w="3192" w:type="dxa"/>
            <w:tcBorders/>
            <w:shd w:color="auto" w:fill="auto" w:val="clear"/>
            <w:vAlign w:val="center"/>
          </w:tcPr>
          <w:p>
            <w:pPr>
              <w:pStyle w:val="Style42"/>
              <w:rPr/>
            </w:pPr>
            <w:r>
              <w:rPr/>
            </w:r>
          </w:p>
        </w:tc>
        <w:tc>
          <w:tcPr>
            <w:tcW w:w="963" w:type="dxa"/>
            <w:tcBorders/>
            <w:shd w:color="auto" w:fill="auto" w:val="clear"/>
            <w:vAlign w:val="center"/>
          </w:tcPr>
          <w:p>
            <w:pPr>
              <w:pStyle w:val="Style42"/>
              <w:rPr/>
            </w:pPr>
            <w:r>
              <w:rPr/>
            </w:r>
          </w:p>
        </w:tc>
        <w:tc>
          <w:tcPr>
            <w:tcW w:w="1658" w:type="dxa"/>
            <w:tcBorders/>
            <w:shd w:color="auto" w:fill="auto" w:val="clear"/>
            <w:vAlign w:val="center"/>
          </w:tcPr>
          <w:p>
            <w:pPr>
              <w:pStyle w:val="Style42"/>
              <w:rPr/>
            </w:pPr>
            <w:r>
              <w:rPr/>
            </w:r>
          </w:p>
        </w:tc>
        <w:tc>
          <w:tcPr>
            <w:tcW w:w="4149" w:type="dxa"/>
            <w:gridSpan w:val="2"/>
            <w:tcBorders/>
            <w:shd w:color="auto" w:fill="auto" w:val="clear"/>
            <w:vAlign w:val="center"/>
          </w:tcPr>
          <w:p>
            <w:pPr>
              <w:pStyle w:val="Style42"/>
              <w:rPr/>
            </w:pPr>
            <w:r>
              <w:rPr/>
            </w:r>
          </w:p>
        </w:tc>
        <w:tc>
          <w:tcPr>
            <w:tcW w:w="2251" w:type="dxa"/>
            <w:tcBorders/>
            <w:shd w:color="auto" w:fill="auto" w:val="clear"/>
            <w:vAlign w:val="center"/>
          </w:tcPr>
          <w:p>
            <w:pPr>
              <w:pStyle w:val="Style42"/>
              <w:rPr/>
            </w:pPr>
            <w:r>
              <w:rPr/>
            </w:r>
          </w:p>
        </w:tc>
        <w:tc>
          <w:tcPr>
            <w:tcW w:w="1867" w:type="dxa"/>
            <w:tcBorders/>
            <w:shd w:color="auto" w:fill="auto" w:val="clear"/>
            <w:vAlign w:val="center"/>
          </w:tcPr>
          <w:p>
            <w:pPr>
              <w:pStyle w:val="Style42"/>
              <w:rPr/>
            </w:pPr>
            <w:r>
              <w:rPr/>
            </w:r>
          </w:p>
        </w:tc>
      </w:tr>
      <w:tr>
        <w:trPr/>
        <w:tc>
          <w:tcPr>
            <w:tcW w:w="6319" w:type="dxa"/>
            <w:gridSpan w:val="5"/>
            <w:tcBorders/>
            <w:shd w:color="auto" w:fill="auto" w:val="clear"/>
            <w:vAlign w:val="center"/>
          </w:tcPr>
          <w:p>
            <w:pPr>
              <w:pStyle w:val="Style42"/>
              <w:rPr/>
            </w:pPr>
            <w:r>
              <w:rPr>
                <w:sz w:val="28"/>
              </w:rPr>
              <w:t xml:space="preserve">Заместитель главы муниципального </w:t>
            </w:r>
          </w:p>
          <w:p>
            <w:pPr>
              <w:pStyle w:val="Style42"/>
              <w:rPr/>
            </w:pPr>
            <w:r>
              <w:rPr>
                <w:sz w:val="28"/>
              </w:rPr>
              <w:t xml:space="preserve">образования Кавказский район </w:t>
            </w:r>
          </w:p>
        </w:tc>
        <w:tc>
          <w:tcPr>
            <w:tcW w:w="8250" w:type="dxa"/>
            <w:gridSpan w:val="3"/>
            <w:tcBorders/>
            <w:shd w:color="auto" w:fill="auto" w:val="clear"/>
            <w:vAlign w:val="center"/>
          </w:tcPr>
          <w:p>
            <w:pPr>
              <w:pStyle w:val="Style42"/>
              <w:jc w:val="right"/>
              <w:rPr/>
            </w:pPr>
            <w:r>
              <w:rPr/>
              <w:t>С.В. Филатова</w:t>
            </w:r>
          </w:p>
        </w:tc>
      </w:tr>
    </w:tbl>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8472" w:hanging="0"/>
        <w:jc w:val="center"/>
        <w:rPr/>
      </w:pPr>
      <w:r>
        <w:rPr>
          <w:rFonts w:eastAsia="Arial Unicode MS" w:cs="Times New Roman" w:ascii="Times New Roman" w:hAnsi="Times New Roman"/>
          <w:color w:val="000000"/>
          <w:sz w:val="24"/>
          <w:szCs w:val="24"/>
        </w:rPr>
        <w:t xml:space="preserve">Приложение № </w:t>
      </w:r>
      <w:r>
        <w:rPr>
          <w:rFonts w:eastAsia="Arial Unicode MS" w:cs="Times New Roman" w:ascii="Times New Roman" w:hAnsi="Times New Roman"/>
          <w:strike/>
          <w:color w:val="00B050"/>
          <w:sz w:val="24"/>
          <w:szCs w:val="24"/>
        </w:rPr>
        <w:t>4</w:t>
      </w:r>
    </w:p>
    <w:p>
      <w:pPr>
        <w:pStyle w:val="Normal"/>
        <w:spacing w:lineRule="auto" w:line="240" w:before="0" w:after="0"/>
        <w:ind w:left="8472" w:hanging="0"/>
        <w:jc w:val="center"/>
        <w:rPr/>
      </w:pPr>
      <w:r>
        <w:rPr>
          <w:rFonts w:eastAsia="Arial Unicode MS" w:cs="Times New Roman" w:ascii="Times New Roman" w:hAnsi="Times New Roman"/>
          <w:color w:val="000000"/>
          <w:sz w:val="24"/>
          <w:szCs w:val="24"/>
        </w:rPr>
        <w:t>к муниципальной программе муниципального</w:t>
      </w:r>
    </w:p>
    <w:p>
      <w:pPr>
        <w:pStyle w:val="Normal"/>
        <w:spacing w:lineRule="auto" w:line="240" w:before="0" w:after="0"/>
        <w:ind w:left="8472" w:hanging="0"/>
        <w:jc w:val="center"/>
        <w:rPr>
          <w:rFonts w:ascii="Times New Roman" w:hAnsi="Times New Roman" w:eastAsia="Arial Unicode MS" w:cs="Times New Roman"/>
          <w:color w:val="000000"/>
          <w:sz w:val="24"/>
          <w:szCs w:val="24"/>
        </w:rPr>
      </w:pPr>
      <w:r>
        <w:rPr>
          <w:rFonts w:eastAsia="Arial Unicode MS" w:cs="Times New Roman" w:ascii="Times New Roman" w:hAnsi="Times New Roman"/>
          <w:color w:val="000000"/>
          <w:sz w:val="24"/>
          <w:szCs w:val="24"/>
        </w:rPr>
        <w:t>образования Кавказский район « Развитие образования»,</w:t>
      </w:r>
    </w:p>
    <w:p>
      <w:pPr>
        <w:pStyle w:val="Normal"/>
        <w:spacing w:lineRule="auto" w:line="240" w:before="0" w:after="0"/>
        <w:ind w:left="8472" w:hanging="0"/>
        <w:jc w:val="center"/>
        <w:rPr>
          <w:rFonts w:ascii="Times New Roman" w:hAnsi="Times New Roman" w:eastAsia="Arial Unicode MS" w:cs="Times New Roman"/>
          <w:color w:val="000000"/>
          <w:sz w:val="24"/>
          <w:szCs w:val="24"/>
        </w:rPr>
      </w:pPr>
      <w:r>
        <w:rPr>
          <w:rFonts w:eastAsia="Arial Unicode MS" w:cs="Times New Roman" w:ascii="Times New Roman" w:hAnsi="Times New Roman"/>
          <w:color w:val="000000"/>
          <w:sz w:val="24"/>
          <w:szCs w:val="24"/>
        </w:rPr>
        <w:t>утвержденной постановлением администрации</w:t>
      </w:r>
    </w:p>
    <w:p>
      <w:pPr>
        <w:pStyle w:val="Normal"/>
        <w:spacing w:lineRule="auto" w:line="240" w:before="0" w:after="0"/>
        <w:ind w:left="8472" w:hanging="0"/>
        <w:jc w:val="center"/>
        <w:rPr>
          <w:rFonts w:ascii="Times New Roman" w:hAnsi="Times New Roman" w:eastAsia="Arial Unicode MS" w:cs="Times New Roman"/>
          <w:color w:val="000000"/>
          <w:sz w:val="24"/>
          <w:szCs w:val="24"/>
        </w:rPr>
      </w:pPr>
      <w:r>
        <w:rPr>
          <w:rFonts w:eastAsia="Arial Unicode MS" w:cs="Times New Roman" w:ascii="Times New Roman" w:hAnsi="Times New Roman"/>
          <w:color w:val="000000"/>
          <w:sz w:val="24"/>
          <w:szCs w:val="24"/>
        </w:rPr>
        <w:t>муниципального образования Кавказский район</w:t>
      </w:r>
    </w:p>
    <w:p>
      <w:pPr>
        <w:pStyle w:val="Normal"/>
        <w:spacing w:lineRule="auto" w:line="240" w:before="0" w:after="0"/>
        <w:ind w:left="8472" w:hanging="0"/>
        <w:jc w:val="center"/>
        <w:rPr>
          <w:rFonts w:ascii="Times New Roman" w:hAnsi="Times New Roman" w:eastAsia="Arial Unicode MS" w:cs="Times New Roman"/>
          <w:color w:val="000000"/>
          <w:sz w:val="24"/>
          <w:szCs w:val="24"/>
        </w:rPr>
      </w:pPr>
      <w:r>
        <w:rPr>
          <w:rFonts w:eastAsia="Arial Unicode MS" w:cs="Times New Roman" w:ascii="Times New Roman" w:hAnsi="Times New Roman"/>
          <w:color w:val="000000"/>
          <w:sz w:val="24"/>
          <w:szCs w:val="24"/>
        </w:rPr>
        <w:t>от 31 октября 2014 года № 1733</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bl>
      <w:tblPr>
        <w:tblW w:w="14949" w:type="dxa"/>
        <w:jc w:val="left"/>
        <w:tblInd w:w="1" w:type="dxa"/>
        <w:tblCellMar>
          <w:top w:w="0" w:type="dxa"/>
          <w:left w:w="108" w:type="dxa"/>
          <w:bottom w:w="0" w:type="dxa"/>
          <w:right w:w="108" w:type="dxa"/>
        </w:tblCellMar>
        <w:tblLook w:firstRow="0" w:noVBand="0" w:lastRow="0" w:firstColumn="0" w:lastColumn="0" w:noHBand="0" w:val="0000"/>
      </w:tblPr>
      <w:tblGrid>
        <w:gridCol w:w="438"/>
        <w:gridCol w:w="4227"/>
        <w:gridCol w:w="1251"/>
        <w:gridCol w:w="769"/>
        <w:gridCol w:w="1103"/>
        <w:gridCol w:w="1114"/>
        <w:gridCol w:w="1110"/>
        <w:gridCol w:w="1096"/>
        <w:gridCol w:w="1094"/>
        <w:gridCol w:w="127"/>
        <w:gridCol w:w="821"/>
        <w:gridCol w:w="132"/>
        <w:gridCol w:w="647"/>
        <w:gridCol w:w="160"/>
        <w:gridCol w:w="858"/>
      </w:tblGrid>
      <w:tr>
        <w:trPr/>
        <w:tc>
          <w:tcPr>
            <w:tcW w:w="14947" w:type="dxa"/>
            <w:gridSpan w:val="15"/>
            <w:tcBorders/>
            <w:shd w:color="auto" w:fill="auto" w:val="clear"/>
          </w:tcPr>
          <w:p>
            <w:pPr>
              <w:pStyle w:val="Normal"/>
              <w:numPr>
                <w:ilvl w:val="0"/>
                <w:numId w:val="0"/>
              </w:numPr>
              <w:spacing w:lineRule="auto" w:line="240" w:before="108" w:after="0"/>
              <w:jc w:val="center"/>
              <w:outlineLvl w:val="0"/>
              <w:rPr>
                <w:rFonts w:ascii="Times New Roman" w:hAnsi="Times New Roman" w:cs="Times New Roman"/>
                <w:b/>
                <w:b/>
                <w:bCs/>
                <w:color w:val="26282F"/>
                <w:sz w:val="28"/>
                <w:szCs w:val="28"/>
              </w:rPr>
            </w:pPr>
            <w:r>
              <w:rPr>
                <w:rFonts w:cs="Times New Roman" w:ascii="Times New Roman" w:hAnsi="Times New Roman"/>
                <w:b/>
                <w:bCs/>
                <w:color w:val="26282F"/>
                <w:sz w:val="28"/>
                <w:szCs w:val="28"/>
              </w:rPr>
            </w:r>
          </w:p>
          <w:p>
            <w:pPr>
              <w:pStyle w:val="Normal"/>
              <w:numPr>
                <w:ilvl w:val="0"/>
                <w:numId w:val="0"/>
              </w:numPr>
              <w:spacing w:lineRule="auto" w:line="240" w:before="108" w:after="0"/>
              <w:jc w:val="center"/>
              <w:outlineLvl w:val="0"/>
              <w:rPr>
                <w:rFonts w:ascii="Times New Roman" w:hAnsi="Times New Roman" w:cs="Times New Roman"/>
                <w:b/>
                <w:b/>
                <w:bCs/>
                <w:color w:val="26282F"/>
                <w:sz w:val="28"/>
                <w:szCs w:val="28"/>
              </w:rPr>
            </w:pPr>
            <w:r>
              <w:rPr>
                <w:rFonts w:cs="Times New Roman" w:ascii="Times New Roman" w:hAnsi="Times New Roman"/>
                <w:b/>
                <w:bCs/>
                <w:color w:val="26282F"/>
                <w:sz w:val="28"/>
                <w:szCs w:val="28"/>
              </w:rPr>
              <w:t>Информация</w:t>
              <w:br/>
              <w:t>об объекте капитального строительства</w:t>
            </w:r>
          </w:p>
        </w:tc>
      </w:tr>
      <w:tr>
        <w:trPr>
          <w:trHeight w:val="738" w:hRule="atLeast"/>
        </w:trPr>
        <w:tc>
          <w:tcPr>
            <w:tcW w:w="14947" w:type="dxa"/>
            <w:gridSpan w:val="15"/>
            <w:tcBorders>
              <w:bottom w:val="single" w:sz="4" w:space="0" w:color="000000"/>
            </w:tcBorders>
            <w:shd w:color="auto"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"Строительство пристройки к существующему муниципальному дошкольному учреждению МБДОУ д\с № 26 ст.Казанская на 40 мест"</w:t>
            </w:r>
          </w:p>
        </w:tc>
      </w:tr>
      <w:tr>
        <w:trPr/>
        <w:tc>
          <w:tcPr>
            <w:tcW w:w="14947" w:type="dxa"/>
            <w:gridSpan w:val="15"/>
            <w:tcBorders>
              <w:top w:val="single" w:sz="4" w:space="0" w:color="000000"/>
            </w:tcBorders>
            <w:shd w:color="auto"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(наименование объекта капитального строительства согласно проектной документации)</w:t>
            </w:r>
          </w:p>
        </w:tc>
      </w:tr>
      <w:tr>
        <w:trPr/>
        <w:tc>
          <w:tcPr>
            <w:tcW w:w="12329" w:type="dxa"/>
            <w:gridSpan w:val="10"/>
            <w:tcBorders>
              <w:bottom w:val="single" w:sz="4" w:space="0" w:color="000000"/>
            </w:tcBorders>
            <w:shd w:color="auto"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953" w:type="dxa"/>
            <w:gridSpan w:val="2"/>
            <w:tcBorders>
              <w:bottom w:val="single" w:sz="4" w:space="0" w:color="000000"/>
            </w:tcBorders>
            <w:shd w:color="auto"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807" w:type="dxa"/>
            <w:gridSpan w:val="2"/>
            <w:tcBorders>
              <w:bottom w:val="single" w:sz="4" w:space="0" w:color="000000"/>
            </w:tcBorders>
            <w:shd w:color="auto"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858" w:type="dxa"/>
            <w:tcBorders>
              <w:bottom w:val="single" w:sz="4" w:space="0" w:color="000000"/>
            </w:tcBorders>
            <w:shd w:color="auto"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r>
      <w:tr>
        <w:trPr/>
        <w:tc>
          <w:tcPr>
            <w:tcW w:w="14947"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pacing w:lineRule="auto" w:line="240" w:before="108" w:after="0"/>
              <w:jc w:val="center"/>
              <w:outlineLvl w:val="0"/>
              <w:rPr>
                <w:rFonts w:ascii="Times New Roman" w:hAnsi="Times New Roman" w:cs="Times New Roman"/>
                <w:b/>
                <w:b/>
                <w:bCs/>
                <w:color w:val="26282F"/>
                <w:sz w:val="28"/>
                <w:szCs w:val="28"/>
              </w:rPr>
            </w:pPr>
            <w:r>
              <w:rPr>
                <w:rFonts w:cs="Times New Roman" w:ascii="Times New Roman" w:hAnsi="Times New Roman"/>
                <w:b/>
                <w:bCs/>
                <w:color w:val="26282F"/>
                <w:sz w:val="28"/>
                <w:szCs w:val="28"/>
              </w:rPr>
              <w:t>Основные технико-экономические показатели по объекту</w:t>
            </w:r>
          </w:p>
        </w:tc>
      </w:tr>
      <w:tr>
        <w:trPr/>
        <w:tc>
          <w:tcPr>
            <w:tcW w:w="4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w:t>
            </w:r>
          </w:p>
        </w:tc>
        <w:tc>
          <w:tcPr>
            <w:tcW w:w="5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903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Строительство пристройки к существующему ДОУ</w:t>
            </w:r>
          </w:p>
        </w:tc>
      </w:tr>
      <w:tr>
        <w:trPr/>
        <w:tc>
          <w:tcPr>
            <w:tcW w:w="4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w:t>
            </w:r>
          </w:p>
        </w:tc>
        <w:tc>
          <w:tcPr>
            <w:tcW w:w="5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Наименование государственного заказчика</w:t>
            </w:r>
          </w:p>
        </w:tc>
        <w:tc>
          <w:tcPr>
            <w:tcW w:w="903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Управление образования администрации муниципального образования Кавказский район</w:t>
            </w:r>
          </w:p>
        </w:tc>
      </w:tr>
      <w:tr>
        <w:trPr/>
        <w:tc>
          <w:tcPr>
            <w:tcW w:w="4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w:t>
            </w:r>
          </w:p>
        </w:tc>
        <w:tc>
          <w:tcPr>
            <w:tcW w:w="5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Наименование застройщика</w:t>
            </w:r>
          </w:p>
        </w:tc>
        <w:tc>
          <w:tcPr>
            <w:tcW w:w="903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МБДОУ д\с № 26 ст. Казанская муниципального образования Кавказский район</w:t>
            </w:r>
          </w:p>
        </w:tc>
      </w:tr>
      <w:tr>
        <w:trPr/>
        <w:tc>
          <w:tcPr>
            <w:tcW w:w="4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w:t>
            </w:r>
          </w:p>
        </w:tc>
        <w:tc>
          <w:tcPr>
            <w:tcW w:w="5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Мощность (прирост мощности) объекта капитального строительства, подлежащая вводу</w:t>
            </w:r>
          </w:p>
        </w:tc>
        <w:tc>
          <w:tcPr>
            <w:tcW w:w="903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40 мест</w:t>
            </w:r>
          </w:p>
        </w:tc>
      </w:tr>
      <w:tr>
        <w:trPr/>
        <w:tc>
          <w:tcPr>
            <w:tcW w:w="4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5</w:t>
            </w:r>
          </w:p>
        </w:tc>
        <w:tc>
          <w:tcPr>
            <w:tcW w:w="5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Срок ввода в эксплуатацию объекта капитального строительства</w:t>
            </w:r>
          </w:p>
        </w:tc>
        <w:tc>
          <w:tcPr>
            <w:tcW w:w="903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Ноябрь 2016 года</w:t>
            </w:r>
          </w:p>
        </w:tc>
      </w:tr>
      <w:tr>
        <w:trPr/>
        <w:tc>
          <w:tcPr>
            <w:tcW w:w="12329" w:type="dxa"/>
            <w:gridSpan w:val="10"/>
            <w:tcBorders>
              <w:top w:val="single" w:sz="4" w:space="0" w:color="000000"/>
              <w:left w:val="single" w:sz="4" w:space="0" w:color="000000"/>
              <w:bottom w:val="single" w:sz="4" w:space="0" w:color="000000"/>
            </w:tcBorders>
            <w:shd w:color="auto" w:fill="auto" w:val="clear"/>
          </w:tcPr>
          <w:p>
            <w:pPr>
              <w:pStyle w:val="Normal"/>
              <w:numPr>
                <w:ilvl w:val="0"/>
                <w:numId w:val="0"/>
              </w:numPr>
              <w:spacing w:lineRule="auto" w:line="240" w:before="108" w:after="0"/>
              <w:jc w:val="center"/>
              <w:outlineLvl w:val="0"/>
              <w:rPr>
                <w:rFonts w:ascii="Times New Roman" w:hAnsi="Times New Roman" w:cs="Times New Roman"/>
                <w:b/>
                <w:b/>
                <w:bCs/>
                <w:color w:val="26282F"/>
                <w:sz w:val="24"/>
                <w:szCs w:val="24"/>
              </w:rPr>
            </w:pPr>
            <w:r>
              <w:rPr>
                <w:rFonts w:cs="Times New Roman" w:ascii="Times New Roman" w:hAnsi="Times New Roman"/>
                <w:b/>
                <w:bCs/>
                <w:color w:val="26282F"/>
                <w:sz w:val="24"/>
                <w:szCs w:val="24"/>
              </w:rPr>
              <w:t>Объем финансового обеспечения, тыс. руб.</w:t>
            </w:r>
          </w:p>
        </w:tc>
        <w:tc>
          <w:tcPr>
            <w:tcW w:w="953" w:type="dxa"/>
            <w:gridSpan w:val="2"/>
            <w:tcBorders>
              <w:top w:val="single" w:sz="4" w:space="0" w:color="000000"/>
              <w:bottom w:val="single" w:sz="4" w:space="0" w:color="000000"/>
            </w:tcBorders>
            <w:shd w:color="auto" w:fill="auto" w:val="clear"/>
          </w:tcPr>
          <w:p>
            <w:pPr>
              <w:pStyle w:val="Normal"/>
              <w:numPr>
                <w:ilvl w:val="0"/>
                <w:numId w:val="0"/>
              </w:numPr>
              <w:spacing w:lineRule="auto" w:line="240" w:before="108" w:after="0"/>
              <w:jc w:val="center"/>
              <w:outlineLvl w:val="0"/>
              <w:rPr>
                <w:rFonts w:ascii="Times New Roman" w:hAnsi="Times New Roman" w:cs="Times New Roman"/>
                <w:b/>
                <w:b/>
                <w:bCs/>
                <w:color w:val="26282F"/>
                <w:sz w:val="24"/>
                <w:szCs w:val="24"/>
              </w:rPr>
            </w:pPr>
            <w:r>
              <w:rPr>
                <w:rFonts w:cs="Times New Roman" w:ascii="Times New Roman" w:hAnsi="Times New Roman"/>
                <w:b/>
                <w:bCs/>
                <w:color w:val="26282F"/>
                <w:sz w:val="24"/>
                <w:szCs w:val="24"/>
              </w:rPr>
            </w:r>
          </w:p>
        </w:tc>
        <w:tc>
          <w:tcPr>
            <w:tcW w:w="807" w:type="dxa"/>
            <w:gridSpan w:val="2"/>
            <w:tcBorders>
              <w:top w:val="single" w:sz="4" w:space="0" w:color="000000"/>
              <w:bottom w:val="single" w:sz="4" w:space="0" w:color="000000"/>
            </w:tcBorders>
            <w:shd w:color="auto" w:fill="auto" w:val="clear"/>
          </w:tcPr>
          <w:p>
            <w:pPr>
              <w:pStyle w:val="Normal"/>
              <w:numPr>
                <w:ilvl w:val="0"/>
                <w:numId w:val="0"/>
              </w:numPr>
              <w:spacing w:lineRule="auto" w:line="240" w:before="108" w:after="0"/>
              <w:jc w:val="center"/>
              <w:outlineLvl w:val="0"/>
              <w:rPr>
                <w:rFonts w:ascii="Times New Roman" w:hAnsi="Times New Roman" w:cs="Times New Roman"/>
                <w:b/>
                <w:b/>
                <w:bCs/>
                <w:color w:val="26282F"/>
                <w:sz w:val="24"/>
                <w:szCs w:val="24"/>
              </w:rPr>
            </w:pPr>
            <w:r>
              <w:rPr>
                <w:rFonts w:cs="Times New Roman" w:ascii="Times New Roman" w:hAnsi="Times New Roman"/>
                <w:b/>
                <w:bCs/>
                <w:color w:val="26282F"/>
                <w:sz w:val="24"/>
                <w:szCs w:val="24"/>
              </w:rPr>
            </w:r>
          </w:p>
        </w:tc>
        <w:tc>
          <w:tcPr>
            <w:tcW w:w="858" w:type="dxa"/>
            <w:tcBorders>
              <w:top w:val="single" w:sz="4" w:space="0" w:color="000000"/>
              <w:bottom w:val="single" w:sz="4" w:space="0" w:color="000000"/>
              <w:right w:val="single" w:sz="4" w:space="0" w:color="000000"/>
            </w:tcBorders>
            <w:shd w:color="auto" w:fill="auto" w:val="clear"/>
          </w:tcPr>
          <w:p>
            <w:pPr>
              <w:pStyle w:val="Normal"/>
              <w:numPr>
                <w:ilvl w:val="0"/>
                <w:numId w:val="0"/>
              </w:numPr>
              <w:spacing w:lineRule="auto" w:line="240" w:before="108" w:after="0"/>
              <w:jc w:val="center"/>
              <w:outlineLvl w:val="0"/>
              <w:rPr>
                <w:rFonts w:ascii="Times New Roman" w:hAnsi="Times New Roman" w:cs="Times New Roman"/>
                <w:b/>
                <w:b/>
                <w:bCs/>
                <w:color w:val="26282F"/>
                <w:sz w:val="24"/>
                <w:szCs w:val="24"/>
              </w:rPr>
            </w:pPr>
            <w:r>
              <w:rPr>
                <w:rFonts w:cs="Times New Roman" w:ascii="Times New Roman" w:hAnsi="Times New Roman"/>
                <w:b/>
                <w:bCs/>
                <w:color w:val="26282F"/>
                <w:sz w:val="24"/>
                <w:szCs w:val="24"/>
              </w:rPr>
            </w:r>
          </w:p>
        </w:tc>
      </w:tr>
      <w:tr>
        <w:trPr/>
        <w:tc>
          <w:tcPr>
            <w:tcW w:w="466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Показатель</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Источник финансирования в рублях</w:t>
            </w:r>
          </w:p>
        </w:tc>
        <w:tc>
          <w:tcPr>
            <w:tcW w:w="8262"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Период реализации</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всего</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2015 год</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2016 год</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2017 год</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2018 год</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2019 год</w:t>
            </w:r>
          </w:p>
        </w:tc>
        <w:tc>
          <w:tcPr>
            <w:tcW w:w="779"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2020 год</w:t>
            </w:r>
          </w:p>
        </w:tc>
        <w:tc>
          <w:tcPr>
            <w:tcW w:w="101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2021 год</w:t>
            </w:r>
          </w:p>
        </w:tc>
      </w:tr>
      <w:tr>
        <w:trPr/>
        <w:tc>
          <w:tcPr>
            <w:tcW w:w="466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w:t>
            </w:r>
          </w:p>
        </w:tc>
        <w:tc>
          <w:tcPr>
            <w:tcW w:w="779"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w:t>
            </w:r>
          </w:p>
        </w:tc>
        <w:tc>
          <w:tcPr>
            <w:tcW w:w="101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r>
      <w:tr>
        <w:trPr/>
        <w:tc>
          <w:tcPr>
            <w:tcW w:w="466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всего</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10713,7</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10693,7</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9"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1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федеральный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9"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1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краевой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9617,5</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9617,5</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9"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1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местный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1096,2</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1076,2</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9"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1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 том числе:</w:t>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779"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01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66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всего</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9"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1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федеральный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9"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1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краевой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9"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1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местный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9"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1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Общий (предельный) объем инвестиций, предоставляемых на реализацию объекта капитального строительства</w:t>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всего</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10713,7</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10693,7</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9"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1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федеральный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9"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1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краевой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9617,5</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9617,5</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9"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1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местный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1096,2</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1076,2</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9"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1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 том числе:</w:t>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779"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01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66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всего</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9"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1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федеральный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9"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1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краевой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9"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1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местный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9"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1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bl>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 израсходованных  в 2014 году – 267.4 тысячи  рублей.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Заместитель главы муниципального </w:t>
      </w:r>
    </w:p>
    <w:p>
      <w:pPr>
        <w:pStyle w:val="Normal"/>
        <w:spacing w:before="0" w:after="0"/>
        <w:rPr/>
      </w:pPr>
      <w:r>
        <w:rPr>
          <w:rFonts w:eastAsia="Times New Roman" w:cs="Times New Roman" w:ascii="Times New Roman" w:hAnsi="Times New Roman"/>
          <w:sz w:val="28"/>
          <w:szCs w:val="28"/>
        </w:rPr>
        <w:t xml:space="preserve">образования </w:t>
      </w:r>
      <w:r>
        <w:rPr>
          <w:rFonts w:eastAsia="Arial Unicode MS" w:cs="Times New Roman" w:ascii="Times New Roman" w:hAnsi="Times New Roman"/>
          <w:sz w:val="28"/>
          <w:szCs w:val="28"/>
        </w:rPr>
        <w:t>Кавказский район                                                                                                               С.В.Филатова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ind w:left="8472" w:hanging="0"/>
        <w:jc w:val="center"/>
        <w:rPr/>
      </w:pPr>
      <w:r>
        <w:rPr>
          <w:rFonts w:eastAsia="Arial Unicode MS" w:cs="Times New Roman" w:ascii="Times New Roman" w:hAnsi="Times New Roman"/>
          <w:strike/>
          <w:color w:val="FF0000"/>
          <w:sz w:val="24"/>
          <w:szCs w:val="24"/>
        </w:rPr>
        <w:t>-</w:t>
      </w:r>
    </w:p>
    <w:sectPr>
      <w:type w:val="nextPage"/>
      <w:pgSz w:orient="landscape" w:w="16838" w:h="11906"/>
      <w:pgMar w:left="1134" w:right="1134" w:header="0" w:top="993"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Tahoma">
    <w:charset w:val="cc"/>
    <w:family w:val="roman"/>
    <w:pitch w:val="variable"/>
  </w:font>
  <w:font w:name="Symbol">
    <w:charset w:val="cc"/>
    <w:family w:val="roman"/>
    <w:pitch w:val="variable"/>
  </w:font>
  <w:font w:name="Courier New">
    <w:charset w:val="cc"/>
    <w:family w:val="roman"/>
    <w:pitch w:val="variable"/>
  </w:font>
  <w:font w:name="OpenSymbol">
    <w:altName w:val="Arial Unicode MS"/>
    <w:charset w:val="cc"/>
    <w:family w:val="roman"/>
    <w:pitch w:val="variable"/>
  </w:font>
  <w:font w:name="Arial Unicode MS">
    <w:charset w:val="cc"/>
    <w:family w:val="roman"/>
    <w:pitch w:val="variable"/>
  </w:font>
  <w:font w:name="Andale Sans UI">
    <w:altName w:val="Arial Unicode MS"/>
    <w:charset w:val="cc"/>
    <w:family w:val="roman"/>
    <w:pitch w:val="variable"/>
  </w:font>
  <w:font w:name="Liberation Mono">
    <w:altName w:val="Courier New"/>
    <w:charset w:val="cc"/>
    <w:family w:val="roman"/>
    <w:pitch w:val="variable"/>
  </w:font>
  <w:font w:name="Times New Roman">
    <w:charset w:val="cc"/>
    <w:family w:val="auto"/>
    <w:pitch w:val="default"/>
  </w:font>
  <w:font w:name="Times New Roman">
    <w:altName w:val="serif"/>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495" w:hanging="360"/>
      </w:pPr>
      <w:rPr>
        <w:sz w:val="28"/>
        <w:b/>
        <w:szCs w:val="28"/>
        <w:rFonts w:ascii="Times New Roman" w:hAnsi="Times New Roman"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85"/>
  <w:defaultTabStop w:val="408"/>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egoe UI" w:cs="Tahoma"/>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overflowPunct w:val="true"/>
      <w:bidi w:val="0"/>
      <w:spacing w:lineRule="auto" w:line="276" w:before="0" w:after="200"/>
      <w:jc w:val="left"/>
    </w:pPr>
    <w:rPr>
      <w:rFonts w:ascii="Calibri" w:hAnsi="Calibri" w:eastAsia="Segoe UI" w:cs="Tahoma"/>
      <w:color w:val="auto"/>
      <w:kern w:val="0"/>
      <w:sz w:val="22"/>
      <w:szCs w:val="22"/>
      <w:lang w:val="ru-RU" w:eastAsia="ru-RU" w:bidi="ar-SA"/>
    </w:rPr>
  </w:style>
  <w:style w:type="paragraph" w:styleId="1">
    <w:name w:val="Heading 1"/>
    <w:basedOn w:val="Normal"/>
    <w:next w:val="Normal"/>
    <w:qFormat/>
    <w:pPr>
      <w:widowControl w:val="false"/>
      <w:spacing w:lineRule="auto" w:line="240" w:before="108" w:after="108"/>
      <w:jc w:val="center"/>
      <w:outlineLvl w:val="0"/>
    </w:pPr>
    <w:rPr>
      <w:rFonts w:ascii="Arial" w:hAnsi="Arial" w:cs="Arial"/>
      <w:b/>
      <w:bCs/>
      <w:color w:val="26282F"/>
      <w:sz w:val="24"/>
      <w:szCs w:val="24"/>
    </w:rPr>
  </w:style>
  <w:style w:type="paragraph" w:styleId="2">
    <w:name w:val="Heading 2"/>
    <w:basedOn w:val="Normal"/>
    <w:next w:val="Style32"/>
    <w:qFormat/>
    <w:pPr>
      <w:tabs>
        <w:tab w:val="clear" w:pos="408"/>
        <w:tab w:val="left" w:pos="0" w:leader="none"/>
      </w:tabs>
      <w:suppressAutoHyphens w:val="true"/>
      <w:spacing w:lineRule="auto" w:line="240" w:before="280" w:after="280"/>
      <w:ind w:left="576" w:hanging="576"/>
      <w:outlineLvl w:val="1"/>
    </w:pPr>
    <w:rPr>
      <w:rFonts w:ascii="Times New Roman" w:hAnsi="Times New Roman" w:eastAsia="Times New Roman" w:cs="Times New Roman"/>
      <w:b/>
      <w:bCs/>
      <w:kern w:val="2"/>
      <w:sz w:val="36"/>
      <w:szCs w:val="36"/>
      <w:lang w:eastAsia="zh-CN"/>
    </w:rPr>
  </w:style>
  <w:style w:type="paragraph" w:styleId="3">
    <w:name w:val="Heading 3"/>
    <w:basedOn w:val="Normal"/>
    <w:next w:val="Style32"/>
    <w:qFormat/>
    <w:pPr>
      <w:tabs>
        <w:tab w:val="clear" w:pos="408"/>
        <w:tab w:val="left" w:pos="0" w:leader="none"/>
      </w:tabs>
      <w:suppressAutoHyphens w:val="true"/>
      <w:spacing w:lineRule="auto" w:line="240" w:before="280" w:after="280"/>
      <w:ind w:left="720" w:hanging="720"/>
      <w:outlineLvl w:val="2"/>
    </w:pPr>
    <w:rPr>
      <w:rFonts w:ascii="Times New Roman" w:hAnsi="Times New Roman" w:eastAsia="Times New Roman" w:cs="Times New Roman"/>
      <w:b/>
      <w:bCs/>
      <w:kern w:val="2"/>
      <w:sz w:val="27"/>
      <w:szCs w:val="27"/>
      <w:lang w:eastAsia="zh-CN"/>
    </w:rPr>
  </w:style>
  <w:style w:type="paragraph" w:styleId="4">
    <w:name w:val="Heading 4"/>
    <w:basedOn w:val="Normal"/>
    <w:next w:val="Style32"/>
    <w:qFormat/>
    <w:pPr>
      <w:tabs>
        <w:tab w:val="clear" w:pos="408"/>
        <w:tab w:val="left" w:pos="0" w:leader="none"/>
      </w:tabs>
      <w:suppressAutoHyphens w:val="true"/>
      <w:spacing w:lineRule="auto" w:line="240" w:before="280" w:after="280"/>
      <w:ind w:left="864" w:hanging="864"/>
      <w:outlineLvl w:val="3"/>
    </w:pPr>
    <w:rPr>
      <w:rFonts w:ascii="Times New Roman" w:hAnsi="Times New Roman" w:eastAsia="Times New Roman" w:cs="Times New Roman"/>
      <w:b/>
      <w:bCs/>
      <w:kern w:val="2"/>
      <w:sz w:val="24"/>
      <w:szCs w:val="24"/>
      <w:lang w:eastAsia="zh-CN"/>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Pr>
      <w:rFonts w:ascii="Arial" w:hAnsi="Arial" w:cs="Arial"/>
      <w:b/>
      <w:bCs/>
      <w:color w:val="26282F"/>
      <w:sz w:val="24"/>
      <w:szCs w:val="24"/>
    </w:rPr>
  </w:style>
  <w:style w:type="character" w:styleId="Style10" w:customStyle="1">
    <w:name w:val="Гипертекстовая ссылка"/>
    <w:basedOn w:val="DefaultParagraphFont"/>
    <w:qFormat/>
    <w:rPr>
      <w:color w:val="106BBE"/>
    </w:rPr>
  </w:style>
  <w:style w:type="character" w:styleId="Style11" w:customStyle="1">
    <w:name w:val="Цветовое выделение"/>
    <w:qFormat/>
    <w:rPr>
      <w:b/>
      <w:bCs/>
      <w:color w:val="26282F"/>
    </w:rPr>
  </w:style>
  <w:style w:type="character" w:styleId="WW8Num1z1" w:customStyle="1">
    <w:name w:val="WW8Num1z1"/>
    <w:qFormat/>
    <w:rPr/>
  </w:style>
  <w:style w:type="character" w:styleId="Style12" w:customStyle="1">
    <w:name w:val="Текст выноски Знак"/>
    <w:basedOn w:val="DefaultParagraphFont"/>
    <w:qFormat/>
    <w:rPr>
      <w:rFonts w:ascii="Tahoma" w:hAnsi="Tahoma" w:cs="Tahoma"/>
      <w:sz w:val="16"/>
      <w:szCs w:val="16"/>
    </w:rPr>
  </w:style>
  <w:style w:type="character" w:styleId="21" w:customStyle="1">
    <w:name w:val="Заголовок 2 Знак"/>
    <w:basedOn w:val="DefaultParagraphFont"/>
    <w:qFormat/>
    <w:rPr>
      <w:rFonts w:ascii="Times New Roman" w:hAnsi="Times New Roman" w:eastAsia="Times New Roman" w:cs="Times New Roman"/>
      <w:b/>
      <w:bCs/>
      <w:kern w:val="2"/>
      <w:sz w:val="36"/>
      <w:szCs w:val="36"/>
      <w:lang w:eastAsia="zh-CN"/>
    </w:rPr>
  </w:style>
  <w:style w:type="character" w:styleId="31" w:customStyle="1">
    <w:name w:val="Заголовок 3 Знак"/>
    <w:basedOn w:val="DefaultParagraphFont"/>
    <w:qFormat/>
    <w:rPr>
      <w:rFonts w:ascii="Times New Roman" w:hAnsi="Times New Roman" w:eastAsia="Times New Roman" w:cs="Times New Roman"/>
      <w:b/>
      <w:bCs/>
      <w:kern w:val="2"/>
      <w:sz w:val="27"/>
      <w:szCs w:val="27"/>
      <w:lang w:eastAsia="zh-CN"/>
    </w:rPr>
  </w:style>
  <w:style w:type="character" w:styleId="41" w:customStyle="1">
    <w:name w:val="Заголовок 4 Знак"/>
    <w:basedOn w:val="DefaultParagraphFont"/>
    <w:qFormat/>
    <w:rPr>
      <w:rFonts w:ascii="Times New Roman" w:hAnsi="Times New Roman" w:eastAsia="Times New Roman" w:cs="Times New Roman"/>
      <w:b/>
      <w:bCs/>
      <w:kern w:val="2"/>
      <w:sz w:val="24"/>
      <w:szCs w:val="24"/>
      <w:lang w:eastAsia="zh-CN"/>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Symbol" w:hAnsi="Symbol" w:cs="Symbol"/>
      <w:b/>
      <w:sz w:val="28"/>
      <w:szCs w:val="28"/>
    </w:rPr>
  </w:style>
  <w:style w:type="character" w:styleId="13" w:customStyle="1">
    <w:name w:val="Основной шрифт абзаца13"/>
    <w:qFormat/>
    <w:rPr/>
  </w:style>
  <w:style w:type="character" w:styleId="WW8Num4z0" w:customStyle="1">
    <w:name w:val="WW8Num4z0"/>
    <w:qFormat/>
    <w:rPr>
      <w:rFonts w:ascii="Symbol" w:hAnsi="Symbol" w:cs="Symbol"/>
      <w:sz w:val="28"/>
      <w:szCs w:val="28"/>
    </w:rPr>
  </w:style>
  <w:style w:type="character" w:styleId="WW8Num5z0" w:customStyle="1">
    <w:name w:val="WW8Num5z0"/>
    <w:qFormat/>
    <w:rPr>
      <w:b/>
      <w:sz w:val="28"/>
      <w:szCs w:val="28"/>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Symbol" w:hAnsi="Symbol" w:cs="Symbol"/>
      <w:sz w:val="28"/>
      <w:szCs w:val="28"/>
    </w:rPr>
  </w:style>
  <w:style w:type="character" w:styleId="12" w:customStyle="1">
    <w:name w:val="Основной шрифт абзаца12"/>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7z0" w:customStyle="1">
    <w:name w:val="WW8Num7z0"/>
    <w:qFormat/>
    <w:rPr>
      <w:rFonts w:ascii="Symbol" w:hAnsi="Symbol" w:cs="Symbol"/>
      <w:sz w:val="28"/>
      <w:szCs w:val="28"/>
    </w:rPr>
  </w:style>
  <w:style w:type="character" w:styleId="WW8Num8z0" w:customStyle="1">
    <w:name w:val="WW8Num8z0"/>
    <w:qFormat/>
    <w:rPr>
      <w:rFonts w:ascii="Symbol" w:hAnsi="Symbol" w:cs="Symbol"/>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10z0" w:customStyle="1">
    <w:name w:val="WW8Num10z0"/>
    <w:qFormat/>
    <w:rPr>
      <w:rFonts w:ascii="Symbol" w:hAnsi="Symbol" w:cs="Symbol"/>
    </w:rPr>
  </w:style>
  <w:style w:type="character" w:styleId="8" w:customStyle="1">
    <w:name w:val="Основной шрифт абзаца8"/>
    <w:qFormat/>
    <w:rPr/>
  </w:style>
  <w:style w:type="character" w:styleId="Style13" w:customStyle="1">
    <w:name w:val="Символ нумерации"/>
    <w:qFormat/>
    <w:rPr/>
  </w:style>
  <w:style w:type="character" w:styleId="Style14" w:customStyle="1">
    <w:name w:val="Интернет-ссылка"/>
    <w:rPr>
      <w:color w:val="000080"/>
      <w:u w:val="single"/>
    </w:rPr>
  </w:style>
  <w:style w:type="character" w:styleId="Style15" w:customStyle="1">
    <w:name w:val="Знак"/>
    <w:qFormat/>
    <w:rPr>
      <w:rFonts w:eastAsia="Andale Sans UI"/>
      <w:kern w:val="2"/>
      <w:sz w:val="24"/>
      <w:szCs w:val="24"/>
    </w:rPr>
  </w:style>
  <w:style w:type="character" w:styleId="WW" w:customStyle="1">
    <w:name w:val="WW- Знак"/>
    <w:qFormat/>
    <w:rPr>
      <w:rFonts w:eastAsia="Andale Sans UI"/>
      <w:kern w:val="2"/>
      <w:sz w:val="24"/>
      <w:szCs w:val="24"/>
    </w:rPr>
  </w:style>
  <w:style w:type="character" w:styleId="WW1" w:customStyle="1">
    <w:name w:val="WW- Знак1"/>
    <w:qFormat/>
    <w:rPr>
      <w:b/>
      <w:bCs/>
      <w:sz w:val="36"/>
      <w:szCs w:val="36"/>
    </w:rPr>
  </w:style>
  <w:style w:type="character" w:styleId="WW12" w:customStyle="1">
    <w:name w:val="WW- Знак12"/>
    <w:qFormat/>
    <w:rPr>
      <w:b/>
      <w:bCs/>
      <w:sz w:val="27"/>
      <w:szCs w:val="27"/>
    </w:rPr>
  </w:style>
  <w:style w:type="character" w:styleId="WW123" w:customStyle="1">
    <w:name w:val="WW- Знак123"/>
    <w:qFormat/>
    <w:rPr>
      <w:b/>
      <w:bCs/>
      <w:sz w:val="24"/>
      <w:szCs w:val="24"/>
    </w:rPr>
  </w:style>
  <w:style w:type="character" w:styleId="7" w:customStyle="1">
    <w:name w:val="Основной шрифт абзаца7"/>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2" w:customStyle="1">
    <w:name w:val="Основной шрифт абзаца4"/>
    <w:qFormat/>
    <w:rPr/>
  </w:style>
  <w:style w:type="character" w:styleId="32" w:customStyle="1">
    <w:name w:val="Основной шрифт абзаца3"/>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22" w:customStyle="1">
    <w:name w:val="Основной шрифт абзаца2"/>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cs="Times New Roman"/>
    </w:rPr>
  </w:style>
  <w:style w:type="character" w:styleId="WW8Num13z0" w:customStyle="1">
    <w:name w:val="WW8Num13z0"/>
    <w:qFormat/>
    <w:rPr/>
  </w:style>
  <w:style w:type="character" w:styleId="14" w:customStyle="1">
    <w:name w:val="Основной шрифт абзаца1"/>
    <w:qFormat/>
    <w:rPr/>
  </w:style>
  <w:style w:type="character" w:styleId="Appleconvertedspace" w:customStyle="1">
    <w:name w:val="apple-converted-space"/>
    <w:qFormat/>
    <w:rPr/>
  </w:style>
  <w:style w:type="character" w:styleId="15" w:customStyle="1">
    <w:name w:val="Знак примечания1"/>
    <w:qFormat/>
    <w:rPr>
      <w:sz w:val="16"/>
      <w:szCs w:val="16"/>
    </w:rPr>
  </w:style>
  <w:style w:type="character" w:styleId="Style16" w:customStyle="1">
    <w:name w:val="Текст примечания Знак"/>
    <w:qFormat/>
    <w:rPr/>
  </w:style>
  <w:style w:type="character" w:styleId="Style17" w:customStyle="1">
    <w:name w:val="Тема примечания Знак"/>
    <w:qFormat/>
    <w:rPr>
      <w:b/>
      <w:bCs/>
    </w:rPr>
  </w:style>
  <w:style w:type="character" w:styleId="33" w:customStyle="1">
    <w:name w:val="Основной текст с отступом 3 Знак"/>
    <w:qFormat/>
    <w:rPr>
      <w:rFonts w:ascii="Times New Roman" w:hAnsi="Times New Roman" w:eastAsia="Times New Roman" w:cs="Times New Roman"/>
      <w:sz w:val="16"/>
      <w:szCs w:val="16"/>
      <w:lang w:val="en-US"/>
    </w:rPr>
  </w:style>
  <w:style w:type="character" w:styleId="HTML" w:customStyle="1">
    <w:name w:val="Стандартный HTML Знак"/>
    <w:qFormat/>
    <w:rPr>
      <w:rFonts w:ascii="Courier New" w:hAnsi="Courier New" w:eastAsia="Times New Roman" w:cs="Courier New"/>
    </w:rPr>
  </w:style>
  <w:style w:type="character" w:styleId="Style18" w:customStyle="1">
    <w:name w:val="Маркеры списка"/>
    <w:qFormat/>
    <w:rPr>
      <w:rFonts w:ascii="OpenSymbol" w:hAnsi="OpenSymbol" w:eastAsia="OpenSymbol" w:cs="OpenSymbol"/>
    </w:rPr>
  </w:style>
  <w:style w:type="character" w:styleId="WW1234" w:customStyle="1">
    <w:name w:val="WW- Знак1234"/>
    <w:qFormat/>
    <w:rPr>
      <w:rFonts w:ascii="Tahoma" w:hAnsi="Tahoma" w:eastAsia="Calibri" w:cs="Tahoma"/>
      <w:sz w:val="16"/>
      <w:szCs w:val="16"/>
    </w:rPr>
  </w:style>
  <w:style w:type="character" w:styleId="WW12345" w:customStyle="1">
    <w:name w:val="WW- Знак12345"/>
    <w:qFormat/>
    <w:rPr>
      <w:rFonts w:eastAsia="Andale Sans UI"/>
      <w:kern w:val="2"/>
    </w:rPr>
  </w:style>
  <w:style w:type="character" w:styleId="WW123456" w:customStyle="1">
    <w:name w:val="WW- Знак123456"/>
    <w:qFormat/>
    <w:rPr>
      <w:rFonts w:ascii="Calibri" w:hAnsi="Calibri" w:eastAsia="Calibri" w:cs="Calibri"/>
      <w:b/>
      <w:bCs/>
      <w:kern w:val="2"/>
    </w:rPr>
  </w:style>
  <w:style w:type="character" w:styleId="WW1234567" w:customStyle="1">
    <w:name w:val="WW- Знак1234567"/>
    <w:qFormat/>
    <w:rPr>
      <w:rFonts w:ascii="Courier New" w:hAnsi="Courier New" w:cs="Courier New"/>
    </w:rPr>
  </w:style>
  <w:style w:type="character" w:styleId="51" w:customStyle="1">
    <w:name w:val="Знак Знак5"/>
    <w:qFormat/>
    <w:rPr>
      <w:rFonts w:eastAsia="Andale Sans UI"/>
      <w:kern w:val="2"/>
      <w:sz w:val="24"/>
      <w:szCs w:val="24"/>
    </w:rPr>
  </w:style>
  <w:style w:type="character" w:styleId="16" w:customStyle="1">
    <w:name w:val="Заголовок №1_ Знак"/>
    <w:qFormat/>
    <w:rPr>
      <w:sz w:val="22"/>
      <w:szCs w:val="22"/>
      <w:highlight w:val="white"/>
    </w:rPr>
  </w:style>
  <w:style w:type="character" w:styleId="Style19" w:customStyle="1">
    <w:name w:val="Колонтитул_ Знак"/>
    <w:qFormat/>
    <w:rPr>
      <w:highlight w:val="white"/>
      <w:lang w:val="ru-RU" w:eastAsia="ru-RU"/>
    </w:rPr>
  </w:style>
  <w:style w:type="character" w:styleId="Style20" w:customStyle="1">
    <w:name w:val="Колонтитул"/>
    <w:qFormat/>
    <w:rPr/>
  </w:style>
  <w:style w:type="character" w:styleId="61" w:customStyle="1">
    <w:name w:val="Знак Знак6"/>
    <w:qFormat/>
    <w:rPr>
      <w:rFonts w:eastAsia="Andale Sans UI"/>
      <w:kern w:val="2"/>
      <w:sz w:val="24"/>
      <w:szCs w:val="24"/>
    </w:rPr>
  </w:style>
  <w:style w:type="character" w:styleId="Style21" w:customStyle="1">
    <w:name w:val="Основной текст + Полужирный"/>
    <w:qFormat/>
    <w:rPr>
      <w:rFonts w:eastAsia="Andale Sans UI"/>
      <w:b/>
      <w:bCs/>
      <w:kern w:val="2"/>
      <w:sz w:val="24"/>
      <w:szCs w:val="24"/>
    </w:rPr>
  </w:style>
  <w:style w:type="character" w:styleId="Style22" w:customStyle="1">
    <w:name w:val="Знак Знак"/>
    <w:qFormat/>
    <w:rPr>
      <w:rFonts w:ascii="Arial Unicode MS" w:hAnsi="Arial Unicode MS" w:eastAsia="Arial Unicode MS" w:cs="Arial Unicode MS"/>
      <w:color w:val="000000"/>
    </w:rPr>
  </w:style>
  <w:style w:type="character" w:styleId="9" w:customStyle="1">
    <w:name w:val="Знак Знак9"/>
    <w:qFormat/>
    <w:rPr>
      <w:b/>
      <w:bCs/>
      <w:kern w:val="2"/>
      <w:sz w:val="36"/>
      <w:szCs w:val="36"/>
    </w:rPr>
  </w:style>
  <w:style w:type="character" w:styleId="81" w:customStyle="1">
    <w:name w:val="Знак Знак8"/>
    <w:qFormat/>
    <w:rPr>
      <w:b/>
      <w:bCs/>
      <w:kern w:val="2"/>
      <w:sz w:val="27"/>
      <w:szCs w:val="27"/>
    </w:rPr>
  </w:style>
  <w:style w:type="character" w:styleId="71" w:customStyle="1">
    <w:name w:val="Знак Знак7"/>
    <w:qFormat/>
    <w:rPr>
      <w:b/>
      <w:bCs/>
      <w:kern w:val="2"/>
      <w:sz w:val="24"/>
      <w:szCs w:val="24"/>
    </w:rPr>
  </w:style>
  <w:style w:type="character" w:styleId="FollowedHyperlink">
    <w:name w:val="FollowedHyperlink"/>
    <w:qFormat/>
    <w:rPr>
      <w:color w:val="800080"/>
      <w:u w:val="single"/>
    </w:rPr>
  </w:style>
  <w:style w:type="character" w:styleId="Style23" w:customStyle="1">
    <w:name w:val="Нижний колонтитул Знак"/>
    <w:qFormat/>
    <w:rPr>
      <w:rFonts w:eastAsia="Andale Sans UI"/>
      <w:kern w:val="2"/>
      <w:sz w:val="24"/>
      <w:szCs w:val="24"/>
      <w:lang w:eastAsia="zh-CN"/>
    </w:rPr>
  </w:style>
  <w:style w:type="character" w:styleId="111" w:customStyle="1">
    <w:name w:val="Основной шрифт абзаца11"/>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10" w:customStyle="1">
    <w:name w:val="Основной шрифт абзаца10"/>
    <w:qFormat/>
    <w:rPr/>
  </w:style>
  <w:style w:type="character" w:styleId="17" w:customStyle="1">
    <w:name w:val="Верхний колонтитул Знак1"/>
    <w:qFormat/>
    <w:rPr>
      <w:rFonts w:ascii="Andale Sans UI" w:hAnsi="Andale Sans UI" w:eastAsia="Andale Sans UI" w:cs="Andale Sans UI"/>
      <w:kern w:val="2"/>
      <w:sz w:val="24"/>
      <w:szCs w:val="24"/>
    </w:rPr>
  </w:style>
  <w:style w:type="character" w:styleId="91" w:customStyle="1">
    <w:name w:val="Основной шрифт абзаца9"/>
    <w:qFormat/>
    <w:rPr/>
  </w:style>
  <w:style w:type="character" w:styleId="18" w:customStyle="1">
    <w:name w:val="Основной текст Знак1"/>
    <w:qFormat/>
    <w:rPr>
      <w:rFonts w:eastAsia="Andale Sans UI"/>
      <w:kern w:val="2"/>
      <w:sz w:val="24"/>
      <w:szCs w:val="24"/>
      <w:lang w:eastAsia="zh-CN"/>
    </w:rPr>
  </w:style>
  <w:style w:type="character" w:styleId="23" w:customStyle="1">
    <w:name w:val="Верхний колонтитул Знак2"/>
    <w:qFormat/>
    <w:rPr>
      <w:rFonts w:eastAsia="Andale Sans UI"/>
      <w:kern w:val="2"/>
      <w:sz w:val="24"/>
      <w:szCs w:val="24"/>
      <w:lang w:eastAsia="zh-CN"/>
    </w:rPr>
  </w:style>
  <w:style w:type="character" w:styleId="43" w:customStyle="1">
    <w:name w:val="Знак Знак4"/>
    <w:qFormat/>
    <w:rPr>
      <w:rFonts w:eastAsia="Andale Sans UI"/>
      <w:kern w:val="2"/>
      <w:sz w:val="24"/>
      <w:szCs w:val="24"/>
    </w:rPr>
  </w:style>
  <w:style w:type="character" w:styleId="34" w:customStyle="1">
    <w:name w:val="Знак Знак3"/>
    <w:qFormat/>
    <w:rPr>
      <w:rFonts w:ascii="Tahoma" w:hAnsi="Tahoma" w:eastAsia="Calibri" w:cs="Tahoma"/>
      <w:kern w:val="2"/>
      <w:sz w:val="16"/>
      <w:szCs w:val="16"/>
    </w:rPr>
  </w:style>
  <w:style w:type="character" w:styleId="24" w:customStyle="1">
    <w:name w:val="Текст примечания Знак2"/>
    <w:qFormat/>
    <w:rPr>
      <w:rFonts w:eastAsia="Andale Sans UI"/>
      <w:kern w:val="2"/>
      <w:lang w:eastAsia="zh-CN"/>
    </w:rPr>
  </w:style>
  <w:style w:type="character" w:styleId="25" w:customStyle="1">
    <w:name w:val="Знак Знак2"/>
    <w:qFormat/>
    <w:rPr>
      <w:rFonts w:ascii="Calibri" w:hAnsi="Calibri" w:eastAsia="Calibri" w:cs="Calibri"/>
      <w:b/>
      <w:bCs/>
      <w:kern w:val="2"/>
    </w:rPr>
  </w:style>
  <w:style w:type="character" w:styleId="19" w:customStyle="1">
    <w:name w:val="Знак Знак1"/>
    <w:qFormat/>
    <w:rPr>
      <w:rFonts w:ascii="Courier New" w:hAnsi="Courier New" w:cs="Courier New"/>
      <w:kern w:val="2"/>
    </w:rPr>
  </w:style>
  <w:style w:type="character" w:styleId="Style24" w:customStyle="1">
    <w:name w:val="Основной текст Знак"/>
    <w:basedOn w:val="DefaultParagraphFont"/>
    <w:qFormat/>
    <w:rPr>
      <w:rFonts w:ascii="Times New Roman" w:hAnsi="Times New Roman" w:eastAsia="Andale Sans UI" w:cs="Times New Roman"/>
      <w:kern w:val="2"/>
      <w:sz w:val="24"/>
      <w:szCs w:val="24"/>
      <w:lang w:eastAsia="zh-CN"/>
    </w:rPr>
  </w:style>
  <w:style w:type="character" w:styleId="Style25" w:customStyle="1">
    <w:name w:val="Верхний колонтитул Знак"/>
    <w:basedOn w:val="DefaultParagraphFont"/>
    <w:qFormat/>
    <w:rPr>
      <w:rFonts w:ascii="Times New Roman" w:hAnsi="Times New Roman" w:eastAsia="Andale Sans UI" w:cs="Times New Roman"/>
      <w:kern w:val="2"/>
      <w:sz w:val="24"/>
      <w:szCs w:val="24"/>
      <w:lang w:eastAsia="zh-CN"/>
    </w:rPr>
  </w:style>
  <w:style w:type="character" w:styleId="110" w:customStyle="1">
    <w:name w:val="Нижний колонтитул Знак1"/>
    <w:basedOn w:val="DefaultParagraphFont"/>
    <w:qFormat/>
    <w:rPr>
      <w:rFonts w:ascii="Times New Roman" w:hAnsi="Times New Roman" w:eastAsia="Andale Sans UI" w:cs="Times New Roman"/>
      <w:kern w:val="2"/>
      <w:sz w:val="24"/>
      <w:szCs w:val="24"/>
      <w:lang w:eastAsia="zh-CN"/>
    </w:rPr>
  </w:style>
  <w:style w:type="character" w:styleId="112" w:customStyle="1">
    <w:name w:val="Текст выноски Знак1"/>
    <w:basedOn w:val="DefaultParagraphFont"/>
    <w:qFormat/>
    <w:rPr>
      <w:rFonts w:ascii="Tahoma" w:hAnsi="Tahoma" w:eastAsia="Calibri" w:cs="Tahoma"/>
      <w:kern w:val="2"/>
      <w:sz w:val="16"/>
      <w:szCs w:val="16"/>
      <w:lang w:eastAsia="zh-CN"/>
    </w:rPr>
  </w:style>
  <w:style w:type="character" w:styleId="113" w:customStyle="1">
    <w:name w:val="Текст примечания Знак1"/>
    <w:basedOn w:val="DefaultParagraphFont"/>
    <w:qFormat/>
    <w:rPr>
      <w:sz w:val="20"/>
      <w:szCs w:val="20"/>
    </w:rPr>
  </w:style>
  <w:style w:type="character" w:styleId="114" w:customStyle="1">
    <w:name w:val="Тема примечания Знак1"/>
    <w:basedOn w:val="113"/>
    <w:qFormat/>
    <w:rPr>
      <w:rFonts w:ascii="Calibri" w:hAnsi="Calibri" w:eastAsia="Calibri" w:cs="Times New Roman"/>
      <w:b/>
      <w:bCs/>
      <w:kern w:val="2"/>
      <w:sz w:val="20"/>
      <w:szCs w:val="20"/>
      <w:lang w:eastAsia="zh-CN"/>
    </w:rPr>
  </w:style>
  <w:style w:type="character" w:styleId="HTML1" w:customStyle="1">
    <w:name w:val="Стандартный HTML Знак1"/>
    <w:basedOn w:val="DefaultParagraphFont"/>
    <w:qFormat/>
    <w:rPr>
      <w:rFonts w:ascii="Courier New" w:hAnsi="Courier New" w:eastAsia="Times New Roman" w:cs="Courier New"/>
      <w:kern w:val="2"/>
      <w:sz w:val="20"/>
      <w:szCs w:val="20"/>
      <w:lang w:eastAsia="zh-CN"/>
    </w:rPr>
  </w:style>
  <w:style w:type="character" w:styleId="141" w:customStyle="1">
    <w:name w:val="Основной шрифт абзаца14"/>
    <w:qFormat/>
    <w:rPr/>
  </w:style>
  <w:style w:type="character" w:styleId="35" w:customStyle="1">
    <w:name w:val="Верхний колонтитул Знак3"/>
    <w:basedOn w:val="DefaultParagraphFont"/>
    <w:qFormat/>
    <w:rPr>
      <w:rFonts w:ascii="Times New Roman" w:hAnsi="Times New Roman" w:eastAsia="Andale Sans UI" w:cs="Times New Roman"/>
      <w:kern w:val="2"/>
      <w:sz w:val="24"/>
      <w:szCs w:val="24"/>
      <w:lang w:eastAsia="zh-CN"/>
    </w:rPr>
  </w:style>
  <w:style w:type="character" w:styleId="151" w:customStyle="1">
    <w:name w:val="Основной шрифт абзаца15"/>
    <w:qFormat/>
    <w:rPr/>
  </w:style>
  <w:style w:type="character" w:styleId="26" w:customStyle="1">
    <w:name w:val="Основной текст Знак2"/>
    <w:basedOn w:val="DefaultParagraphFont"/>
    <w:qFormat/>
    <w:rPr>
      <w:rFonts w:eastAsia="Andale Sans UI"/>
      <w:kern w:val="2"/>
      <w:sz w:val="24"/>
      <w:szCs w:val="24"/>
      <w:lang w:eastAsia="zh-CN"/>
    </w:rPr>
  </w:style>
  <w:style w:type="character" w:styleId="44" w:customStyle="1">
    <w:name w:val="Верхний колонтитул Знак4"/>
    <w:basedOn w:val="DefaultParagraphFont"/>
    <w:qFormat/>
    <w:rPr>
      <w:rFonts w:eastAsia="Andale Sans UI"/>
      <w:kern w:val="2"/>
      <w:sz w:val="24"/>
      <w:szCs w:val="24"/>
      <w:lang w:eastAsia="zh-CN"/>
    </w:rPr>
  </w:style>
  <w:style w:type="character" w:styleId="27" w:customStyle="1">
    <w:name w:val="Нижний колонтитул Знак2"/>
    <w:basedOn w:val="DefaultParagraphFont"/>
    <w:qFormat/>
    <w:rPr>
      <w:rFonts w:eastAsia="Andale Sans UI"/>
      <w:kern w:val="2"/>
      <w:sz w:val="24"/>
      <w:szCs w:val="24"/>
      <w:lang w:eastAsia="zh-CN"/>
    </w:rPr>
  </w:style>
  <w:style w:type="character" w:styleId="28" w:customStyle="1">
    <w:name w:val="Текст выноски Знак2"/>
    <w:basedOn w:val="DefaultParagraphFont"/>
    <w:qFormat/>
    <w:rPr>
      <w:rFonts w:ascii="Tahoma" w:hAnsi="Tahoma" w:eastAsia="Calibri" w:cs="Tahoma"/>
      <w:kern w:val="2"/>
      <w:sz w:val="16"/>
      <w:szCs w:val="16"/>
      <w:lang w:eastAsia="zh-CN"/>
    </w:rPr>
  </w:style>
  <w:style w:type="character" w:styleId="36" w:customStyle="1">
    <w:name w:val="Текст примечания Знак3"/>
    <w:basedOn w:val="DefaultParagraphFont"/>
    <w:qFormat/>
    <w:rPr>
      <w:rFonts w:eastAsia="Andale Sans UI"/>
      <w:kern w:val="2"/>
      <w:lang w:eastAsia="zh-CN"/>
    </w:rPr>
  </w:style>
  <w:style w:type="character" w:styleId="29" w:customStyle="1">
    <w:name w:val="Тема примечания Знак2"/>
    <w:basedOn w:val="36"/>
    <w:qFormat/>
    <w:rPr>
      <w:rFonts w:ascii="Calibri" w:hAnsi="Calibri" w:eastAsia="Calibri"/>
      <w:b/>
      <w:bCs/>
      <w:kern w:val="2"/>
      <w:lang w:eastAsia="zh-CN"/>
    </w:rPr>
  </w:style>
  <w:style w:type="character" w:styleId="HTML2" w:customStyle="1">
    <w:name w:val="Стандартный HTML Знак2"/>
    <w:basedOn w:val="DefaultParagraphFont"/>
    <w:qFormat/>
    <w:rPr>
      <w:rFonts w:ascii="Courier New" w:hAnsi="Courier New" w:cs="Courier New"/>
      <w:kern w:val="2"/>
      <w:lang w:eastAsia="zh-CN"/>
    </w:rPr>
  </w:style>
  <w:style w:type="character" w:styleId="161" w:customStyle="1">
    <w:name w:val="Основной шрифт абзаца16"/>
    <w:qFormat/>
    <w:rPr/>
  </w:style>
  <w:style w:type="character" w:styleId="171" w:customStyle="1">
    <w:name w:val="Основной шрифт абзаца17"/>
    <w:qFormat/>
    <w:rPr/>
  </w:style>
  <w:style w:type="character" w:styleId="181" w:customStyle="1">
    <w:name w:val="Основной шрифт абзаца18"/>
    <w:qFormat/>
    <w:rPr/>
  </w:style>
  <w:style w:type="character" w:styleId="20" w:customStyle="1">
    <w:name w:val="Основной шрифт абзаца20"/>
    <w:qFormat/>
    <w:rPr/>
  </w:style>
  <w:style w:type="character" w:styleId="191" w:customStyle="1">
    <w:name w:val="Основной шрифт абзаца19"/>
    <w:qFormat/>
    <w:rPr/>
  </w:style>
  <w:style w:type="character" w:styleId="211" w:customStyle="1">
    <w:name w:val="Основной шрифт абзаца21"/>
    <w:qFormat/>
    <w:rPr/>
  </w:style>
  <w:style w:type="character" w:styleId="221" w:customStyle="1">
    <w:name w:val="Основной шрифт абзаца22"/>
    <w:qFormat/>
    <w:rPr/>
  </w:style>
  <w:style w:type="character" w:styleId="Style26" w:customStyle="1">
    <w:name w:val="Название Знак"/>
    <w:basedOn w:val="DefaultParagraphFont"/>
    <w:qFormat/>
    <w:rPr>
      <w:rFonts w:ascii="Arial" w:hAnsi="Arial" w:eastAsia="Andale Sans UI" w:cs="Tahoma"/>
      <w:b/>
      <w:bCs/>
      <w:kern w:val="2"/>
      <w:sz w:val="56"/>
      <w:szCs w:val="56"/>
      <w:lang w:eastAsia="zh-CN"/>
    </w:rPr>
  </w:style>
  <w:style w:type="character" w:styleId="Style27" w:customStyle="1">
    <w:name w:val="Подзаголовок Знак"/>
    <w:basedOn w:val="DefaultParagraphFont"/>
    <w:qFormat/>
    <w:rPr>
      <w:rFonts w:ascii="Arial" w:hAnsi="Arial" w:eastAsia="Andale Sans UI" w:cs="Tahoma"/>
      <w:kern w:val="2"/>
      <w:sz w:val="36"/>
      <w:szCs w:val="36"/>
      <w:lang w:eastAsia="zh-CN"/>
    </w:rPr>
  </w:style>
  <w:style w:type="character" w:styleId="Style28" w:customStyle="1">
    <w:name w:val="Посещённая гиперссылка"/>
    <w:rPr>
      <w:color w:val="800080"/>
      <w:u w:val="single"/>
    </w:rPr>
  </w:style>
  <w:style w:type="character" w:styleId="Style29" w:customStyle="1">
    <w:name w:val="Символ сноски"/>
    <w:qFormat/>
    <w:rPr/>
  </w:style>
  <w:style w:type="character" w:styleId="Style30" w:customStyle="1">
    <w:name w:val="Привязка сноски"/>
    <w:rPr>
      <w:vertAlign w:val="superscript"/>
    </w:rPr>
  </w:style>
  <w:style w:type="paragraph" w:styleId="Style31" w:customStyle="1">
    <w:name w:val="Заголовок"/>
    <w:basedOn w:val="Normal"/>
    <w:next w:val="Style32"/>
    <w:qFormat/>
    <w:pPr>
      <w:keepNext w:val="true"/>
      <w:widowControl w:val="false"/>
      <w:suppressAutoHyphens w:val="true"/>
      <w:spacing w:lineRule="auto" w:line="240" w:before="240" w:after="120"/>
    </w:pPr>
    <w:rPr>
      <w:rFonts w:ascii="Arial" w:hAnsi="Arial" w:eastAsia="Andale Sans UI"/>
      <w:kern w:val="2"/>
      <w:sz w:val="28"/>
      <w:szCs w:val="28"/>
      <w:lang w:eastAsia="zh-CN"/>
    </w:rPr>
  </w:style>
  <w:style w:type="paragraph" w:styleId="Style32">
    <w:name w:val="Body Text"/>
    <w:basedOn w:val="Normal"/>
    <w:pPr>
      <w:widowControl w:val="false"/>
      <w:suppressAutoHyphens w:val="true"/>
      <w:spacing w:lineRule="auto" w:line="240" w:before="0" w:after="120"/>
    </w:pPr>
    <w:rPr>
      <w:rFonts w:ascii="Times New Roman" w:hAnsi="Times New Roman" w:eastAsia="Andale Sans UI" w:cs="Times New Roman"/>
      <w:kern w:val="2"/>
      <w:sz w:val="24"/>
      <w:szCs w:val="24"/>
      <w:lang w:eastAsia="zh-CN"/>
    </w:rPr>
  </w:style>
  <w:style w:type="paragraph" w:styleId="Style33">
    <w:name w:val="List"/>
    <w:basedOn w:val="Style32"/>
    <w:pPr/>
    <w:rPr>
      <w:rFonts w:cs="Tahoma"/>
    </w:rPr>
  </w:style>
  <w:style w:type="paragraph" w:styleId="Style34">
    <w:name w:val="Caption"/>
    <w:basedOn w:val="Normal"/>
    <w:qFormat/>
    <w:pPr>
      <w:suppressLineNumbers/>
      <w:spacing w:before="120" w:after="120"/>
    </w:pPr>
    <w:rPr>
      <w:rFonts w:cs="Arial"/>
      <w:i/>
      <w:iCs/>
      <w:sz w:val="24"/>
      <w:szCs w:val="24"/>
    </w:rPr>
  </w:style>
  <w:style w:type="paragraph" w:styleId="Style35">
    <w:name w:val="Указатель"/>
    <w:basedOn w:val="Normal"/>
    <w:qFormat/>
    <w:pPr>
      <w:suppressLineNumbers/>
    </w:pPr>
    <w:rPr>
      <w:rFonts w:cs="Arial"/>
    </w:rPr>
  </w:style>
  <w:style w:type="paragraph" w:styleId="Caption">
    <w:name w:val="caption"/>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Indexheading">
    <w:name w:val="index heading"/>
    <w:basedOn w:val="Normal"/>
    <w:qFormat/>
    <w:pPr>
      <w:suppressLineNumbers/>
    </w:pPr>
    <w:rPr>
      <w:rFonts w:cs="Arial"/>
    </w:rPr>
  </w:style>
  <w:style w:type="paragraph" w:styleId="Style36" w:customStyle="1">
    <w:name w:val="Информация об изменениях"/>
    <w:basedOn w:val="Normal"/>
    <w:next w:val="Normal"/>
    <w:qFormat/>
    <w:pPr>
      <w:widowControl w:val="false"/>
      <w:spacing w:lineRule="auto" w:line="240" w:before="180" w:after="0"/>
      <w:ind w:left="360" w:right="360" w:hanging="0"/>
      <w:jc w:val="both"/>
    </w:pPr>
    <w:rPr>
      <w:rFonts w:ascii="Arial" w:hAnsi="Arial" w:cs="Arial"/>
      <w:color w:val="353842"/>
      <w:sz w:val="18"/>
      <w:szCs w:val="18"/>
      <w:highlight w:val="cyan"/>
    </w:rPr>
  </w:style>
  <w:style w:type="paragraph" w:styleId="Style37" w:customStyle="1">
    <w:name w:val="Нормальный (таблица)"/>
    <w:basedOn w:val="Normal"/>
    <w:next w:val="Normal"/>
    <w:qFormat/>
    <w:pPr>
      <w:widowControl w:val="false"/>
      <w:spacing w:lineRule="auto" w:line="240" w:before="0" w:after="0"/>
      <w:jc w:val="both"/>
    </w:pPr>
    <w:rPr>
      <w:rFonts w:ascii="Arial" w:hAnsi="Arial" w:cs="Arial"/>
      <w:sz w:val="24"/>
      <w:szCs w:val="24"/>
    </w:rPr>
  </w:style>
  <w:style w:type="paragraph" w:styleId="Style38" w:customStyle="1">
    <w:name w:val="Подзаголовок для информации об изменениях"/>
    <w:basedOn w:val="Normal"/>
    <w:next w:val="Normal"/>
    <w:qFormat/>
    <w:pPr>
      <w:widowControl w:val="false"/>
      <w:spacing w:lineRule="auto" w:line="240" w:before="0" w:after="0"/>
      <w:ind w:firstLine="720"/>
      <w:jc w:val="both"/>
    </w:pPr>
    <w:rPr>
      <w:rFonts w:ascii="Arial" w:hAnsi="Arial" w:cs="Arial"/>
      <w:b/>
      <w:bCs/>
      <w:color w:val="353842"/>
      <w:sz w:val="18"/>
      <w:szCs w:val="18"/>
    </w:rPr>
  </w:style>
  <w:style w:type="paragraph" w:styleId="Style39" w:customStyle="1">
    <w:name w:val="Прижатый влево"/>
    <w:basedOn w:val="Normal"/>
    <w:next w:val="Normal"/>
    <w:qFormat/>
    <w:pPr>
      <w:widowControl w:val="false"/>
      <w:spacing w:lineRule="auto" w:line="240" w:before="0" w:after="0"/>
    </w:pPr>
    <w:rPr>
      <w:rFonts w:ascii="Arial" w:hAnsi="Arial" w:cs="Arial"/>
      <w:sz w:val="24"/>
      <w:szCs w:val="24"/>
    </w:rPr>
  </w:style>
  <w:style w:type="paragraph" w:styleId="Style40" w:customStyle="1">
    <w:name w:val="Комментарий"/>
    <w:basedOn w:val="Normal"/>
    <w:next w:val="Normal"/>
    <w:qFormat/>
    <w:pPr>
      <w:widowControl w:val="false"/>
      <w:spacing w:lineRule="auto" w:line="240" w:before="75" w:after="0"/>
      <w:ind w:left="170" w:hanging="0"/>
      <w:jc w:val="both"/>
    </w:pPr>
    <w:rPr>
      <w:rFonts w:ascii="Arial" w:hAnsi="Arial" w:cs="Arial"/>
      <w:color w:val="353842"/>
      <w:sz w:val="24"/>
      <w:szCs w:val="24"/>
      <w:highlight w:val="white"/>
    </w:rPr>
  </w:style>
  <w:style w:type="paragraph" w:styleId="Style41" w:customStyle="1">
    <w:name w:val="Информация об изменениях документа"/>
    <w:basedOn w:val="Style40"/>
    <w:next w:val="Normal"/>
    <w:qFormat/>
    <w:pPr/>
    <w:rPr>
      <w:i/>
      <w:iCs/>
    </w:rPr>
  </w:style>
  <w:style w:type="paragraph" w:styleId="BalloonText">
    <w:name w:val="Balloon Text"/>
    <w:basedOn w:val="Normal"/>
    <w:qFormat/>
    <w:pPr>
      <w:spacing w:lineRule="auto" w:line="240" w:before="0" w:after="0"/>
    </w:pPr>
    <w:rPr>
      <w:rFonts w:ascii="Tahoma" w:hAnsi="Tahoma"/>
      <w:sz w:val="16"/>
      <w:szCs w:val="16"/>
    </w:rPr>
  </w:style>
  <w:style w:type="paragraph" w:styleId="131" w:customStyle="1">
    <w:name w:val="Указатель13"/>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52" w:customStyle="1">
    <w:name w:val="Название объекта5"/>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121" w:customStyle="1">
    <w:name w:val="Указатель12"/>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82" w:customStyle="1">
    <w:name w:val="Название8"/>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83" w:customStyle="1">
    <w:name w:val="Указатель8"/>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115" w:customStyle="1">
    <w:name w:val="Название1"/>
    <w:basedOn w:val="Normal"/>
    <w:qFormat/>
    <w:pPr>
      <w:widowControl w:val="false"/>
      <w:suppressLineNumbers/>
      <w:suppressAutoHyphens w:val="true"/>
      <w:spacing w:lineRule="auto" w:line="240" w:before="120" w:after="120"/>
    </w:pPr>
    <w:rPr>
      <w:rFonts w:ascii="Times New Roman" w:hAnsi="Times New Roman" w:eastAsia="Andale Sans UI"/>
      <w:i/>
      <w:iCs/>
      <w:kern w:val="2"/>
      <w:sz w:val="24"/>
      <w:szCs w:val="24"/>
      <w:lang w:eastAsia="zh-CN"/>
    </w:rPr>
  </w:style>
  <w:style w:type="paragraph" w:styleId="116" w:customStyle="1">
    <w:name w:val="Указатель1"/>
    <w:basedOn w:val="Normal"/>
    <w:qFormat/>
    <w:pPr>
      <w:widowControl w:val="false"/>
      <w:suppressLineNumbers/>
      <w:suppressAutoHyphens w:val="true"/>
      <w:spacing w:lineRule="auto" w:line="240" w:before="0" w:after="0"/>
    </w:pPr>
    <w:rPr>
      <w:rFonts w:ascii="Times New Roman" w:hAnsi="Times New Roman" w:eastAsia="Andale Sans UI"/>
      <w:kern w:val="2"/>
      <w:sz w:val="24"/>
      <w:szCs w:val="24"/>
      <w:lang w:eastAsia="zh-CN"/>
    </w:rPr>
  </w:style>
  <w:style w:type="paragraph" w:styleId="Style42" w:customStyle="1">
    <w:name w:val="Содержимое таблицы"/>
    <w:basedOn w:val="Normal"/>
    <w:qFormat/>
    <w:pPr>
      <w:widowControl w:val="false"/>
      <w:suppressLineNumbers/>
      <w:suppressAutoHyphens w:val="true"/>
      <w:spacing w:lineRule="auto" w:line="240" w:before="0" w:after="0"/>
    </w:pPr>
    <w:rPr>
      <w:rFonts w:ascii="Times New Roman" w:hAnsi="Times New Roman" w:eastAsia="Andale Sans UI" w:cs="Times New Roman"/>
      <w:kern w:val="2"/>
      <w:sz w:val="24"/>
      <w:szCs w:val="24"/>
      <w:lang w:eastAsia="zh-CN"/>
    </w:rPr>
  </w:style>
  <w:style w:type="paragraph" w:styleId="Style43" w:customStyle="1">
    <w:name w:val="Заголовок таблицы"/>
    <w:basedOn w:val="Style42"/>
    <w:qFormat/>
    <w:pPr>
      <w:jc w:val="center"/>
    </w:pPr>
    <w:rPr>
      <w:b/>
      <w:bCs/>
    </w:rPr>
  </w:style>
  <w:style w:type="paragraph" w:styleId="Style44" w:customStyle="1">
    <w:name w:val="Верхний и нижний колонтитулы"/>
    <w:basedOn w:val="Normal"/>
    <w:qFormat/>
    <w:pPr/>
    <w:rPr/>
  </w:style>
  <w:style w:type="paragraph" w:styleId="Style45">
    <w:name w:val="Header"/>
    <w:basedOn w:val="Normal"/>
    <w:pPr>
      <w:widowControl w:val="false"/>
      <w:tabs>
        <w:tab w:val="clear" w:pos="408"/>
        <w:tab w:val="center" w:pos="4677" w:leader="none"/>
        <w:tab w:val="right" w:pos="9355" w:leader="none"/>
      </w:tabs>
      <w:suppressAutoHyphens w:val="true"/>
      <w:spacing w:lineRule="auto" w:line="240" w:before="0" w:after="0"/>
    </w:pPr>
    <w:rPr>
      <w:rFonts w:ascii="Times New Roman" w:hAnsi="Times New Roman" w:eastAsia="Andale Sans UI" w:cs="Times New Roman"/>
      <w:kern w:val="2"/>
      <w:sz w:val="24"/>
      <w:szCs w:val="24"/>
      <w:lang w:eastAsia="zh-CN"/>
    </w:rPr>
  </w:style>
  <w:style w:type="paragraph" w:styleId="Style46">
    <w:name w:val="Footer"/>
    <w:basedOn w:val="Normal"/>
    <w:pPr>
      <w:widowControl w:val="false"/>
      <w:tabs>
        <w:tab w:val="clear" w:pos="408"/>
        <w:tab w:val="center" w:pos="4677" w:leader="none"/>
        <w:tab w:val="right" w:pos="9355" w:leader="none"/>
      </w:tabs>
      <w:suppressAutoHyphens w:val="true"/>
      <w:spacing w:lineRule="auto" w:line="240" w:before="0" w:after="0"/>
    </w:pPr>
    <w:rPr>
      <w:rFonts w:ascii="Times New Roman" w:hAnsi="Times New Roman" w:eastAsia="Andale Sans UI" w:cs="Times New Roman"/>
      <w:kern w:val="2"/>
      <w:sz w:val="24"/>
      <w:szCs w:val="24"/>
      <w:lang w:eastAsia="zh-CN"/>
    </w:rPr>
  </w:style>
  <w:style w:type="paragraph" w:styleId="72" w:customStyle="1">
    <w:name w:val="Название7"/>
    <w:basedOn w:val="Normal"/>
    <w:qFormat/>
    <w:pPr>
      <w:suppressLineNumbers/>
      <w:suppressAutoHyphens w:val="true"/>
      <w:spacing w:lineRule="auto" w:line="240" w:before="120" w:after="120"/>
    </w:pPr>
    <w:rPr>
      <w:rFonts w:ascii="Times New Roman" w:hAnsi="Times New Roman" w:eastAsia="Times New Roman" w:cs="Mangal"/>
      <w:i/>
      <w:iCs/>
      <w:kern w:val="2"/>
      <w:sz w:val="24"/>
      <w:szCs w:val="24"/>
      <w:lang w:eastAsia="zh-CN"/>
    </w:rPr>
  </w:style>
  <w:style w:type="paragraph" w:styleId="73" w:customStyle="1">
    <w:name w:val="Указатель7"/>
    <w:basedOn w:val="Normal"/>
    <w:qFormat/>
    <w:pPr>
      <w:suppressLineNumbers/>
      <w:suppressAutoHyphens w:val="true"/>
      <w:spacing w:lineRule="auto" w:line="240" w:before="0" w:after="0"/>
    </w:pPr>
    <w:rPr>
      <w:rFonts w:ascii="Times New Roman" w:hAnsi="Times New Roman" w:eastAsia="Times New Roman" w:cs="Mangal"/>
      <w:kern w:val="2"/>
      <w:sz w:val="24"/>
      <w:szCs w:val="24"/>
      <w:lang w:eastAsia="zh-CN"/>
    </w:rPr>
  </w:style>
  <w:style w:type="paragraph" w:styleId="62" w:customStyle="1">
    <w:name w:val="Название6"/>
    <w:basedOn w:val="Normal"/>
    <w:qFormat/>
    <w:pPr>
      <w:suppressLineNumbers/>
      <w:suppressAutoHyphens w:val="true"/>
      <w:spacing w:lineRule="auto" w:line="240" w:before="120" w:after="120"/>
    </w:pPr>
    <w:rPr>
      <w:rFonts w:ascii="Times New Roman" w:hAnsi="Times New Roman" w:eastAsia="Times New Roman" w:cs="Mangal"/>
      <w:i/>
      <w:iCs/>
      <w:kern w:val="2"/>
      <w:sz w:val="24"/>
      <w:szCs w:val="24"/>
      <w:lang w:eastAsia="zh-CN"/>
    </w:rPr>
  </w:style>
  <w:style w:type="paragraph" w:styleId="63" w:customStyle="1">
    <w:name w:val="Указатель6"/>
    <w:basedOn w:val="Normal"/>
    <w:qFormat/>
    <w:pPr>
      <w:suppressLineNumbers/>
      <w:suppressAutoHyphens w:val="true"/>
      <w:spacing w:lineRule="auto" w:line="240" w:before="0" w:after="0"/>
    </w:pPr>
    <w:rPr>
      <w:rFonts w:ascii="Times New Roman" w:hAnsi="Times New Roman" w:eastAsia="Times New Roman" w:cs="Mangal"/>
      <w:kern w:val="2"/>
      <w:sz w:val="24"/>
      <w:szCs w:val="24"/>
      <w:lang w:eastAsia="zh-CN"/>
    </w:rPr>
  </w:style>
  <w:style w:type="paragraph" w:styleId="53" w:customStyle="1">
    <w:name w:val="Название5"/>
    <w:basedOn w:val="Normal"/>
    <w:qFormat/>
    <w:pPr>
      <w:suppressLineNumbers/>
      <w:suppressAutoHyphens w:val="true"/>
      <w:spacing w:lineRule="auto" w:line="240" w:before="120" w:after="120"/>
    </w:pPr>
    <w:rPr>
      <w:rFonts w:ascii="Times New Roman" w:hAnsi="Times New Roman" w:eastAsia="Times New Roman" w:cs="Mangal"/>
      <w:i/>
      <w:iCs/>
      <w:kern w:val="2"/>
      <w:sz w:val="24"/>
      <w:szCs w:val="24"/>
      <w:lang w:eastAsia="zh-CN"/>
    </w:rPr>
  </w:style>
  <w:style w:type="paragraph" w:styleId="54" w:customStyle="1">
    <w:name w:val="Указатель5"/>
    <w:basedOn w:val="Normal"/>
    <w:qFormat/>
    <w:pPr>
      <w:suppressLineNumbers/>
      <w:suppressAutoHyphens w:val="true"/>
      <w:spacing w:lineRule="auto" w:line="240" w:before="0" w:after="0"/>
    </w:pPr>
    <w:rPr>
      <w:rFonts w:ascii="Times New Roman" w:hAnsi="Times New Roman" w:eastAsia="Times New Roman" w:cs="Mangal"/>
      <w:kern w:val="2"/>
      <w:sz w:val="24"/>
      <w:szCs w:val="24"/>
      <w:lang w:eastAsia="zh-CN"/>
    </w:rPr>
  </w:style>
  <w:style w:type="paragraph" w:styleId="45" w:customStyle="1">
    <w:name w:val="Название4"/>
    <w:basedOn w:val="Normal"/>
    <w:qFormat/>
    <w:pPr>
      <w:suppressLineNumbers/>
      <w:suppressAutoHyphens w:val="true"/>
      <w:spacing w:lineRule="auto" w:line="240" w:before="120" w:after="120"/>
    </w:pPr>
    <w:rPr>
      <w:rFonts w:ascii="Times New Roman" w:hAnsi="Times New Roman" w:eastAsia="Times New Roman" w:cs="Mangal"/>
      <w:i/>
      <w:iCs/>
      <w:kern w:val="2"/>
      <w:sz w:val="24"/>
      <w:szCs w:val="24"/>
      <w:lang w:eastAsia="zh-CN"/>
    </w:rPr>
  </w:style>
  <w:style w:type="paragraph" w:styleId="46" w:customStyle="1">
    <w:name w:val="Указатель4"/>
    <w:basedOn w:val="Normal"/>
    <w:qFormat/>
    <w:pPr>
      <w:suppressLineNumbers/>
      <w:suppressAutoHyphens w:val="true"/>
      <w:spacing w:lineRule="auto" w:line="240" w:before="0" w:after="0"/>
    </w:pPr>
    <w:rPr>
      <w:rFonts w:ascii="Times New Roman" w:hAnsi="Times New Roman" w:eastAsia="Times New Roman" w:cs="Mangal"/>
      <w:kern w:val="2"/>
      <w:sz w:val="24"/>
      <w:szCs w:val="24"/>
      <w:lang w:eastAsia="zh-CN"/>
    </w:rPr>
  </w:style>
  <w:style w:type="paragraph" w:styleId="37" w:customStyle="1">
    <w:name w:val="Название3"/>
    <w:basedOn w:val="Normal"/>
    <w:qFormat/>
    <w:pPr>
      <w:suppressLineNumbers/>
      <w:suppressAutoHyphens w:val="true"/>
      <w:spacing w:lineRule="auto" w:line="240" w:before="120" w:after="120"/>
    </w:pPr>
    <w:rPr>
      <w:rFonts w:ascii="Times New Roman" w:hAnsi="Times New Roman" w:eastAsia="Times New Roman" w:cs="Mangal"/>
      <w:i/>
      <w:iCs/>
      <w:kern w:val="2"/>
      <w:sz w:val="24"/>
      <w:szCs w:val="24"/>
      <w:lang w:eastAsia="zh-CN"/>
    </w:rPr>
  </w:style>
  <w:style w:type="paragraph" w:styleId="38" w:customStyle="1">
    <w:name w:val="Указатель3"/>
    <w:basedOn w:val="Normal"/>
    <w:qFormat/>
    <w:pPr>
      <w:suppressLineNumbers/>
      <w:suppressAutoHyphens w:val="true"/>
      <w:spacing w:lineRule="auto" w:line="240" w:before="0" w:after="0"/>
    </w:pPr>
    <w:rPr>
      <w:rFonts w:ascii="Times New Roman" w:hAnsi="Times New Roman" w:eastAsia="Times New Roman" w:cs="Mangal"/>
      <w:kern w:val="2"/>
      <w:sz w:val="24"/>
      <w:szCs w:val="24"/>
      <w:lang w:eastAsia="zh-CN"/>
    </w:rPr>
  </w:style>
  <w:style w:type="paragraph" w:styleId="210" w:customStyle="1">
    <w:name w:val="Название2"/>
    <w:basedOn w:val="Normal"/>
    <w:qFormat/>
    <w:pPr>
      <w:suppressLineNumbers/>
      <w:suppressAutoHyphens w:val="true"/>
      <w:spacing w:lineRule="auto" w:line="240" w:before="120" w:after="120"/>
    </w:pPr>
    <w:rPr>
      <w:rFonts w:ascii="Times New Roman" w:hAnsi="Times New Roman" w:eastAsia="Times New Roman" w:cs="Mangal"/>
      <w:i/>
      <w:iCs/>
      <w:kern w:val="2"/>
      <w:sz w:val="24"/>
      <w:szCs w:val="24"/>
      <w:lang w:eastAsia="zh-CN"/>
    </w:rPr>
  </w:style>
  <w:style w:type="paragraph" w:styleId="212" w:customStyle="1">
    <w:name w:val="Указатель2"/>
    <w:basedOn w:val="Normal"/>
    <w:qFormat/>
    <w:pPr>
      <w:suppressLineNumbers/>
      <w:suppressAutoHyphens w:val="true"/>
      <w:spacing w:lineRule="auto" w:line="240" w:before="0" w:after="0"/>
    </w:pPr>
    <w:rPr>
      <w:rFonts w:ascii="Times New Roman" w:hAnsi="Times New Roman" w:eastAsia="Times New Roman" w:cs="Mangal"/>
      <w:kern w:val="2"/>
      <w:sz w:val="24"/>
      <w:szCs w:val="24"/>
      <w:lang w:eastAsia="zh-CN"/>
    </w:rPr>
  </w:style>
  <w:style w:type="paragraph" w:styleId="ListParagraph">
    <w:name w:val="List Paragraph"/>
    <w:basedOn w:val="Normal"/>
    <w:qFormat/>
    <w:pPr>
      <w:suppressAutoHyphens w:val="true"/>
      <w:ind w:left="720" w:hanging="0"/>
    </w:pPr>
    <w:rPr>
      <w:rFonts w:eastAsia="Calibri" w:cs="Calibri"/>
      <w:kern w:val="2"/>
      <w:lang w:eastAsia="zh-CN"/>
    </w:rPr>
  </w:style>
  <w:style w:type="paragraph" w:styleId="ConsPlusCell" w:customStyle="1">
    <w:name w:val="ConsPlusCell"/>
    <w:qFormat/>
    <w:pPr>
      <w:widowControl/>
      <w:suppressAutoHyphens w:val="true"/>
      <w:overflowPunct w:val="true"/>
      <w:bidi w:val="0"/>
      <w:jc w:val="left"/>
    </w:pPr>
    <w:rPr>
      <w:rFonts w:ascii="Times New Roman" w:hAnsi="Times New Roman" w:eastAsia="Calibri" w:cs="Times New Roman"/>
      <w:color w:val="auto"/>
      <w:kern w:val="0"/>
      <w:sz w:val="28"/>
      <w:szCs w:val="28"/>
      <w:lang w:val="ru-RU" w:eastAsia="zh-CN" w:bidi="ar-SA"/>
    </w:rPr>
  </w:style>
  <w:style w:type="paragraph" w:styleId="ConsPlusNormal" w:customStyle="1">
    <w:name w:val="ConsPlusNormal"/>
    <w:qFormat/>
    <w:pPr>
      <w:widowControl w:val="false"/>
      <w:suppressAutoHyphens w:val="true"/>
      <w:overflowPunct w:val="true"/>
      <w:bidi w:val="0"/>
      <w:ind w:firstLine="720"/>
      <w:jc w:val="left"/>
    </w:pPr>
    <w:rPr>
      <w:rFonts w:ascii="Arial" w:hAnsi="Arial" w:eastAsia="Times New Roman" w:cs="Arial"/>
      <w:color w:val="auto"/>
      <w:kern w:val="0"/>
      <w:sz w:val="22"/>
      <w:szCs w:val="20"/>
      <w:lang w:val="ru-RU" w:eastAsia="zh-CN" w:bidi="ar-SA"/>
    </w:rPr>
  </w:style>
  <w:style w:type="paragraph" w:styleId="117" w:customStyle="1">
    <w:name w:val="Текст примечания1"/>
    <w:basedOn w:val="Normal"/>
    <w:qFormat/>
    <w:pPr>
      <w:suppressAutoHyphens w:val="true"/>
    </w:pPr>
    <w:rPr>
      <w:rFonts w:eastAsia="Calibri" w:cs="Calibri"/>
      <w:kern w:val="2"/>
      <w:sz w:val="20"/>
      <w:szCs w:val="20"/>
      <w:lang w:eastAsia="zh-CN"/>
    </w:rPr>
  </w:style>
  <w:style w:type="paragraph" w:styleId="213" w:customStyle="1">
    <w:name w:val="Текст примечания2"/>
    <w:basedOn w:val="Normal"/>
    <w:qFormat/>
    <w:pPr>
      <w:suppressAutoHyphens w:val="true"/>
      <w:spacing w:lineRule="auto" w:line="240" w:before="0" w:after="0"/>
    </w:pPr>
    <w:rPr>
      <w:rFonts w:ascii="Times New Roman" w:hAnsi="Times New Roman" w:eastAsia="Times New Roman" w:cs="Times New Roman"/>
      <w:kern w:val="2"/>
      <w:sz w:val="20"/>
      <w:szCs w:val="20"/>
      <w:lang w:eastAsia="zh-CN"/>
    </w:rPr>
  </w:style>
  <w:style w:type="paragraph" w:styleId="39" w:customStyle="1">
    <w:name w:val="Текст примечания3"/>
    <w:basedOn w:val="Normal"/>
    <w:qFormat/>
    <w:pPr>
      <w:widowControl w:val="false"/>
      <w:suppressAutoHyphens w:val="true"/>
      <w:spacing w:lineRule="auto" w:line="240" w:before="0" w:after="0"/>
    </w:pPr>
    <w:rPr>
      <w:rFonts w:ascii="Times New Roman" w:hAnsi="Times New Roman" w:eastAsia="Andale Sans UI" w:cs="Times New Roman"/>
      <w:kern w:val="2"/>
      <w:sz w:val="20"/>
      <w:szCs w:val="20"/>
      <w:lang w:eastAsia="zh-CN"/>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117"/>
    <w:next w:val="117"/>
    <w:qFormat/>
    <w:pPr/>
    <w:rPr>
      <w:rFonts w:cs="Times New Roman"/>
      <w:b/>
      <w:bCs/>
    </w:rPr>
  </w:style>
  <w:style w:type="paragraph" w:styleId="ConsTitle" w:customStyle="1">
    <w:name w:val="ConsTitle"/>
    <w:qFormat/>
    <w:pPr>
      <w:widowControl w:val="false"/>
      <w:suppressAutoHyphens w:val="true"/>
      <w:overflowPunct w:val="true"/>
      <w:bidi w:val="0"/>
      <w:ind w:right="19772" w:hanging="0"/>
      <w:jc w:val="left"/>
    </w:pPr>
    <w:rPr>
      <w:rFonts w:ascii="Arial" w:hAnsi="Arial" w:eastAsia="Times New Roman" w:cs="Arial"/>
      <w:b/>
      <w:bCs/>
      <w:color w:val="auto"/>
      <w:kern w:val="0"/>
      <w:sz w:val="16"/>
      <w:szCs w:val="16"/>
      <w:lang w:val="ru-RU" w:eastAsia="zh-CN" w:bidi="ar-SA"/>
    </w:rPr>
  </w:style>
  <w:style w:type="paragraph" w:styleId="CharCharCarCarCharCharCarCarCharCharCarCarCharChar" w:customStyle="1">
    <w:name w:val="Char Char Car Car Char Char Car Car Char Char Car Car Char Char"/>
    <w:basedOn w:val="Normal"/>
    <w:qFormat/>
    <w:pPr>
      <w:suppressAutoHyphens w:val="true"/>
      <w:spacing w:lineRule="exact" w:line="240" w:before="0" w:after="160"/>
    </w:pPr>
    <w:rPr>
      <w:rFonts w:ascii="Times New Roman" w:hAnsi="Times New Roman" w:eastAsia="Times New Roman" w:cs="Times New Roman"/>
      <w:kern w:val="2"/>
      <w:sz w:val="20"/>
      <w:szCs w:val="20"/>
      <w:lang w:eastAsia="zh-CN"/>
    </w:rPr>
  </w:style>
  <w:style w:type="paragraph" w:styleId="311" w:customStyle="1">
    <w:name w:val="Основной текст с отступом 31"/>
    <w:basedOn w:val="Normal"/>
    <w:qFormat/>
    <w:pPr>
      <w:suppressAutoHyphens w:val="true"/>
      <w:spacing w:lineRule="auto" w:line="240" w:before="0" w:after="120"/>
      <w:ind w:left="283" w:hanging="0"/>
    </w:pPr>
    <w:rPr>
      <w:rFonts w:ascii="Times New Roman" w:hAnsi="Times New Roman" w:eastAsia="Times New Roman" w:cs="Times New Roman"/>
      <w:kern w:val="2"/>
      <w:sz w:val="16"/>
      <w:szCs w:val="16"/>
      <w:lang w:val="en-US" w:eastAsia="zh-CN"/>
    </w:rPr>
  </w:style>
  <w:style w:type="paragraph" w:styleId="ConsPlusNonformat" w:customStyle="1">
    <w:name w:val="ConsPlusNonformat"/>
    <w:qFormat/>
    <w:pPr>
      <w:widowControl w:val="false"/>
      <w:suppressAutoHyphens w:val="true"/>
      <w:overflowPunct w:val="true"/>
      <w:bidi w:val="0"/>
      <w:jc w:val="left"/>
    </w:pPr>
    <w:rPr>
      <w:rFonts w:ascii="Courier New" w:hAnsi="Courier New" w:eastAsia="Times New Roman" w:cs="Courier New"/>
      <w:color w:val="auto"/>
      <w:kern w:val="0"/>
      <w:sz w:val="22"/>
      <w:szCs w:val="20"/>
      <w:lang w:val="ru-RU" w:eastAsia="zh-CN" w:bidi="ar-SA"/>
    </w:rPr>
  </w:style>
  <w:style w:type="paragraph" w:styleId="NoSpacing">
    <w:name w:val="No Spacing"/>
    <w:qFormat/>
    <w:pPr>
      <w:widowControl/>
      <w:suppressAutoHyphens w:val="true"/>
      <w:overflowPunct w:val="true"/>
      <w:bidi w:val="0"/>
      <w:jc w:val="left"/>
    </w:pPr>
    <w:rPr>
      <w:rFonts w:ascii="Calibri" w:hAnsi="Calibri" w:eastAsia="Calibri" w:cs="Calibri"/>
      <w:color w:val="auto"/>
      <w:kern w:val="0"/>
      <w:sz w:val="22"/>
      <w:szCs w:val="22"/>
      <w:lang w:val="ru-RU" w:eastAsia="zh-CN" w:bidi="ar-SA"/>
    </w:rPr>
  </w:style>
  <w:style w:type="paragraph" w:styleId="HTMLPreformatted">
    <w:name w:val="HTML Preformatted"/>
    <w:basedOn w:val="Normal"/>
    <w:qFormat/>
    <w:pPr>
      <w:tabs>
        <w:tab w:val="clear" w:pos="4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pPr>
    <w:rPr>
      <w:rFonts w:ascii="Courier New" w:hAnsi="Courier New" w:eastAsia="Times New Roman" w:cs="Courier New"/>
      <w:kern w:val="2"/>
      <w:sz w:val="20"/>
      <w:szCs w:val="20"/>
      <w:lang w:eastAsia="zh-CN"/>
    </w:rPr>
  </w:style>
  <w:style w:type="paragraph" w:styleId="NormalWeb">
    <w:name w:val="Normal (Web)"/>
    <w:basedOn w:val="Normal"/>
    <w:qFormat/>
    <w:pPr>
      <w:suppressAutoHyphens w:val="true"/>
      <w:spacing w:lineRule="auto" w:line="240" w:before="280" w:after="280"/>
    </w:pPr>
    <w:rPr>
      <w:rFonts w:ascii="Times New Roman" w:hAnsi="Times New Roman" w:eastAsia="Times New Roman" w:cs="Times New Roman"/>
      <w:kern w:val="2"/>
      <w:sz w:val="24"/>
      <w:szCs w:val="24"/>
      <w:lang w:eastAsia="zh-CN"/>
    </w:rPr>
  </w:style>
  <w:style w:type="paragraph" w:styleId="S1" w:customStyle="1">
    <w:name w:val="s_1"/>
    <w:basedOn w:val="Normal"/>
    <w:qFormat/>
    <w:pPr>
      <w:spacing w:lineRule="auto" w:line="240" w:before="0" w:after="0"/>
      <w:ind w:firstLine="720"/>
      <w:jc w:val="both"/>
    </w:pPr>
    <w:rPr>
      <w:rFonts w:ascii="Arial" w:hAnsi="Arial" w:eastAsia="Times New Roman" w:cs="Arial"/>
      <w:kern w:val="2"/>
      <w:sz w:val="26"/>
      <w:szCs w:val="26"/>
      <w:lang w:eastAsia="zh-CN"/>
    </w:rPr>
  </w:style>
  <w:style w:type="paragraph" w:styleId="118" w:customStyle="1">
    <w:name w:val="Название объекта1"/>
    <w:basedOn w:val="Normal"/>
    <w:next w:val="Normal"/>
    <w:qFormat/>
    <w:pPr>
      <w:spacing w:lineRule="auto" w:line="240" w:before="0" w:after="0"/>
      <w:jc w:val="right"/>
    </w:pPr>
    <w:rPr>
      <w:rFonts w:ascii="Times New Roman" w:hAnsi="Times New Roman" w:eastAsia="Calibri" w:cs="Times New Roman"/>
      <w:kern w:val="2"/>
      <w:sz w:val="28"/>
      <w:szCs w:val="20"/>
      <w:lang w:eastAsia="zh-CN"/>
    </w:rPr>
  </w:style>
  <w:style w:type="paragraph" w:styleId="Style47" w:customStyle="1">
    <w:name w:val="Содержимое врезки"/>
    <w:basedOn w:val="Style32"/>
    <w:qFormat/>
    <w:pPr/>
    <w:rPr/>
  </w:style>
  <w:style w:type="paragraph" w:styleId="119" w:customStyle="1">
    <w:name w:val="Заголовок №1_"/>
    <w:basedOn w:val="Normal"/>
    <w:qFormat/>
    <w:pPr>
      <w:shd w:val="clear" w:color="auto" w:fill="FFFFFF"/>
      <w:spacing w:lineRule="exact" w:line="257" w:before="0" w:after="0"/>
      <w:jc w:val="center"/>
    </w:pPr>
    <w:rPr>
      <w:rFonts w:ascii="Times New Roman" w:hAnsi="Times New Roman" w:eastAsia="Times New Roman" w:cs="Times New Roman"/>
      <w:b/>
      <w:bCs/>
      <w:kern w:val="2"/>
      <w:lang w:eastAsia="zh-CN"/>
    </w:rPr>
  </w:style>
  <w:style w:type="paragraph" w:styleId="Style48" w:customStyle="1">
    <w:name w:val="Колонтитул_"/>
    <w:basedOn w:val="Normal"/>
    <w:qFormat/>
    <w:pPr>
      <w:shd w:val="clear" w:color="auto" w:fill="FFFFFF"/>
      <w:spacing w:lineRule="auto" w:line="240" w:before="0" w:after="0"/>
    </w:pPr>
    <w:rPr>
      <w:rFonts w:ascii="Times New Roman" w:hAnsi="Times New Roman" w:eastAsia="Times New Roman" w:cs="Times New Roman"/>
      <w:kern w:val="2"/>
      <w:sz w:val="20"/>
      <w:szCs w:val="20"/>
    </w:rPr>
  </w:style>
  <w:style w:type="paragraph" w:styleId="55" w:customStyle="1">
    <w:name w:val="Текст примечания5"/>
    <w:basedOn w:val="Normal"/>
    <w:qFormat/>
    <w:pPr>
      <w:spacing w:lineRule="auto" w:line="240" w:before="0" w:after="0"/>
    </w:pPr>
    <w:rPr>
      <w:rFonts w:ascii="Arial Unicode MS" w:hAnsi="Arial Unicode MS" w:eastAsia="Arial Unicode MS" w:cs="Arial Unicode MS"/>
      <w:color w:val="000000"/>
      <w:kern w:val="2"/>
      <w:sz w:val="20"/>
      <w:szCs w:val="20"/>
      <w:lang w:eastAsia="zh-CN"/>
    </w:rPr>
  </w:style>
  <w:style w:type="paragraph" w:styleId="47" w:customStyle="1">
    <w:name w:val="Название объекта4"/>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1110" w:customStyle="1">
    <w:name w:val="Указатель11"/>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310" w:customStyle="1">
    <w:name w:val="Название объекта3"/>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101" w:customStyle="1">
    <w:name w:val="Указатель10"/>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48" w:customStyle="1">
    <w:name w:val="Текст примечания4"/>
    <w:basedOn w:val="Normal"/>
    <w:qFormat/>
    <w:pPr>
      <w:spacing w:lineRule="auto" w:line="240" w:before="0" w:after="0"/>
    </w:pPr>
    <w:rPr>
      <w:rFonts w:ascii="Arial Unicode MS" w:hAnsi="Arial Unicode MS" w:eastAsia="Arial Unicode MS" w:cs="Arial Unicode MS"/>
      <w:color w:val="000000"/>
      <w:kern w:val="2"/>
      <w:sz w:val="20"/>
      <w:szCs w:val="20"/>
      <w:lang w:eastAsia="zh-CN"/>
    </w:rPr>
  </w:style>
  <w:style w:type="paragraph" w:styleId="214" w:customStyle="1">
    <w:name w:val="Название объекта2"/>
    <w:basedOn w:val="Normal"/>
    <w:qFormat/>
    <w:pPr>
      <w:suppressLineNumbers/>
      <w:suppressAutoHyphens w:val="true"/>
      <w:spacing w:lineRule="auto" w:line="240" w:before="120" w:after="120"/>
    </w:pPr>
    <w:rPr>
      <w:rFonts w:ascii="Times New Roman" w:hAnsi="Times New Roman" w:eastAsia="Times New Roman" w:cs="Mangal"/>
      <w:i/>
      <w:iCs/>
      <w:kern w:val="2"/>
      <w:sz w:val="24"/>
      <w:szCs w:val="24"/>
      <w:lang w:eastAsia="zh-CN"/>
    </w:rPr>
  </w:style>
  <w:style w:type="paragraph" w:styleId="92" w:customStyle="1">
    <w:name w:val="Указатель9"/>
    <w:basedOn w:val="Normal"/>
    <w:qFormat/>
    <w:pPr>
      <w:suppressLineNumbers/>
      <w:suppressAutoHyphens w:val="true"/>
      <w:spacing w:lineRule="auto" w:line="240" w:before="0" w:after="0"/>
    </w:pPr>
    <w:rPr>
      <w:rFonts w:ascii="Times New Roman" w:hAnsi="Times New Roman" w:eastAsia="Times New Roman" w:cs="Mangal"/>
      <w:kern w:val="2"/>
      <w:sz w:val="24"/>
      <w:szCs w:val="24"/>
      <w:lang w:eastAsia="zh-CN"/>
    </w:rPr>
  </w:style>
  <w:style w:type="paragraph" w:styleId="Formattexttopleveltext" w:customStyle="1">
    <w:name w:val="formattext topleveltext"/>
    <w:basedOn w:val="Normal"/>
    <w:qFormat/>
    <w:pPr>
      <w:suppressAutoHyphens w:val="true"/>
      <w:spacing w:lineRule="auto" w:line="240" w:before="100" w:after="100"/>
    </w:pPr>
    <w:rPr>
      <w:rFonts w:ascii="Times New Roman" w:hAnsi="Times New Roman" w:eastAsia="Times New Roman" w:cs="Times New Roman"/>
      <w:kern w:val="2"/>
      <w:sz w:val="24"/>
      <w:szCs w:val="24"/>
      <w:lang w:eastAsia="zh-CN"/>
    </w:rPr>
  </w:style>
  <w:style w:type="paragraph" w:styleId="120" w:customStyle="1">
    <w:name w:val="Заголовок №1"/>
    <w:basedOn w:val="Normal"/>
    <w:qFormat/>
    <w:pPr>
      <w:shd w:val="clear" w:color="auto" w:fill="FFFFFF"/>
      <w:spacing w:lineRule="exact" w:line="257" w:before="0" w:after="0"/>
      <w:jc w:val="center"/>
    </w:pPr>
    <w:rPr>
      <w:rFonts w:ascii="Times New Roman" w:hAnsi="Times New Roman" w:eastAsia="Andale Sans UI" w:cs="Times New Roman"/>
      <w:b/>
      <w:bCs/>
      <w:kern w:val="2"/>
      <w:lang w:eastAsia="zh-CN"/>
    </w:rPr>
  </w:style>
  <w:style w:type="paragraph" w:styleId="122" w:customStyle="1">
    <w:name w:val="Колонтитул1"/>
    <w:basedOn w:val="Normal"/>
    <w:qFormat/>
    <w:pPr>
      <w:shd w:val="clear" w:color="auto" w:fill="FFFFFF"/>
      <w:spacing w:lineRule="auto" w:line="240" w:before="0" w:after="0"/>
    </w:pPr>
    <w:rPr>
      <w:rFonts w:ascii="Times New Roman" w:hAnsi="Times New Roman" w:eastAsia="Andale Sans UI" w:cs="Times New Roman"/>
      <w:kern w:val="2"/>
      <w:sz w:val="24"/>
      <w:szCs w:val="24"/>
    </w:rPr>
  </w:style>
  <w:style w:type="paragraph" w:styleId="142" w:customStyle="1">
    <w:name w:val="Указатель14"/>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64" w:customStyle="1">
    <w:name w:val="Название объекта6"/>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152" w:customStyle="1">
    <w:name w:val="Указатель15"/>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74" w:customStyle="1">
    <w:name w:val="Название объекта7"/>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65" w:customStyle="1">
    <w:name w:val="Текст примечания6"/>
    <w:basedOn w:val="Normal"/>
    <w:qFormat/>
    <w:pPr>
      <w:spacing w:lineRule="auto" w:line="240"/>
    </w:pPr>
    <w:rPr>
      <w:rFonts w:eastAsia="Times New Roman" w:cs="Times New Roman"/>
      <w:kern w:val="2"/>
      <w:sz w:val="20"/>
      <w:szCs w:val="20"/>
      <w:lang w:eastAsia="zh-CN"/>
    </w:rPr>
  </w:style>
  <w:style w:type="paragraph" w:styleId="Style49" w:customStyle="1">
    <w:name w:val="Блочная цитата"/>
    <w:basedOn w:val="Normal"/>
    <w:qFormat/>
    <w:pPr>
      <w:widowControl w:val="false"/>
      <w:suppressAutoHyphens w:val="true"/>
      <w:spacing w:lineRule="auto" w:line="240" w:before="0" w:after="283"/>
      <w:ind w:left="567" w:right="567" w:hanging="0"/>
    </w:pPr>
    <w:rPr>
      <w:rFonts w:ascii="Times New Roman" w:hAnsi="Times New Roman" w:eastAsia="Andale Sans UI" w:cs="Times New Roman"/>
      <w:kern w:val="2"/>
      <w:sz w:val="24"/>
      <w:szCs w:val="24"/>
      <w:lang w:eastAsia="zh-CN"/>
    </w:rPr>
  </w:style>
  <w:style w:type="paragraph" w:styleId="162" w:customStyle="1">
    <w:name w:val="Указатель16"/>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84" w:customStyle="1">
    <w:name w:val="Название объекта8"/>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172" w:customStyle="1">
    <w:name w:val="Указатель17"/>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93" w:customStyle="1">
    <w:name w:val="Название объекта9"/>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182" w:customStyle="1">
    <w:name w:val="Указатель18"/>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102" w:customStyle="1">
    <w:name w:val="Название объекта10"/>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201" w:customStyle="1">
    <w:name w:val="Указатель20"/>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123" w:customStyle="1">
    <w:name w:val="Название объекта12"/>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192" w:customStyle="1">
    <w:name w:val="Указатель19"/>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1111" w:customStyle="1">
    <w:name w:val="Название объекта11"/>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215" w:customStyle="1">
    <w:name w:val="Указатель21"/>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132" w:customStyle="1">
    <w:name w:val="Название объекта13"/>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222" w:customStyle="1">
    <w:name w:val="Указатель22"/>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143" w:customStyle="1">
    <w:name w:val="Название объекта14"/>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Style50">
    <w:name w:val="Title"/>
    <w:basedOn w:val="Style31"/>
    <w:next w:val="Style32"/>
    <w:qFormat/>
    <w:pPr>
      <w:jc w:val="center"/>
    </w:pPr>
    <w:rPr>
      <w:b/>
      <w:bCs/>
      <w:sz w:val="56"/>
      <w:szCs w:val="56"/>
    </w:rPr>
  </w:style>
  <w:style w:type="paragraph" w:styleId="Style51">
    <w:name w:val="Subtitle"/>
    <w:basedOn w:val="Style31"/>
    <w:next w:val="Style32"/>
    <w:qFormat/>
    <w:pPr>
      <w:spacing w:before="60" w:after="120"/>
      <w:jc w:val="center"/>
    </w:pPr>
    <w:rPr>
      <w:sz w:val="36"/>
      <w:szCs w:val="36"/>
    </w:rPr>
  </w:style>
  <w:style w:type="paragraph" w:styleId="Style52" w:customStyle="1">
    <w:name w:val="Текст в заданном формате"/>
    <w:basedOn w:val="Normal"/>
    <w:qFormat/>
    <w:pPr>
      <w:spacing w:before="0" w:after="0"/>
    </w:pPr>
    <w:rPr>
      <w:rFonts w:ascii="Liberation Mono" w:hAnsi="Liberation Mono" w:eastAsia="Liberation Mono" w:cs="Liberation Mono"/>
      <w:sz w:val="20"/>
      <w:szCs w:val="20"/>
    </w:rPr>
  </w:style>
  <w:style w:type="paragraph" w:styleId="Style53">
    <w:name w:val="Footnote Text"/>
    <w:basedOn w:val="Normal"/>
    <w:pPr>
      <w:suppressLineNumbers/>
      <w:ind w:left="339" w:hanging="339"/>
    </w:pPr>
    <w:rPr>
      <w:sz w:val="20"/>
      <w:szCs w:val="20"/>
    </w:rPr>
  </w:style>
  <w:style w:type="numbering" w:styleId="NoList" w:default="1">
    <w:name w:val="No List"/>
    <w:uiPriority w:val="99"/>
    <w:semiHidden/>
    <w:unhideWhenUsed/>
    <w:qFormat/>
  </w:style>
  <w:style w:type="numbering" w:styleId="124" w:customStyle="1">
    <w:name w:val="Нет списка1"/>
    <w:qFormat/>
  </w:style>
  <w:style w:type="numbering" w:styleId="216" w:customStyle="1">
    <w:name w:val="Нет списка2"/>
    <w:qFormat/>
  </w:style>
  <w:style w:type="numbering" w:styleId="312" w:customStyle="1">
    <w:name w:val="Нет списка3"/>
    <w:qFormat/>
  </w:style>
  <w:style w:type="numbering" w:styleId="49" w:customStyle="1">
    <w:name w:val="Нет списка4"/>
    <w:qFormat/>
  </w:style>
  <w:style w:type="numbering" w:styleId="WW8Num6" w:customStyle="1">
    <w:name w:val="WW8Num6"/>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70070946.0"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1714</TotalTime>
  <Application>LibreOffice/6.3.2.2$Windows_x86 LibreOffice_project/98b30e735bda24bc04ab42594c85f7fd8be07b9c</Application>
  <Pages>89</Pages>
  <Words>18690</Words>
  <Characters>119585</Characters>
  <CharactersWithSpaces>131152</CharactersWithSpaces>
  <Paragraphs>7835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2018-12-10T11:05:00Z</dcterms:created>
  <dc:creator>skrebchova</dc:creator>
  <dc:description/>
  <dc:language>ru-RU</dc:language>
  <cp:lastModifiedBy/>
  <cp:lastPrinted>2020-12-15T12:17:00Z</cp:lastPrinted>
  <dcterms:modified xsi:type="dcterms:W3CDTF">2022-06-16T14:54:55Z</dcterms:modified>
  <cp:revision>200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