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Постановления администрации муниципального образования Кавказский район «</w:t>
      </w:r>
      <w:r w:rsidR="00D07576" w:rsidRPr="00D07576">
        <w:rPr>
          <w:rFonts w:ascii="Times New Roman" w:hAnsi="Times New Roman"/>
          <w:bCs/>
          <w:sz w:val="28"/>
          <w:szCs w:val="28"/>
        </w:rPr>
        <w:t>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</w:r>
      <w:r w:rsidR="00D07576">
        <w:rPr>
          <w:rFonts w:ascii="Times New Roman" w:hAnsi="Times New Roman"/>
          <w:bCs/>
          <w:sz w:val="28"/>
          <w:szCs w:val="28"/>
        </w:rPr>
        <w:t>тов и обеспечению их исполнения</w:t>
      </w:r>
      <w:r w:rsidR="005744D2" w:rsidRPr="00623BA8">
        <w:rPr>
          <w:rFonts w:ascii="Times New Roman" w:hAnsi="Times New Roman"/>
          <w:bCs/>
          <w:sz w:val="28"/>
          <w:szCs w:val="28"/>
        </w:rPr>
        <w:t>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D07576">
        <w:rPr>
          <w:rFonts w:ascii="Times New Roman" w:hAnsi="Times New Roman"/>
          <w:sz w:val="28"/>
          <w:szCs w:val="28"/>
        </w:rPr>
        <w:t xml:space="preserve">8 </w:t>
      </w:r>
      <w:r w:rsidR="00124227">
        <w:rPr>
          <w:rFonts w:ascii="Times New Roman" w:hAnsi="Times New Roman"/>
          <w:sz w:val="28"/>
          <w:szCs w:val="28"/>
        </w:rPr>
        <w:t xml:space="preserve">декабря </w:t>
      </w:r>
      <w:r w:rsidR="009134F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D07576">
        <w:rPr>
          <w:rFonts w:ascii="Times New Roman" w:hAnsi="Times New Roman"/>
          <w:sz w:val="28"/>
          <w:szCs w:val="28"/>
        </w:rPr>
        <w:t>15</w:t>
      </w:r>
      <w:r w:rsidR="00124227">
        <w:rPr>
          <w:rFonts w:ascii="Times New Roman" w:hAnsi="Times New Roman"/>
          <w:sz w:val="28"/>
          <w:szCs w:val="28"/>
        </w:rPr>
        <w:t xml:space="preserve"> декабря</w:t>
      </w:r>
      <w:r w:rsidR="009134FB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F40EB">
        <w:rPr>
          <w:rFonts w:ascii="Times New Roman" w:hAnsi="Times New Roman"/>
          <w:sz w:val="28"/>
          <w:szCs w:val="28"/>
        </w:rPr>
        <w:t>15</w:t>
      </w:r>
      <w:r w:rsidR="00124227">
        <w:rPr>
          <w:rFonts w:ascii="Times New Roman" w:hAnsi="Times New Roman"/>
          <w:sz w:val="28"/>
          <w:szCs w:val="28"/>
        </w:rPr>
        <w:t xml:space="preserve"> декабря</w:t>
      </w:r>
      <w:r w:rsidR="000F6BFD">
        <w:rPr>
          <w:rFonts w:ascii="Times New Roman" w:hAnsi="Times New Roman"/>
          <w:sz w:val="28"/>
          <w:szCs w:val="28"/>
        </w:rPr>
        <w:t xml:space="preserve"> 2022 г</w:t>
      </w:r>
      <w:r w:rsidR="000F6BFD" w:rsidRPr="009A5FC3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00"/>
      </w:tblGrid>
      <w:tr w:rsidR="006D2D39" w:rsidRPr="00A17F0E" w:rsidTr="00C7465B">
        <w:tc>
          <w:tcPr>
            <w:tcW w:w="3828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5500" w:type="dxa"/>
          </w:tcPr>
          <w:p w:rsidR="006D2D39" w:rsidRPr="00623BA8" w:rsidRDefault="00B52A01" w:rsidP="00B47933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>ребовани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 xml:space="preserve">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      </w:r>
            <w:r w:rsidR="002F40EB">
              <w:rPr>
                <w:rFonts w:ascii="Times New Roman" w:hAnsi="Times New Roman"/>
                <w:bCs/>
                <w:sz w:val="28"/>
                <w:szCs w:val="28"/>
              </w:rPr>
              <w:t xml:space="preserve">тов и обеспечению их исполнения </w:t>
            </w:r>
            <w:bookmarkStart w:id="0" w:name="_GoBack"/>
            <w:bookmarkEnd w:id="0"/>
          </w:p>
        </w:tc>
      </w:tr>
      <w:tr w:rsidR="006D2D39" w:rsidRPr="00A17F0E" w:rsidTr="00C7465B">
        <w:tc>
          <w:tcPr>
            <w:tcW w:w="3828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5500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Постановление администрации муниципального образования Кавказский район «</w:t>
            </w:r>
            <w:r w:rsidR="00B52A01" w:rsidRPr="00B52A01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актов и обеспечению их исполнения».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A3D23"/>
    <w:rsid w:val="000F6BFD"/>
    <w:rsid w:val="00124227"/>
    <w:rsid w:val="001266B3"/>
    <w:rsid w:val="001748CA"/>
    <w:rsid w:val="00206BB0"/>
    <w:rsid w:val="002F40EB"/>
    <w:rsid w:val="00550F0B"/>
    <w:rsid w:val="005744D2"/>
    <w:rsid w:val="00592792"/>
    <w:rsid w:val="00623BA8"/>
    <w:rsid w:val="0069463D"/>
    <w:rsid w:val="006D2D39"/>
    <w:rsid w:val="008944C7"/>
    <w:rsid w:val="009134FB"/>
    <w:rsid w:val="009F68E2"/>
    <w:rsid w:val="00B47933"/>
    <w:rsid w:val="00B52A01"/>
    <w:rsid w:val="00B842B8"/>
    <w:rsid w:val="00B96850"/>
    <w:rsid w:val="00C7465B"/>
    <w:rsid w:val="00D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1A30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UserZ-23</cp:lastModifiedBy>
  <cp:revision>16</cp:revision>
  <cp:lastPrinted>2022-04-13T10:21:00Z</cp:lastPrinted>
  <dcterms:created xsi:type="dcterms:W3CDTF">2019-08-01T11:56:00Z</dcterms:created>
  <dcterms:modified xsi:type="dcterms:W3CDTF">2022-12-08T06:36:00Z</dcterms:modified>
</cp:coreProperties>
</file>