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6D01E4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="00897110">
        <w:rPr>
          <w:rFonts w:ascii="Times New Roman" w:hAnsi="Times New Roman" w:cs="Times New Roman"/>
          <w:b w:val="0"/>
          <w:color w:val="auto"/>
          <w:sz w:val="28"/>
          <w:szCs w:val="28"/>
        </w:rPr>
        <w:t>, 02.09.2016г.</w:t>
      </w:r>
      <w:r w:rsidR="00D2263E">
        <w:rPr>
          <w:rFonts w:ascii="Times New Roman" w:hAnsi="Times New Roman" w:cs="Times New Roman"/>
          <w:b w:val="0"/>
          <w:color w:val="auto"/>
          <w:sz w:val="28"/>
          <w:szCs w:val="28"/>
        </w:rPr>
        <w:t>, 24</w:t>
      </w:r>
      <w:proofErr w:type="gramEnd"/>
      <w:r w:rsidR="00D226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ноября 2016 г., 20 февраля 2017 г.</w:t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6D01E4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число школьников, охваченных </w:t>
            </w:r>
            <w:proofErr w:type="spell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малозатратными</w:t>
            </w:r>
            <w:proofErr w:type="spell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доля занятости учащихся в дневных тематических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707914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4" w:rsidRPr="006D01E4" w:rsidRDefault="00707914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914" w:rsidRPr="00DB7D32" w:rsidRDefault="00707914" w:rsidP="0070791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D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25376,5 тыс. рублей, </w:t>
            </w:r>
          </w:p>
          <w:p w:rsidR="00707914" w:rsidRPr="00DB7D32" w:rsidRDefault="00707914" w:rsidP="0070791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D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2017 год – 3702,2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2018 год – 3113,0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2019 год – 3079,6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2020 год – 3079,6 тыс. рублей;</w:t>
            </w:r>
          </w:p>
          <w:p w:rsidR="00707914" w:rsidRPr="00DB7D32" w:rsidRDefault="00707914" w:rsidP="0070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2021 год – 3079,6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DB7D32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B7D32">
              <w:rPr>
                <w:rFonts w:ascii="Times New Roman" w:hAnsi="Times New Roman"/>
                <w:sz w:val="28"/>
                <w:szCs w:val="28"/>
              </w:rPr>
              <w:t xml:space="preserve">аевого бюджета 13110,5 тысяч рублей, в том числе по годам реализации: 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2015 год – 1974.3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2016 год –   1802,2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2017 год –   1902,2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2018 год –   1883,0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2019 год –   1849,6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2020 год -   1849,6 тыс. рублей;</w:t>
            </w:r>
          </w:p>
          <w:p w:rsidR="00707914" w:rsidRPr="00DB7D32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2021 год –   1849,6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местного бюджета 12266,0 тысяч рублей, в том числе по годам реализации: 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2015 год – 2806,0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2016 год – 2740,0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2017 год – 1800,0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2018 год – 1230,0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2019 год – 1230,0 тыс. рублей;</w:t>
            </w:r>
          </w:p>
          <w:p w:rsidR="00707914" w:rsidRPr="00BD0CE0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2020 год – 1230,0 тыс. рублей;</w:t>
            </w:r>
          </w:p>
          <w:p w:rsidR="00707914" w:rsidRPr="00625D09" w:rsidRDefault="00707914" w:rsidP="0070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E0">
              <w:rPr>
                <w:rFonts w:ascii="Times New Roman" w:hAnsi="Times New Roman"/>
                <w:sz w:val="28"/>
                <w:szCs w:val="28"/>
              </w:rPr>
              <w:t>2021 год – 1230,0 тыс. рублей.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"/>
      <w:r w:rsidRPr="006D01E4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7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В районе проживают свыше 25 тысяч детей. Количество детей школьного возраста составляет в </w:t>
      </w:r>
      <w:r w:rsidRPr="0094238D">
        <w:rPr>
          <w:rFonts w:ascii="Times New Roman" w:hAnsi="Times New Roman" w:cs="Times New Roman"/>
          <w:sz w:val="28"/>
          <w:szCs w:val="28"/>
        </w:rPr>
        <w:t>2012 - 2013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6C3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  <w:proofErr w:type="gramEnd"/>
    </w:p>
    <w:p w:rsidR="00304807" w:rsidRPr="006D01E4" w:rsidRDefault="00304807" w:rsidP="006C3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6C3C20">
      <w:pPr>
        <w:ind w:firstLine="709"/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Рейтинговыми 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формами отдыха и оздоровления были охвачены в 2013 году все школьники. В том числе: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ЛДП - 2056 чел. (19,4 %),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ЛТО круглосуточного пребывания - 42 чел. (0,4 %),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стационарных палаточных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- 1251 чел. (11,8 %),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походах - 2330 чел. (21,9 %),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краткосрочных походах - 16903 чел. (159,6 %),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передвижных палаточных лагерях - 1240 чел. (11,7 %),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туристических слетах - 6632 чел. (62,6 %),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экспедициях более 5 дней - 2308 чел. (22 %),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экскурсиях - 4687 чел. (44 %) (АППГ - 30,3 %).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"ЦЗН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Кавказского района"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"Эдельвейс" Кавказского района и МБУ "КМЦ "Светофор" Кропоткинского городского поселения Кавказского района.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МБУ Молодежный центр "Эдельвейс" Кавказского района обеспечивает деятельность 8 клубов по месту жительства, расположенных в 8 сельских поселениях Кавказского района. МБУ КМЦ "Светофор"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За предыдущие годы накоплен определенный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путей развития системы отдыха оздоровления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и занятости детей и подростков в каникулярный период.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организации отдыха, оздоровления и занятости несовершеннолетних предыдущих лет.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"Организация отдыха, оздоровления и занятости детей и подростков"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4"/>
      <w:bookmarkEnd w:id="8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2015 - 2021 годы.</w:t>
      </w:r>
    </w:p>
    <w:bookmarkEnd w:id="9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10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1"/>
      <w:r w:rsidRPr="006D01E4">
        <w:rPr>
          <w:rFonts w:ascii="Times New Roman" w:hAnsi="Times New Roman" w:cs="Times New Roman"/>
          <w:sz w:val="28"/>
          <w:szCs w:val="28"/>
        </w:rPr>
        <w:t>2. Организация работы "Лагерей труда и отдыха" дневного и круглосуточного пребывания.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3"/>
      <w:bookmarkEnd w:id="12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4"/>
      <w:bookmarkEnd w:id="13"/>
      <w:r w:rsidRPr="006D01E4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"Школьных лесничеств".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5"/>
      <w:bookmarkEnd w:id="14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6"/>
      <w:bookmarkEnd w:id="15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7"/>
      <w:bookmarkEnd w:id="16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8"/>
      <w:bookmarkEnd w:id="17"/>
      <w:r w:rsidRPr="006D01E4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9"/>
      <w:bookmarkEnd w:id="18"/>
      <w:r w:rsidRPr="006D01E4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9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подростков"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основных мероприятий N 1 "Организация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каникул" и N 3 "Организация отдыха в краевых и муниципальных профильных сменах в оздоровительных учреждениях Краснодарского края". Субсидии из краевого бюджета предоставляется бюджету муниципального образования Кавказский район на условиях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бюджетам муниципальных образований Краснодарского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краяна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организацию отдыха детей в каникулярное время в лагерях дневного пребывания на базе муниципальных образовательных организаций" 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год".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восемь тысяч пятьсот) рублей, в том числе средства местного бюджета не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от18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 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бюджетаммуниципальных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образований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Краснодарского края на реализацию мероприятий государственной программы Краснодарского края "Дети Кубани",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бюджета", на основании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</w:t>
        </w:r>
        <w:proofErr w:type="gramEnd"/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Администрация МО Кавказский район утверждает в бюджете муниципального образования Кавказский район средства на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расходных обязательств в объеме не ниже 10 процентов расходного обязательства.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5"/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муниципальной программы муниципального образования Кавказский район "Организация отдыха, оздоровления и занятости детей и подростков"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20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1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Принятие мер по управлению рисками осуществляется ответственным исполнителем -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2"/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Меры правового регулирования в сфере реализации муниципальной программы муниципального образования Кавказский район "Организация отдыха, оздоровления и занятости детей и подростков" не предусмотрены.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3"/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91"/>
      <w:r w:rsidRPr="006D01E4">
        <w:rPr>
          <w:rFonts w:ascii="Times New Roman" w:hAnsi="Times New Roman" w:cs="Times New Roman"/>
          <w:color w:val="auto"/>
          <w:sz w:val="28"/>
          <w:szCs w:val="28"/>
        </w:rPr>
        <w:t>9.1. Общие положения</w:t>
      </w:r>
    </w:p>
    <w:bookmarkEnd w:id="24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11"/>
      <w:r w:rsidRPr="006D01E4">
        <w:rPr>
          <w:rFonts w:ascii="Times New Roman" w:hAnsi="Times New Roman" w:cs="Times New Roman"/>
          <w:sz w:val="28"/>
          <w:szCs w:val="28"/>
        </w:rPr>
        <w:t>9.1.1.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по вопросам семьи и детства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12"/>
      <w:bookmarkEnd w:id="25"/>
      <w:r w:rsidRPr="006D01E4">
        <w:rPr>
          <w:rFonts w:ascii="Times New Roman" w:hAnsi="Times New Roman" w:cs="Times New Roman"/>
          <w:sz w:val="28"/>
          <w:szCs w:val="28"/>
        </w:rPr>
        <w:t>9.1.2. Оценка эффективности реализации муниципальной программы осуществляется в два этапа.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21"/>
      <w:bookmarkEnd w:id="26"/>
      <w:r w:rsidRPr="006D01E4">
        <w:rPr>
          <w:rFonts w:ascii="Times New Roman" w:hAnsi="Times New Roman" w:cs="Times New Roman"/>
          <w:sz w:val="28"/>
          <w:szCs w:val="28"/>
        </w:rPr>
        <w:t>9.1.2.1. На первом этапе осуществляется оценка эффективности реализации каждой основных мероприятий, включенных в муниципальную программу, и включает:</w:t>
      </w:r>
    </w:p>
    <w:bookmarkEnd w:id="27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122"/>
      <w:r w:rsidRPr="006D01E4">
        <w:rPr>
          <w:rFonts w:ascii="Times New Roman" w:hAnsi="Times New Roman" w:cs="Times New Roman"/>
          <w:sz w:val="28"/>
          <w:szCs w:val="28"/>
        </w:rPr>
        <w:t>9.1.2.2.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8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92"/>
      <w:r w:rsidRPr="006D01E4">
        <w:rPr>
          <w:rFonts w:ascii="Times New Roman" w:hAnsi="Times New Roman" w:cs="Times New Roman"/>
          <w:color w:val="auto"/>
          <w:sz w:val="28"/>
          <w:szCs w:val="28"/>
        </w:rPr>
        <w:t>9.2. Оценка степени реализации основных мероприятий и достижения ожидаемых непосредственных результатов их реализации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1"/>
      <w:bookmarkEnd w:id="29"/>
      <w:r w:rsidRPr="006D01E4">
        <w:rPr>
          <w:rFonts w:ascii="Times New Roman" w:hAnsi="Times New Roman" w:cs="Times New Roman"/>
          <w:sz w:val="28"/>
          <w:szCs w:val="28"/>
        </w:rPr>
        <w:t>9.2.1.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30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E324D8" wp14:editId="260965EF">
            <wp:extent cx="800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3"/>
      <w:r w:rsidRPr="006D01E4">
        <w:rPr>
          <w:rFonts w:ascii="Times New Roman" w:hAnsi="Times New Roman" w:cs="Times New Roman"/>
          <w:sz w:val="28"/>
          <w:szCs w:val="28"/>
        </w:rPr>
        <w:lastRenderedPageBreak/>
        <w:t>9.2.2. Мероприятие может считаться выполненным в полном объеме при достижении следующих результатов: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9221"/>
      <w:bookmarkEnd w:id="31"/>
      <w:r w:rsidRPr="006D01E4">
        <w:rPr>
          <w:rFonts w:ascii="Times New Roman" w:hAnsi="Times New Roman" w:cs="Times New Roman"/>
          <w:sz w:val="28"/>
          <w:szCs w:val="28"/>
        </w:rPr>
        <w:t xml:space="preserve">9.2.2.1.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32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отчетному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мероприятию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22"/>
      <w:r w:rsidRPr="006D01E4">
        <w:rPr>
          <w:rFonts w:ascii="Times New Roman" w:hAnsi="Times New Roman" w:cs="Times New Roman"/>
          <w:sz w:val="28"/>
          <w:szCs w:val="28"/>
        </w:rPr>
        <w:t xml:space="preserve">9.2.2.2.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:</w:t>
      </w:r>
    </w:p>
    <w:bookmarkEnd w:id="33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9223"/>
      <w:r w:rsidRPr="006D01E4">
        <w:rPr>
          <w:rFonts w:ascii="Times New Roman" w:hAnsi="Times New Roman" w:cs="Times New Roman"/>
          <w:sz w:val="28"/>
          <w:szCs w:val="28"/>
        </w:rPr>
        <w:t xml:space="preserve">9.2.2.3. По иным мероприятиям результаты реализации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34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93"/>
      <w:r w:rsidRPr="006D01E4">
        <w:rPr>
          <w:rFonts w:ascii="Times New Roman" w:hAnsi="Times New Roman" w:cs="Times New Roman"/>
          <w:color w:val="auto"/>
          <w:sz w:val="28"/>
          <w:szCs w:val="28"/>
        </w:rPr>
        <w:t>9.3. Оценка степени соответствия запланированному уровню расходов</w:t>
      </w:r>
    </w:p>
    <w:bookmarkEnd w:id="35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31"/>
      <w:r w:rsidRPr="006D01E4">
        <w:rPr>
          <w:rFonts w:ascii="Times New Roman" w:hAnsi="Times New Roman" w:cs="Times New Roman"/>
          <w:sz w:val="28"/>
          <w:szCs w:val="28"/>
        </w:rPr>
        <w:t>9.3.1.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6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985837" wp14:editId="5C7D2061">
            <wp:extent cx="8286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932"/>
      <w:r w:rsidRPr="006D01E4">
        <w:rPr>
          <w:rFonts w:ascii="Times New Roman" w:hAnsi="Times New Roman" w:cs="Times New Roman"/>
          <w:sz w:val="28"/>
          <w:szCs w:val="28"/>
        </w:rPr>
        <w:t>9.3.2.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7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94"/>
      <w:r w:rsidRPr="006D01E4">
        <w:rPr>
          <w:rFonts w:ascii="Times New Roman" w:hAnsi="Times New Roman" w:cs="Times New Roman"/>
          <w:color w:val="auto"/>
          <w:sz w:val="28"/>
          <w:szCs w:val="28"/>
        </w:rPr>
        <w:t>9.4. Оценка эффективности использования средств местного бюджета</w:t>
      </w:r>
    </w:p>
    <w:bookmarkEnd w:id="38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500061" wp14:editId="632B6C97">
            <wp:extent cx="10477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F1D784" wp14:editId="3FE5A3B1">
            <wp:extent cx="10477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lastRenderedPageBreak/>
        <w:t>СРм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95"/>
      <w:r w:rsidRPr="006D01E4">
        <w:rPr>
          <w:rFonts w:ascii="Times New Roman" w:hAnsi="Times New Roman" w:cs="Times New Roman"/>
          <w:color w:val="auto"/>
          <w:sz w:val="28"/>
          <w:szCs w:val="28"/>
        </w:rPr>
        <w:t>9.5. Оценка степени достижения целей и решения задач основного мероприятия</w:t>
      </w:r>
    </w:p>
    <w:bookmarkEnd w:id="39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51"/>
      <w:r w:rsidRPr="006D01E4">
        <w:rPr>
          <w:rFonts w:ascii="Times New Roman" w:hAnsi="Times New Roman" w:cs="Times New Roman"/>
          <w:sz w:val="28"/>
          <w:szCs w:val="28"/>
        </w:rPr>
        <w:t>9.5.1.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952"/>
      <w:bookmarkEnd w:id="40"/>
      <w:r w:rsidRPr="006D01E4">
        <w:rPr>
          <w:rFonts w:ascii="Times New Roman" w:hAnsi="Times New Roman" w:cs="Times New Roman"/>
          <w:sz w:val="28"/>
          <w:szCs w:val="28"/>
        </w:rPr>
        <w:t>9.5.2. Степень достижения планового значения целевого показателя рассчитывается по следующим формулам:</w:t>
      </w:r>
    </w:p>
    <w:bookmarkEnd w:id="41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C594BD" wp14:editId="21E815E4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9C8FA3" wp14:editId="143F48D1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3"/>
      <w:r w:rsidRPr="006D01E4">
        <w:rPr>
          <w:rFonts w:ascii="Times New Roman" w:hAnsi="Times New Roman" w:cs="Times New Roman"/>
          <w:sz w:val="28"/>
          <w:szCs w:val="28"/>
        </w:rPr>
        <w:t>9.5.3. Степень реализации основного мероприятия рассчитывается по формуле:</w:t>
      </w:r>
      <w:bookmarkEnd w:id="42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D94347" wp14:editId="5BF6F453">
            <wp:extent cx="157162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805D2" wp14:editId="4AD411D2">
            <wp:extent cx="15240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BC7889" wp14:editId="0D68F20B">
            <wp:extent cx="55245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96"/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9.6. Оценка эффективности реализации основного мероприятия</w:t>
      </w:r>
    </w:p>
    <w:bookmarkEnd w:id="43"/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61"/>
      <w:r w:rsidRPr="006D01E4">
        <w:rPr>
          <w:rFonts w:ascii="Times New Roman" w:hAnsi="Times New Roman" w:cs="Times New Roman"/>
          <w:sz w:val="28"/>
          <w:szCs w:val="28"/>
        </w:rPr>
        <w:t>9.6.1.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44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A5469" wp14:editId="2324ED67">
            <wp:extent cx="13144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962"/>
      <w:r w:rsidRPr="006D01E4">
        <w:rPr>
          <w:rFonts w:ascii="Times New Roman" w:hAnsi="Times New Roman" w:cs="Times New Roman"/>
          <w:sz w:val="28"/>
          <w:szCs w:val="28"/>
        </w:rPr>
        <w:t xml:space="preserve">9.6.2. Эффективность реализации основного мероприятия признается высокой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45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97"/>
      <w:r w:rsidRPr="006D01E4">
        <w:rPr>
          <w:rFonts w:ascii="Times New Roman" w:hAnsi="Times New Roman" w:cs="Times New Roman"/>
          <w:color w:val="auto"/>
          <w:sz w:val="28"/>
          <w:szCs w:val="28"/>
        </w:rPr>
        <w:t>9.7. Оценка степени достижения целей и решения задач муниципальной программы</w:t>
      </w:r>
    </w:p>
    <w:bookmarkEnd w:id="46"/>
    <w:p w:rsidR="00304807" w:rsidRPr="006D01E4" w:rsidRDefault="00304807" w:rsidP="006C3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71"/>
      <w:r w:rsidRPr="006D01E4">
        <w:rPr>
          <w:rFonts w:ascii="Times New Roman" w:hAnsi="Times New Roman" w:cs="Times New Roman"/>
          <w:sz w:val="28"/>
          <w:szCs w:val="28"/>
        </w:rPr>
        <w:t>9.7.1.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72"/>
      <w:bookmarkEnd w:id="47"/>
      <w:r w:rsidRPr="006D01E4">
        <w:rPr>
          <w:rFonts w:ascii="Times New Roman" w:hAnsi="Times New Roman" w:cs="Times New Roman"/>
          <w:sz w:val="28"/>
          <w:szCs w:val="28"/>
        </w:rPr>
        <w:t>9.7.2.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8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B4572B" wp14:editId="5380E2CA">
            <wp:extent cx="1485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ЗПгпл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973"/>
      <w:r w:rsidRPr="006D01E4">
        <w:rPr>
          <w:rFonts w:ascii="Times New Roman" w:hAnsi="Times New Roman" w:cs="Times New Roman"/>
          <w:sz w:val="28"/>
          <w:szCs w:val="28"/>
        </w:rPr>
        <w:lastRenderedPageBreak/>
        <w:t>9.7.3. Степень реализации муниципальной программы рассчитывается по формуле:</w:t>
      </w:r>
      <w:bookmarkEnd w:id="49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8934E1" wp14:editId="34BE58E1">
            <wp:extent cx="14478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6491F9" wp14:editId="7E40B5F3">
            <wp:extent cx="14763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9129D6" wp14:editId="42FEA247">
            <wp:extent cx="552450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98"/>
      <w:r w:rsidRPr="006D01E4">
        <w:rPr>
          <w:rFonts w:ascii="Times New Roman" w:hAnsi="Times New Roman" w:cs="Times New Roman"/>
          <w:color w:val="auto"/>
          <w:sz w:val="28"/>
          <w:szCs w:val="28"/>
        </w:rPr>
        <w:t>9.8. Оценка эффективности реализации муниципальной программы</w:t>
      </w:r>
    </w:p>
    <w:bookmarkEnd w:id="50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9.8.1.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22"/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A445B9" wp14:editId="6213B26E">
            <wp:extent cx="2695575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  <w:bookmarkEnd w:id="51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По умолчанию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B11934" wp14:editId="2D20A14E">
            <wp:extent cx="571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основного мероприятия в отчетном году;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82"/>
      <w:r w:rsidRPr="006D01E4">
        <w:rPr>
          <w:rFonts w:ascii="Times New Roman" w:hAnsi="Times New Roman" w:cs="Times New Roman"/>
          <w:sz w:val="28"/>
          <w:szCs w:val="28"/>
        </w:rPr>
        <w:t xml:space="preserve">9.8.2. Эффективность реализации муниципальной программы признается высокой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52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pStyle w:val="1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sub_10"/>
      <w:r w:rsidRPr="006D01E4">
        <w:rPr>
          <w:rFonts w:ascii="Times New Roman" w:hAnsi="Times New Roman" w:cs="Times New Roman"/>
          <w:color w:val="auto"/>
          <w:sz w:val="28"/>
          <w:szCs w:val="28"/>
        </w:rPr>
        <w:t xml:space="preserve">10. Механизм реализации муниципальной программы и </w:t>
      </w: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6D01E4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bookmarkEnd w:id="53"/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10"/>
      <w:r w:rsidRPr="006D01E4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54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Управление  по согласованию с   участниками муниципальной программы может принимать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Управлением  проводится анализ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C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1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A2906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6A2906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A2906">
        <w:rPr>
          <w:rFonts w:ascii="Times New Roman" w:hAnsi="Times New Roman" w:cs="Times New Roman"/>
          <w:color w:val="auto"/>
          <w:sz w:val="28"/>
          <w:szCs w:val="28"/>
        </w:rPr>
        <w:t>Цели, задачи и целевые показатели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6C3C20" w:rsidRPr="00327125" w:rsidTr="00D8397F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71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2712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27125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  <w:r w:rsidRPr="0032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зме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32712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  <w:r w:rsidRPr="00327125">
              <w:rPr>
                <w:rFonts w:ascii="Times New Roman" w:hAnsi="Times New Roman"/>
                <w:sz w:val="44"/>
                <w:szCs w:val="44"/>
                <w:vertAlign w:val="superscript"/>
              </w:rPr>
              <w:t xml:space="preserve">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6C3C20" w:rsidRPr="00327125" w:rsidTr="00D8397F">
        <w:trPr>
          <w:trHeight w:val="1142"/>
          <w:tblHeader/>
        </w:trPr>
        <w:tc>
          <w:tcPr>
            <w:tcW w:w="709" w:type="dxa"/>
            <w:vMerge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3C20" w:rsidRPr="00DF6036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3C20" w:rsidRPr="00DF6036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3C20" w:rsidRPr="00AA4AD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3C20" w:rsidRPr="004C597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6C3C20" w:rsidRPr="00327125" w:rsidTr="00D8397F">
        <w:trPr>
          <w:trHeight w:val="317"/>
          <w:tblHeader/>
        </w:trPr>
        <w:tc>
          <w:tcPr>
            <w:tcW w:w="709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C3C20" w:rsidRPr="00327125" w:rsidTr="00D8397F">
        <w:trPr>
          <w:trHeight w:val="259"/>
          <w:tblHeader/>
        </w:trPr>
        <w:tc>
          <w:tcPr>
            <w:tcW w:w="709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C3C20" w:rsidRPr="00327125" w:rsidTr="00D8397F">
        <w:trPr>
          <w:trHeight w:val="259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</w:t>
            </w:r>
            <w:r w:rsidRPr="003271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в Кавказском районе</w:t>
            </w:r>
          </w:p>
        </w:tc>
      </w:tr>
      <w:tr w:rsidR="006C3C20" w:rsidRPr="00327125" w:rsidTr="00D8397F">
        <w:trPr>
          <w:trHeight w:val="274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3271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каникул»</w:t>
            </w:r>
          </w:p>
        </w:tc>
      </w:tr>
      <w:tr w:rsidR="006C3C20" w:rsidRPr="00327125" w:rsidTr="00D8397F">
        <w:trPr>
          <w:trHeight w:val="259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6C3C20" w:rsidRPr="00327125" w:rsidTr="00D8397F">
        <w:trPr>
          <w:trHeight w:val="1980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</w:tcPr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6C3C20" w:rsidRPr="00327125" w:rsidRDefault="006C3C20" w:rsidP="00D83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327125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327125"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лагерях дневного пребывания на базе муниципальных образовательных организаций</w:t>
            </w:r>
          </w:p>
        </w:tc>
        <w:tc>
          <w:tcPr>
            <w:tcW w:w="1276" w:type="dxa"/>
            <w:gridSpan w:val="2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C0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9345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9345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9345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993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9345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«Организация   работы «</w:t>
            </w:r>
            <w:r>
              <w:rPr>
                <w:rFonts w:ascii="Times New Roman" w:hAnsi="Times New Roman"/>
                <w:sz w:val="28"/>
                <w:szCs w:val="28"/>
              </w:rPr>
              <w:t>Лагерей труда и отдыха дневного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и круглосуточного пребывания»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лагерей труда и отдыха (трудоустройство, питание, досуг) </w:t>
            </w:r>
          </w:p>
        </w:tc>
      </w:tr>
      <w:tr w:rsidR="006C3C20" w:rsidRPr="00327125" w:rsidTr="00D8397F">
        <w:trPr>
          <w:trHeight w:val="751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</w:tcPr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9345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9345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 xml:space="preserve">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оздоровительных учреждениях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Краснодарского края»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>в организациях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, расположенных на территории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C3C20" w:rsidRPr="00327125" w:rsidTr="00D8397F">
        <w:trPr>
          <w:trHeight w:val="1851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42243">
              <w:rPr>
                <w:rFonts w:ascii="Times New Roman" w:hAnsi="Times New Roman"/>
                <w:sz w:val="28"/>
                <w:szCs w:val="28"/>
              </w:rPr>
              <w:t>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C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C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C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C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vAlign w:val="center"/>
          </w:tcPr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83BC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C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6C3C20" w:rsidRPr="00327125" w:rsidTr="00D8397F">
        <w:trPr>
          <w:trHeight w:val="1851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</w:tcPr>
          <w:p w:rsidR="006C3C20" w:rsidRPr="00C42001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показатель: Число</w:t>
            </w:r>
            <w:r w:rsidRPr="00C42001">
              <w:rPr>
                <w:rFonts w:ascii="Times New Roman" w:hAnsi="Times New Roman"/>
                <w:sz w:val="28"/>
                <w:szCs w:val="28"/>
              </w:rPr>
              <w:t xml:space="preserve">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</w:t>
            </w:r>
          </w:p>
        </w:tc>
        <w:tc>
          <w:tcPr>
            <w:tcW w:w="1276" w:type="dxa"/>
            <w:gridSpan w:val="2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shd w:val="clear" w:color="auto" w:fill="auto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Pr="003271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«Организация </w:t>
            </w:r>
            <w:proofErr w:type="spellStart"/>
            <w:r w:rsidRPr="00327125">
              <w:rPr>
                <w:rFonts w:ascii="Times New Roman" w:hAnsi="Times New Roman"/>
                <w:sz w:val="28"/>
                <w:szCs w:val="28"/>
              </w:rPr>
              <w:t>малозатратных</w:t>
            </w:r>
            <w:proofErr w:type="spellEnd"/>
            <w:r w:rsidRPr="00327125">
              <w:rPr>
                <w:rFonts w:ascii="Times New Roman" w:hAnsi="Times New Roman"/>
                <w:sz w:val="28"/>
                <w:szCs w:val="28"/>
              </w:rPr>
              <w:t xml:space="preserve"> форм отдых</w:t>
            </w:r>
            <w:r>
              <w:rPr>
                <w:rFonts w:ascii="Times New Roman" w:hAnsi="Times New Roman"/>
                <w:sz w:val="28"/>
                <w:szCs w:val="28"/>
              </w:rPr>
              <w:t>а: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 xml:space="preserve"> работы палаточных лагерей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>занятост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 xml:space="preserve"> детей в многодневных и однодневных похо</w:t>
            </w:r>
            <w:r>
              <w:rPr>
                <w:rFonts w:ascii="Times New Roman" w:hAnsi="Times New Roman"/>
                <w:sz w:val="28"/>
                <w:szCs w:val="28"/>
              </w:rPr>
              <w:t>дах, многодневных и однодневных экспедициях,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 xml:space="preserve"> участие в соревнованиях, конкурсах и мероприятиях туристско-краеведческой направленности</w:t>
            </w:r>
          </w:p>
        </w:tc>
      </w:tr>
      <w:tr w:rsidR="006C3C20" w:rsidRPr="00327125" w:rsidTr="00D8397F">
        <w:trPr>
          <w:trHeight w:val="1481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</w:tcPr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школьников, охваченных </w:t>
            </w:r>
            <w:proofErr w:type="spellStart"/>
            <w:r w:rsidRPr="00327125">
              <w:rPr>
                <w:rFonts w:ascii="Times New Roman" w:hAnsi="Times New Roman"/>
                <w:sz w:val="28"/>
                <w:szCs w:val="28"/>
              </w:rPr>
              <w:t>малозатратными</w:t>
            </w:r>
            <w:proofErr w:type="spellEnd"/>
            <w:r w:rsidRPr="00327125">
              <w:rPr>
                <w:rFonts w:ascii="Times New Roman" w:hAnsi="Times New Roman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1276" w:type="dxa"/>
            <w:gridSpan w:val="2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1388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C3C20" w:rsidRPr="00327125" w:rsidTr="00D8397F">
        <w:trPr>
          <w:trHeight w:val="1481"/>
          <w:tblHeader/>
        </w:trPr>
        <w:tc>
          <w:tcPr>
            <w:tcW w:w="709" w:type="dxa"/>
            <w:shd w:val="clear" w:color="auto" w:fill="auto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7C6B80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C20" w:rsidRPr="007C6B8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8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 «Организация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экскурсий по краю, за пределами края, за пределами РФ»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C3C20" w:rsidRPr="00327125" w:rsidTr="00D8397F">
        <w:trPr>
          <w:trHeight w:val="1056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4536" w:type="dxa"/>
          </w:tcPr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C3C20" w:rsidRPr="0090781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81D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C3C20" w:rsidRPr="00D2409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</w:tcPr>
          <w:p w:rsidR="006C3C20" w:rsidRPr="00AA4AD8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4AD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AA4AD8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17" w:type="dxa"/>
            <w:gridSpan w:val="11"/>
          </w:tcPr>
          <w:p w:rsidR="006C3C20" w:rsidRPr="006450DF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организация</w:t>
            </w:r>
            <w:r w:rsidRPr="006450DF">
              <w:rPr>
                <w:rFonts w:ascii="Times New Roman" w:hAnsi="Times New Roman"/>
                <w:sz w:val="28"/>
                <w:szCs w:val="28"/>
              </w:rPr>
              <w:t xml:space="preserve">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6C3C20" w:rsidRPr="00327125" w:rsidTr="00D8397F">
        <w:trPr>
          <w:trHeight w:val="1574"/>
          <w:tblHeader/>
        </w:trPr>
        <w:tc>
          <w:tcPr>
            <w:tcW w:w="709" w:type="dxa"/>
            <w:shd w:val="clear" w:color="auto" w:fill="auto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C3C20" w:rsidRPr="00C42001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 xml:space="preserve">Целевой показатель: доля занятости учащихся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дневных тематических площадках и </w:t>
            </w:r>
            <w:r w:rsidRPr="00C42001">
              <w:rPr>
                <w:rFonts w:ascii="Times New Roman" w:hAnsi="Times New Roman"/>
                <w:sz w:val="28"/>
                <w:szCs w:val="28"/>
              </w:rPr>
              <w:t>вечерних спортивных площадках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C20" w:rsidRPr="00DA6C1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1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C20" w:rsidRPr="00C42001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C3C20" w:rsidRPr="00327125" w:rsidTr="00D8397F">
        <w:trPr>
          <w:trHeight w:val="274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</w:tr>
      <w:tr w:rsidR="006C3C20" w:rsidRPr="00327125" w:rsidTr="00D8397F">
        <w:trPr>
          <w:trHeight w:val="259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</w:t>
            </w:r>
          </w:p>
        </w:tc>
      </w:tr>
      <w:tr w:rsidR="006C3C20" w:rsidRPr="00327125" w:rsidTr="00D8397F">
        <w:trPr>
          <w:trHeight w:val="2308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4536" w:type="dxa"/>
            <w:shd w:val="clear" w:color="auto" w:fill="auto"/>
          </w:tcPr>
          <w:p w:rsidR="006C3C20" w:rsidRPr="00327125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Число    подростков в возрасте от 14 до 17 лет, </w:t>
            </w:r>
            <w:r w:rsidRPr="00DA6C10">
              <w:rPr>
                <w:rFonts w:ascii="Times New Roman" w:hAnsi="Times New Roman"/>
                <w:sz w:val="28"/>
                <w:szCs w:val="28"/>
              </w:rPr>
              <w:t>доставленных на оздоровление в профильные смены, проводимых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департаментом молодежной политики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6C3C20" w:rsidRPr="00CB0646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6C3C20" w:rsidRPr="0090781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81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 xml:space="preserve">8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6C3C20" w:rsidRPr="00327125" w:rsidTr="00D8397F">
        <w:trPr>
          <w:trHeight w:val="1669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536" w:type="dxa"/>
          </w:tcPr>
          <w:p w:rsidR="006C3C20" w:rsidRPr="00327125" w:rsidRDefault="006C3C20" w:rsidP="00D8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подростков, охваченных организацией досуга на дворовых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площадках по месту жительства,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в клубах по месту жительства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vAlign w:val="center"/>
          </w:tcPr>
          <w:p w:rsidR="006C3C20" w:rsidRPr="0011473E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3271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6C3C20" w:rsidRPr="00327125" w:rsidTr="00D8397F">
        <w:trPr>
          <w:trHeight w:val="325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11"/>
          </w:tcPr>
          <w:p w:rsidR="006C3C20" w:rsidRPr="00327125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6C3C20" w:rsidRPr="00327125" w:rsidTr="00D8397F">
        <w:trPr>
          <w:trHeight w:val="1149"/>
          <w:tblHeader/>
        </w:trPr>
        <w:tc>
          <w:tcPr>
            <w:tcW w:w="709" w:type="dxa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C3C20" w:rsidRPr="00327125" w:rsidRDefault="006C3C20" w:rsidP="00D8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детей, </w:t>
            </w:r>
            <w:r w:rsidRPr="00D44134">
              <w:rPr>
                <w:rFonts w:ascii="Times New Roman" w:hAnsi="Times New Roman"/>
                <w:sz w:val="28"/>
                <w:szCs w:val="28"/>
              </w:rPr>
              <w:t>прошедших оздоровление на базе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амбулаторно-поликлинических учреждений</w:t>
            </w:r>
            <w:r w:rsidRPr="00327125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C3C20" w:rsidRPr="00327125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D3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</w:pPr>
            <w:r w:rsidRPr="00DB7D3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</w:pPr>
            <w:r w:rsidRPr="00DB7D3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</w:pPr>
            <w:r w:rsidRPr="00DB7D3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  <w:vertAlign w:val="superscript"/>
        </w:rPr>
        <w:t>*</w:t>
      </w:r>
      <w:r w:rsidRPr="00327125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F46F7F" w:rsidRDefault="006A2906" w:rsidP="006A2906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D30BD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С.В. Филатова</w:t>
      </w: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A72358">
      <w:pPr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01A6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2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01A68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201A6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201A68" w:rsidRPr="00201A6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01A68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201A68">
        <w:rPr>
          <w:rFonts w:ascii="Times New Roman" w:hAnsi="Times New Roman" w:cs="Times New Roman"/>
          <w:color w:val="auto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</w:t>
      </w:r>
      <w:r w:rsidR="00F56E56">
        <w:rPr>
          <w:rFonts w:ascii="Times New Roman" w:hAnsi="Times New Roman" w:cs="Times New Roman"/>
          <w:color w:val="auto"/>
          <w:sz w:val="28"/>
          <w:szCs w:val="28"/>
        </w:rPr>
        <w:t>ов"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6C3C20" w:rsidRPr="00952139" w:rsidTr="00D8397F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945" w:type="dxa"/>
            <w:gridSpan w:val="7"/>
          </w:tcPr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6C3C20" w:rsidRPr="00952139" w:rsidRDefault="006C3C20" w:rsidP="00D8397F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3C20" w:rsidRPr="00952139" w:rsidRDefault="006C3C20" w:rsidP="00D8397F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пальной программы</w:t>
            </w: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3C20" w:rsidRPr="00952139" w:rsidTr="00D8397F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№1</w:t>
            </w: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лагерей дневного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бывания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зовательных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МО Кавказский район в период осенних, зимних, весенних и летних каникул»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16256,1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2463,0</w:t>
            </w:r>
          </w:p>
        </w:tc>
        <w:tc>
          <w:tcPr>
            <w:tcW w:w="993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2153,8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дневного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пребы-вания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-тельных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органи-заций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каникуляр-ное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3660,8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993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1.1.    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«Приобретение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дуктов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питания для детей в лагерях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пребывания на базе муниципальных образовательных организаций в каникулярное время»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lastRenderedPageBreak/>
              <w:t>14692,4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2153,8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202,6</w:t>
            </w:r>
          </w:p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453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1.2 «Оплата поставщику  за организацию горячего питания в «Лагерях  дневного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1500,3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437,4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1500,3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3964DB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4DB">
              <w:rPr>
                <w:rFonts w:ascii="Times New Roman" w:hAnsi="Times New Roman"/>
                <w:sz w:val="24"/>
                <w:szCs w:val="24"/>
              </w:rPr>
              <w:t>437,4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 1.3. «Оплата разницы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имости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между свежи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ми овощами и овощ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№2 «Организация  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детей в лагерях труда и отдыха дневного  и кругло-суточного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пребы-вания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2.1  «Организация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E6786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2.2 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путе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 «Лагерь труда и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отдыха»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круглосуточ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приятие №3 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3388,5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529,2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 в   </w:t>
            </w:r>
            <w:proofErr w:type="spellStart"/>
            <w:proofErr w:type="gramStart"/>
            <w:r w:rsidRPr="00D55742">
              <w:rPr>
                <w:rFonts w:ascii="Times New Roman" w:hAnsi="Times New Roman"/>
                <w:sz w:val="24"/>
                <w:szCs w:val="24"/>
              </w:rPr>
              <w:t>организа-циях</w:t>
            </w:r>
            <w:proofErr w:type="spellEnd"/>
            <w:proofErr w:type="gram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отды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-ха и 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оздоров-ления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детей, рас-положен-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молодеж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-ной политики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Кавказс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-кий район</w:t>
            </w: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2873,3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 3.3.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тической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услуги для проведения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тематической смены для подростков  в возрасте от 14 до 17 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подростков 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профиль-ной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молодеж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МО  Кавказ-кий район</w:t>
            </w: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393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 3.4. «Оплата аренды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средств сторонним постав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щикам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цию</w:t>
            </w:r>
            <w:proofErr w:type="spellEnd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подвоза детей-сирот и детей, </w:t>
            </w:r>
            <w:proofErr w:type="spellStart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шихся</w:t>
            </w:r>
            <w:proofErr w:type="spellEnd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без попечения родителей, находя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щихся</w:t>
            </w:r>
            <w:proofErr w:type="spellEnd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под опекой (попечительством), в приёмных или патронатных семьях, к месту отдыха и обратно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детей  и подростков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Кавказс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-кий район </w:t>
            </w:r>
          </w:p>
        </w:tc>
      </w:tr>
      <w:tr w:rsidR="006C3C20" w:rsidRPr="00952139" w:rsidTr="00D8397F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6C3C20" w:rsidRPr="00FA73B4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</w:tcPr>
          <w:p w:rsidR="006C3C20" w:rsidRPr="00FA73B4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6C3C20" w:rsidRPr="00FA73B4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6C3C20" w:rsidRPr="00FA73B4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6C3C20" w:rsidRPr="00FA73B4" w:rsidRDefault="006C3C20" w:rsidP="00D83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</w:pPr>
            <w:r w:rsidRPr="0036641A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№4 «Организация мало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затратных форм отдыха: 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туристиче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слётов,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палаточ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лагерей, 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многод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невных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походов, много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дневных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 экспедиций,  участие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соревнова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, конкурсах и мероприятиях турист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-краеведческой направленности (круглогодично)»</w:t>
            </w:r>
          </w:p>
          <w:p w:rsidR="006C3C20" w:rsidRPr="00FA73B4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3840,8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723230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Много-кратный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охват детей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формами отдыха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по 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физиче-ской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культуры администрации МО 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C3C20" w:rsidRPr="00952139" w:rsidTr="00D8397F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3840,8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6C3C20" w:rsidRPr="00FA73B4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B4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3" w:type="dxa"/>
          </w:tcPr>
          <w:p w:rsidR="006C3C20" w:rsidRPr="00FA73B4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C3C20" w:rsidRPr="00FA73B4" w:rsidRDefault="006C3C20" w:rsidP="00D8397F">
            <w:pPr>
              <w:spacing w:after="0" w:line="240" w:lineRule="auto"/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C3C20" w:rsidRPr="00FA73B4" w:rsidRDefault="006C3C20" w:rsidP="00D8397F">
            <w:pPr>
              <w:spacing w:after="0" w:line="240" w:lineRule="auto"/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C3C20" w:rsidRPr="00FA73B4" w:rsidRDefault="006C3C20" w:rsidP="00D8397F">
            <w:pPr>
              <w:spacing w:after="0" w:line="240" w:lineRule="auto"/>
              <w:jc w:val="center"/>
            </w:pPr>
            <w:r w:rsidRPr="00FA73B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4.1.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продуктов питания для участия в 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тических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слетах, пала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точных лагерях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4.2.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«Оплата аренды 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транспортных средств сторонним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поставщи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за организацию доставки детей  к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там отдыха и обратно, к местам проведения  массовых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, приобретение билетов» (кругло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годично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4.3. «Оплата ГСМ»</w:t>
            </w:r>
          </w:p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B0020B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1432,8</w:t>
            </w:r>
          </w:p>
        </w:tc>
        <w:tc>
          <w:tcPr>
            <w:tcW w:w="992" w:type="dxa"/>
            <w:shd w:val="clear" w:color="auto" w:fill="FFFFFF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1432,8</w:t>
            </w:r>
          </w:p>
        </w:tc>
        <w:tc>
          <w:tcPr>
            <w:tcW w:w="992" w:type="dxa"/>
            <w:shd w:val="clear" w:color="auto" w:fill="FFFFFF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C3C20" w:rsidRPr="004A0FA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  <w:r w:rsidRPr="00952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Награж-дение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победи-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спортив-ных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соревно-ваний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 по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физиче-ской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культуре и спорту</w:t>
            </w: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администрации МО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618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Услуги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вапарка (приобретение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билетов)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детей,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участников творческих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коллек-тивов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F04D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 xml:space="preserve">приятие № 5 </w:t>
            </w:r>
          </w:p>
          <w:p w:rsidR="006C3C20" w:rsidRPr="00534B77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экскур-сионных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мероп-риятий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 w:val="restart"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>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534B77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C3C20" w:rsidRPr="002B15F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 на дневных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темати-ческих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6.1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мот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, кубков, призов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для  проведения куль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турно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-массовых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приятий в период 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ганизации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7 «Оздоровление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ростков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возрасте от 14 до 17 лет в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фильных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сменах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водимых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ментом молодежной политики Краснодар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края,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подведом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ственными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департамента молодежной политики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 подростков в профиль-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сменах проводи-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департа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-ментом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молодеж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6C3C20" w:rsidRPr="00952139" w:rsidTr="00D8397F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4F4F07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C3C20" w:rsidRDefault="006C3C20" w:rsidP="00D8397F">
            <w:pPr>
              <w:spacing w:after="0" w:line="240" w:lineRule="auto"/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Занятость  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и отдых  подростков на дворовых площадках по месту жительства  и в клубах по месту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молодеж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Кавказс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-кий район</w:t>
            </w: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shd w:val="clear" w:color="auto" w:fill="auto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C3C20" w:rsidRPr="002E2C0D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C3C20" w:rsidRPr="002E2C0D" w:rsidRDefault="006C3C20" w:rsidP="00D8397F">
            <w:pPr>
              <w:spacing w:after="0" w:line="240" w:lineRule="auto"/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C3C20" w:rsidRPr="002E2C0D" w:rsidRDefault="006C3C20" w:rsidP="00D8397F">
            <w:pPr>
              <w:spacing w:after="0" w:line="240" w:lineRule="auto"/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C3C20" w:rsidRPr="002E2C0D" w:rsidRDefault="006C3C20" w:rsidP="00D8397F">
            <w:pPr>
              <w:spacing w:after="0" w:line="240" w:lineRule="auto"/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 8.1.     Укрепление материально-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662873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№9</w:t>
            </w:r>
            <w:r w:rsidRPr="0095213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Амбула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-торное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хрониче-скими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патоло-гиями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здравоо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-хранения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C3C20" w:rsidRPr="00952139" w:rsidTr="00D8397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9.1.  «Приобретение медикаментов для индивидуального  лечения детей,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состоя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МБУ «Кропоткинская городская больница» </w:t>
            </w:r>
          </w:p>
        </w:tc>
      </w:tr>
      <w:tr w:rsidR="006C3C20" w:rsidRPr="00952139" w:rsidTr="00D8397F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9.2. «Приобретение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каментов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дуального  лечения детей, состоящих на диспансерном учете,  в условиях дневного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Кавказ-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районная больница» </w:t>
            </w:r>
          </w:p>
        </w:tc>
      </w:tr>
      <w:tr w:rsidR="006C3C20" w:rsidRPr="00952139" w:rsidTr="00D8397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C20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25376,5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3702,2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3113,0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32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13110,5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1902,2</w:t>
            </w:r>
          </w:p>
        </w:tc>
        <w:tc>
          <w:tcPr>
            <w:tcW w:w="993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vAlign w:val="center"/>
          </w:tcPr>
          <w:p w:rsidR="006C3C20" w:rsidRPr="00DB7D3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D32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20" w:rsidRPr="00952139" w:rsidTr="00D8397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vAlign w:val="center"/>
          </w:tcPr>
          <w:p w:rsidR="006C3C20" w:rsidRPr="00D55742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1418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3C20" w:rsidRPr="00952139" w:rsidRDefault="006C3C20" w:rsidP="00D8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C20" w:rsidRDefault="006C3C20" w:rsidP="00201A6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A68" w:rsidRPr="00692DFD" w:rsidRDefault="00201A68" w:rsidP="00201A6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692DF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602704" w:rsidRDefault="00201A68" w:rsidP="0060270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образования </w:t>
      </w:r>
      <w:r w:rsidRPr="00692DFD">
        <w:rPr>
          <w:rFonts w:ascii="Times New Roman" w:hAnsi="Times New Roman"/>
          <w:sz w:val="28"/>
        </w:rPr>
        <w:t>Кавказский район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</w:t>
      </w:r>
      <w:r w:rsidR="00602704">
        <w:rPr>
          <w:rFonts w:ascii="Times New Roman" w:hAnsi="Times New Roman"/>
          <w:sz w:val="28"/>
        </w:rPr>
        <w:t>ова</w:t>
      </w:r>
    </w:p>
    <w:p w:rsidR="006C3C20" w:rsidRDefault="006C3C20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55" w:name="sub_3000"/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r w:rsidRPr="00F46F7F">
        <w:rPr>
          <w:rStyle w:val="a3"/>
          <w:rFonts w:ascii="Times New Roman" w:hAnsi="Times New Roman" w:cs="Times New Roman"/>
          <w:bCs/>
          <w:color w:val="auto"/>
        </w:rPr>
        <w:t>Приложение N 3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подростков"</w:t>
      </w:r>
    </w:p>
    <w:bookmarkEnd w:id="55"/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576B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C576B">
              <w:rPr>
                <w:rFonts w:ascii="Times New Roman" w:hAnsi="Times New Roman" w:cs="Times New Roman"/>
              </w:rPr>
              <w:t>п</w:t>
            </w:r>
            <w:proofErr w:type="gramEnd"/>
            <w:r w:rsidRPr="005C576B">
              <w:rPr>
                <w:rFonts w:ascii="Times New Roman" w:hAnsi="Times New Roman" w:cs="Times New Roman"/>
              </w:rPr>
              <w:t>/п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576B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576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C576B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5C576B">
              <w:rPr>
                <w:rFonts w:ascii="Times New Roman" w:hAnsi="Times New Roman" w:cs="Times New Roman"/>
              </w:rPr>
              <w:t>классифи-кации</w:t>
            </w:r>
            <w:proofErr w:type="spellEnd"/>
            <w:proofErr w:type="gramEnd"/>
            <w:r w:rsidRPr="005C576B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5C576B">
              <w:rPr>
                <w:rFonts w:ascii="Times New Roman" w:hAnsi="Times New Roman" w:cs="Times New Roman"/>
              </w:rPr>
              <w:t>.р</w:t>
            </w:r>
            <w:proofErr w:type="gramEnd"/>
            <w:r w:rsidRPr="005C576B">
              <w:rPr>
                <w:rFonts w:ascii="Times New Roman" w:hAnsi="Times New Roman" w:cs="Times New Roman"/>
              </w:rPr>
              <w:t>ублей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IV кв.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10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>1)</w:t>
      </w:r>
      <w:r w:rsidRPr="00F46F7F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F46F7F">
        <w:rPr>
          <w:rFonts w:ascii="Times New Roman" w:hAnsi="Times New Roman" w:cs="Times New Roman"/>
        </w:rPr>
        <w:t>,).</w:t>
      </w:r>
      <w:proofErr w:type="gramEnd"/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2) </w:t>
      </w:r>
      <w:r w:rsidRPr="00F46F7F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F46F7F">
        <w:rPr>
          <w:rFonts w:ascii="Times New Roman" w:hAnsi="Times New Roman" w:cs="Times New Roman"/>
        </w:rPr>
        <w:t>Ответственным</w:t>
      </w:r>
      <w:proofErr w:type="gramEnd"/>
      <w:r w:rsidRPr="00F46F7F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4) </w:t>
      </w:r>
      <w:r w:rsidRPr="00F46F7F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5) </w:t>
      </w:r>
      <w:r w:rsidRPr="00F46F7F">
        <w:rPr>
          <w:rFonts w:ascii="Times New Roman" w:hAnsi="Times New Roman" w:cs="Times New Roman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Default="00304807" w:rsidP="005270A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spacing w:after="0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Заместитель главы муниципального</w:t>
      </w:r>
      <w:r w:rsidRPr="00F46F7F">
        <w:rPr>
          <w:rFonts w:ascii="Times New Roman" w:hAnsi="Times New Roman" w:cs="Times New Roman"/>
        </w:rPr>
        <w:tab/>
      </w:r>
      <w:proofErr w:type="spellStart"/>
      <w:r w:rsidRPr="00F46F7F">
        <w:rPr>
          <w:rFonts w:ascii="Times New Roman" w:hAnsi="Times New Roman" w:cs="Times New Roman"/>
        </w:rPr>
        <w:t>С.В.Филатова</w:t>
      </w:r>
      <w:proofErr w:type="spellEnd"/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образования Кавказский район</w:t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6383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4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6383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26383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занятости детей и подростков"</w:t>
      </w:r>
    </w:p>
    <w:p w:rsidR="00304807" w:rsidRPr="0026383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26383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63838">
        <w:rPr>
          <w:rFonts w:ascii="Times New Roman" w:hAnsi="Times New Roman" w:cs="Times New Roman"/>
          <w:color w:val="auto"/>
          <w:sz w:val="28"/>
          <w:szCs w:val="28"/>
        </w:rPr>
        <w:t>Обоснование</w:t>
      </w:r>
      <w:r w:rsidRPr="00263838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ресурсного обеспечения муниципальной программы "Организация отдыха, оздоровления и занятости детей и подростков"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3B03F4" w:rsidRPr="00852721" w:rsidTr="00707914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B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5B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</w:t>
            </w:r>
            <w:proofErr w:type="spellEnd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-сиро-</w:t>
            </w:r>
            <w:proofErr w:type="spellStart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вания</w:t>
            </w:r>
            <w:proofErr w:type="spellEnd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,</w:t>
            </w: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513" w:type="dxa"/>
            <w:gridSpan w:val="7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</w:tr>
      <w:tr w:rsidR="003B03F4" w:rsidRPr="00852721" w:rsidTr="00707914">
        <w:tc>
          <w:tcPr>
            <w:tcW w:w="710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2019 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B03F4" w:rsidRPr="00852721" w:rsidTr="00707914">
        <w:tc>
          <w:tcPr>
            <w:tcW w:w="710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B03F4" w:rsidRPr="00365B12" w:rsidRDefault="003B03F4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52688" w:rsidRPr="00D55742" w:rsidTr="00707914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№1</w:t>
            </w: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16256,1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2463,0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2153,8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2120,4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12595,3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1803,8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1770,4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3660,8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№2 «Организация   работы «Лагерей труда и отдыха 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3388,5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529,2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389,2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vAlign w:val="center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</w:tr>
      <w:tr w:rsidR="00652688" w:rsidRPr="00D55742" w:rsidTr="00707914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2873,3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3102A3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«Организация 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3840,8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320,0</w:t>
            </w:r>
          </w:p>
        </w:tc>
      </w:tr>
      <w:tr w:rsidR="00652688" w:rsidRPr="00D55742" w:rsidTr="00707914"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rPr>
          <w:trHeight w:val="763"/>
        </w:trPr>
        <w:tc>
          <w:tcPr>
            <w:tcW w:w="710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3840,8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652688" w:rsidRPr="003102A3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</w:tcPr>
          <w:p w:rsidR="00652688" w:rsidRPr="003102A3" w:rsidRDefault="00652688" w:rsidP="00E60936">
            <w:pPr>
              <w:jc w:val="center"/>
            </w:pPr>
            <w:r w:rsidRPr="003102A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</w:tr>
      <w:tr w:rsidR="00652688" w:rsidRPr="00D55742" w:rsidTr="00EE09C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EE09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EE09C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B15F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F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№7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2E2C0D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Default="00652688" w:rsidP="00E60936">
            <w:pPr>
              <w:jc w:val="center"/>
            </w:pPr>
            <w:r w:rsidRPr="00EC695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2E2C0D" w:rsidRDefault="00652688" w:rsidP="00E60936">
            <w:pPr>
              <w:jc w:val="center"/>
            </w:pPr>
            <w:r w:rsidRPr="002E2C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2688" w:rsidRPr="00D55742" w:rsidTr="00707914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8" w:rsidRPr="00D55742" w:rsidRDefault="00652688" w:rsidP="00E60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</w:tr>
      <w:tr w:rsidR="00652688" w:rsidRPr="00D55742" w:rsidTr="007079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25376,5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3702,2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A3">
              <w:rPr>
                <w:rFonts w:ascii="Times New Roman" w:hAnsi="Times New Roman"/>
                <w:b/>
                <w:sz w:val="24"/>
                <w:szCs w:val="24"/>
              </w:rPr>
              <w:t>3079,6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13110,5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3102A3" w:rsidRDefault="00652688" w:rsidP="00E60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A3">
              <w:rPr>
                <w:rFonts w:ascii="Times New Roman" w:hAnsi="Times New Roman"/>
                <w:sz w:val="24"/>
                <w:szCs w:val="24"/>
              </w:rPr>
              <w:t>1849,6</w:t>
            </w:r>
          </w:p>
        </w:tc>
      </w:tr>
      <w:tr w:rsidR="00652688" w:rsidRPr="00D55742" w:rsidTr="0070791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707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8" w:rsidRPr="00D55742" w:rsidRDefault="00652688" w:rsidP="00E6093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</w:tr>
    </w:tbl>
    <w:p w:rsidR="003B03F4" w:rsidRPr="00D55742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52721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5272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F46F7F" w:rsidRDefault="003B03F4" w:rsidP="003B03F4">
      <w:pPr>
        <w:rPr>
          <w:rFonts w:ascii="Times New Roman" w:hAnsi="Times New Roman" w:cs="Times New Roman"/>
        </w:rPr>
      </w:pPr>
      <w:r w:rsidRPr="00852721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</w:t>
      </w:r>
      <w:r w:rsidR="0065268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5272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52721">
        <w:rPr>
          <w:rFonts w:ascii="Times New Roman" w:hAnsi="Times New Roman"/>
          <w:sz w:val="28"/>
          <w:szCs w:val="28"/>
        </w:rPr>
        <w:t>С.В.Фи</w:t>
      </w:r>
      <w:r>
        <w:rPr>
          <w:rFonts w:ascii="Times New Roman" w:hAnsi="Times New Roman"/>
          <w:sz w:val="28"/>
          <w:szCs w:val="28"/>
        </w:rPr>
        <w:t>латова</w:t>
      </w:r>
      <w:proofErr w:type="spellEnd"/>
    </w:p>
    <w:sectPr w:rsidR="00304807" w:rsidRPr="00F46F7F" w:rsidSect="00D02BDC">
      <w:pgSz w:w="16837" w:h="11905" w:orient="landscape"/>
      <w:pgMar w:top="426" w:right="800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73" w:rsidRDefault="00F03D73" w:rsidP="00A72358">
      <w:pPr>
        <w:spacing w:after="0" w:line="240" w:lineRule="auto"/>
      </w:pPr>
      <w:r>
        <w:separator/>
      </w:r>
    </w:p>
  </w:endnote>
  <w:endnote w:type="continuationSeparator" w:id="0">
    <w:p w:rsidR="00F03D73" w:rsidRDefault="00F03D73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73" w:rsidRDefault="00F03D73" w:rsidP="00A72358">
      <w:pPr>
        <w:spacing w:after="0" w:line="240" w:lineRule="auto"/>
      </w:pPr>
      <w:r>
        <w:separator/>
      </w:r>
    </w:p>
  </w:footnote>
  <w:footnote w:type="continuationSeparator" w:id="0">
    <w:p w:rsidR="00F03D73" w:rsidRDefault="00F03D73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2"/>
  </w:num>
  <w:num w:numId="5">
    <w:abstractNumId w:val="10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16"/>
  </w:num>
  <w:num w:numId="12">
    <w:abstractNumId w:val="11"/>
  </w:num>
  <w:num w:numId="13">
    <w:abstractNumId w:val="4"/>
  </w:num>
  <w:num w:numId="14">
    <w:abstractNumId w:val="5"/>
  </w:num>
  <w:num w:numId="15">
    <w:abstractNumId w:val="9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07"/>
    <w:rsid w:val="00201A68"/>
    <w:rsid w:val="00213259"/>
    <w:rsid w:val="00263838"/>
    <w:rsid w:val="002A5AD5"/>
    <w:rsid w:val="00304807"/>
    <w:rsid w:val="003537ED"/>
    <w:rsid w:val="003B03F4"/>
    <w:rsid w:val="005270A6"/>
    <w:rsid w:val="00602704"/>
    <w:rsid w:val="00652688"/>
    <w:rsid w:val="006A2906"/>
    <w:rsid w:val="006C3C20"/>
    <w:rsid w:val="006C7E6A"/>
    <w:rsid w:val="006D01E4"/>
    <w:rsid w:val="00701CBA"/>
    <w:rsid w:val="00707914"/>
    <w:rsid w:val="007223AF"/>
    <w:rsid w:val="0072271B"/>
    <w:rsid w:val="00730AA5"/>
    <w:rsid w:val="007608B1"/>
    <w:rsid w:val="0078124D"/>
    <w:rsid w:val="00790348"/>
    <w:rsid w:val="007B7C5F"/>
    <w:rsid w:val="00821428"/>
    <w:rsid w:val="00845749"/>
    <w:rsid w:val="008578E1"/>
    <w:rsid w:val="00857D5C"/>
    <w:rsid w:val="00897110"/>
    <w:rsid w:val="0094238D"/>
    <w:rsid w:val="00A70C7F"/>
    <w:rsid w:val="00A72358"/>
    <w:rsid w:val="00B324FF"/>
    <w:rsid w:val="00BB2409"/>
    <w:rsid w:val="00CB1DB0"/>
    <w:rsid w:val="00CC3233"/>
    <w:rsid w:val="00D02BDC"/>
    <w:rsid w:val="00D2263E"/>
    <w:rsid w:val="00D30BDC"/>
    <w:rsid w:val="00D50294"/>
    <w:rsid w:val="00DA1635"/>
    <w:rsid w:val="00E825CE"/>
    <w:rsid w:val="00EF12DE"/>
    <w:rsid w:val="00F03D73"/>
    <w:rsid w:val="00F56E56"/>
    <w:rsid w:val="00FA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26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hyperlink" Target="garantF1://36892781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fontTable" Target="fontTable.xm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10753</Words>
  <Characters>61296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Matyshova</cp:lastModifiedBy>
  <cp:revision>6</cp:revision>
  <dcterms:created xsi:type="dcterms:W3CDTF">2016-12-01T13:33:00Z</dcterms:created>
  <dcterms:modified xsi:type="dcterms:W3CDTF">2017-04-12T12:31:00Z</dcterms:modified>
</cp:coreProperties>
</file>