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A0F" w:rsidRPr="00AC2F79" w:rsidRDefault="00C64A0F" w:rsidP="008F7E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F79">
        <w:rPr>
          <w:rFonts w:ascii="Times New Roman" w:hAnsi="Times New Roman"/>
          <w:b/>
          <w:sz w:val="28"/>
          <w:szCs w:val="28"/>
        </w:rPr>
        <w:t>Доклад о ходе реализации муниципальной  программы</w:t>
      </w:r>
    </w:p>
    <w:p w:rsidR="00C64A0F" w:rsidRPr="00AC2F79" w:rsidRDefault="00C64A0F" w:rsidP="008F7E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F79">
        <w:rPr>
          <w:rFonts w:ascii="Times New Roman" w:hAnsi="Times New Roman"/>
          <w:b/>
          <w:sz w:val="28"/>
          <w:szCs w:val="28"/>
        </w:rPr>
        <w:t xml:space="preserve"> «Защита населения и территорий от чрезвычайных  ситуаций природного и техногенного характера»</w:t>
      </w:r>
    </w:p>
    <w:p w:rsidR="00C64A0F" w:rsidRPr="00AC2F79" w:rsidRDefault="00C64A0F" w:rsidP="008F7E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F79">
        <w:rPr>
          <w:rFonts w:ascii="Times New Roman" w:hAnsi="Times New Roman"/>
          <w:b/>
          <w:sz w:val="28"/>
          <w:szCs w:val="28"/>
        </w:rPr>
        <w:t>за 201</w:t>
      </w:r>
      <w:r>
        <w:rPr>
          <w:rFonts w:ascii="Times New Roman" w:hAnsi="Times New Roman"/>
          <w:b/>
          <w:sz w:val="28"/>
          <w:szCs w:val="28"/>
        </w:rPr>
        <w:t>5</w:t>
      </w:r>
      <w:r w:rsidRPr="00AC2F7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64A0F" w:rsidRPr="00B726A9" w:rsidRDefault="00C64A0F" w:rsidP="008F7EE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4A0F" w:rsidRPr="00AC2F79" w:rsidRDefault="00C64A0F" w:rsidP="008F7E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2F79">
        <w:rPr>
          <w:rFonts w:ascii="Times New Roman" w:hAnsi="Times New Roman"/>
          <w:sz w:val="28"/>
          <w:szCs w:val="28"/>
        </w:rPr>
        <w:t xml:space="preserve">Муниципальная программа  муниципального образования Кавказский район «Защита населения и территорий от чрезвычайных  ситуаций природного и техногенного характера» (далее – программа) утверждена постановлением </w:t>
      </w:r>
      <w:r w:rsidRPr="00AC2F79">
        <w:rPr>
          <w:rFonts w:ascii="Times New Roman" w:hAnsi="Times New Roman"/>
          <w:bCs/>
          <w:sz w:val="28"/>
          <w:szCs w:val="28"/>
        </w:rPr>
        <w:t xml:space="preserve">администрации муниципального образования Кавказский район </w:t>
      </w:r>
      <w:r w:rsidRPr="00AC2F79">
        <w:rPr>
          <w:rFonts w:ascii="Times New Roman" w:hAnsi="Times New Roman"/>
          <w:sz w:val="28"/>
          <w:szCs w:val="28"/>
        </w:rPr>
        <w:t xml:space="preserve">  </w:t>
      </w:r>
      <w:r w:rsidRPr="00AC2F79">
        <w:rPr>
          <w:rFonts w:ascii="Times New Roman" w:hAnsi="Times New Roman"/>
          <w:bCs/>
          <w:sz w:val="28"/>
          <w:szCs w:val="28"/>
        </w:rPr>
        <w:t xml:space="preserve">от 31 октября 2014 года № 1731 «Об утверждении муниципальной программы муниципального образования Кавказский район </w:t>
      </w:r>
      <w:r w:rsidRPr="00AC2F79">
        <w:rPr>
          <w:rFonts w:ascii="Times New Roman" w:hAnsi="Times New Roman"/>
          <w:sz w:val="28"/>
          <w:szCs w:val="28"/>
        </w:rPr>
        <w:t>«Защита населения и территорий от чрезвычайных  ситуаций природного и техногенного характера»</w:t>
      </w:r>
      <w:proofErr w:type="gramEnd"/>
    </w:p>
    <w:p w:rsidR="00C64A0F" w:rsidRDefault="00C64A0F" w:rsidP="008F7E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2F79">
        <w:rPr>
          <w:rFonts w:ascii="Times New Roman" w:hAnsi="Times New Roman"/>
          <w:sz w:val="28"/>
          <w:szCs w:val="28"/>
        </w:rPr>
        <w:t xml:space="preserve">В течение 2015 года постановлениями </w:t>
      </w:r>
      <w:r w:rsidRPr="00AC2F79">
        <w:rPr>
          <w:rFonts w:ascii="Times New Roman" w:hAnsi="Times New Roman"/>
          <w:bCs/>
          <w:sz w:val="28"/>
          <w:szCs w:val="28"/>
        </w:rPr>
        <w:t xml:space="preserve">администрации муниципального образования Кавказский район </w:t>
      </w:r>
      <w:r w:rsidRPr="00AC2F79">
        <w:rPr>
          <w:rFonts w:ascii="Times New Roman" w:hAnsi="Times New Roman"/>
          <w:sz w:val="28"/>
          <w:szCs w:val="28"/>
        </w:rPr>
        <w:t xml:space="preserve">от 12.02.2015г. № 255,  от 04.06.2015 № 939,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C2F79">
        <w:rPr>
          <w:rFonts w:ascii="Times New Roman" w:hAnsi="Times New Roman"/>
          <w:sz w:val="28"/>
          <w:szCs w:val="28"/>
        </w:rPr>
        <w:t xml:space="preserve"> от 13.07.2015 № 1083</w:t>
      </w:r>
      <w:r>
        <w:rPr>
          <w:rFonts w:ascii="Times New Roman" w:hAnsi="Times New Roman"/>
          <w:sz w:val="28"/>
          <w:szCs w:val="28"/>
        </w:rPr>
        <w:t>, от 10.12.2015 № 1567, от 28.12.2015 № 1654</w:t>
      </w:r>
      <w:r w:rsidRPr="00AC2F79">
        <w:rPr>
          <w:rFonts w:ascii="Times New Roman" w:hAnsi="Times New Roman"/>
          <w:sz w:val="28"/>
          <w:szCs w:val="28"/>
        </w:rPr>
        <w:t xml:space="preserve"> в муниципальную программу были внесены </w:t>
      </w:r>
      <w:r>
        <w:rPr>
          <w:rFonts w:ascii="Times New Roman" w:hAnsi="Times New Roman"/>
          <w:sz w:val="28"/>
          <w:szCs w:val="28"/>
        </w:rPr>
        <w:t>изменения.</w:t>
      </w:r>
    </w:p>
    <w:p w:rsidR="00CE3016" w:rsidRPr="00AC2F79" w:rsidRDefault="00CE3016" w:rsidP="008F7E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муниципальной программы – МКУ «Управление по делам ГО и ЧС» Кавказского района.</w:t>
      </w:r>
    </w:p>
    <w:p w:rsidR="00CE3016" w:rsidRDefault="00CE3016" w:rsidP="008F7E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программы составил 15662,1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C64A0F" w:rsidRDefault="00C64A0F" w:rsidP="008F7E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C2F79">
        <w:rPr>
          <w:rFonts w:ascii="Times New Roman" w:hAnsi="Times New Roman"/>
          <w:sz w:val="28"/>
          <w:szCs w:val="28"/>
        </w:rPr>
        <w:t>бъем финансирования программы в 201</w:t>
      </w:r>
      <w:r>
        <w:rPr>
          <w:rFonts w:ascii="Times New Roman" w:hAnsi="Times New Roman"/>
          <w:sz w:val="28"/>
          <w:szCs w:val="28"/>
        </w:rPr>
        <w:t>5</w:t>
      </w:r>
      <w:r w:rsidRPr="00AC2F79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 составил 14990,8 тыс. рублей, кассовые расходы составили 14950,4 тыс. рублей или 99,7 %.</w:t>
      </w:r>
    </w:p>
    <w:p w:rsidR="00C64A0F" w:rsidRDefault="00C64A0F" w:rsidP="008F7E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Плановый объем финансирования из внебюджетных источников составил 671,3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кассовый расход – составил 1062,9 тыс. рублей или 158,3%.</w:t>
      </w:r>
    </w:p>
    <w:p w:rsidR="00C64A0F" w:rsidRPr="005F6A1D" w:rsidRDefault="00C64A0F" w:rsidP="00A50D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6A1D">
        <w:rPr>
          <w:rFonts w:ascii="Times New Roman" w:hAnsi="Times New Roman"/>
          <w:sz w:val="28"/>
          <w:szCs w:val="28"/>
        </w:rPr>
        <w:t>Достижение целей и решение задач, поставленных в программе, осуществляется в рамках реализации входящих в ее состав подпрограмм.</w:t>
      </w:r>
    </w:p>
    <w:p w:rsidR="007A5576" w:rsidRDefault="007A5576" w:rsidP="008A1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4A0F" w:rsidRDefault="00C64A0F" w:rsidP="008A1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подпрограммы</w:t>
      </w:r>
      <w:r w:rsidRPr="008A1378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и обучение населения в области гражданской обороны и чрезвычайных ситуаций в муниципальном образовании Кавказский район»</w:t>
      </w:r>
      <w:r w:rsidRPr="00B726A9">
        <w:rPr>
          <w:rFonts w:ascii="Times New Roman" w:hAnsi="Times New Roman"/>
          <w:sz w:val="28"/>
          <w:szCs w:val="28"/>
        </w:rPr>
        <w:t xml:space="preserve"> </w:t>
      </w:r>
    </w:p>
    <w:p w:rsidR="00EA1A44" w:rsidRDefault="00EA1A44" w:rsidP="008A1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подпрограммы – МКУ «Управление по делам ГО и ЧС» Кавказского района.</w:t>
      </w:r>
    </w:p>
    <w:p w:rsidR="00CE3016" w:rsidRDefault="00CE3016" w:rsidP="00CE301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Кассовое </w:t>
      </w:r>
      <w:r w:rsidRPr="00281DC2">
        <w:rPr>
          <w:rFonts w:ascii="Times New Roman" w:hAnsi="Times New Roman"/>
          <w:sz w:val="28"/>
          <w:szCs w:val="28"/>
        </w:rPr>
        <w:t xml:space="preserve">исполнение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281DC2">
        <w:rPr>
          <w:rFonts w:ascii="Times New Roman" w:hAnsi="Times New Roman"/>
          <w:sz w:val="28"/>
          <w:szCs w:val="28"/>
        </w:rPr>
        <w:t xml:space="preserve"> средств составило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36320A">
        <w:rPr>
          <w:rFonts w:ascii="Times New Roman" w:hAnsi="Times New Roman"/>
          <w:sz w:val="28"/>
          <w:szCs w:val="28"/>
        </w:rPr>
        <w:t>%</w:t>
      </w:r>
      <w:r w:rsidRPr="00A42CDB">
        <w:rPr>
          <w:rFonts w:ascii="Times New Roman" w:hAnsi="Times New Roman"/>
          <w:sz w:val="28"/>
          <w:szCs w:val="28"/>
        </w:rPr>
        <w:t xml:space="preserve">, при плане </w:t>
      </w:r>
      <w:r>
        <w:rPr>
          <w:rFonts w:ascii="Times New Roman" w:hAnsi="Times New Roman"/>
          <w:sz w:val="28"/>
          <w:szCs w:val="28"/>
        </w:rPr>
        <w:t xml:space="preserve">7820,0 </w:t>
      </w:r>
      <w:r w:rsidRPr="00A42CDB">
        <w:rPr>
          <w:rFonts w:ascii="Times New Roman" w:hAnsi="Times New Roman"/>
          <w:sz w:val="28"/>
          <w:szCs w:val="28"/>
        </w:rPr>
        <w:t xml:space="preserve">тыс. рублей, фактически исполнено </w:t>
      </w:r>
      <w:r>
        <w:rPr>
          <w:rFonts w:ascii="Times New Roman" w:hAnsi="Times New Roman"/>
          <w:sz w:val="28"/>
          <w:szCs w:val="28"/>
        </w:rPr>
        <w:t>7820,0  </w:t>
      </w:r>
      <w:r w:rsidRPr="00A42CD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7A5576" w:rsidRDefault="007A5576" w:rsidP="007A5576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Планом привлечения внебюджетных средств на 2015 год было предусмотрено – 571,3 тыс. рублей, фактически выполнено- 775,5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ублей. Размер привлеченных денежных средств увеличился за счет увеличения количества заявок на обучения работников объектов экономики.</w:t>
      </w:r>
    </w:p>
    <w:p w:rsidR="00CE3016" w:rsidRDefault="00C64A0F" w:rsidP="00CE301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E6005">
        <w:rPr>
          <w:rFonts w:ascii="Times New Roman" w:hAnsi="Times New Roman" w:cs="Times New Roman"/>
          <w:b w:val="0"/>
          <w:sz w:val="28"/>
          <w:szCs w:val="28"/>
        </w:rPr>
        <w:t xml:space="preserve">Фактически в отчетном периоде из 2 запланированных к реализации мероприятий в полном объеме выполнены </w:t>
      </w:r>
      <w:r w:rsidRPr="00CE3016">
        <w:rPr>
          <w:rFonts w:ascii="Times New Roman" w:hAnsi="Times New Roman" w:cs="Times New Roman"/>
          <w:b w:val="0"/>
          <w:sz w:val="28"/>
          <w:szCs w:val="28"/>
        </w:rPr>
        <w:t>2.</w:t>
      </w:r>
      <w:bookmarkStart w:id="0" w:name="sub_86"/>
      <w:proofErr w:type="gramEnd"/>
      <w:r w:rsidRPr="00CE30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E3016" w:rsidRPr="00CE3016">
        <w:rPr>
          <w:rFonts w:ascii="Times New Roman" w:hAnsi="Times New Roman" w:cs="Times New Roman"/>
          <w:b w:val="0"/>
          <w:sz w:val="28"/>
          <w:szCs w:val="28"/>
        </w:rPr>
        <w:t>Целевые</w:t>
      </w:r>
      <w:r w:rsidR="00CE3016">
        <w:rPr>
          <w:rFonts w:ascii="Times New Roman" w:hAnsi="Times New Roman" w:cs="Times New Roman"/>
          <w:b w:val="0"/>
          <w:sz w:val="28"/>
          <w:szCs w:val="28"/>
        </w:rPr>
        <w:t xml:space="preserve"> показатели подпрограммы в колич</w:t>
      </w:r>
      <w:r w:rsidR="00CE3016" w:rsidRPr="00CE3016">
        <w:rPr>
          <w:rFonts w:ascii="Times New Roman" w:hAnsi="Times New Roman" w:cs="Times New Roman"/>
          <w:b w:val="0"/>
          <w:sz w:val="28"/>
          <w:szCs w:val="28"/>
        </w:rPr>
        <w:t>естве</w:t>
      </w:r>
      <w:r w:rsidR="00CE3016">
        <w:rPr>
          <w:rFonts w:ascii="Times New Roman" w:hAnsi="Times New Roman" w:cs="Times New Roman"/>
          <w:b w:val="0"/>
          <w:sz w:val="28"/>
          <w:szCs w:val="28"/>
        </w:rPr>
        <w:t xml:space="preserve"> 2 штук выполнены в</w:t>
      </w:r>
      <w:r w:rsidR="00CE3016" w:rsidRPr="00CE3016">
        <w:rPr>
          <w:rFonts w:ascii="Times New Roman" w:hAnsi="Times New Roman" w:cs="Times New Roman"/>
          <w:b w:val="0"/>
          <w:sz w:val="28"/>
          <w:szCs w:val="28"/>
        </w:rPr>
        <w:t xml:space="preserve"> полном объеме. </w:t>
      </w:r>
    </w:p>
    <w:p w:rsidR="00FB6373" w:rsidRPr="00BC6279" w:rsidRDefault="00EA1A44" w:rsidP="00FB6373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о</w:t>
      </w:r>
      <w:r w:rsidR="007A5576">
        <w:rPr>
          <w:rFonts w:ascii="Times New Roman" w:hAnsi="Times New Roman"/>
          <w:sz w:val="28"/>
          <w:szCs w:val="28"/>
        </w:rPr>
        <w:t>ценки</w:t>
      </w:r>
      <w:r w:rsidR="00C64A0F" w:rsidRPr="00FE6005">
        <w:rPr>
          <w:rFonts w:ascii="Times New Roman" w:hAnsi="Times New Roman"/>
          <w:sz w:val="28"/>
          <w:szCs w:val="28"/>
        </w:rPr>
        <w:t xml:space="preserve"> эффективности реализации подпрограммы</w:t>
      </w:r>
      <w:r w:rsidR="00CE3016">
        <w:rPr>
          <w:rFonts w:ascii="Times New Roman" w:hAnsi="Times New Roman"/>
          <w:b/>
          <w:sz w:val="28"/>
          <w:szCs w:val="28"/>
        </w:rPr>
        <w:t xml:space="preserve">, </w:t>
      </w:r>
      <w:r w:rsidR="007A5576">
        <w:rPr>
          <w:rFonts w:ascii="Times New Roman" w:hAnsi="Times New Roman"/>
          <w:sz w:val="28"/>
          <w:szCs w:val="28"/>
        </w:rPr>
        <w:t>рассчитанный</w:t>
      </w:r>
      <w:r w:rsidR="00CE3016" w:rsidRPr="00FB6373">
        <w:rPr>
          <w:rFonts w:ascii="Times New Roman" w:hAnsi="Times New Roman"/>
          <w:sz w:val="28"/>
          <w:szCs w:val="28"/>
        </w:rPr>
        <w:t xml:space="preserve"> по утвержденной методике,</w:t>
      </w:r>
      <w:r w:rsidR="00CE3016">
        <w:rPr>
          <w:rFonts w:ascii="Times New Roman" w:hAnsi="Times New Roman"/>
          <w:b/>
          <w:sz w:val="28"/>
          <w:szCs w:val="28"/>
        </w:rPr>
        <w:t xml:space="preserve"> </w:t>
      </w:r>
      <w:r w:rsidR="00C64A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равен</w:t>
      </w:r>
      <w:r w:rsidR="00C64A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FB6373" w:rsidRPr="00FB6373">
        <w:rPr>
          <w:rFonts w:ascii="Times New Roman" w:hAnsi="Times New Roman"/>
          <w:sz w:val="28"/>
          <w:szCs w:val="28"/>
        </w:rPr>
        <w:t xml:space="preserve"> </w:t>
      </w:r>
      <w:r w:rsidR="00FB6373" w:rsidRPr="00BC6279">
        <w:rPr>
          <w:rFonts w:ascii="Times New Roman" w:hAnsi="Times New Roman"/>
          <w:sz w:val="28"/>
          <w:szCs w:val="28"/>
        </w:rPr>
        <w:t xml:space="preserve">Согласно утвержденной </w:t>
      </w:r>
      <w:r w:rsidR="00FB6373" w:rsidRPr="00BC6279">
        <w:rPr>
          <w:rFonts w:ascii="Times New Roman" w:hAnsi="Times New Roman"/>
          <w:sz w:val="28"/>
          <w:szCs w:val="28"/>
        </w:rPr>
        <w:lastRenderedPageBreak/>
        <w:t xml:space="preserve">методики, эффективность реализации подпрограммы признается высокой в случае, если значение </w:t>
      </w:r>
      <w:proofErr w:type="spellStart"/>
      <w:r w:rsidR="00FB6373" w:rsidRPr="00BC6279">
        <w:rPr>
          <w:rFonts w:ascii="Times New Roman" w:hAnsi="Times New Roman"/>
          <w:sz w:val="28"/>
          <w:szCs w:val="28"/>
        </w:rPr>
        <w:t>ЭРп</w:t>
      </w:r>
      <w:proofErr w:type="spellEnd"/>
      <w:r w:rsidR="00FB6373" w:rsidRPr="00BC6279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FB6373" w:rsidRPr="00BC6279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FB6373" w:rsidRPr="00BC6279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bookmarkEnd w:id="0"/>
    <w:p w:rsidR="00C64A0F" w:rsidRPr="00015D4B" w:rsidRDefault="00C64A0F" w:rsidP="00015D4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15D4B">
        <w:rPr>
          <w:rFonts w:ascii="Times New Roman" w:hAnsi="Times New Roman"/>
          <w:sz w:val="28"/>
          <w:szCs w:val="28"/>
          <w:u w:val="single"/>
        </w:rPr>
        <w:t>В рамках реализации мероприятия 1</w:t>
      </w:r>
      <w:r w:rsidRPr="00015D4B">
        <w:rPr>
          <w:rFonts w:ascii="Times New Roman" w:hAnsi="Times New Roman"/>
          <w:sz w:val="28"/>
          <w:szCs w:val="28"/>
        </w:rPr>
        <w:t xml:space="preserve"> «Организация деятельности МКУ «Управление по делам ГО и ЧС» Кавказского района» </w:t>
      </w:r>
      <w:r w:rsidRPr="00015D4B">
        <w:rPr>
          <w:rFonts w:ascii="Times New Roman" w:hAnsi="Times New Roman"/>
          <w:color w:val="000000"/>
          <w:sz w:val="28"/>
          <w:szCs w:val="28"/>
        </w:rPr>
        <w:t>согласно смете расходов на содержание учреждения было выделено средств местного бюджета в сумме 7200,0 тыс. руб. Исполнены сметные назначения в сумме 7200,0 тыс</w:t>
      </w:r>
      <w:proofErr w:type="gramStart"/>
      <w:r w:rsidRPr="00015D4B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015D4B">
        <w:rPr>
          <w:rFonts w:ascii="Times New Roman" w:hAnsi="Times New Roman"/>
          <w:color w:val="000000"/>
          <w:sz w:val="28"/>
          <w:szCs w:val="28"/>
        </w:rPr>
        <w:t>ублей, что составляет 100%.</w:t>
      </w:r>
      <w:r w:rsidRPr="00015D4B">
        <w:rPr>
          <w:rFonts w:ascii="Times New Roman" w:hAnsi="Times New Roman"/>
          <w:sz w:val="28"/>
          <w:szCs w:val="28"/>
        </w:rPr>
        <w:t xml:space="preserve"> </w:t>
      </w:r>
    </w:p>
    <w:p w:rsidR="00C64A0F" w:rsidRPr="003653B1" w:rsidRDefault="00C64A0F" w:rsidP="00015D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15D4B">
        <w:rPr>
          <w:rFonts w:ascii="Times New Roman" w:hAnsi="Times New Roman"/>
          <w:sz w:val="28"/>
          <w:szCs w:val="28"/>
        </w:rPr>
        <w:t>ыполнение целевого показателя</w:t>
      </w:r>
      <w:r>
        <w:rPr>
          <w:rFonts w:ascii="Times New Roman" w:hAnsi="Times New Roman"/>
          <w:sz w:val="28"/>
          <w:szCs w:val="28"/>
        </w:rPr>
        <w:t xml:space="preserve"> «количество проведенных мероприятий по предупреждению и защите населения от чрезвычайных ситуаций и гражданской обороне» достигнуто </w:t>
      </w:r>
      <w:r w:rsidRPr="00015D4B">
        <w:rPr>
          <w:rFonts w:ascii="Times New Roman" w:hAnsi="Times New Roman"/>
          <w:sz w:val="28"/>
          <w:szCs w:val="28"/>
        </w:rPr>
        <w:t xml:space="preserve"> путем следующих событий:</w:t>
      </w:r>
    </w:p>
    <w:p w:rsidR="00C64A0F" w:rsidRPr="001B1F82" w:rsidRDefault="00C64A0F" w:rsidP="00F4238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3B1">
        <w:rPr>
          <w:rFonts w:ascii="Times New Roman" w:hAnsi="Times New Roman"/>
          <w:sz w:val="28"/>
          <w:szCs w:val="28"/>
        </w:rPr>
        <w:t xml:space="preserve">с органами управления и силами и средствами муниципального </w:t>
      </w:r>
      <w:proofErr w:type="gramStart"/>
      <w:r w:rsidRPr="003653B1">
        <w:rPr>
          <w:rFonts w:ascii="Times New Roman" w:hAnsi="Times New Roman"/>
          <w:sz w:val="28"/>
          <w:szCs w:val="28"/>
        </w:rPr>
        <w:t>звена территориальной подсистемы Единой государственной системы</w:t>
      </w:r>
      <w:r>
        <w:rPr>
          <w:rFonts w:ascii="Times New Roman" w:hAnsi="Times New Roman"/>
          <w:sz w:val="28"/>
          <w:szCs w:val="28"/>
        </w:rPr>
        <w:t xml:space="preserve"> ликвидации последствий чрезвычайных</w:t>
      </w:r>
      <w:proofErr w:type="gramEnd"/>
      <w:r>
        <w:rPr>
          <w:rFonts w:ascii="Times New Roman" w:hAnsi="Times New Roman"/>
          <w:sz w:val="28"/>
          <w:szCs w:val="28"/>
        </w:rPr>
        <w:t xml:space="preserve"> ситуаций (далее - ТП РСЧС) муниципального образования Кавказский район были проведены 2 командно-штабных учения по темам:</w:t>
      </w:r>
    </w:p>
    <w:p w:rsidR="00C64A0F" w:rsidRPr="006602D2" w:rsidRDefault="00C64A0F" w:rsidP="001B1F8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02D2">
        <w:rPr>
          <w:rFonts w:ascii="Times New Roman" w:hAnsi="Times New Roman"/>
          <w:sz w:val="28"/>
          <w:szCs w:val="28"/>
        </w:rPr>
        <w:t>- «Действия органов управления, сил и средств территориальной, функциональных подсистем РСЧС и их звеньев при возникновении чрезвычайных ситуаций природного и техногенного характера на территории Кавказского района»;</w:t>
      </w:r>
      <w:proofErr w:type="gramEnd"/>
    </w:p>
    <w:p w:rsidR="00C64A0F" w:rsidRPr="006602D2" w:rsidRDefault="00C64A0F" w:rsidP="001B1F82">
      <w:pPr>
        <w:pStyle w:val="a3"/>
        <w:spacing w:after="0" w:line="240" w:lineRule="auto"/>
        <w:ind w:left="12" w:firstLine="720"/>
        <w:jc w:val="both"/>
        <w:rPr>
          <w:rFonts w:ascii="Times New Roman" w:hAnsi="Times New Roman"/>
          <w:sz w:val="28"/>
          <w:szCs w:val="28"/>
        </w:rPr>
      </w:pPr>
      <w:r w:rsidRPr="006602D2">
        <w:rPr>
          <w:rFonts w:ascii="Times New Roman" w:hAnsi="Times New Roman"/>
          <w:sz w:val="28"/>
          <w:szCs w:val="28"/>
        </w:rPr>
        <w:t>- «Организация действий органов управления и сил гражданской обороны, находящихся в пределах Центрального, Южного и Крымского федеральных округов, по выполнению мероприятий по гражданской обороне и при ликвидации крупномасштабных чрезвычайных ситуаций и пожаров на территории Кавказского района»;</w:t>
      </w:r>
    </w:p>
    <w:p w:rsidR="00C64A0F" w:rsidRDefault="00C64A0F" w:rsidP="00CE2DC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объектах экономики Кавказского района организовано и проведено:</w:t>
      </w:r>
    </w:p>
    <w:p w:rsidR="00C64A0F" w:rsidRDefault="00C64A0F" w:rsidP="00CE2D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комплексных учений – 2,</w:t>
      </w:r>
    </w:p>
    <w:p w:rsidR="00C64A0F" w:rsidRDefault="00C64A0F" w:rsidP="00CE2D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командно-штабных учений- 10,</w:t>
      </w:r>
    </w:p>
    <w:p w:rsidR="00C64A0F" w:rsidRDefault="00C64A0F" w:rsidP="00CE2D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тактико-специальных учений – 6;, </w:t>
      </w:r>
    </w:p>
    <w:p w:rsidR="00C64A0F" w:rsidRDefault="00C64A0F" w:rsidP="00CE2DC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отработанных в ходе учений практических мероприятий  руководители органов управления и сил муниципального звена ТП РСЧС приобрели навыки деятельности по ликвидации последствий ЧС и восстановлению приемлемых условий жизнедеятельности населения, совершенствовали приемы и способы защиты населения, проверили работоспособность и надежность систем связи и оповещения населения;</w:t>
      </w:r>
    </w:p>
    <w:p w:rsidR="00C64A0F" w:rsidRDefault="00C64A0F" w:rsidP="00F4238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период резкого понижения температуры </w:t>
      </w:r>
      <w:r w:rsidRPr="00564043">
        <w:rPr>
          <w:rFonts w:ascii="Times New Roman" w:hAnsi="Times New Roman"/>
          <w:sz w:val="28"/>
          <w:szCs w:val="28"/>
        </w:rPr>
        <w:t>с 6 по 10 января 20</w:t>
      </w:r>
      <w:r>
        <w:rPr>
          <w:rFonts w:ascii="Times New Roman" w:hAnsi="Times New Roman"/>
          <w:sz w:val="28"/>
          <w:szCs w:val="28"/>
        </w:rPr>
        <w:t>15 года</w:t>
      </w:r>
      <w:r w:rsidRPr="00564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организации беспрепятственного пропуска автомобильной техники на участке </w:t>
      </w:r>
      <w:r w:rsidRPr="00564043">
        <w:rPr>
          <w:rFonts w:ascii="Times New Roman" w:hAnsi="Times New Roman"/>
          <w:sz w:val="28"/>
          <w:szCs w:val="28"/>
        </w:rPr>
        <w:t>ФАД «Кавказ»</w:t>
      </w:r>
      <w:r>
        <w:rPr>
          <w:rFonts w:ascii="Times New Roman" w:hAnsi="Times New Roman"/>
          <w:sz w:val="28"/>
          <w:szCs w:val="28"/>
        </w:rPr>
        <w:t xml:space="preserve"> и организации жизнеобеспечения водителей и пассажиров был</w:t>
      </w:r>
      <w:r w:rsidRPr="00564043">
        <w:rPr>
          <w:rFonts w:ascii="Times New Roman" w:hAnsi="Times New Roman"/>
          <w:sz w:val="28"/>
          <w:szCs w:val="28"/>
        </w:rPr>
        <w:t xml:space="preserve"> развёр</w:t>
      </w:r>
      <w:r>
        <w:rPr>
          <w:rFonts w:ascii="Times New Roman" w:hAnsi="Times New Roman"/>
          <w:sz w:val="28"/>
          <w:szCs w:val="28"/>
        </w:rPr>
        <w:t>ну</w:t>
      </w:r>
      <w:r w:rsidRPr="00564043">
        <w:rPr>
          <w:rFonts w:ascii="Times New Roman" w:hAnsi="Times New Roman"/>
          <w:sz w:val="28"/>
          <w:szCs w:val="28"/>
        </w:rPr>
        <w:t>т пункт обогрева (район пос. Цветы Кубани)</w:t>
      </w:r>
      <w:r>
        <w:rPr>
          <w:rFonts w:ascii="Times New Roman" w:hAnsi="Times New Roman"/>
          <w:sz w:val="28"/>
          <w:szCs w:val="28"/>
        </w:rPr>
        <w:t xml:space="preserve"> и подвижной пункт питания</w:t>
      </w:r>
      <w:r w:rsidRPr="00564043">
        <w:rPr>
          <w:rFonts w:ascii="Times New Roman" w:hAnsi="Times New Roman"/>
          <w:sz w:val="28"/>
          <w:szCs w:val="28"/>
        </w:rPr>
        <w:t>, на котор</w:t>
      </w:r>
      <w:r>
        <w:rPr>
          <w:rFonts w:ascii="Times New Roman" w:hAnsi="Times New Roman"/>
          <w:sz w:val="28"/>
          <w:szCs w:val="28"/>
        </w:rPr>
        <w:t>ых</w:t>
      </w:r>
      <w:r w:rsidRPr="00564043">
        <w:rPr>
          <w:rFonts w:ascii="Times New Roman" w:hAnsi="Times New Roman"/>
          <w:sz w:val="28"/>
          <w:szCs w:val="28"/>
        </w:rPr>
        <w:t xml:space="preserve"> было организовано круглосуточное дежурство</w:t>
      </w:r>
      <w:r>
        <w:rPr>
          <w:rFonts w:ascii="Times New Roman" w:hAnsi="Times New Roman"/>
          <w:sz w:val="28"/>
          <w:szCs w:val="28"/>
        </w:rPr>
        <w:t xml:space="preserve"> сотрудников МКУ «Управление по делам ГО и ЧС» Кавказского района совместно со специалистами</w:t>
      </w:r>
      <w:proofErr w:type="gramEnd"/>
      <w:r>
        <w:rPr>
          <w:rFonts w:ascii="Times New Roman" w:hAnsi="Times New Roman"/>
          <w:sz w:val="28"/>
          <w:szCs w:val="28"/>
        </w:rPr>
        <w:t xml:space="preserve"> других служб</w:t>
      </w:r>
      <w:r w:rsidRPr="00564043">
        <w:rPr>
          <w:rFonts w:ascii="Times New Roman" w:hAnsi="Times New Roman"/>
          <w:sz w:val="28"/>
          <w:szCs w:val="28"/>
        </w:rPr>
        <w:t>.</w:t>
      </w:r>
    </w:p>
    <w:p w:rsidR="00C64A0F" w:rsidRDefault="00C64A0F" w:rsidP="00F4238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6393">
        <w:rPr>
          <w:rFonts w:ascii="Times New Roman" w:hAnsi="Times New Roman"/>
          <w:sz w:val="28"/>
          <w:szCs w:val="28"/>
        </w:rPr>
        <w:t>в рамках проведения «Дня защиты детей» в учебных заведениях района проведены беседы с учащимися по тематике «Обеспечение соблюдения мер безопасности и безопасных условий жизнедеятельности детей»</w:t>
      </w:r>
    </w:p>
    <w:p w:rsidR="00C64A0F" w:rsidRPr="003653B1" w:rsidRDefault="00C64A0F" w:rsidP="00F4238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3B1">
        <w:rPr>
          <w:rFonts w:ascii="Times New Roman" w:hAnsi="Times New Roman"/>
          <w:sz w:val="28"/>
          <w:szCs w:val="28"/>
        </w:rPr>
        <w:lastRenderedPageBreak/>
        <w:t xml:space="preserve">в ходе проведения районных соревнований «Школа безопасности - 2015» проведено обучение учащихся с отработкой практических навыков в области безопасности жизнедеятельности; </w:t>
      </w:r>
    </w:p>
    <w:p w:rsidR="00C64A0F" w:rsidRDefault="00C64A0F" w:rsidP="00216393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C2834">
        <w:rPr>
          <w:rFonts w:ascii="Times New Roman" w:hAnsi="Times New Roman"/>
          <w:sz w:val="28"/>
          <w:szCs w:val="28"/>
        </w:rPr>
        <w:t>В соревновании приняли участие 12 команд старшей возрастной группы – учащиеся 10 классов и 11 команд средней возрастной группы – учащиеся 7-8 классов, в количестве 269 школьников, а с учетом обеспечивающего персонала было задействовано 350 человек.</w:t>
      </w:r>
    </w:p>
    <w:p w:rsidR="00C64A0F" w:rsidRPr="00EC2834" w:rsidRDefault="00C64A0F" w:rsidP="00216393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Сборная команда учащихся школ района, созданная на базе МАОУ ДОД «Центр внешкольной работы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Кропоткин» МО Кавказский район приняла участие в проведении соревнований «Школа безопасности» Южного федерального округа, где заняла первое место, а также во Всероссийских соревнованиях, где заняла второе место, уступив первенство команде города Москвы.</w:t>
      </w:r>
    </w:p>
    <w:p w:rsidR="00C64A0F" w:rsidRDefault="00C64A0F" w:rsidP="004C4454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C4454">
        <w:rPr>
          <w:rFonts w:ascii="Times New Roman" w:hAnsi="Times New Roman"/>
          <w:sz w:val="28"/>
          <w:szCs w:val="28"/>
        </w:rPr>
        <w:t>)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 — ЧС) и об</w:t>
      </w:r>
      <w:r>
        <w:rPr>
          <w:rFonts w:ascii="Times New Roman" w:hAnsi="Times New Roman"/>
          <w:sz w:val="28"/>
          <w:szCs w:val="28"/>
        </w:rPr>
        <w:t xml:space="preserve">еспечения пожарной безопасности проведено </w:t>
      </w:r>
      <w:r w:rsidRPr="003653B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заседаний Комиссий</w:t>
      </w:r>
      <w:r w:rsidRPr="004C4454">
        <w:rPr>
          <w:rFonts w:ascii="Times New Roman" w:hAnsi="Times New Roman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муниципального образов</w:t>
      </w:r>
      <w:r>
        <w:rPr>
          <w:rFonts w:ascii="Times New Roman" w:hAnsi="Times New Roman"/>
          <w:sz w:val="28"/>
          <w:szCs w:val="28"/>
        </w:rPr>
        <w:t>ания Кавказский район;</w:t>
      </w:r>
    </w:p>
    <w:p w:rsidR="00C64A0F" w:rsidRDefault="00C64A0F" w:rsidP="004C4454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в составе </w:t>
      </w:r>
      <w:r w:rsidRPr="0036039F">
        <w:rPr>
          <w:rFonts w:ascii="Times New Roman" w:hAnsi="Times New Roman"/>
          <w:sz w:val="28"/>
          <w:szCs w:val="28"/>
        </w:rPr>
        <w:t>межведомственной к</w:t>
      </w:r>
      <w:r w:rsidRPr="00CE2DCE">
        <w:rPr>
          <w:rFonts w:ascii="Times New Roman" w:hAnsi="Times New Roman"/>
          <w:sz w:val="28"/>
          <w:szCs w:val="28"/>
        </w:rPr>
        <w:t xml:space="preserve">омиссии </w:t>
      </w:r>
      <w:r>
        <w:rPr>
          <w:rFonts w:ascii="Times New Roman" w:hAnsi="Times New Roman"/>
          <w:sz w:val="28"/>
          <w:szCs w:val="28"/>
        </w:rPr>
        <w:t xml:space="preserve">участвовали в проведении мониторинга состояния многоквартирного дома и обеспечении безопасности жильцов по адресу г. Кропоткин, ул. 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sz w:val="28"/>
          <w:szCs w:val="28"/>
        </w:rPr>
        <w:t>, дом. 206;</w:t>
      </w:r>
    </w:p>
    <w:p w:rsidR="00C64A0F" w:rsidRDefault="00C64A0F" w:rsidP="000D1C91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7) </w:t>
      </w:r>
      <w:r w:rsidRPr="001D6115">
        <w:rPr>
          <w:rFonts w:ascii="Times New Roman" w:hAnsi="Times New Roman"/>
          <w:sz w:val="28"/>
          <w:szCs w:val="28"/>
        </w:rPr>
        <w:t>организовано круглосуточное дежурство оперативной дежурной смены</w:t>
      </w:r>
      <w:r>
        <w:rPr>
          <w:rFonts w:ascii="Times New Roman" w:hAnsi="Times New Roman"/>
          <w:sz w:val="28"/>
          <w:szCs w:val="28"/>
        </w:rPr>
        <w:t xml:space="preserve"> единой дежурно-диспетчерской службы (далее – ЕДДС)</w:t>
      </w:r>
      <w:r w:rsidRPr="001D61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13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D13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повседневного управления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муниципального </w:t>
      </w:r>
      <w:r w:rsidRPr="00D13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звена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ТП </w:t>
      </w:r>
      <w:r w:rsidRPr="00D13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РСЧС,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</w:t>
      </w:r>
      <w:r w:rsidRPr="001D6115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ях</w:t>
      </w:r>
      <w:r w:rsidRPr="001D6115">
        <w:rPr>
          <w:rFonts w:ascii="Times New Roman" w:hAnsi="Times New Roman"/>
          <w:sz w:val="28"/>
          <w:szCs w:val="28"/>
        </w:rPr>
        <w:t xml:space="preserve"> взаимодействия с </w:t>
      </w:r>
      <w:r>
        <w:rPr>
          <w:rFonts w:ascii="Times New Roman" w:hAnsi="Times New Roman"/>
          <w:sz w:val="28"/>
          <w:szCs w:val="28"/>
        </w:rPr>
        <w:t>Центром управления в кризисных ситуациях Краснодарского края</w:t>
      </w:r>
      <w:r w:rsidRPr="001D61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D6115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журно-диспетчерскими службами объектов экономики района, </w:t>
      </w:r>
      <w:r w:rsidRPr="001D6115">
        <w:rPr>
          <w:rFonts w:ascii="Times New Roman" w:hAnsi="Times New Roman"/>
          <w:sz w:val="28"/>
          <w:szCs w:val="28"/>
        </w:rPr>
        <w:t>своевременного оповещения должностных лиц, информирования населения о возможном возникновении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C64A0F" w:rsidRDefault="00C64A0F" w:rsidP="000D1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в отчетном периоде ежемесячно проводилась</w:t>
      </w:r>
      <w:r w:rsidRPr="001D61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проверка работоспособности комплексной </w:t>
      </w:r>
      <w:r w:rsidRPr="001D6115">
        <w:rPr>
          <w:rFonts w:ascii="Times New Roman" w:hAnsi="Times New Roman"/>
          <w:sz w:val="28"/>
          <w:szCs w:val="28"/>
        </w:rPr>
        <w:t xml:space="preserve">системы </w:t>
      </w:r>
      <w:r>
        <w:rPr>
          <w:rFonts w:ascii="Times New Roman" w:hAnsi="Times New Roman"/>
          <w:sz w:val="28"/>
          <w:szCs w:val="28"/>
        </w:rPr>
        <w:t xml:space="preserve">экстренного </w:t>
      </w:r>
      <w:r w:rsidRPr="001D6115">
        <w:rPr>
          <w:rFonts w:ascii="Times New Roman" w:hAnsi="Times New Roman"/>
          <w:sz w:val="28"/>
          <w:szCs w:val="28"/>
        </w:rPr>
        <w:t>опов</w:t>
      </w:r>
      <w:r>
        <w:rPr>
          <w:rFonts w:ascii="Times New Roman" w:hAnsi="Times New Roman"/>
          <w:sz w:val="28"/>
          <w:szCs w:val="28"/>
        </w:rPr>
        <w:t xml:space="preserve">ещения населения (КСЭОН) и ежеквартально - </w:t>
      </w:r>
      <w:r w:rsidRPr="001D6115">
        <w:rPr>
          <w:rFonts w:ascii="Times New Roman" w:hAnsi="Times New Roman"/>
          <w:sz w:val="28"/>
          <w:szCs w:val="28"/>
        </w:rPr>
        <w:t>региональной автоматизированной системы опов</w:t>
      </w:r>
      <w:r>
        <w:rPr>
          <w:rFonts w:ascii="Times New Roman" w:hAnsi="Times New Roman"/>
          <w:sz w:val="28"/>
          <w:szCs w:val="28"/>
        </w:rPr>
        <w:t>ещения населения (РАСЦО) путем запуска оповещения и включения сирен С-40 для отработки взаимодействия с руководящим составом и дежурно-диспетчерскими службами ТП РСЧС, а также обучения и тренировки оперативных дежурных ЕДДС;</w:t>
      </w:r>
    </w:p>
    <w:p w:rsidR="00C64A0F" w:rsidRDefault="00C64A0F" w:rsidP="00EC2834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1D6115">
        <w:rPr>
          <w:rFonts w:ascii="Times New Roman" w:hAnsi="Times New Roman"/>
          <w:bCs/>
          <w:sz w:val="28"/>
          <w:szCs w:val="28"/>
        </w:rPr>
        <w:t xml:space="preserve">организована работа по обеспечению функционирования </w:t>
      </w:r>
      <w:r w:rsidRPr="001D6115">
        <w:rPr>
          <w:rFonts w:ascii="Times New Roman" w:hAnsi="Times New Roman"/>
          <w:sz w:val="28"/>
          <w:szCs w:val="28"/>
        </w:rPr>
        <w:t>автоматизированн</w:t>
      </w:r>
      <w:r>
        <w:rPr>
          <w:rFonts w:ascii="Times New Roman" w:hAnsi="Times New Roman"/>
          <w:sz w:val="28"/>
          <w:szCs w:val="28"/>
        </w:rPr>
        <w:t>ой</w:t>
      </w:r>
      <w:r w:rsidRPr="001D6115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 w:rsidRPr="001D6115">
        <w:rPr>
          <w:rFonts w:ascii="Times New Roman" w:hAnsi="Times New Roman"/>
          <w:sz w:val="28"/>
          <w:szCs w:val="28"/>
        </w:rPr>
        <w:t xml:space="preserve"> оперативного контроля и </w:t>
      </w:r>
      <w:r>
        <w:rPr>
          <w:rFonts w:ascii="Times New Roman" w:hAnsi="Times New Roman"/>
          <w:sz w:val="28"/>
          <w:szCs w:val="28"/>
        </w:rPr>
        <w:t>мониторинга паводковой ситуации;</w:t>
      </w:r>
    </w:p>
    <w:p w:rsidR="00C64A0F" w:rsidRDefault="00C64A0F" w:rsidP="004C4454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проведены иные мероприятия, направленные на предупреждение возникновения ЧС.</w:t>
      </w:r>
    </w:p>
    <w:p w:rsidR="00C64A0F" w:rsidRDefault="00C64A0F" w:rsidP="00EC2834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C64A0F" w:rsidRPr="00FE6005" w:rsidRDefault="00C64A0F" w:rsidP="00FE6005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E6005">
        <w:rPr>
          <w:rFonts w:ascii="Times New Roman" w:hAnsi="Times New Roman"/>
          <w:sz w:val="28"/>
          <w:szCs w:val="28"/>
          <w:u w:val="single"/>
        </w:rPr>
        <w:t xml:space="preserve">В рамках реализации мероприятия 2 </w:t>
      </w:r>
      <w:r w:rsidRPr="00FE6005">
        <w:rPr>
          <w:rFonts w:ascii="Times New Roman" w:hAnsi="Times New Roman"/>
          <w:sz w:val="28"/>
          <w:szCs w:val="28"/>
        </w:rPr>
        <w:t>«Организация деятельности МБОУ ДПО «Курсы ГО» МО Кавказский район</w:t>
      </w:r>
      <w:r>
        <w:rPr>
          <w:rFonts w:ascii="Times New Roman" w:hAnsi="Times New Roman"/>
          <w:sz w:val="28"/>
          <w:szCs w:val="28"/>
        </w:rPr>
        <w:t>» с</w:t>
      </w:r>
      <w:r w:rsidRPr="00FE6005">
        <w:rPr>
          <w:rFonts w:ascii="Times New Roman" w:hAnsi="Times New Roman"/>
          <w:color w:val="000000"/>
          <w:sz w:val="28"/>
          <w:szCs w:val="28"/>
        </w:rPr>
        <w:t>огласно смете расходов на содержание учреждения было выделено средств местного бюджета в сумме 620,0 тыс. руб. Исполнены сметные назначения в сумме 620,0 тыс</w:t>
      </w:r>
      <w:proofErr w:type="gramStart"/>
      <w:r w:rsidRPr="00FE6005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FE6005">
        <w:rPr>
          <w:rFonts w:ascii="Times New Roman" w:hAnsi="Times New Roman"/>
          <w:color w:val="000000"/>
          <w:sz w:val="28"/>
          <w:szCs w:val="28"/>
        </w:rPr>
        <w:t xml:space="preserve">ублей, что </w:t>
      </w:r>
      <w:r w:rsidRPr="00FE6005">
        <w:rPr>
          <w:rFonts w:ascii="Times New Roman" w:hAnsi="Times New Roman"/>
          <w:color w:val="000000"/>
          <w:sz w:val="28"/>
          <w:szCs w:val="28"/>
        </w:rPr>
        <w:lastRenderedPageBreak/>
        <w:t>составляет 100%.</w:t>
      </w:r>
    </w:p>
    <w:p w:rsidR="00C64A0F" w:rsidRDefault="00C64A0F" w:rsidP="00FE6005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Планом привлечения внебюджетных средств на 2015 год было предусмотрено – 571,3 тыс. рублей, фактически выполнено- 775,5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ублей. Размер привлеченных денежных средств увеличился за счет увеличения количества заявок на обучения работников объектов экономики.</w:t>
      </w:r>
    </w:p>
    <w:p w:rsidR="00C64A0F" w:rsidRPr="00FE6005" w:rsidRDefault="00C64A0F" w:rsidP="00FE60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E6005">
        <w:rPr>
          <w:rFonts w:ascii="Times New Roman" w:hAnsi="Times New Roman"/>
          <w:sz w:val="28"/>
          <w:szCs w:val="28"/>
        </w:rPr>
        <w:t>ыполнение  целевого показателя</w:t>
      </w:r>
      <w:r>
        <w:rPr>
          <w:rFonts w:ascii="Times New Roman" w:hAnsi="Times New Roman"/>
          <w:sz w:val="28"/>
          <w:szCs w:val="28"/>
        </w:rPr>
        <w:t xml:space="preserve"> «количество выданных удостоверений о краткосрочном повышении квалификации»</w:t>
      </w:r>
      <w:r w:rsidRPr="00FE6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достигнуто </w:t>
      </w:r>
      <w:r w:rsidRPr="00FE6005">
        <w:rPr>
          <w:rFonts w:ascii="Times New Roman" w:hAnsi="Times New Roman"/>
          <w:sz w:val="28"/>
          <w:szCs w:val="28"/>
        </w:rPr>
        <w:t>путем следующих событий:</w:t>
      </w:r>
    </w:p>
    <w:p w:rsidR="00C64A0F" w:rsidRPr="001D14F0" w:rsidRDefault="00C64A0F" w:rsidP="00EC28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1D14F0">
        <w:rPr>
          <w:rFonts w:ascii="Times New Roman" w:hAnsi="Times New Roman"/>
          <w:sz w:val="28"/>
          <w:szCs w:val="28"/>
        </w:rPr>
        <w:t>о  программе обучения должностных лиц, специалистов и населения в области ГО и защиты от ЧС</w:t>
      </w:r>
      <w:r w:rsidRPr="00E01C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87504C">
        <w:rPr>
          <w:rFonts w:ascii="Times New Roman" w:hAnsi="Times New Roman"/>
          <w:sz w:val="28"/>
          <w:szCs w:val="28"/>
        </w:rPr>
        <w:t xml:space="preserve"> разрезе категорий обучено</w:t>
      </w:r>
      <w:r w:rsidRPr="001D14F0">
        <w:rPr>
          <w:rFonts w:ascii="Times New Roman" w:hAnsi="Times New Roman"/>
          <w:sz w:val="28"/>
          <w:szCs w:val="28"/>
        </w:rPr>
        <w:t>:</w:t>
      </w:r>
    </w:p>
    <w:p w:rsidR="00C64A0F" w:rsidRPr="001D14F0" w:rsidRDefault="00C64A0F" w:rsidP="001D14F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D14F0">
        <w:rPr>
          <w:rFonts w:ascii="Times New Roman" w:hAnsi="Times New Roman"/>
          <w:sz w:val="28"/>
          <w:szCs w:val="28"/>
        </w:rPr>
        <w:t>уководители организаций, не отнесенных к категориям по ГО – 56</w:t>
      </w:r>
      <w:r>
        <w:rPr>
          <w:rFonts w:ascii="Times New Roman" w:hAnsi="Times New Roman"/>
          <w:sz w:val="28"/>
          <w:szCs w:val="28"/>
        </w:rPr>
        <w:t xml:space="preserve"> человек;</w:t>
      </w:r>
    </w:p>
    <w:p w:rsidR="00C64A0F" w:rsidRDefault="00C64A0F" w:rsidP="001D1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D14F0">
        <w:rPr>
          <w:rFonts w:ascii="Times New Roman" w:hAnsi="Times New Roman"/>
          <w:sz w:val="28"/>
          <w:szCs w:val="28"/>
        </w:rPr>
        <w:t>редседатели комиссий по предупреждению и ликвидации чрезвычайных ситуаций и обеспечению пожарной безопасности организаций – 7</w:t>
      </w:r>
      <w:r>
        <w:rPr>
          <w:rFonts w:ascii="Times New Roman" w:hAnsi="Times New Roman"/>
          <w:sz w:val="28"/>
          <w:szCs w:val="28"/>
        </w:rPr>
        <w:t xml:space="preserve"> человек;</w:t>
      </w:r>
    </w:p>
    <w:p w:rsidR="00C64A0F" w:rsidRPr="001D14F0" w:rsidRDefault="00C64A0F" w:rsidP="001D1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Pr="001D14F0">
        <w:rPr>
          <w:rFonts w:ascii="Times New Roman" w:hAnsi="Times New Roman"/>
          <w:sz w:val="28"/>
          <w:szCs w:val="28"/>
        </w:rPr>
        <w:t>лены комиссий по предупреждению и ликвидации чрезвычайных ситуаций и обеспечению пожарной безопасности организаций – 76</w:t>
      </w:r>
      <w:r>
        <w:rPr>
          <w:rFonts w:ascii="Times New Roman" w:hAnsi="Times New Roman"/>
          <w:sz w:val="28"/>
          <w:szCs w:val="28"/>
        </w:rPr>
        <w:t xml:space="preserve"> человек;</w:t>
      </w:r>
    </w:p>
    <w:p w:rsidR="00C64A0F" w:rsidRPr="001D14F0" w:rsidRDefault="00C64A0F" w:rsidP="001D1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D14F0">
        <w:rPr>
          <w:rFonts w:ascii="Times New Roman" w:hAnsi="Times New Roman"/>
          <w:sz w:val="28"/>
          <w:szCs w:val="28"/>
        </w:rPr>
        <w:t>уководители и специалисты дежурно-диспетчерских служб организаций (объектов) – 20</w:t>
      </w:r>
      <w:r>
        <w:rPr>
          <w:rFonts w:ascii="Times New Roman" w:hAnsi="Times New Roman"/>
          <w:sz w:val="28"/>
          <w:szCs w:val="28"/>
        </w:rPr>
        <w:t xml:space="preserve"> человек;</w:t>
      </w:r>
      <w:r w:rsidRPr="001D14F0">
        <w:rPr>
          <w:rFonts w:ascii="Times New Roman" w:hAnsi="Times New Roman"/>
          <w:sz w:val="28"/>
          <w:szCs w:val="28"/>
        </w:rPr>
        <w:t xml:space="preserve"> </w:t>
      </w:r>
    </w:p>
    <w:p w:rsidR="00C64A0F" w:rsidRPr="001D14F0" w:rsidRDefault="00C64A0F" w:rsidP="001D1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D14F0">
        <w:rPr>
          <w:rFonts w:ascii="Times New Roman" w:hAnsi="Times New Roman"/>
          <w:sz w:val="28"/>
          <w:szCs w:val="28"/>
        </w:rPr>
        <w:t xml:space="preserve">уководители нештатных </w:t>
      </w:r>
      <w:r>
        <w:rPr>
          <w:rFonts w:ascii="Times New Roman" w:hAnsi="Times New Roman"/>
          <w:sz w:val="28"/>
          <w:szCs w:val="28"/>
        </w:rPr>
        <w:t>аварийно-спасательных формирований</w:t>
      </w:r>
      <w:r w:rsidRPr="001D14F0">
        <w:rPr>
          <w:rFonts w:ascii="Times New Roman" w:hAnsi="Times New Roman"/>
          <w:sz w:val="28"/>
          <w:szCs w:val="28"/>
        </w:rPr>
        <w:t xml:space="preserve"> – 25</w:t>
      </w:r>
      <w:r>
        <w:rPr>
          <w:rFonts w:ascii="Times New Roman" w:hAnsi="Times New Roman"/>
          <w:sz w:val="28"/>
          <w:szCs w:val="28"/>
        </w:rPr>
        <w:t xml:space="preserve"> человек;</w:t>
      </w:r>
    </w:p>
    <w:p w:rsidR="00C64A0F" w:rsidRPr="001D14F0" w:rsidRDefault="00C64A0F" w:rsidP="001D1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D14F0">
        <w:rPr>
          <w:rFonts w:ascii="Times New Roman" w:hAnsi="Times New Roman"/>
          <w:sz w:val="28"/>
          <w:szCs w:val="28"/>
        </w:rPr>
        <w:t>уководители структурных подразделений (работники) и специалисты организаций, уполномоченные на решение задач в области защиты населения и территорий от ЧС и (или) гражданской обороны – 46</w:t>
      </w:r>
      <w:r>
        <w:rPr>
          <w:rFonts w:ascii="Times New Roman" w:hAnsi="Times New Roman"/>
          <w:sz w:val="28"/>
          <w:szCs w:val="28"/>
        </w:rPr>
        <w:t xml:space="preserve"> человек;</w:t>
      </w:r>
    </w:p>
    <w:p w:rsidR="00C64A0F" w:rsidRPr="001D14F0" w:rsidRDefault="00C64A0F" w:rsidP="001D1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D14F0">
        <w:rPr>
          <w:rFonts w:ascii="Times New Roman" w:hAnsi="Times New Roman"/>
          <w:sz w:val="28"/>
          <w:szCs w:val="28"/>
        </w:rPr>
        <w:t xml:space="preserve">уководители занятий по ГО в организациях – 55 </w:t>
      </w:r>
      <w:r>
        <w:rPr>
          <w:rFonts w:ascii="Times New Roman" w:hAnsi="Times New Roman"/>
          <w:sz w:val="28"/>
          <w:szCs w:val="28"/>
        </w:rPr>
        <w:t>человек;</w:t>
      </w:r>
    </w:p>
    <w:p w:rsidR="00C64A0F" w:rsidRDefault="00C64A0F" w:rsidP="00CE61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E613B">
        <w:rPr>
          <w:rFonts w:ascii="Times New Roman" w:hAnsi="Times New Roman"/>
          <w:sz w:val="28"/>
          <w:szCs w:val="28"/>
        </w:rPr>
        <w:t>других категорий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61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32</w:t>
      </w:r>
      <w:r w:rsidRPr="00CE613B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а;</w:t>
      </w:r>
    </w:p>
    <w:p w:rsidR="00C64A0F" w:rsidRDefault="00C64A0F" w:rsidP="00EC28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также в течение года проводились занятия по программе обучения должностных лиц и работников организаций, населения мерам пожарной безопасности – обучено 848 человек.</w:t>
      </w:r>
    </w:p>
    <w:p w:rsidR="00C64A0F" w:rsidRPr="00CE613B" w:rsidRDefault="00C64A0F" w:rsidP="00E01C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обучено 1162 человека, что позволяет считать целевой показатель по данному мероприятию выполненным в полном объеме.</w:t>
      </w:r>
    </w:p>
    <w:p w:rsidR="00C64A0F" w:rsidRPr="00EC2834" w:rsidRDefault="00C64A0F" w:rsidP="00EC2834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2834">
        <w:rPr>
          <w:rFonts w:ascii="Times New Roman" w:hAnsi="Times New Roman"/>
          <w:sz w:val="28"/>
          <w:szCs w:val="28"/>
        </w:rPr>
        <w:t xml:space="preserve">МБОУ ДПО «Курсы ГО» МО Кавказский район организована подготовка </w:t>
      </w:r>
      <w:r>
        <w:rPr>
          <w:rFonts w:ascii="Times New Roman" w:hAnsi="Times New Roman"/>
          <w:sz w:val="28"/>
          <w:szCs w:val="28"/>
        </w:rPr>
        <w:t xml:space="preserve">участников </w:t>
      </w:r>
      <w:r w:rsidRPr="00EC2834">
        <w:rPr>
          <w:rFonts w:ascii="Times New Roman" w:hAnsi="Times New Roman"/>
          <w:sz w:val="28"/>
          <w:szCs w:val="28"/>
        </w:rPr>
        <w:t xml:space="preserve">в районном </w:t>
      </w:r>
      <w:r>
        <w:rPr>
          <w:rFonts w:ascii="Times New Roman" w:hAnsi="Times New Roman"/>
          <w:sz w:val="28"/>
          <w:szCs w:val="28"/>
        </w:rPr>
        <w:t>соревновании</w:t>
      </w:r>
      <w:r w:rsidRPr="00EC2834">
        <w:rPr>
          <w:rFonts w:ascii="Times New Roman" w:hAnsi="Times New Roman"/>
          <w:sz w:val="28"/>
          <w:szCs w:val="28"/>
        </w:rPr>
        <w:t xml:space="preserve"> «Школа безопасности-2015», проводимом среди учащихся образовательных учреждений района</w:t>
      </w:r>
      <w:r>
        <w:rPr>
          <w:rFonts w:ascii="Times New Roman" w:hAnsi="Times New Roman"/>
          <w:sz w:val="28"/>
          <w:szCs w:val="28"/>
        </w:rPr>
        <w:t xml:space="preserve">.                       </w:t>
      </w:r>
      <w:r w:rsidRPr="00EC2834">
        <w:rPr>
          <w:rFonts w:ascii="Times New Roman" w:hAnsi="Times New Roman"/>
          <w:sz w:val="28"/>
          <w:szCs w:val="28"/>
        </w:rPr>
        <w:t>В соревновании приняли участие 12 команд старшей возрастной группы – учащиеся 10 классов и 11 команд средней возрастной группы – учащиеся 7-8 классов, в количестве 269 школьников, а с учетом обеспечивающего персонала было задействовано 350 человек.</w:t>
      </w:r>
    </w:p>
    <w:p w:rsidR="00C64A0F" w:rsidRPr="00EC2834" w:rsidRDefault="00C64A0F" w:rsidP="00EC28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EC2834">
        <w:rPr>
          <w:rFonts w:ascii="Times New Roman" w:hAnsi="Times New Roman"/>
          <w:sz w:val="28"/>
          <w:szCs w:val="28"/>
        </w:rPr>
        <w:t>ополнительно в течение года проводилась учебно-методическая работа со специалистами ГО и ЧС организаций и предприятий по планированию, подготовке и проведению учений (тренировок), оказывалась помощь в подготовке документации, специалисты предприятий обеспечивались специ</w:t>
      </w:r>
      <w:r>
        <w:rPr>
          <w:rFonts w:ascii="Times New Roman" w:hAnsi="Times New Roman"/>
          <w:sz w:val="28"/>
          <w:szCs w:val="28"/>
        </w:rPr>
        <w:t>альной литературой и пособиями;</w:t>
      </w:r>
    </w:p>
    <w:p w:rsidR="00C64A0F" w:rsidRPr="00EC2834" w:rsidRDefault="00C64A0F" w:rsidP="00EC28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C2834">
        <w:rPr>
          <w:rFonts w:ascii="Times New Roman" w:hAnsi="Times New Roman"/>
          <w:sz w:val="28"/>
          <w:szCs w:val="28"/>
        </w:rPr>
        <w:t xml:space="preserve"> целью обучения неработающего населения разработана «Памятка населению по действиям при чрезвычайных ситуациях» общим тиражом 100 экземпляров.</w:t>
      </w:r>
    </w:p>
    <w:p w:rsidR="00C64A0F" w:rsidRPr="00DB0BD5" w:rsidRDefault="00C64A0F" w:rsidP="008B5A47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6) в печатных средствах массовой информации размещено </w:t>
      </w:r>
      <w:r w:rsidRPr="000D3608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B0BD5">
        <w:rPr>
          <w:rFonts w:ascii="Times New Roman" w:hAnsi="Times New Roman"/>
          <w:sz w:val="28"/>
          <w:szCs w:val="28"/>
        </w:rPr>
        <w:t>публикаци</w:t>
      </w:r>
      <w:r>
        <w:rPr>
          <w:rFonts w:ascii="Times New Roman" w:hAnsi="Times New Roman"/>
          <w:sz w:val="28"/>
          <w:szCs w:val="28"/>
        </w:rPr>
        <w:t>и</w:t>
      </w:r>
      <w:r w:rsidRPr="00DB0B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действиям населения в различных чрезвычайных ситуациях, а на телевидении МТРК «Кропоткин» - 21 видеоролик;</w:t>
      </w:r>
    </w:p>
    <w:p w:rsidR="00C64A0F" w:rsidRDefault="00C64A0F" w:rsidP="008B5A47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b/>
          <w:sz w:val="28"/>
          <w:szCs w:val="28"/>
        </w:rPr>
      </w:pPr>
    </w:p>
    <w:p w:rsidR="00C64A0F" w:rsidRPr="003D593E" w:rsidRDefault="00C64A0F" w:rsidP="008B5A47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подпрограммы</w:t>
      </w:r>
      <w:r w:rsidRPr="008A1378">
        <w:rPr>
          <w:rFonts w:ascii="Times New Roman" w:hAnsi="Times New Roman"/>
          <w:b/>
          <w:sz w:val="28"/>
          <w:szCs w:val="28"/>
        </w:rPr>
        <w:t xml:space="preserve"> </w:t>
      </w:r>
      <w:r w:rsidRPr="003D593E">
        <w:rPr>
          <w:rFonts w:ascii="Times New Roman" w:hAnsi="Times New Roman"/>
          <w:b/>
          <w:sz w:val="28"/>
          <w:szCs w:val="28"/>
        </w:rPr>
        <w:t>«Мероприятия по обеспечению деятельности, связанной с проведением аварийно-спасательных и других неотложных работ при чрезвычайных ситуациях»</w:t>
      </w:r>
    </w:p>
    <w:p w:rsidR="00EA1A44" w:rsidRDefault="00EA1A44" w:rsidP="00EA1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подпрограммы – МКУ «Управление по делам ГО и ЧС» Кавказского района.</w:t>
      </w:r>
    </w:p>
    <w:p w:rsidR="007A5576" w:rsidRDefault="007A5576" w:rsidP="007A5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Кассовое </w:t>
      </w:r>
      <w:r w:rsidRPr="00281DC2">
        <w:rPr>
          <w:rFonts w:ascii="Times New Roman" w:hAnsi="Times New Roman"/>
          <w:sz w:val="28"/>
          <w:szCs w:val="28"/>
        </w:rPr>
        <w:t xml:space="preserve">исполнение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281DC2">
        <w:rPr>
          <w:rFonts w:ascii="Times New Roman" w:hAnsi="Times New Roman"/>
          <w:sz w:val="28"/>
          <w:szCs w:val="28"/>
        </w:rPr>
        <w:t xml:space="preserve"> средств составило </w:t>
      </w:r>
      <w:r>
        <w:rPr>
          <w:rFonts w:ascii="Times New Roman" w:hAnsi="Times New Roman"/>
          <w:sz w:val="28"/>
          <w:szCs w:val="28"/>
        </w:rPr>
        <w:t xml:space="preserve">99,4 </w:t>
      </w:r>
      <w:r w:rsidRPr="0036320A">
        <w:rPr>
          <w:rFonts w:ascii="Times New Roman" w:hAnsi="Times New Roman"/>
          <w:sz w:val="28"/>
          <w:szCs w:val="28"/>
        </w:rPr>
        <w:t>%</w:t>
      </w:r>
      <w:r w:rsidRPr="00A42CDB">
        <w:rPr>
          <w:rFonts w:ascii="Times New Roman" w:hAnsi="Times New Roman"/>
          <w:sz w:val="28"/>
          <w:szCs w:val="28"/>
        </w:rPr>
        <w:t xml:space="preserve">, при плане </w:t>
      </w:r>
      <w:r w:rsidRPr="00564043">
        <w:rPr>
          <w:rFonts w:ascii="Times New Roman" w:hAnsi="Times New Roman"/>
          <w:sz w:val="28"/>
          <w:szCs w:val="28"/>
        </w:rPr>
        <w:t xml:space="preserve">6900,8 </w:t>
      </w:r>
      <w:r w:rsidRPr="00A42CDB">
        <w:rPr>
          <w:rFonts w:ascii="Times New Roman" w:hAnsi="Times New Roman"/>
          <w:sz w:val="28"/>
          <w:szCs w:val="28"/>
        </w:rPr>
        <w:t xml:space="preserve">тыс. рублей, фактически исполнено </w:t>
      </w:r>
      <w:r w:rsidRPr="00564043">
        <w:rPr>
          <w:rFonts w:ascii="Times New Roman" w:hAnsi="Times New Roman"/>
          <w:sz w:val="28"/>
          <w:szCs w:val="28"/>
        </w:rPr>
        <w:t xml:space="preserve">6860,4 </w:t>
      </w:r>
      <w:r w:rsidRPr="00A42CD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64043">
        <w:rPr>
          <w:rFonts w:ascii="Times New Roman" w:hAnsi="Times New Roman"/>
          <w:sz w:val="28"/>
          <w:szCs w:val="28"/>
        </w:rPr>
        <w:t>Остаток неиспользованных денежных сре</w:t>
      </w:r>
      <w:proofErr w:type="gramStart"/>
      <w:r w:rsidRPr="00564043">
        <w:rPr>
          <w:rFonts w:ascii="Times New Roman" w:hAnsi="Times New Roman"/>
          <w:sz w:val="28"/>
          <w:szCs w:val="28"/>
        </w:rPr>
        <w:t>дств в с</w:t>
      </w:r>
      <w:proofErr w:type="gramEnd"/>
      <w:r w:rsidRPr="00564043">
        <w:rPr>
          <w:rFonts w:ascii="Times New Roman" w:hAnsi="Times New Roman"/>
          <w:sz w:val="28"/>
          <w:szCs w:val="28"/>
        </w:rPr>
        <w:t>умме 40,4 тыс. рублей состоит из суммы экономии на выплаты по листкам нетрудоспособности по налогам и выплатам на оплату труда.</w:t>
      </w:r>
    </w:p>
    <w:p w:rsidR="007A5576" w:rsidRDefault="007A5576" w:rsidP="007A5576">
      <w:pPr>
        <w:suppressAutoHyphens/>
        <w:spacing w:after="0"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Планом привлечения внебюджетных средств на 2015 год было предусмотрено – 100,0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ублей, фактически выполнено- 309,2 тыс.рублей. Размер привлеченных денежных средств увеличился за счет увеличения количества заключенных договоров с объектами экономики на обслуживание на случай возникновения ЧС природного и техногенного характера.</w:t>
      </w:r>
    </w:p>
    <w:p w:rsidR="007A5576" w:rsidRDefault="007A5576" w:rsidP="007A557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Запланированное </w:t>
      </w:r>
      <w:r w:rsidRPr="00FE6005">
        <w:rPr>
          <w:rFonts w:ascii="Times New Roman" w:hAnsi="Times New Roman" w:cs="Times New Roman"/>
          <w:b w:val="0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b w:val="0"/>
          <w:sz w:val="28"/>
          <w:szCs w:val="28"/>
        </w:rPr>
        <w:t>к реализации мероприятие</w:t>
      </w:r>
      <w:r w:rsidRPr="00FE60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 и его</w:t>
      </w:r>
      <w:r w:rsidRPr="00CE30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целевой показатель выполнены в</w:t>
      </w:r>
      <w:r w:rsidRPr="00CE3016">
        <w:rPr>
          <w:rFonts w:ascii="Times New Roman" w:hAnsi="Times New Roman" w:cs="Times New Roman"/>
          <w:b w:val="0"/>
          <w:sz w:val="28"/>
          <w:szCs w:val="28"/>
        </w:rPr>
        <w:t xml:space="preserve"> полном объеме. </w:t>
      </w:r>
    </w:p>
    <w:p w:rsidR="007A5576" w:rsidRPr="00BC6279" w:rsidRDefault="007A5576" w:rsidP="007A5576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оценки</w:t>
      </w:r>
      <w:r w:rsidRPr="00FE6005">
        <w:rPr>
          <w:rFonts w:ascii="Times New Roman" w:hAnsi="Times New Roman"/>
          <w:sz w:val="28"/>
          <w:szCs w:val="28"/>
        </w:rPr>
        <w:t xml:space="preserve"> эффективности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рассчитанный</w:t>
      </w:r>
      <w:r w:rsidRPr="00FB6373">
        <w:rPr>
          <w:rFonts w:ascii="Times New Roman" w:hAnsi="Times New Roman"/>
          <w:sz w:val="28"/>
          <w:szCs w:val="28"/>
        </w:rPr>
        <w:t xml:space="preserve"> по утвержденной методике,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равен 1.</w:t>
      </w:r>
      <w:r w:rsidRPr="00FB6373">
        <w:rPr>
          <w:rFonts w:ascii="Times New Roman" w:hAnsi="Times New Roman"/>
          <w:sz w:val="28"/>
          <w:szCs w:val="28"/>
        </w:rPr>
        <w:t xml:space="preserve"> </w:t>
      </w:r>
      <w:r w:rsidRPr="00BC6279">
        <w:rPr>
          <w:rFonts w:ascii="Times New Roman" w:hAnsi="Times New Roman"/>
          <w:sz w:val="28"/>
          <w:szCs w:val="28"/>
        </w:rPr>
        <w:t xml:space="preserve">Согласно утвержденной методики, эффективность реализации подпрограммы признается высокой в случае, если значение </w:t>
      </w:r>
      <w:proofErr w:type="spellStart"/>
      <w:r w:rsidRPr="00BC6279">
        <w:rPr>
          <w:rFonts w:ascii="Times New Roman" w:hAnsi="Times New Roman"/>
          <w:sz w:val="28"/>
          <w:szCs w:val="28"/>
        </w:rPr>
        <w:t>ЭРп</w:t>
      </w:r>
      <w:proofErr w:type="spellEnd"/>
      <w:r w:rsidRPr="00BC6279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Pr="00BC6279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BC6279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7A5576" w:rsidRDefault="007A5576" w:rsidP="00EA1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4A0F" w:rsidRPr="002552D7" w:rsidRDefault="00C64A0F" w:rsidP="007A5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6005">
        <w:rPr>
          <w:rFonts w:ascii="Times New Roman" w:hAnsi="Times New Roman"/>
          <w:sz w:val="28"/>
          <w:szCs w:val="28"/>
          <w:u w:val="single"/>
        </w:rPr>
        <w:t>В рамках реализации мероприятия</w:t>
      </w:r>
      <w:r w:rsidRPr="002552D7">
        <w:rPr>
          <w:rFonts w:ascii="Times New Roman" w:hAnsi="Times New Roman"/>
          <w:sz w:val="28"/>
          <w:szCs w:val="28"/>
        </w:rPr>
        <w:t xml:space="preserve"> «Организация деятельности </w:t>
      </w:r>
      <w:r>
        <w:rPr>
          <w:rFonts w:ascii="Times New Roman" w:hAnsi="Times New Roman"/>
          <w:sz w:val="28"/>
          <w:szCs w:val="28"/>
        </w:rPr>
        <w:t>«МБУ АСО»</w:t>
      </w:r>
      <w:r w:rsidRPr="002552D7">
        <w:rPr>
          <w:rFonts w:ascii="Times New Roman" w:hAnsi="Times New Roman"/>
          <w:sz w:val="28"/>
          <w:szCs w:val="28"/>
        </w:rPr>
        <w:t xml:space="preserve"> </w:t>
      </w:r>
      <w:r w:rsidR="007A5576">
        <w:rPr>
          <w:rFonts w:ascii="Times New Roman" w:hAnsi="Times New Roman"/>
          <w:sz w:val="28"/>
          <w:szCs w:val="28"/>
        </w:rPr>
        <w:t>и его</w:t>
      </w:r>
      <w:r w:rsidRPr="002552D7">
        <w:rPr>
          <w:rFonts w:ascii="Times New Roman" w:hAnsi="Times New Roman"/>
          <w:sz w:val="28"/>
          <w:szCs w:val="28"/>
        </w:rPr>
        <w:t xml:space="preserve"> целевого показателя</w:t>
      </w:r>
      <w:r>
        <w:rPr>
          <w:rFonts w:ascii="Times New Roman" w:hAnsi="Times New Roman"/>
          <w:sz w:val="28"/>
          <w:szCs w:val="28"/>
        </w:rPr>
        <w:t xml:space="preserve"> «количество вызовов на проведение аварийно-спасательных работ» </w:t>
      </w:r>
      <w:r w:rsidR="007A5576">
        <w:rPr>
          <w:rFonts w:ascii="Times New Roman" w:hAnsi="Times New Roman"/>
          <w:sz w:val="28"/>
          <w:szCs w:val="28"/>
        </w:rPr>
        <w:t>проведены следующие мероприятия</w:t>
      </w:r>
      <w:r w:rsidRPr="002552D7">
        <w:rPr>
          <w:rFonts w:ascii="Times New Roman" w:hAnsi="Times New Roman"/>
          <w:sz w:val="28"/>
          <w:szCs w:val="28"/>
        </w:rPr>
        <w:t>:</w:t>
      </w:r>
    </w:p>
    <w:p w:rsidR="00C64A0F" w:rsidRPr="00FE6005" w:rsidRDefault="00C64A0F" w:rsidP="00C7338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E6005">
        <w:rPr>
          <w:rFonts w:ascii="Times New Roman" w:hAnsi="Times New Roman"/>
          <w:sz w:val="28"/>
          <w:szCs w:val="28"/>
        </w:rPr>
        <w:t xml:space="preserve"> течение года осуществлено 672 выхода на поисково-спасательные  и другие неотложные  работы (ПСР). Из 457 пострадавших, спасено</w:t>
      </w:r>
      <w:r>
        <w:rPr>
          <w:rFonts w:ascii="Times New Roman" w:hAnsi="Times New Roman"/>
          <w:sz w:val="28"/>
          <w:szCs w:val="28"/>
        </w:rPr>
        <w:t xml:space="preserve"> 435 человек, в т.ч. 23 ребенка,</w:t>
      </w:r>
      <w:r w:rsidRPr="00FE6005">
        <w:rPr>
          <w:rFonts w:ascii="Times New Roman" w:hAnsi="Times New Roman"/>
          <w:sz w:val="28"/>
          <w:szCs w:val="28"/>
        </w:rPr>
        <w:t xml:space="preserve"> спасателями «МБУ АСО» </w:t>
      </w:r>
      <w:r>
        <w:rPr>
          <w:rFonts w:ascii="Times New Roman" w:hAnsi="Times New Roman"/>
          <w:sz w:val="28"/>
          <w:szCs w:val="28"/>
        </w:rPr>
        <w:t>выполнено</w:t>
      </w:r>
      <w:r w:rsidRPr="00FE6005">
        <w:rPr>
          <w:rFonts w:ascii="Times New Roman" w:hAnsi="Times New Roman"/>
          <w:sz w:val="28"/>
          <w:szCs w:val="28"/>
        </w:rPr>
        <w:t xml:space="preserve"> 129 выездов на ДТП, в которых пострадали 304 человека, из них спасено – 290 человек, погибло – 14</w:t>
      </w:r>
      <w:r>
        <w:rPr>
          <w:rFonts w:ascii="Times New Roman" w:hAnsi="Times New Roman"/>
          <w:sz w:val="28"/>
          <w:szCs w:val="28"/>
        </w:rPr>
        <w:t xml:space="preserve"> человек, в том числе – 2 детей;</w:t>
      </w:r>
    </w:p>
    <w:p w:rsidR="00C64A0F" w:rsidRPr="003949F7" w:rsidRDefault="00C64A0F" w:rsidP="003D59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2) в 2015 году «МБУ АСО</w:t>
      </w:r>
      <w:r w:rsidRPr="003949F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приняло участие в следующих мероприятиях:</w:t>
      </w:r>
    </w:p>
    <w:p w:rsidR="00C64A0F" w:rsidRDefault="00C64A0F" w:rsidP="00262A01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A01">
        <w:rPr>
          <w:rFonts w:ascii="Times New Roman" w:hAnsi="Times New Roman"/>
          <w:sz w:val="28"/>
          <w:szCs w:val="28"/>
        </w:rPr>
        <w:t xml:space="preserve">- участие в командно-штабных учениях по темам: </w:t>
      </w:r>
    </w:p>
    <w:p w:rsidR="00C64A0F" w:rsidRPr="00262A01" w:rsidRDefault="00C64A0F" w:rsidP="00262A01">
      <w:pPr>
        <w:snapToGri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2A01">
        <w:rPr>
          <w:rFonts w:ascii="Times New Roman" w:hAnsi="Times New Roman"/>
          <w:sz w:val="28"/>
          <w:szCs w:val="28"/>
        </w:rPr>
        <w:t>«Действия органов управления, сил и средств территориальной, функциональных подсистем РСЧС и их звеньев при возникновении чрезвычайных ситуаций природного и техногенного характера на территории Кавказского района»;</w:t>
      </w:r>
      <w:proofErr w:type="gramEnd"/>
    </w:p>
    <w:p w:rsidR="00C64A0F" w:rsidRPr="00EF3285" w:rsidRDefault="00C64A0F" w:rsidP="00545098">
      <w:pPr>
        <w:pStyle w:val="a3"/>
        <w:spacing w:after="0" w:line="240" w:lineRule="auto"/>
        <w:ind w:left="12" w:firstLine="720"/>
        <w:jc w:val="both"/>
        <w:rPr>
          <w:rFonts w:ascii="Times New Roman" w:hAnsi="Times New Roman"/>
          <w:sz w:val="28"/>
          <w:szCs w:val="28"/>
        </w:rPr>
      </w:pPr>
      <w:r w:rsidRPr="00EF328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Организация действий органов управления и сил гражданской обороны, находящихся в пределах Центрального, Южного и Крымского федеральных округов, по выполнению мероприятий по гражданской обороне и при ликвидации крупномасштабных чрезвычайных ситуаций и пожаров</w:t>
      </w:r>
      <w:r w:rsidRPr="00545098">
        <w:rPr>
          <w:rFonts w:ascii="Times New Roman" w:hAnsi="Times New Roman"/>
          <w:sz w:val="28"/>
          <w:szCs w:val="28"/>
        </w:rPr>
        <w:t xml:space="preserve"> </w:t>
      </w:r>
      <w:r w:rsidRPr="00EF3285">
        <w:rPr>
          <w:rFonts w:ascii="Times New Roman" w:hAnsi="Times New Roman"/>
          <w:sz w:val="28"/>
          <w:szCs w:val="28"/>
        </w:rPr>
        <w:t>на территории Ка</w:t>
      </w:r>
      <w:r>
        <w:rPr>
          <w:rFonts w:ascii="Times New Roman" w:hAnsi="Times New Roman"/>
          <w:sz w:val="28"/>
          <w:szCs w:val="28"/>
        </w:rPr>
        <w:t>вказского района</w:t>
      </w:r>
      <w:r w:rsidRPr="00EF3285">
        <w:rPr>
          <w:rFonts w:ascii="Times New Roman" w:hAnsi="Times New Roman"/>
          <w:sz w:val="28"/>
          <w:szCs w:val="28"/>
        </w:rPr>
        <w:t>»;</w:t>
      </w:r>
    </w:p>
    <w:p w:rsidR="00C64A0F" w:rsidRPr="00564043" w:rsidRDefault="00C64A0F" w:rsidP="0056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564043">
        <w:rPr>
          <w:rFonts w:ascii="Times New Roman" w:hAnsi="Times New Roman"/>
          <w:sz w:val="28"/>
          <w:szCs w:val="28"/>
        </w:rPr>
        <w:t>ейды по осмотру мест отдыха граждан у водоёмов (совместно с сотрудниками полиции и представителями администрации района)</w:t>
      </w:r>
      <w:r>
        <w:rPr>
          <w:rFonts w:ascii="Times New Roman" w:hAnsi="Times New Roman"/>
          <w:sz w:val="28"/>
          <w:szCs w:val="28"/>
        </w:rPr>
        <w:t>;</w:t>
      </w:r>
    </w:p>
    <w:p w:rsidR="00C64A0F" w:rsidRPr="00564043" w:rsidRDefault="00C64A0F" w:rsidP="0056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564043">
        <w:rPr>
          <w:rFonts w:ascii="Times New Roman" w:hAnsi="Times New Roman"/>
          <w:sz w:val="28"/>
          <w:szCs w:val="28"/>
        </w:rPr>
        <w:t>ониторинг уровн</w:t>
      </w:r>
      <w:r>
        <w:rPr>
          <w:rFonts w:ascii="Times New Roman" w:hAnsi="Times New Roman"/>
          <w:sz w:val="28"/>
          <w:szCs w:val="28"/>
        </w:rPr>
        <w:t>я</w:t>
      </w:r>
      <w:r w:rsidRPr="00564043">
        <w:rPr>
          <w:rFonts w:ascii="Times New Roman" w:hAnsi="Times New Roman"/>
          <w:sz w:val="28"/>
          <w:szCs w:val="28"/>
        </w:rPr>
        <w:t xml:space="preserve"> воды в р</w:t>
      </w:r>
      <w:r>
        <w:rPr>
          <w:rFonts w:ascii="Times New Roman" w:hAnsi="Times New Roman"/>
          <w:sz w:val="28"/>
          <w:szCs w:val="28"/>
        </w:rPr>
        <w:t xml:space="preserve">еке </w:t>
      </w:r>
      <w:r w:rsidRPr="00564043">
        <w:rPr>
          <w:rFonts w:ascii="Times New Roman" w:hAnsi="Times New Roman"/>
          <w:sz w:val="28"/>
          <w:szCs w:val="28"/>
        </w:rPr>
        <w:t>Кубань</w:t>
      </w:r>
      <w:r>
        <w:rPr>
          <w:rFonts w:ascii="Times New Roman" w:hAnsi="Times New Roman"/>
          <w:sz w:val="28"/>
          <w:szCs w:val="28"/>
        </w:rPr>
        <w:t>;</w:t>
      </w:r>
    </w:p>
    <w:p w:rsidR="00C64A0F" w:rsidRPr="00564043" w:rsidRDefault="00C64A0F" w:rsidP="00564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564043">
        <w:rPr>
          <w:rFonts w:ascii="Times New Roman" w:hAnsi="Times New Roman"/>
          <w:sz w:val="28"/>
          <w:szCs w:val="28"/>
        </w:rPr>
        <w:t>ушение ландшафтных и прочих пожаров</w:t>
      </w:r>
      <w:r>
        <w:rPr>
          <w:rFonts w:ascii="Times New Roman" w:hAnsi="Times New Roman"/>
          <w:sz w:val="28"/>
          <w:szCs w:val="28"/>
        </w:rPr>
        <w:t>;</w:t>
      </w:r>
    </w:p>
    <w:p w:rsidR="00C64A0F" w:rsidRPr="00564043" w:rsidRDefault="00C64A0F" w:rsidP="00564043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</w:t>
      </w:r>
      <w:r w:rsidRPr="00564043">
        <w:rPr>
          <w:rFonts w:ascii="Times New Roman" w:hAnsi="Times New Roman"/>
          <w:sz w:val="28"/>
          <w:szCs w:val="28"/>
        </w:rPr>
        <w:t>частие в учениях и тренировках на объектах экономики, в организациях и учреждениях района по действиям в случае возникновения ЧС природного и техноге</w:t>
      </w:r>
      <w:r>
        <w:rPr>
          <w:rFonts w:ascii="Times New Roman" w:hAnsi="Times New Roman"/>
          <w:sz w:val="28"/>
          <w:szCs w:val="28"/>
        </w:rPr>
        <w:t>нного характера, угрозы теракта;</w:t>
      </w:r>
    </w:p>
    <w:p w:rsidR="00C64A0F" w:rsidRPr="00564043" w:rsidRDefault="00C64A0F" w:rsidP="0056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564043">
        <w:rPr>
          <w:rFonts w:ascii="Times New Roman" w:hAnsi="Times New Roman"/>
          <w:sz w:val="28"/>
          <w:szCs w:val="28"/>
        </w:rPr>
        <w:t>частие в районных мероприятиях, посвящённых Дню призывника, с показом для допризывной молодёжи аварийно-спасатель</w:t>
      </w:r>
      <w:r>
        <w:rPr>
          <w:rFonts w:ascii="Times New Roman" w:hAnsi="Times New Roman"/>
          <w:sz w:val="28"/>
          <w:szCs w:val="28"/>
        </w:rPr>
        <w:t>ного оборудования и инструмента;</w:t>
      </w:r>
    </w:p>
    <w:p w:rsidR="00C64A0F" w:rsidRPr="00564043" w:rsidRDefault="00C64A0F" w:rsidP="0056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спасатели МБУ «АСО» еженедельно осуществляли п</w:t>
      </w:r>
      <w:r w:rsidRPr="00564043">
        <w:rPr>
          <w:rFonts w:ascii="Times New Roman" w:hAnsi="Times New Roman"/>
          <w:sz w:val="28"/>
          <w:szCs w:val="28"/>
        </w:rPr>
        <w:t>рофилактически</w:t>
      </w:r>
      <w:r>
        <w:rPr>
          <w:rFonts w:ascii="Times New Roman" w:hAnsi="Times New Roman"/>
          <w:sz w:val="28"/>
          <w:szCs w:val="28"/>
        </w:rPr>
        <w:t>е</w:t>
      </w:r>
      <w:r w:rsidRPr="00564043">
        <w:rPr>
          <w:rFonts w:ascii="Times New Roman" w:hAnsi="Times New Roman"/>
          <w:sz w:val="28"/>
          <w:szCs w:val="28"/>
        </w:rPr>
        <w:t xml:space="preserve"> осмотр</w:t>
      </w:r>
      <w:r>
        <w:rPr>
          <w:rFonts w:ascii="Times New Roman" w:hAnsi="Times New Roman"/>
          <w:sz w:val="28"/>
          <w:szCs w:val="28"/>
        </w:rPr>
        <w:t>ы</w:t>
      </w:r>
      <w:r w:rsidRPr="00564043">
        <w:rPr>
          <w:rFonts w:ascii="Times New Roman" w:hAnsi="Times New Roman"/>
          <w:sz w:val="28"/>
          <w:szCs w:val="28"/>
        </w:rPr>
        <w:t xml:space="preserve"> здания</w:t>
      </w:r>
      <w:r>
        <w:rPr>
          <w:rFonts w:ascii="Times New Roman" w:hAnsi="Times New Roman"/>
          <w:sz w:val="28"/>
          <w:szCs w:val="28"/>
        </w:rPr>
        <w:t xml:space="preserve"> и подвального помещения многоквартирного дома по адресу г. Кропоткин,</w:t>
      </w:r>
      <w:r w:rsidRPr="00564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Pr="00564043">
        <w:rPr>
          <w:rFonts w:ascii="Times New Roman" w:hAnsi="Times New Roman"/>
          <w:sz w:val="28"/>
          <w:szCs w:val="28"/>
        </w:rPr>
        <w:t>Комсомольск</w:t>
      </w:r>
      <w:r>
        <w:rPr>
          <w:rFonts w:ascii="Times New Roman" w:hAnsi="Times New Roman"/>
          <w:sz w:val="28"/>
          <w:szCs w:val="28"/>
        </w:rPr>
        <w:t>ая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564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дом. </w:t>
      </w:r>
      <w:r w:rsidRPr="00564043">
        <w:rPr>
          <w:rFonts w:ascii="Times New Roman" w:hAnsi="Times New Roman"/>
          <w:sz w:val="28"/>
          <w:szCs w:val="28"/>
        </w:rPr>
        <w:t>206</w:t>
      </w:r>
      <w:r>
        <w:rPr>
          <w:rFonts w:ascii="Times New Roman" w:hAnsi="Times New Roman"/>
          <w:sz w:val="28"/>
          <w:szCs w:val="28"/>
        </w:rPr>
        <w:t xml:space="preserve"> в целях обеспечения безопасности жителей дома;</w:t>
      </w:r>
    </w:p>
    <w:p w:rsidR="00C64A0F" w:rsidRPr="00564043" w:rsidRDefault="00C64A0F" w:rsidP="0056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564043">
        <w:rPr>
          <w:rFonts w:ascii="Times New Roman" w:hAnsi="Times New Roman"/>
          <w:sz w:val="28"/>
          <w:szCs w:val="28"/>
        </w:rPr>
        <w:t>ежурство во время праздничных, спортивно-ма</w:t>
      </w:r>
      <w:r>
        <w:rPr>
          <w:rFonts w:ascii="Times New Roman" w:hAnsi="Times New Roman"/>
          <w:sz w:val="28"/>
          <w:szCs w:val="28"/>
        </w:rPr>
        <w:t>ссовых и культурных мероприятий, проводимых в районе;</w:t>
      </w:r>
    </w:p>
    <w:p w:rsidR="00C64A0F" w:rsidRPr="00564043" w:rsidRDefault="00C64A0F" w:rsidP="00564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4043">
        <w:rPr>
          <w:rFonts w:ascii="Times New Roman" w:hAnsi="Times New Roman"/>
          <w:sz w:val="28"/>
          <w:szCs w:val="28"/>
        </w:rPr>
        <w:t xml:space="preserve">участие в развёртывании пункта обогрева на ФАД «Кавказ» (район пос. Цветы Кубани), на котором было организовано круглосуточное дежурство с 6 января по 10 января 2015 года включительно. </w:t>
      </w:r>
    </w:p>
    <w:p w:rsidR="00C64A0F" w:rsidRPr="003F3F69" w:rsidRDefault="00C64A0F" w:rsidP="00564043">
      <w:p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64A0F" w:rsidRPr="00FF7FBE" w:rsidRDefault="00C64A0F" w:rsidP="00FF7FBE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подпрограммы</w:t>
      </w:r>
      <w:r w:rsidRPr="008A1378">
        <w:rPr>
          <w:rFonts w:ascii="Times New Roman" w:hAnsi="Times New Roman"/>
          <w:b/>
          <w:sz w:val="28"/>
          <w:szCs w:val="28"/>
        </w:rPr>
        <w:t xml:space="preserve"> </w:t>
      </w:r>
      <w:r w:rsidRPr="00FF7FBE">
        <w:rPr>
          <w:rFonts w:ascii="Times New Roman" w:hAnsi="Times New Roman"/>
          <w:b/>
          <w:sz w:val="28"/>
          <w:szCs w:val="28"/>
        </w:rPr>
        <w:t>«Снижение рисков, смягчение последствий чрезвычайных ситуаций природного и техногенного характера и гражданская оборона в муниципальном образовании Кавказский район»</w:t>
      </w:r>
    </w:p>
    <w:p w:rsidR="007A5576" w:rsidRDefault="007A5576" w:rsidP="007A55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подпрограммы – МКУ «Управление по делам ГО и ЧС» Кавказского района.</w:t>
      </w:r>
    </w:p>
    <w:p w:rsidR="007A5576" w:rsidRDefault="007A5576" w:rsidP="007A557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Кассовое </w:t>
      </w:r>
      <w:r w:rsidRPr="00281DC2">
        <w:rPr>
          <w:rFonts w:ascii="Times New Roman" w:hAnsi="Times New Roman"/>
          <w:sz w:val="28"/>
          <w:szCs w:val="28"/>
        </w:rPr>
        <w:t xml:space="preserve">исполнение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281DC2">
        <w:rPr>
          <w:rFonts w:ascii="Times New Roman" w:hAnsi="Times New Roman"/>
          <w:sz w:val="28"/>
          <w:szCs w:val="28"/>
        </w:rPr>
        <w:t xml:space="preserve"> средств составило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36320A">
        <w:rPr>
          <w:rFonts w:ascii="Times New Roman" w:hAnsi="Times New Roman"/>
          <w:sz w:val="28"/>
          <w:szCs w:val="28"/>
        </w:rPr>
        <w:t>%</w:t>
      </w:r>
      <w:r w:rsidRPr="00A42CDB">
        <w:rPr>
          <w:rFonts w:ascii="Times New Roman" w:hAnsi="Times New Roman"/>
          <w:sz w:val="28"/>
          <w:szCs w:val="28"/>
        </w:rPr>
        <w:t xml:space="preserve">, при плане </w:t>
      </w:r>
      <w:r>
        <w:rPr>
          <w:rFonts w:ascii="Times New Roman" w:hAnsi="Times New Roman"/>
          <w:sz w:val="28"/>
          <w:szCs w:val="28"/>
        </w:rPr>
        <w:t xml:space="preserve">270,0 </w:t>
      </w:r>
      <w:r w:rsidRPr="00A42CDB">
        <w:rPr>
          <w:rFonts w:ascii="Times New Roman" w:hAnsi="Times New Roman"/>
          <w:sz w:val="28"/>
          <w:szCs w:val="28"/>
        </w:rPr>
        <w:t xml:space="preserve">тыс. рублей, фактически исполнено </w:t>
      </w:r>
      <w:r>
        <w:rPr>
          <w:rFonts w:ascii="Times New Roman" w:hAnsi="Times New Roman"/>
          <w:sz w:val="28"/>
          <w:szCs w:val="28"/>
        </w:rPr>
        <w:t>270,0  </w:t>
      </w:r>
      <w:r w:rsidRPr="00A42CD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7A5576" w:rsidRDefault="007A5576" w:rsidP="007A557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E6005">
        <w:rPr>
          <w:rFonts w:ascii="Times New Roman" w:hAnsi="Times New Roman" w:cs="Times New Roman"/>
          <w:b w:val="0"/>
          <w:sz w:val="28"/>
          <w:szCs w:val="28"/>
        </w:rPr>
        <w:t xml:space="preserve">Фактически в отчетном периоде из 2 запланированных к реализации мероприятий в полном объеме выполнены </w:t>
      </w:r>
      <w:r w:rsidRPr="00CE3016">
        <w:rPr>
          <w:rFonts w:ascii="Times New Roman" w:hAnsi="Times New Roman" w:cs="Times New Roman"/>
          <w:b w:val="0"/>
          <w:sz w:val="28"/>
          <w:szCs w:val="28"/>
        </w:rPr>
        <w:t>2.</w:t>
      </w:r>
      <w:proofErr w:type="gramEnd"/>
      <w:r w:rsidRPr="00CE3016">
        <w:rPr>
          <w:rFonts w:ascii="Times New Roman" w:hAnsi="Times New Roman" w:cs="Times New Roman"/>
          <w:b w:val="0"/>
          <w:sz w:val="28"/>
          <w:szCs w:val="28"/>
        </w:rPr>
        <w:t xml:space="preserve"> Целевые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показатели подпрограммы в колич</w:t>
      </w:r>
      <w:r w:rsidRPr="00CE3016">
        <w:rPr>
          <w:rFonts w:ascii="Times New Roman" w:hAnsi="Times New Roman" w:cs="Times New Roman"/>
          <w:b w:val="0"/>
          <w:sz w:val="28"/>
          <w:szCs w:val="28"/>
        </w:rPr>
        <w:t>естве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 штук выполнены в</w:t>
      </w:r>
      <w:r w:rsidRPr="00CE3016">
        <w:rPr>
          <w:rFonts w:ascii="Times New Roman" w:hAnsi="Times New Roman" w:cs="Times New Roman"/>
          <w:b w:val="0"/>
          <w:sz w:val="28"/>
          <w:szCs w:val="28"/>
        </w:rPr>
        <w:t xml:space="preserve"> полном объеме. </w:t>
      </w:r>
    </w:p>
    <w:p w:rsidR="007A5576" w:rsidRPr="00BC6279" w:rsidRDefault="007A5576" w:rsidP="007A5576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оценки</w:t>
      </w:r>
      <w:r w:rsidRPr="00FE6005">
        <w:rPr>
          <w:rFonts w:ascii="Times New Roman" w:hAnsi="Times New Roman"/>
          <w:sz w:val="28"/>
          <w:szCs w:val="28"/>
        </w:rPr>
        <w:t xml:space="preserve"> эффективности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рассчитанный</w:t>
      </w:r>
      <w:r w:rsidRPr="00FB6373">
        <w:rPr>
          <w:rFonts w:ascii="Times New Roman" w:hAnsi="Times New Roman"/>
          <w:sz w:val="28"/>
          <w:szCs w:val="28"/>
        </w:rPr>
        <w:t xml:space="preserve"> по утвержденной методике,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равен 1.</w:t>
      </w:r>
      <w:r w:rsidRPr="00FB6373">
        <w:rPr>
          <w:rFonts w:ascii="Times New Roman" w:hAnsi="Times New Roman"/>
          <w:sz w:val="28"/>
          <w:szCs w:val="28"/>
        </w:rPr>
        <w:t xml:space="preserve"> </w:t>
      </w:r>
      <w:r w:rsidRPr="00BC6279">
        <w:rPr>
          <w:rFonts w:ascii="Times New Roman" w:hAnsi="Times New Roman"/>
          <w:sz w:val="28"/>
          <w:szCs w:val="28"/>
        </w:rPr>
        <w:t xml:space="preserve">Согласно утвержденной методики, эффективность реализации подпрограммы признается высокой в случае, если значение </w:t>
      </w:r>
      <w:proofErr w:type="spellStart"/>
      <w:r w:rsidRPr="00BC6279">
        <w:rPr>
          <w:rFonts w:ascii="Times New Roman" w:hAnsi="Times New Roman"/>
          <w:sz w:val="28"/>
          <w:szCs w:val="28"/>
        </w:rPr>
        <w:t>ЭРп</w:t>
      </w:r>
      <w:proofErr w:type="spellEnd"/>
      <w:r w:rsidRPr="00BC6279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Pr="00BC6279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BC6279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7A5576" w:rsidRDefault="007A5576" w:rsidP="00FE600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4A0F" w:rsidRPr="00EC2834" w:rsidRDefault="00C64A0F" w:rsidP="005F2B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E6005">
        <w:rPr>
          <w:rFonts w:ascii="Times New Roman" w:hAnsi="Times New Roman"/>
          <w:sz w:val="28"/>
          <w:szCs w:val="28"/>
          <w:u w:val="single"/>
        </w:rPr>
        <w:t>В рамках реализации мероприятия 1</w:t>
      </w:r>
      <w:r w:rsidRPr="00D644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Выполнение мероприятий по защите от ЧС»</w:t>
      </w:r>
      <w:r w:rsidRPr="00D644B0">
        <w:rPr>
          <w:rFonts w:ascii="Times New Roman" w:hAnsi="Times New Roman"/>
          <w:sz w:val="28"/>
          <w:szCs w:val="28"/>
        </w:rPr>
        <w:t xml:space="preserve"> 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выделено средств </w:t>
      </w:r>
      <w:r>
        <w:rPr>
          <w:rFonts w:ascii="Times New Roman" w:hAnsi="Times New Roman"/>
          <w:color w:val="000000"/>
          <w:sz w:val="28"/>
          <w:szCs w:val="28"/>
        </w:rPr>
        <w:t>местного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>
        <w:rPr>
          <w:rFonts w:ascii="Times New Roman" w:hAnsi="Times New Roman"/>
          <w:color w:val="000000"/>
          <w:sz w:val="28"/>
          <w:szCs w:val="28"/>
        </w:rPr>
        <w:t>150,0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>
        <w:rPr>
          <w:rFonts w:ascii="Times New Roman" w:hAnsi="Times New Roman"/>
          <w:color w:val="000000"/>
          <w:sz w:val="28"/>
          <w:szCs w:val="28"/>
        </w:rPr>
        <w:t xml:space="preserve">, освоено- 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150,0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рублей, что составляет </w:t>
      </w:r>
      <w:r>
        <w:rPr>
          <w:rFonts w:ascii="Times New Roman" w:hAnsi="Times New Roman"/>
          <w:color w:val="000000"/>
          <w:sz w:val="28"/>
          <w:szCs w:val="28"/>
        </w:rPr>
        <w:t>100</w:t>
      </w:r>
      <w:r w:rsidRPr="00855575">
        <w:rPr>
          <w:rFonts w:ascii="Times New Roman" w:hAnsi="Times New Roman"/>
          <w:color w:val="000000"/>
          <w:sz w:val="28"/>
          <w:szCs w:val="28"/>
        </w:rPr>
        <w:t>%.</w:t>
      </w:r>
      <w:r w:rsidRPr="00EC2834">
        <w:rPr>
          <w:rFonts w:ascii="Times New Roman" w:hAnsi="Times New Roman"/>
          <w:sz w:val="28"/>
          <w:szCs w:val="28"/>
        </w:rPr>
        <w:t xml:space="preserve"> </w:t>
      </w:r>
    </w:p>
    <w:p w:rsidR="00C64A0F" w:rsidRPr="00D644B0" w:rsidRDefault="00C64A0F" w:rsidP="00D644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644B0">
        <w:rPr>
          <w:rFonts w:ascii="Times New Roman" w:hAnsi="Times New Roman"/>
          <w:sz w:val="28"/>
          <w:szCs w:val="28"/>
        </w:rPr>
        <w:t>ыполнение целевого показателя</w:t>
      </w:r>
      <w:r>
        <w:rPr>
          <w:rFonts w:ascii="Times New Roman" w:hAnsi="Times New Roman"/>
          <w:sz w:val="28"/>
          <w:szCs w:val="28"/>
        </w:rPr>
        <w:t xml:space="preserve"> «экстренное оповещение и информирование населения об угрозе возникновени</w:t>
      </w:r>
      <w:proofErr w:type="gramStart"/>
      <w:r>
        <w:rPr>
          <w:rFonts w:ascii="Times New Roman" w:hAnsi="Times New Roman"/>
          <w:sz w:val="28"/>
          <w:szCs w:val="28"/>
        </w:rPr>
        <w:t>я(</w:t>
      </w:r>
      <w:proofErr w:type="gramEnd"/>
      <w:r>
        <w:rPr>
          <w:rFonts w:ascii="Times New Roman" w:hAnsi="Times New Roman"/>
          <w:sz w:val="28"/>
          <w:szCs w:val="28"/>
        </w:rPr>
        <w:t>возникновении) чрезвычайных ситуаций (охват населения) достигнуто</w:t>
      </w:r>
      <w:r w:rsidRPr="00D644B0">
        <w:rPr>
          <w:rFonts w:ascii="Times New Roman" w:hAnsi="Times New Roman"/>
          <w:sz w:val="28"/>
          <w:szCs w:val="28"/>
        </w:rPr>
        <w:t xml:space="preserve"> путем следующих событий:</w:t>
      </w:r>
    </w:p>
    <w:p w:rsidR="00C64A0F" w:rsidRDefault="00C64A0F" w:rsidP="00C707E3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целях обеспечения работоспособности </w:t>
      </w:r>
      <w:r w:rsidRPr="001D6115">
        <w:rPr>
          <w:rFonts w:ascii="Times New Roman" w:hAnsi="Times New Roman"/>
          <w:sz w:val="28"/>
          <w:szCs w:val="28"/>
        </w:rPr>
        <w:t>автоматизированн</w:t>
      </w:r>
      <w:r>
        <w:rPr>
          <w:rFonts w:ascii="Times New Roman" w:hAnsi="Times New Roman"/>
          <w:sz w:val="28"/>
          <w:szCs w:val="28"/>
        </w:rPr>
        <w:t>ой</w:t>
      </w:r>
      <w:r w:rsidRPr="001D6115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 w:rsidRPr="001D6115">
        <w:rPr>
          <w:rFonts w:ascii="Times New Roman" w:hAnsi="Times New Roman"/>
          <w:sz w:val="28"/>
          <w:szCs w:val="28"/>
        </w:rPr>
        <w:t xml:space="preserve"> оперативного контроля и </w:t>
      </w:r>
      <w:r>
        <w:rPr>
          <w:rFonts w:ascii="Times New Roman" w:hAnsi="Times New Roman"/>
          <w:sz w:val="28"/>
          <w:szCs w:val="28"/>
        </w:rPr>
        <w:t xml:space="preserve">мониторинга паводковой ситуации (АГК-43) и оповещения руководящего состава ТП РСЧС </w:t>
      </w:r>
      <w:r w:rsidRPr="00F71466">
        <w:rPr>
          <w:rFonts w:ascii="Times New Roman" w:hAnsi="Times New Roman"/>
          <w:sz w:val="28"/>
          <w:szCs w:val="28"/>
        </w:rPr>
        <w:t>организова</w:t>
      </w:r>
      <w:r>
        <w:rPr>
          <w:rFonts w:ascii="Times New Roman" w:hAnsi="Times New Roman"/>
          <w:sz w:val="28"/>
          <w:szCs w:val="28"/>
        </w:rPr>
        <w:t>но</w:t>
      </w:r>
      <w:r w:rsidRPr="00F71466">
        <w:rPr>
          <w:rFonts w:ascii="Times New Roman" w:hAnsi="Times New Roman"/>
          <w:sz w:val="28"/>
          <w:szCs w:val="28"/>
        </w:rPr>
        <w:t xml:space="preserve"> техническое обслуживание </w:t>
      </w:r>
      <w:r>
        <w:rPr>
          <w:rFonts w:ascii="Times New Roman" w:hAnsi="Times New Roman"/>
          <w:sz w:val="28"/>
          <w:szCs w:val="28"/>
        </w:rPr>
        <w:t>оборудования системы специализированной организацией ООО «</w:t>
      </w:r>
      <w:proofErr w:type="spellStart"/>
      <w:r>
        <w:rPr>
          <w:rFonts w:ascii="Times New Roman" w:hAnsi="Times New Roman"/>
          <w:sz w:val="28"/>
          <w:szCs w:val="28"/>
        </w:rPr>
        <w:t>Эмерсит</w:t>
      </w:r>
      <w:proofErr w:type="spellEnd"/>
      <w:r>
        <w:rPr>
          <w:rFonts w:ascii="Times New Roman" w:hAnsi="Times New Roman"/>
          <w:sz w:val="28"/>
          <w:szCs w:val="28"/>
        </w:rPr>
        <w:t>» в соответствии с заключенным договором;</w:t>
      </w:r>
    </w:p>
    <w:p w:rsidR="00C64A0F" w:rsidRDefault="00C64A0F" w:rsidP="003400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для обеспечения работоспособности комплексной системы экстренного оповещения и информирование населения об угрозе возникновения (возникновении) чрезвычайных ситуаций (КСЭОН) закуплены </w:t>
      </w:r>
      <w:r>
        <w:rPr>
          <w:rFonts w:ascii="Times New Roman" w:hAnsi="Times New Roman"/>
          <w:sz w:val="28"/>
          <w:szCs w:val="28"/>
        </w:rPr>
        <w:lastRenderedPageBreak/>
        <w:t xml:space="preserve">аккумуляторные батареи </w:t>
      </w:r>
      <w:r>
        <w:rPr>
          <w:rFonts w:ascii="Times New Roman" w:hAnsi="Times New Roman"/>
          <w:sz w:val="28"/>
          <w:szCs w:val="28"/>
          <w:lang w:val="en-US"/>
        </w:rPr>
        <w:t>Delta</w:t>
      </w:r>
      <w:r w:rsidRPr="00196E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DT</w:t>
      </w:r>
      <w:r>
        <w:rPr>
          <w:rFonts w:ascii="Times New Roman" w:hAnsi="Times New Roman"/>
          <w:sz w:val="28"/>
          <w:szCs w:val="28"/>
        </w:rPr>
        <w:t xml:space="preserve"> в количестве 12 штук для замены отслуживших срок эксплуатации батарей в блоках управления УКБ-200;</w:t>
      </w:r>
    </w:p>
    <w:p w:rsidR="00C64A0F" w:rsidRDefault="00C64A0F" w:rsidP="00E91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при ежемесячной проверке работоспособности комплексной </w:t>
      </w:r>
      <w:r w:rsidRPr="001D6115">
        <w:rPr>
          <w:rFonts w:ascii="Times New Roman" w:hAnsi="Times New Roman"/>
          <w:sz w:val="28"/>
          <w:szCs w:val="28"/>
        </w:rPr>
        <w:t xml:space="preserve">системы </w:t>
      </w:r>
      <w:r>
        <w:rPr>
          <w:rFonts w:ascii="Times New Roman" w:hAnsi="Times New Roman"/>
          <w:sz w:val="28"/>
          <w:szCs w:val="28"/>
        </w:rPr>
        <w:t xml:space="preserve">экстренного </w:t>
      </w:r>
      <w:r w:rsidRPr="001D6115">
        <w:rPr>
          <w:rFonts w:ascii="Times New Roman" w:hAnsi="Times New Roman"/>
          <w:sz w:val="28"/>
          <w:szCs w:val="28"/>
        </w:rPr>
        <w:t>опов</w:t>
      </w:r>
      <w:r>
        <w:rPr>
          <w:rFonts w:ascii="Times New Roman" w:hAnsi="Times New Roman"/>
          <w:sz w:val="28"/>
          <w:szCs w:val="28"/>
        </w:rPr>
        <w:t xml:space="preserve">ещения населения (КСЭОН) и ежеквартальной проверки - </w:t>
      </w:r>
      <w:r w:rsidRPr="001D6115">
        <w:rPr>
          <w:rFonts w:ascii="Times New Roman" w:hAnsi="Times New Roman"/>
          <w:sz w:val="28"/>
          <w:szCs w:val="28"/>
        </w:rPr>
        <w:t>региональной автоматизированной системы опов</w:t>
      </w:r>
      <w:r>
        <w:rPr>
          <w:rFonts w:ascii="Times New Roman" w:hAnsi="Times New Roman"/>
          <w:sz w:val="28"/>
          <w:szCs w:val="28"/>
        </w:rPr>
        <w:t>ещения населения (РАСЦО) путем запуска оповещения и включения сирен С-40 осуществляется провер</w:t>
      </w:r>
      <w:r w:rsidR="00DA16F0">
        <w:rPr>
          <w:rFonts w:ascii="Times New Roman" w:hAnsi="Times New Roman"/>
          <w:sz w:val="28"/>
          <w:szCs w:val="28"/>
        </w:rPr>
        <w:t>ка охвата оповещением населения.</w:t>
      </w:r>
    </w:p>
    <w:p w:rsidR="00DA16F0" w:rsidRDefault="00DA16F0" w:rsidP="00E91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4A0F" w:rsidRDefault="00C64A0F" w:rsidP="005F2B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F2B8C">
        <w:rPr>
          <w:rFonts w:ascii="Times New Roman" w:hAnsi="Times New Roman"/>
          <w:sz w:val="28"/>
          <w:szCs w:val="28"/>
          <w:u w:val="single"/>
        </w:rPr>
        <w:t>В рамках реализации мероприятия 2</w:t>
      </w:r>
      <w:r w:rsidRPr="00D644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Выполнение мероприятий по гражданской обороне»</w:t>
      </w:r>
      <w:r w:rsidRPr="00D644B0">
        <w:rPr>
          <w:rFonts w:ascii="Times New Roman" w:hAnsi="Times New Roman"/>
          <w:sz w:val="28"/>
          <w:szCs w:val="28"/>
        </w:rPr>
        <w:t xml:space="preserve"> 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выделено средств </w:t>
      </w:r>
      <w:r>
        <w:rPr>
          <w:rFonts w:ascii="Times New Roman" w:hAnsi="Times New Roman"/>
          <w:color w:val="000000"/>
          <w:sz w:val="28"/>
          <w:szCs w:val="28"/>
        </w:rPr>
        <w:t>местного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>
        <w:rPr>
          <w:rFonts w:ascii="Times New Roman" w:hAnsi="Times New Roman"/>
          <w:color w:val="000000"/>
          <w:sz w:val="28"/>
          <w:szCs w:val="28"/>
        </w:rPr>
        <w:t>120,0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>
        <w:rPr>
          <w:rFonts w:ascii="Times New Roman" w:hAnsi="Times New Roman"/>
          <w:color w:val="000000"/>
          <w:sz w:val="28"/>
          <w:szCs w:val="28"/>
        </w:rPr>
        <w:t xml:space="preserve"> Освоено- 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120, 0</w:t>
      </w:r>
      <w:r w:rsidRPr="00855575">
        <w:rPr>
          <w:rFonts w:ascii="Times New Roman" w:hAnsi="Times New Roman"/>
          <w:color w:val="000000"/>
          <w:sz w:val="28"/>
          <w:szCs w:val="28"/>
        </w:rPr>
        <w:t xml:space="preserve"> тыс</w:t>
      </w:r>
      <w:proofErr w:type="gramStart"/>
      <w:r w:rsidRPr="00855575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855575">
        <w:rPr>
          <w:rFonts w:ascii="Times New Roman" w:hAnsi="Times New Roman"/>
          <w:color w:val="000000"/>
          <w:sz w:val="28"/>
          <w:szCs w:val="28"/>
        </w:rPr>
        <w:t xml:space="preserve">ублей, что составляет </w:t>
      </w:r>
      <w:r>
        <w:rPr>
          <w:rFonts w:ascii="Times New Roman" w:hAnsi="Times New Roman"/>
          <w:color w:val="000000"/>
          <w:sz w:val="28"/>
          <w:szCs w:val="28"/>
        </w:rPr>
        <w:t>100</w:t>
      </w:r>
      <w:r w:rsidRPr="00855575">
        <w:rPr>
          <w:rFonts w:ascii="Times New Roman" w:hAnsi="Times New Roman"/>
          <w:color w:val="000000"/>
          <w:sz w:val="28"/>
          <w:szCs w:val="28"/>
        </w:rPr>
        <w:t>%.</w:t>
      </w:r>
      <w:r w:rsidRPr="00EC2834">
        <w:rPr>
          <w:rFonts w:ascii="Times New Roman" w:hAnsi="Times New Roman"/>
          <w:sz w:val="28"/>
          <w:szCs w:val="28"/>
        </w:rPr>
        <w:t xml:space="preserve"> </w:t>
      </w:r>
    </w:p>
    <w:p w:rsidR="00AA1C4A" w:rsidRPr="00EC2834" w:rsidRDefault="00CC4A87" w:rsidP="005F2B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Проведены следующие мероприятия:</w:t>
      </w:r>
    </w:p>
    <w:p w:rsidR="00C64A0F" w:rsidRPr="00CC4A87" w:rsidRDefault="00FD0757" w:rsidP="00564043">
      <w:p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</w:t>
      </w:r>
      <w:r w:rsidR="00C64A0F" w:rsidRPr="00CC4A87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</w:t>
      </w:r>
      <w:r w:rsidR="00CC4A87" w:rsidRPr="00CC4A87">
        <w:rPr>
          <w:rFonts w:ascii="Times New Roman" w:hAnsi="Times New Roman"/>
          <w:sz w:val="28"/>
          <w:szCs w:val="28"/>
        </w:rPr>
        <w:t>проведены процедуры предварительного отбора в целях определения поставщиков</w:t>
      </w:r>
      <w:r w:rsidR="00C64A0F" w:rsidRPr="00CC4A87">
        <w:rPr>
          <w:rFonts w:ascii="Times New Roman" w:hAnsi="Times New Roman"/>
          <w:sz w:val="28"/>
          <w:szCs w:val="28"/>
        </w:rPr>
        <w:t xml:space="preserve"> </w:t>
      </w:r>
      <w:r w:rsidR="00CC4A87">
        <w:rPr>
          <w:rFonts w:ascii="Times New Roman" w:hAnsi="Times New Roman"/>
          <w:sz w:val="28"/>
          <w:szCs w:val="28"/>
        </w:rPr>
        <w:t xml:space="preserve">товаров, необходимых для </w:t>
      </w:r>
      <w:r w:rsidR="00CC4A87" w:rsidRPr="00CC4A87">
        <w:rPr>
          <w:rFonts w:ascii="Times New Roman" w:hAnsi="Times New Roman"/>
          <w:sz w:val="28"/>
          <w:szCs w:val="28"/>
        </w:rPr>
        <w:t>оказания гуманитарной помощи либо ликвидации  последствий чрезвычайных ситуаций природного или техногенного характера на территории Кавказского района;</w:t>
      </w:r>
    </w:p>
    <w:p w:rsidR="00C64A0F" w:rsidRPr="00FD0757" w:rsidRDefault="00FD0757" w:rsidP="0084439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2) </w:t>
      </w:r>
      <w:r w:rsidRPr="00FD0757">
        <w:rPr>
          <w:rFonts w:ascii="Times New Roman" w:hAnsi="Times New Roman"/>
          <w:sz w:val="28"/>
          <w:szCs w:val="28"/>
        </w:rPr>
        <w:t xml:space="preserve">в целях выполнения п.1 ст.9 Федерального закона от 12.02.1998 № 28-ФЗ  «О гражданской обороне», п.3. Положения о гражданской обороне в Российской Федерации, утвержденного постановлением  Правительства Российской Федерации от 26.11.2007 № 804,  </w:t>
      </w:r>
      <w:r w:rsidR="00C64A0F" w:rsidRPr="00FD0757">
        <w:rPr>
          <w:rFonts w:ascii="Times New Roman" w:hAnsi="Times New Roman"/>
          <w:sz w:val="28"/>
          <w:szCs w:val="28"/>
        </w:rPr>
        <w:t>п</w:t>
      </w:r>
      <w:r w:rsidR="00A53BC1" w:rsidRPr="00FD0757">
        <w:rPr>
          <w:rFonts w:ascii="Times New Roman" w:hAnsi="Times New Roman"/>
          <w:sz w:val="28"/>
          <w:szCs w:val="28"/>
        </w:rPr>
        <w:t xml:space="preserve">риобретены </w:t>
      </w:r>
      <w:r w:rsidRPr="00FD0757">
        <w:rPr>
          <w:rFonts w:ascii="Times New Roman" w:hAnsi="Times New Roman"/>
          <w:sz w:val="28"/>
          <w:szCs w:val="28"/>
        </w:rPr>
        <w:t xml:space="preserve"> дозиметр</w:t>
      </w:r>
      <w:r w:rsidR="00C64A0F" w:rsidRPr="00FD0757">
        <w:rPr>
          <w:rFonts w:ascii="Times New Roman" w:hAnsi="Times New Roman"/>
          <w:sz w:val="28"/>
          <w:szCs w:val="28"/>
        </w:rPr>
        <w:t xml:space="preserve"> ДКТ – 03Д «Грач», </w:t>
      </w:r>
      <w:r w:rsidR="00A53BC1" w:rsidRPr="00FD0757">
        <w:rPr>
          <w:rFonts w:ascii="Times New Roman" w:hAnsi="Times New Roman"/>
          <w:sz w:val="28"/>
          <w:szCs w:val="28"/>
        </w:rPr>
        <w:t xml:space="preserve">аспиратор </w:t>
      </w:r>
      <w:proofErr w:type="spellStart"/>
      <w:r w:rsidR="00A53BC1" w:rsidRPr="00FD0757">
        <w:rPr>
          <w:rFonts w:ascii="Times New Roman" w:hAnsi="Times New Roman"/>
          <w:sz w:val="28"/>
          <w:szCs w:val="28"/>
        </w:rPr>
        <w:t>сильфонный</w:t>
      </w:r>
      <w:proofErr w:type="spellEnd"/>
      <w:r w:rsidR="00A53BC1" w:rsidRPr="00FD0757">
        <w:rPr>
          <w:rFonts w:ascii="Times New Roman" w:hAnsi="Times New Roman"/>
          <w:sz w:val="28"/>
          <w:szCs w:val="28"/>
        </w:rPr>
        <w:t xml:space="preserve"> АМ-0059, дегазационный комплект ИДК-1, индикаторные трубки, комплект знаков ограждения.</w:t>
      </w:r>
    </w:p>
    <w:p w:rsidR="00AA1C4A" w:rsidRPr="00D644B0" w:rsidRDefault="00CC4A87" w:rsidP="00AA1C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показатель</w:t>
      </w:r>
      <w:r w:rsidR="00AA1C4A">
        <w:rPr>
          <w:rFonts w:ascii="Times New Roman" w:hAnsi="Times New Roman"/>
          <w:sz w:val="28"/>
          <w:szCs w:val="28"/>
        </w:rPr>
        <w:t xml:space="preserve"> «восполнение материального резерва, согласно утвер</w:t>
      </w:r>
      <w:r>
        <w:rPr>
          <w:rFonts w:ascii="Times New Roman" w:hAnsi="Times New Roman"/>
          <w:sz w:val="28"/>
          <w:szCs w:val="28"/>
        </w:rPr>
        <w:t>жденной номенклатуре» выполнен в полном объеме.</w:t>
      </w:r>
    </w:p>
    <w:p w:rsidR="00DA16F0" w:rsidRDefault="00DA16F0" w:rsidP="00CC4A87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A53BC1" w:rsidRDefault="00A53BC1" w:rsidP="00CC4A87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реализации муниципальной программы рассчитана по методике, включенной в состав муниципальной программы.</w:t>
      </w:r>
    </w:p>
    <w:p w:rsidR="00C64A0F" w:rsidRDefault="00A53BC1" w:rsidP="00A53BC1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4A87">
        <w:rPr>
          <w:rFonts w:ascii="Times New Roman" w:hAnsi="Times New Roman"/>
          <w:sz w:val="28"/>
          <w:szCs w:val="28"/>
        </w:rPr>
        <w:t>Коэффициент оценки</w:t>
      </w:r>
      <w:r w:rsidR="00CC4A87" w:rsidRPr="00FE6005">
        <w:rPr>
          <w:rFonts w:ascii="Times New Roman" w:hAnsi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CC4A87" w:rsidRPr="00FE6005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C4A87">
        <w:rPr>
          <w:rFonts w:ascii="Times New Roman" w:hAnsi="Times New Roman"/>
          <w:sz w:val="28"/>
          <w:szCs w:val="28"/>
        </w:rPr>
        <w:t xml:space="preserve">равен </w:t>
      </w:r>
      <w:r>
        <w:rPr>
          <w:rFonts w:ascii="Times New Roman" w:hAnsi="Times New Roman"/>
          <w:sz w:val="28"/>
          <w:szCs w:val="28"/>
        </w:rPr>
        <w:t>1, что соответствует высокой эффективности реализации программы.</w:t>
      </w:r>
    </w:p>
    <w:p w:rsidR="00C64A0F" w:rsidRDefault="00C64A0F" w:rsidP="00751F0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4A0F" w:rsidRDefault="00C64A0F" w:rsidP="00751F0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4A0F" w:rsidRDefault="00C64A0F" w:rsidP="00751F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0F" w:rsidRDefault="00C64A0F" w:rsidP="00751F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0F" w:rsidRDefault="00C64A0F" w:rsidP="00751F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4A0F" w:rsidRPr="00574A52" w:rsidRDefault="00C64A0F" w:rsidP="00574A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574A52">
        <w:rPr>
          <w:rFonts w:ascii="Times New Roman" w:hAnsi="Times New Roman"/>
          <w:sz w:val="28"/>
          <w:szCs w:val="28"/>
        </w:rPr>
        <w:t xml:space="preserve"> </w:t>
      </w:r>
    </w:p>
    <w:p w:rsidR="00C64A0F" w:rsidRPr="00574A52" w:rsidRDefault="00C64A0F" w:rsidP="00574A5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4A52">
        <w:rPr>
          <w:rFonts w:ascii="Times New Roman" w:hAnsi="Times New Roman"/>
          <w:sz w:val="28"/>
          <w:szCs w:val="28"/>
        </w:rPr>
        <w:t>МКУ</w:t>
      </w:r>
      <w:r w:rsidR="00DA16F0">
        <w:rPr>
          <w:rFonts w:ascii="Times New Roman" w:hAnsi="Times New Roman"/>
          <w:sz w:val="28"/>
          <w:szCs w:val="28"/>
        </w:rPr>
        <w:t xml:space="preserve"> </w:t>
      </w:r>
      <w:r w:rsidRPr="00574A52">
        <w:rPr>
          <w:rFonts w:ascii="Times New Roman" w:hAnsi="Times New Roman"/>
          <w:sz w:val="28"/>
          <w:szCs w:val="28"/>
        </w:rPr>
        <w:t xml:space="preserve">«Управление по делам ГО и ЧС» </w:t>
      </w:r>
    </w:p>
    <w:p w:rsidR="00C64A0F" w:rsidRDefault="00C64A0F" w:rsidP="00751F0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74A52">
        <w:rPr>
          <w:rFonts w:ascii="Times New Roman" w:hAnsi="Times New Roman"/>
          <w:sz w:val="28"/>
          <w:szCs w:val="28"/>
        </w:rPr>
        <w:t>Кавказского района                                                                                      И.Н.</w:t>
      </w:r>
      <w:proofErr w:type="gramStart"/>
      <w:r w:rsidRPr="00574A52">
        <w:rPr>
          <w:rFonts w:ascii="Times New Roman" w:hAnsi="Times New Roman"/>
          <w:sz w:val="28"/>
          <w:szCs w:val="28"/>
        </w:rPr>
        <w:t>Дик</w:t>
      </w:r>
      <w:proofErr w:type="gramEnd"/>
    </w:p>
    <w:sectPr w:rsidR="00C64A0F" w:rsidSect="00DA16F0">
      <w:pgSz w:w="11906" w:h="16838"/>
      <w:pgMar w:top="851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88F"/>
    <w:multiLevelType w:val="hybridMultilevel"/>
    <w:tmpl w:val="A13AC31A"/>
    <w:lvl w:ilvl="0" w:tplc="E0769E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02E734D"/>
    <w:multiLevelType w:val="hybridMultilevel"/>
    <w:tmpl w:val="6032BD00"/>
    <w:lvl w:ilvl="0" w:tplc="D9E029E4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AD51A59"/>
    <w:multiLevelType w:val="hybridMultilevel"/>
    <w:tmpl w:val="A13AC31A"/>
    <w:lvl w:ilvl="0" w:tplc="E0769E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DD30A8A"/>
    <w:multiLevelType w:val="hybridMultilevel"/>
    <w:tmpl w:val="09E63E2A"/>
    <w:lvl w:ilvl="0" w:tplc="2728B8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B4D7E16"/>
    <w:multiLevelType w:val="hybridMultilevel"/>
    <w:tmpl w:val="BDFE3872"/>
    <w:lvl w:ilvl="0" w:tplc="65EEF80E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5">
    <w:nsid w:val="50B57E4E"/>
    <w:multiLevelType w:val="hybridMultilevel"/>
    <w:tmpl w:val="09E63E2A"/>
    <w:lvl w:ilvl="0" w:tplc="2728B8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41853DE"/>
    <w:multiLevelType w:val="hybridMultilevel"/>
    <w:tmpl w:val="DBCEF3A4"/>
    <w:lvl w:ilvl="0" w:tplc="9604C1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D15494B"/>
    <w:multiLevelType w:val="hybridMultilevel"/>
    <w:tmpl w:val="4F968A52"/>
    <w:lvl w:ilvl="0" w:tplc="1AA6A4CA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FF86D31"/>
    <w:multiLevelType w:val="hybridMultilevel"/>
    <w:tmpl w:val="1292D32C"/>
    <w:lvl w:ilvl="0" w:tplc="0D56E588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5C6050D"/>
    <w:multiLevelType w:val="hybridMultilevel"/>
    <w:tmpl w:val="F53CAEA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D85"/>
    <w:rsid w:val="00015D4B"/>
    <w:rsid w:val="00052B96"/>
    <w:rsid w:val="0006036B"/>
    <w:rsid w:val="00071C6F"/>
    <w:rsid w:val="00074575"/>
    <w:rsid w:val="00092E0A"/>
    <w:rsid w:val="000B2D6C"/>
    <w:rsid w:val="000B32E2"/>
    <w:rsid w:val="000C0512"/>
    <w:rsid w:val="000C5CEF"/>
    <w:rsid w:val="000D01B9"/>
    <w:rsid w:val="000D0475"/>
    <w:rsid w:val="000D1C91"/>
    <w:rsid w:val="000D1F1B"/>
    <w:rsid w:val="000D3608"/>
    <w:rsid w:val="00100ECC"/>
    <w:rsid w:val="00110549"/>
    <w:rsid w:val="00120878"/>
    <w:rsid w:val="00126CE0"/>
    <w:rsid w:val="00140B44"/>
    <w:rsid w:val="001503AB"/>
    <w:rsid w:val="00156732"/>
    <w:rsid w:val="00171352"/>
    <w:rsid w:val="00173009"/>
    <w:rsid w:val="00177C20"/>
    <w:rsid w:val="00191C70"/>
    <w:rsid w:val="0019664A"/>
    <w:rsid w:val="00196E6E"/>
    <w:rsid w:val="00197C28"/>
    <w:rsid w:val="001A0122"/>
    <w:rsid w:val="001A2A8A"/>
    <w:rsid w:val="001A384D"/>
    <w:rsid w:val="001A7140"/>
    <w:rsid w:val="001B10B4"/>
    <w:rsid w:val="001B1F82"/>
    <w:rsid w:val="001B53B4"/>
    <w:rsid w:val="001B6FF4"/>
    <w:rsid w:val="001B7599"/>
    <w:rsid w:val="001B7AD7"/>
    <w:rsid w:val="001C03D6"/>
    <w:rsid w:val="001D14F0"/>
    <w:rsid w:val="001D6115"/>
    <w:rsid w:val="001D75FF"/>
    <w:rsid w:val="001E0451"/>
    <w:rsid w:val="001E2F4F"/>
    <w:rsid w:val="00216393"/>
    <w:rsid w:val="0022018A"/>
    <w:rsid w:val="002246C2"/>
    <w:rsid w:val="00231E4E"/>
    <w:rsid w:val="00233452"/>
    <w:rsid w:val="00242F22"/>
    <w:rsid w:val="00243844"/>
    <w:rsid w:val="002552D7"/>
    <w:rsid w:val="00262A01"/>
    <w:rsid w:val="00276626"/>
    <w:rsid w:val="00281DC2"/>
    <w:rsid w:val="002A76FB"/>
    <w:rsid w:val="002B7170"/>
    <w:rsid w:val="002C2596"/>
    <w:rsid w:val="002C4092"/>
    <w:rsid w:val="002D4F0C"/>
    <w:rsid w:val="002D6988"/>
    <w:rsid w:val="002D6C33"/>
    <w:rsid w:val="002E68B7"/>
    <w:rsid w:val="002F149C"/>
    <w:rsid w:val="002F410A"/>
    <w:rsid w:val="002F45FA"/>
    <w:rsid w:val="002F72C7"/>
    <w:rsid w:val="003107A4"/>
    <w:rsid w:val="00314923"/>
    <w:rsid w:val="00332FB2"/>
    <w:rsid w:val="00340021"/>
    <w:rsid w:val="0034473E"/>
    <w:rsid w:val="00351E39"/>
    <w:rsid w:val="00355B8E"/>
    <w:rsid w:val="0036039F"/>
    <w:rsid w:val="0036320A"/>
    <w:rsid w:val="00364429"/>
    <w:rsid w:val="003653B1"/>
    <w:rsid w:val="00372F97"/>
    <w:rsid w:val="0037714D"/>
    <w:rsid w:val="003949F7"/>
    <w:rsid w:val="003A0FF5"/>
    <w:rsid w:val="003A2050"/>
    <w:rsid w:val="003A4A04"/>
    <w:rsid w:val="003B7825"/>
    <w:rsid w:val="003D593E"/>
    <w:rsid w:val="003E4A7F"/>
    <w:rsid w:val="003E50B4"/>
    <w:rsid w:val="003E7118"/>
    <w:rsid w:val="003F2D97"/>
    <w:rsid w:val="003F2DA2"/>
    <w:rsid w:val="003F3F69"/>
    <w:rsid w:val="00404466"/>
    <w:rsid w:val="0041009D"/>
    <w:rsid w:val="00435D72"/>
    <w:rsid w:val="004430D1"/>
    <w:rsid w:val="00453EED"/>
    <w:rsid w:val="00455061"/>
    <w:rsid w:val="00460D8C"/>
    <w:rsid w:val="00492B35"/>
    <w:rsid w:val="0049593A"/>
    <w:rsid w:val="004A5662"/>
    <w:rsid w:val="004B073D"/>
    <w:rsid w:val="004B53A0"/>
    <w:rsid w:val="004B5EB7"/>
    <w:rsid w:val="004C4454"/>
    <w:rsid w:val="004C5D07"/>
    <w:rsid w:val="00511809"/>
    <w:rsid w:val="00513273"/>
    <w:rsid w:val="00521B1C"/>
    <w:rsid w:val="00523A1E"/>
    <w:rsid w:val="0053253F"/>
    <w:rsid w:val="005340BC"/>
    <w:rsid w:val="00545098"/>
    <w:rsid w:val="00551659"/>
    <w:rsid w:val="00564043"/>
    <w:rsid w:val="00574A52"/>
    <w:rsid w:val="00575F42"/>
    <w:rsid w:val="00577FD1"/>
    <w:rsid w:val="005812AD"/>
    <w:rsid w:val="005A7614"/>
    <w:rsid w:val="005D1B1E"/>
    <w:rsid w:val="005E772E"/>
    <w:rsid w:val="005F2B8C"/>
    <w:rsid w:val="005F6A1D"/>
    <w:rsid w:val="00607CCE"/>
    <w:rsid w:val="00610DDB"/>
    <w:rsid w:val="0063387D"/>
    <w:rsid w:val="006429B8"/>
    <w:rsid w:val="00645343"/>
    <w:rsid w:val="006563C9"/>
    <w:rsid w:val="00657A85"/>
    <w:rsid w:val="006602D2"/>
    <w:rsid w:val="006608D3"/>
    <w:rsid w:val="00670BCF"/>
    <w:rsid w:val="006710F0"/>
    <w:rsid w:val="00682490"/>
    <w:rsid w:val="00683983"/>
    <w:rsid w:val="00690BC0"/>
    <w:rsid w:val="006931AC"/>
    <w:rsid w:val="006A7A87"/>
    <w:rsid w:val="006B04A9"/>
    <w:rsid w:val="006B3C7E"/>
    <w:rsid w:val="006F184F"/>
    <w:rsid w:val="006F4D0B"/>
    <w:rsid w:val="00700DB8"/>
    <w:rsid w:val="0070764F"/>
    <w:rsid w:val="00711CFD"/>
    <w:rsid w:val="00715F03"/>
    <w:rsid w:val="00722E8C"/>
    <w:rsid w:val="00732CC0"/>
    <w:rsid w:val="00751F01"/>
    <w:rsid w:val="00757D1C"/>
    <w:rsid w:val="0076126E"/>
    <w:rsid w:val="007626DA"/>
    <w:rsid w:val="007A1ADF"/>
    <w:rsid w:val="007A5576"/>
    <w:rsid w:val="007B280A"/>
    <w:rsid w:val="007B5504"/>
    <w:rsid w:val="007B6BA1"/>
    <w:rsid w:val="007C5B7E"/>
    <w:rsid w:val="007C7484"/>
    <w:rsid w:val="007C7A40"/>
    <w:rsid w:val="007E05D8"/>
    <w:rsid w:val="007E74C8"/>
    <w:rsid w:val="0082018E"/>
    <w:rsid w:val="00835E79"/>
    <w:rsid w:val="00844392"/>
    <w:rsid w:val="00855575"/>
    <w:rsid w:val="0086305C"/>
    <w:rsid w:val="008630AA"/>
    <w:rsid w:val="008702ED"/>
    <w:rsid w:val="0087442D"/>
    <w:rsid w:val="0087504C"/>
    <w:rsid w:val="00883BFA"/>
    <w:rsid w:val="00885073"/>
    <w:rsid w:val="008A1378"/>
    <w:rsid w:val="008B5A47"/>
    <w:rsid w:val="008B6D69"/>
    <w:rsid w:val="008C6250"/>
    <w:rsid w:val="008D3C26"/>
    <w:rsid w:val="008D4C43"/>
    <w:rsid w:val="008F7EE8"/>
    <w:rsid w:val="008F7F74"/>
    <w:rsid w:val="00933AC7"/>
    <w:rsid w:val="00964611"/>
    <w:rsid w:val="0097366E"/>
    <w:rsid w:val="00992440"/>
    <w:rsid w:val="00993FB2"/>
    <w:rsid w:val="009975C4"/>
    <w:rsid w:val="009B16FF"/>
    <w:rsid w:val="009B29C4"/>
    <w:rsid w:val="009B7FDA"/>
    <w:rsid w:val="009C0572"/>
    <w:rsid w:val="009D309F"/>
    <w:rsid w:val="009E198D"/>
    <w:rsid w:val="009E4E9D"/>
    <w:rsid w:val="00A03BD0"/>
    <w:rsid w:val="00A05F2D"/>
    <w:rsid w:val="00A27A5C"/>
    <w:rsid w:val="00A358E8"/>
    <w:rsid w:val="00A42CDB"/>
    <w:rsid w:val="00A50DA6"/>
    <w:rsid w:val="00A53BC1"/>
    <w:rsid w:val="00A61E17"/>
    <w:rsid w:val="00A920ED"/>
    <w:rsid w:val="00A92378"/>
    <w:rsid w:val="00A9323E"/>
    <w:rsid w:val="00A933AF"/>
    <w:rsid w:val="00AA1C4A"/>
    <w:rsid w:val="00AA5B06"/>
    <w:rsid w:val="00AA6008"/>
    <w:rsid w:val="00AA6935"/>
    <w:rsid w:val="00AC2F79"/>
    <w:rsid w:val="00AC43D2"/>
    <w:rsid w:val="00AD4574"/>
    <w:rsid w:val="00AF7DB4"/>
    <w:rsid w:val="00B0444E"/>
    <w:rsid w:val="00B0604C"/>
    <w:rsid w:val="00B3070F"/>
    <w:rsid w:val="00B41351"/>
    <w:rsid w:val="00B44DE2"/>
    <w:rsid w:val="00B46674"/>
    <w:rsid w:val="00B726A9"/>
    <w:rsid w:val="00B728B3"/>
    <w:rsid w:val="00B82CA1"/>
    <w:rsid w:val="00B94DE3"/>
    <w:rsid w:val="00B95713"/>
    <w:rsid w:val="00BA1A17"/>
    <w:rsid w:val="00BA4A4D"/>
    <w:rsid w:val="00BA6711"/>
    <w:rsid w:val="00BB6407"/>
    <w:rsid w:val="00BD2D77"/>
    <w:rsid w:val="00BD648F"/>
    <w:rsid w:val="00BD7631"/>
    <w:rsid w:val="00BE2921"/>
    <w:rsid w:val="00BE38A9"/>
    <w:rsid w:val="00BF3606"/>
    <w:rsid w:val="00C408AA"/>
    <w:rsid w:val="00C56250"/>
    <w:rsid w:val="00C64A0F"/>
    <w:rsid w:val="00C6517B"/>
    <w:rsid w:val="00C66D86"/>
    <w:rsid w:val="00C707E3"/>
    <w:rsid w:val="00C71D2A"/>
    <w:rsid w:val="00C73383"/>
    <w:rsid w:val="00C96E3B"/>
    <w:rsid w:val="00CA2CD3"/>
    <w:rsid w:val="00CB2A35"/>
    <w:rsid w:val="00CC4A87"/>
    <w:rsid w:val="00CD4F38"/>
    <w:rsid w:val="00CD62A9"/>
    <w:rsid w:val="00CE0403"/>
    <w:rsid w:val="00CE2DCE"/>
    <w:rsid w:val="00CE3016"/>
    <w:rsid w:val="00CE5472"/>
    <w:rsid w:val="00CE613B"/>
    <w:rsid w:val="00CF03EF"/>
    <w:rsid w:val="00CF1BB7"/>
    <w:rsid w:val="00D138BA"/>
    <w:rsid w:val="00D438B1"/>
    <w:rsid w:val="00D44D53"/>
    <w:rsid w:val="00D45F2B"/>
    <w:rsid w:val="00D57326"/>
    <w:rsid w:val="00D644B0"/>
    <w:rsid w:val="00D86415"/>
    <w:rsid w:val="00DA16F0"/>
    <w:rsid w:val="00DB0BD5"/>
    <w:rsid w:val="00DB17AD"/>
    <w:rsid w:val="00DC1365"/>
    <w:rsid w:val="00DD215E"/>
    <w:rsid w:val="00DD39E4"/>
    <w:rsid w:val="00DD3DF8"/>
    <w:rsid w:val="00DE0C99"/>
    <w:rsid w:val="00DF2946"/>
    <w:rsid w:val="00DF6F40"/>
    <w:rsid w:val="00DF7B32"/>
    <w:rsid w:val="00E01CB9"/>
    <w:rsid w:val="00E11C81"/>
    <w:rsid w:val="00E372DD"/>
    <w:rsid w:val="00E41948"/>
    <w:rsid w:val="00E44013"/>
    <w:rsid w:val="00E47FCE"/>
    <w:rsid w:val="00E50444"/>
    <w:rsid w:val="00E56B27"/>
    <w:rsid w:val="00E84150"/>
    <w:rsid w:val="00E91A8D"/>
    <w:rsid w:val="00E9366C"/>
    <w:rsid w:val="00E94648"/>
    <w:rsid w:val="00EA0938"/>
    <w:rsid w:val="00EA1A44"/>
    <w:rsid w:val="00EC2834"/>
    <w:rsid w:val="00EE0B7A"/>
    <w:rsid w:val="00EF3285"/>
    <w:rsid w:val="00F00E1E"/>
    <w:rsid w:val="00F01D85"/>
    <w:rsid w:val="00F04567"/>
    <w:rsid w:val="00F04AA3"/>
    <w:rsid w:val="00F0785D"/>
    <w:rsid w:val="00F1301B"/>
    <w:rsid w:val="00F16B40"/>
    <w:rsid w:val="00F171A6"/>
    <w:rsid w:val="00F31665"/>
    <w:rsid w:val="00F324C0"/>
    <w:rsid w:val="00F42380"/>
    <w:rsid w:val="00F47D84"/>
    <w:rsid w:val="00F51B98"/>
    <w:rsid w:val="00F63023"/>
    <w:rsid w:val="00F71466"/>
    <w:rsid w:val="00F81AF8"/>
    <w:rsid w:val="00F82C35"/>
    <w:rsid w:val="00F83106"/>
    <w:rsid w:val="00F91562"/>
    <w:rsid w:val="00FB06D8"/>
    <w:rsid w:val="00FB5CEE"/>
    <w:rsid w:val="00FB6373"/>
    <w:rsid w:val="00FB7EAD"/>
    <w:rsid w:val="00FD0757"/>
    <w:rsid w:val="00FE6005"/>
    <w:rsid w:val="00FF242C"/>
    <w:rsid w:val="00FF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8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15D4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5D4B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99"/>
    <w:qFormat/>
    <w:rsid w:val="00F01D85"/>
    <w:pPr>
      <w:ind w:left="720"/>
      <w:contextualSpacing/>
    </w:pPr>
  </w:style>
  <w:style w:type="character" w:customStyle="1" w:styleId="11">
    <w:name w:val="Основной шрифт абзаца1"/>
    <w:uiPriority w:val="99"/>
    <w:rsid w:val="00C71D2A"/>
  </w:style>
  <w:style w:type="paragraph" w:styleId="a4">
    <w:name w:val="No Spacing"/>
    <w:uiPriority w:val="99"/>
    <w:qFormat/>
    <w:rsid w:val="00C71D2A"/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3F2D97"/>
    <w:pPr>
      <w:tabs>
        <w:tab w:val="left" w:pos="0"/>
      </w:tabs>
      <w:spacing w:after="0" w:line="240" w:lineRule="auto"/>
      <w:ind w:left="142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F2D9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835E79"/>
    <w:rPr>
      <w:color w:val="106BBE"/>
    </w:rPr>
  </w:style>
  <w:style w:type="character" w:styleId="a6">
    <w:name w:val="Strong"/>
    <w:basedOn w:val="a0"/>
    <w:uiPriority w:val="99"/>
    <w:qFormat/>
    <w:rsid w:val="00835E79"/>
    <w:rPr>
      <w:rFonts w:cs="Times New Roman"/>
      <w:b/>
    </w:rPr>
  </w:style>
  <w:style w:type="paragraph" w:customStyle="1" w:styleId="ConsPlusNormal">
    <w:name w:val="ConsPlusNormal"/>
    <w:uiPriority w:val="99"/>
    <w:rsid w:val="00835E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uiPriority w:val="99"/>
    <w:rsid w:val="00835E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uiPriority w:val="99"/>
    <w:rsid w:val="00835E79"/>
    <w:rPr>
      <w:rFonts w:ascii="Times New Roman" w:hAnsi="Times New Roman"/>
      <w:sz w:val="26"/>
    </w:rPr>
  </w:style>
  <w:style w:type="character" w:customStyle="1" w:styleId="apple-converted-space">
    <w:name w:val="apple-converted-space"/>
    <w:uiPriority w:val="99"/>
    <w:rsid w:val="00835E79"/>
  </w:style>
  <w:style w:type="paragraph" w:customStyle="1" w:styleId="ConsPlusCell">
    <w:name w:val="ConsPlusCell"/>
    <w:uiPriority w:val="99"/>
    <w:rsid w:val="00C408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uiPriority w:val="99"/>
    <w:rsid w:val="00C408A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21">
    <w:name w:val="Основной текст2"/>
    <w:uiPriority w:val="99"/>
    <w:rsid w:val="00D86415"/>
    <w:rPr>
      <w:rFonts w:ascii="Times New Roman" w:hAnsi="Times New Roman"/>
      <w:spacing w:val="0"/>
      <w:sz w:val="27"/>
    </w:rPr>
  </w:style>
  <w:style w:type="paragraph" w:styleId="a8">
    <w:name w:val="Balloon Text"/>
    <w:basedOn w:val="a"/>
    <w:link w:val="a9"/>
    <w:uiPriority w:val="99"/>
    <w:semiHidden/>
    <w:rsid w:val="00FF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2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1</Pages>
  <Words>2639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l.stecenko</dc:creator>
  <cp:keywords/>
  <dc:description/>
  <cp:lastModifiedBy>ИННА</cp:lastModifiedBy>
  <cp:revision>39</cp:revision>
  <cp:lastPrinted>2016-01-01T17:25:00Z</cp:lastPrinted>
  <dcterms:created xsi:type="dcterms:W3CDTF">2015-12-29T08:56:00Z</dcterms:created>
  <dcterms:modified xsi:type="dcterms:W3CDTF">2016-01-01T19:40:00Z</dcterms:modified>
</cp:coreProperties>
</file>