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6FDB" w:rsidRPr="00FB6FDB" w:rsidRDefault="00FB6FDB" w:rsidP="00FB6FDB">
      <w:pPr>
        <w:suppressAutoHyphens w:val="0"/>
        <w:ind w:left="4956" w:firstLine="708"/>
        <w:rPr>
          <w:sz w:val="28"/>
          <w:szCs w:val="28"/>
          <w:lang w:eastAsia="ru-RU"/>
        </w:rPr>
      </w:pPr>
      <w:r w:rsidRPr="00FB6FDB">
        <w:rPr>
          <w:sz w:val="28"/>
          <w:szCs w:val="28"/>
          <w:lang w:eastAsia="ru-RU"/>
        </w:rPr>
        <w:t>Приложение</w:t>
      </w:r>
    </w:p>
    <w:p w:rsidR="00FB6FDB" w:rsidRPr="00FB6FDB" w:rsidRDefault="00FB6FDB" w:rsidP="00FB6FDB">
      <w:pPr>
        <w:suppressAutoHyphens w:val="0"/>
        <w:ind w:left="4956" w:firstLine="708"/>
        <w:rPr>
          <w:sz w:val="28"/>
          <w:szCs w:val="28"/>
          <w:lang w:eastAsia="ru-RU"/>
        </w:rPr>
      </w:pPr>
      <w:r w:rsidRPr="00FB6FDB">
        <w:rPr>
          <w:sz w:val="28"/>
          <w:szCs w:val="28"/>
          <w:lang w:eastAsia="ru-RU"/>
        </w:rPr>
        <w:t>к решению Совета</w:t>
      </w:r>
    </w:p>
    <w:p w:rsidR="00FB6FDB" w:rsidRPr="00FB6FDB" w:rsidRDefault="00FB6FDB" w:rsidP="00FB6FDB">
      <w:pPr>
        <w:suppressAutoHyphens w:val="0"/>
        <w:ind w:left="5664"/>
        <w:rPr>
          <w:sz w:val="28"/>
          <w:szCs w:val="28"/>
          <w:lang w:eastAsia="ru-RU"/>
        </w:rPr>
      </w:pPr>
      <w:r w:rsidRPr="00FB6FDB">
        <w:rPr>
          <w:sz w:val="28"/>
          <w:szCs w:val="28"/>
          <w:lang w:eastAsia="ru-RU"/>
        </w:rPr>
        <w:t>муниципального образования</w:t>
      </w:r>
    </w:p>
    <w:p w:rsidR="00FB6FDB" w:rsidRPr="00FB6FDB" w:rsidRDefault="00FB6FDB" w:rsidP="00FB6FDB">
      <w:pPr>
        <w:suppressAutoHyphens w:val="0"/>
        <w:ind w:left="4956" w:firstLine="708"/>
        <w:rPr>
          <w:sz w:val="28"/>
          <w:szCs w:val="28"/>
          <w:lang w:eastAsia="ru-RU"/>
        </w:rPr>
      </w:pPr>
      <w:r w:rsidRPr="00FB6FDB">
        <w:rPr>
          <w:sz w:val="28"/>
          <w:szCs w:val="28"/>
          <w:lang w:eastAsia="ru-RU"/>
        </w:rPr>
        <w:t>Кавказский район</w:t>
      </w:r>
    </w:p>
    <w:p w:rsidR="00FB6FDB" w:rsidRPr="00FB6FDB" w:rsidRDefault="00FB6FDB" w:rsidP="00FB6FDB">
      <w:pPr>
        <w:suppressAutoHyphens w:val="0"/>
        <w:ind w:left="4956" w:firstLine="708"/>
        <w:rPr>
          <w:sz w:val="28"/>
          <w:szCs w:val="28"/>
          <w:lang w:eastAsia="ru-RU"/>
        </w:rPr>
      </w:pPr>
      <w:r w:rsidRPr="00FB6FDB">
        <w:rPr>
          <w:sz w:val="28"/>
          <w:szCs w:val="28"/>
          <w:lang w:eastAsia="ru-RU"/>
        </w:rPr>
        <w:t xml:space="preserve">от </w:t>
      </w:r>
      <w:r w:rsidR="002137A4">
        <w:rPr>
          <w:sz w:val="28"/>
          <w:szCs w:val="28"/>
          <w:lang w:eastAsia="ru-RU"/>
        </w:rPr>
        <w:t xml:space="preserve">27 января 2021 </w:t>
      </w:r>
      <w:r w:rsidRPr="00FB6FDB">
        <w:rPr>
          <w:sz w:val="28"/>
          <w:szCs w:val="28"/>
          <w:lang w:eastAsia="ru-RU"/>
        </w:rPr>
        <w:t xml:space="preserve">года  № </w:t>
      </w:r>
      <w:r w:rsidR="002137A4">
        <w:rPr>
          <w:sz w:val="28"/>
          <w:szCs w:val="28"/>
          <w:lang w:eastAsia="ru-RU"/>
        </w:rPr>
        <w:t>287</w:t>
      </w:r>
    </w:p>
    <w:p w:rsidR="007811DF" w:rsidRDefault="007811DF" w:rsidP="00BA479F">
      <w:pPr>
        <w:ind w:firstLine="900"/>
        <w:jc w:val="both"/>
        <w:rPr>
          <w:b/>
          <w:sz w:val="28"/>
          <w:szCs w:val="28"/>
        </w:rPr>
      </w:pPr>
    </w:p>
    <w:p w:rsidR="00257A51" w:rsidRDefault="00257A51" w:rsidP="00BA479F">
      <w:pPr>
        <w:ind w:firstLine="900"/>
        <w:jc w:val="both"/>
        <w:rPr>
          <w:b/>
          <w:sz w:val="28"/>
          <w:szCs w:val="28"/>
        </w:rPr>
      </w:pPr>
    </w:p>
    <w:p w:rsidR="00257A51" w:rsidRDefault="00257A51" w:rsidP="00BA479F">
      <w:pPr>
        <w:ind w:firstLine="900"/>
        <w:jc w:val="both"/>
        <w:rPr>
          <w:b/>
          <w:sz w:val="28"/>
          <w:szCs w:val="28"/>
        </w:rPr>
      </w:pPr>
    </w:p>
    <w:p w:rsidR="00257A51" w:rsidRPr="00C9314E" w:rsidRDefault="00257A51" w:rsidP="00BA479F">
      <w:pPr>
        <w:ind w:firstLine="900"/>
        <w:jc w:val="both"/>
        <w:rPr>
          <w:b/>
          <w:sz w:val="28"/>
          <w:szCs w:val="28"/>
        </w:rPr>
      </w:pPr>
    </w:p>
    <w:p w:rsidR="00A94B03" w:rsidRPr="00DB5066" w:rsidRDefault="00A94B03" w:rsidP="00A94B03">
      <w:pPr>
        <w:jc w:val="center"/>
        <w:rPr>
          <w:b/>
          <w:sz w:val="28"/>
          <w:szCs w:val="28"/>
        </w:rPr>
      </w:pPr>
      <w:bookmarkStart w:id="0" w:name="_GoBack"/>
      <w:r>
        <w:rPr>
          <w:rStyle w:val="FontStyle22"/>
          <w:color w:val="000000" w:themeColor="text1"/>
        </w:rPr>
        <w:t xml:space="preserve"> </w:t>
      </w:r>
      <w:r w:rsidR="003612EB" w:rsidRPr="00FE4565">
        <w:rPr>
          <w:rStyle w:val="FontStyle22"/>
          <w:color w:val="000000" w:themeColor="text1"/>
        </w:rPr>
        <w:t>.</w:t>
      </w:r>
      <w:r w:rsidRPr="00A94B03">
        <w:rPr>
          <w:b/>
          <w:sz w:val="28"/>
          <w:szCs w:val="28"/>
        </w:rPr>
        <w:t xml:space="preserve"> </w:t>
      </w:r>
      <w:r w:rsidRPr="00DB5066">
        <w:rPr>
          <w:b/>
          <w:sz w:val="28"/>
          <w:szCs w:val="28"/>
        </w:rPr>
        <w:t>Информация</w:t>
      </w:r>
    </w:p>
    <w:p w:rsidR="00A94B03" w:rsidRPr="00DB5066" w:rsidRDefault="00A94B03" w:rsidP="00A94B03">
      <w:pPr>
        <w:jc w:val="center"/>
        <w:rPr>
          <w:b/>
          <w:sz w:val="28"/>
          <w:szCs w:val="28"/>
        </w:rPr>
      </w:pPr>
      <w:r w:rsidRPr="00DB5066">
        <w:rPr>
          <w:b/>
          <w:sz w:val="28"/>
          <w:szCs w:val="28"/>
        </w:rPr>
        <w:t>«О деятельности управления архитектуры и градостроительства администрации муниципального образования Кавказский район</w:t>
      </w:r>
      <w:r w:rsidR="00090442">
        <w:rPr>
          <w:b/>
          <w:sz w:val="28"/>
          <w:szCs w:val="28"/>
        </w:rPr>
        <w:t xml:space="preserve"> в                  2020 году</w:t>
      </w:r>
      <w:r w:rsidRPr="00DB5066">
        <w:rPr>
          <w:b/>
          <w:sz w:val="28"/>
          <w:szCs w:val="28"/>
        </w:rPr>
        <w:t>»</w:t>
      </w:r>
    </w:p>
    <w:p w:rsidR="00A94B03" w:rsidRDefault="00A94B03" w:rsidP="00A94B03">
      <w:pPr>
        <w:rPr>
          <w:color w:val="000000"/>
          <w:sz w:val="28"/>
          <w:szCs w:val="28"/>
        </w:rPr>
      </w:pPr>
    </w:p>
    <w:p w:rsidR="00A94B03" w:rsidRPr="00DB5066" w:rsidRDefault="00A94B03" w:rsidP="00A94B03">
      <w:pPr>
        <w:ind w:firstLine="851"/>
        <w:jc w:val="both"/>
        <w:rPr>
          <w:color w:val="000000" w:themeColor="text1"/>
          <w:sz w:val="28"/>
          <w:szCs w:val="28"/>
        </w:rPr>
      </w:pPr>
      <w:r w:rsidRPr="00DB5066">
        <w:rPr>
          <w:color w:val="000000" w:themeColor="text1"/>
          <w:sz w:val="28"/>
          <w:szCs w:val="28"/>
        </w:rPr>
        <w:t>Основной целью работы управления архитектуры и градостроительства администрации муниципального образования Кавказский является проведение на территории муниципального образования Кавказский район единой политики в области архитектуры и градостроительства с целью создания здоровой и безопасной среды жизнедеятельности населения, а также экономической эффективности использования территории муниципального образования Кавказский район.</w:t>
      </w:r>
    </w:p>
    <w:p w:rsidR="00A94B03" w:rsidRPr="00DB5066" w:rsidRDefault="00A94B03" w:rsidP="00A94B03">
      <w:pPr>
        <w:ind w:firstLine="851"/>
        <w:jc w:val="both"/>
        <w:rPr>
          <w:color w:val="000000" w:themeColor="text1"/>
          <w:sz w:val="28"/>
          <w:szCs w:val="28"/>
        </w:rPr>
      </w:pPr>
      <w:r w:rsidRPr="00DB5066">
        <w:rPr>
          <w:color w:val="000000" w:themeColor="text1"/>
          <w:sz w:val="28"/>
          <w:szCs w:val="28"/>
        </w:rPr>
        <w:t>Определение основных направлений развития системы поселений района, реализация градостроительной политики и осуществление градостроительных мероприятий, направленных на решение текущих и перспективных задач комплексного социально-экономического развития муниципального образования Кавказский район.</w:t>
      </w:r>
    </w:p>
    <w:p w:rsidR="00A94B03" w:rsidRPr="00DB5066" w:rsidRDefault="00A94B03" w:rsidP="00A94B03">
      <w:pPr>
        <w:ind w:firstLine="851"/>
        <w:jc w:val="both"/>
        <w:rPr>
          <w:color w:val="000000" w:themeColor="text1"/>
          <w:sz w:val="28"/>
          <w:szCs w:val="28"/>
        </w:rPr>
      </w:pPr>
      <w:r w:rsidRPr="00DB5066">
        <w:rPr>
          <w:color w:val="000000" w:themeColor="text1"/>
          <w:sz w:val="28"/>
          <w:szCs w:val="28"/>
        </w:rPr>
        <w:t>Осуществление контроля над соблюдением требований градостроительного законодательства и градостроительных регламентов, регулирующих деятельность по строительству, реконструкции и капитальному ремонту объектов недвижимости, размещению и реконструкции временных объектов, расположенных на территории муниципального образования Кавказский район, за исключением объектов, контроль строительства которых осуществляют органы государственной власти.</w:t>
      </w:r>
    </w:p>
    <w:p w:rsidR="00A94B03" w:rsidRPr="00DB5066" w:rsidRDefault="00A94B03" w:rsidP="00A94B03">
      <w:pPr>
        <w:ind w:firstLine="851"/>
        <w:jc w:val="both"/>
        <w:rPr>
          <w:color w:val="000000" w:themeColor="text1"/>
          <w:sz w:val="28"/>
          <w:szCs w:val="28"/>
        </w:rPr>
      </w:pPr>
      <w:r w:rsidRPr="00DB5066">
        <w:rPr>
          <w:color w:val="000000" w:themeColor="text1"/>
          <w:sz w:val="28"/>
          <w:szCs w:val="28"/>
        </w:rPr>
        <w:t>Осуществление организационно-методического обеспечения органов местного самоуправления по вопросам территориального развития и формирования инженерной, транспортной и социальной инфраструктур муниципального образования.</w:t>
      </w:r>
    </w:p>
    <w:p w:rsidR="00A94B03" w:rsidRPr="00DB5066" w:rsidRDefault="00A94B03" w:rsidP="00A94B03">
      <w:pPr>
        <w:ind w:firstLine="851"/>
        <w:jc w:val="both"/>
        <w:rPr>
          <w:color w:val="000000" w:themeColor="text1"/>
          <w:sz w:val="28"/>
          <w:szCs w:val="28"/>
        </w:rPr>
      </w:pPr>
      <w:r w:rsidRPr="00DB5066">
        <w:rPr>
          <w:color w:val="000000" w:themeColor="text1"/>
          <w:sz w:val="28"/>
          <w:szCs w:val="28"/>
        </w:rPr>
        <w:t>Подготовка к утверждению документов территориального планирования.</w:t>
      </w:r>
    </w:p>
    <w:p w:rsidR="00A94B03" w:rsidRPr="00DB5066" w:rsidRDefault="00A94B03" w:rsidP="00A94B03">
      <w:pPr>
        <w:ind w:firstLine="851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В</w:t>
      </w:r>
      <w:r w:rsidRPr="00DB5066">
        <w:rPr>
          <w:color w:val="000000" w:themeColor="text1"/>
          <w:sz w:val="28"/>
          <w:szCs w:val="28"/>
        </w:rPr>
        <w:t>едение информационной системы обеспечения градостроительной деятельности на территории муниципального образования Кавказский район.</w:t>
      </w:r>
    </w:p>
    <w:p w:rsidR="00A94B03" w:rsidRPr="00DB5066" w:rsidRDefault="00A94B03" w:rsidP="00A94B03">
      <w:pPr>
        <w:ind w:firstLine="851"/>
        <w:jc w:val="both"/>
        <w:rPr>
          <w:color w:val="000000" w:themeColor="text1"/>
          <w:sz w:val="28"/>
          <w:szCs w:val="28"/>
        </w:rPr>
      </w:pPr>
      <w:r w:rsidRPr="00DB5066">
        <w:rPr>
          <w:color w:val="000000" w:themeColor="text1"/>
          <w:sz w:val="28"/>
          <w:szCs w:val="28"/>
        </w:rPr>
        <w:t>В целях обеспечения градостроительной деятельности на территории муниципального образования Кавказский район была проведена работа по следующим направлениям:</w:t>
      </w:r>
    </w:p>
    <w:p w:rsidR="00A94B03" w:rsidRDefault="00A94B03" w:rsidP="00A94B03">
      <w:pPr>
        <w:autoSpaceDE w:val="0"/>
        <w:ind w:firstLine="851"/>
        <w:jc w:val="both"/>
        <w:rPr>
          <w:bCs/>
          <w:color w:val="000000" w:themeColor="text1"/>
          <w:sz w:val="28"/>
          <w:szCs w:val="28"/>
        </w:rPr>
      </w:pPr>
      <w:r w:rsidRPr="00DB5066">
        <w:rPr>
          <w:bCs/>
          <w:color w:val="000000" w:themeColor="text1"/>
          <w:sz w:val="28"/>
          <w:szCs w:val="28"/>
        </w:rPr>
        <w:t>Документы территориального планирования:</w:t>
      </w:r>
      <w:r>
        <w:rPr>
          <w:bCs/>
          <w:color w:val="000000" w:themeColor="text1"/>
          <w:sz w:val="28"/>
          <w:szCs w:val="28"/>
        </w:rPr>
        <w:t xml:space="preserve"> </w:t>
      </w:r>
    </w:p>
    <w:p w:rsidR="00A94B03" w:rsidRPr="00DB5066" w:rsidRDefault="00A94B03" w:rsidP="00A94B03">
      <w:pPr>
        <w:autoSpaceDE w:val="0"/>
        <w:ind w:firstLine="851"/>
        <w:jc w:val="both"/>
        <w:rPr>
          <w:bCs/>
          <w:color w:val="000000" w:themeColor="text1"/>
          <w:sz w:val="28"/>
          <w:szCs w:val="28"/>
        </w:rPr>
      </w:pPr>
      <w:r>
        <w:rPr>
          <w:bCs/>
          <w:color w:val="000000" w:themeColor="text1"/>
          <w:sz w:val="28"/>
          <w:szCs w:val="28"/>
        </w:rPr>
        <w:t xml:space="preserve">Разработаны проекты внесения изменений в Правила землепользования и застройки сельских поселений Кавказского района, с учетом поступивших </w:t>
      </w:r>
      <w:r>
        <w:rPr>
          <w:bCs/>
          <w:color w:val="000000" w:themeColor="text1"/>
          <w:sz w:val="28"/>
          <w:szCs w:val="28"/>
        </w:rPr>
        <w:lastRenderedPageBreak/>
        <w:t xml:space="preserve">рекомендаций и заявлений жителей Кавказского района, которые планируется утвердить в середине 2021 года. </w:t>
      </w:r>
    </w:p>
    <w:p w:rsidR="00A94B03" w:rsidRPr="00DB5066" w:rsidRDefault="00A94B03" w:rsidP="00A94B03">
      <w:pPr>
        <w:tabs>
          <w:tab w:val="left" w:pos="0"/>
        </w:tabs>
        <w:ind w:firstLine="851"/>
        <w:jc w:val="both"/>
        <w:rPr>
          <w:color w:val="000000" w:themeColor="text1"/>
          <w:sz w:val="28"/>
          <w:szCs w:val="28"/>
        </w:rPr>
      </w:pPr>
      <w:r w:rsidRPr="00DB5066">
        <w:rPr>
          <w:color w:val="000000" w:themeColor="text1"/>
          <w:sz w:val="28"/>
          <w:szCs w:val="28"/>
        </w:rPr>
        <w:t xml:space="preserve">В </w:t>
      </w:r>
      <w:r>
        <w:rPr>
          <w:color w:val="000000" w:themeColor="text1"/>
          <w:sz w:val="28"/>
          <w:szCs w:val="28"/>
        </w:rPr>
        <w:t xml:space="preserve">целях </w:t>
      </w:r>
      <w:r w:rsidRPr="00DB5066">
        <w:rPr>
          <w:color w:val="000000" w:themeColor="text1"/>
          <w:sz w:val="28"/>
          <w:szCs w:val="28"/>
        </w:rPr>
        <w:t>ведения информационной системы обеспечения градостроительной деятельности на территории муниципального образования Кавказский район:</w:t>
      </w:r>
    </w:p>
    <w:p w:rsidR="00A94B03" w:rsidRPr="00DB5066" w:rsidRDefault="00A94B03" w:rsidP="00A94B03">
      <w:pPr>
        <w:tabs>
          <w:tab w:val="left" w:pos="0"/>
        </w:tabs>
        <w:ind w:firstLine="851"/>
        <w:jc w:val="both"/>
        <w:rPr>
          <w:color w:val="000000" w:themeColor="text1"/>
          <w:sz w:val="28"/>
          <w:szCs w:val="28"/>
        </w:rPr>
      </w:pPr>
      <w:r w:rsidRPr="00DB5066">
        <w:rPr>
          <w:color w:val="000000" w:themeColor="text1"/>
          <w:sz w:val="28"/>
          <w:szCs w:val="28"/>
        </w:rPr>
        <w:t>- осуществлено наполнение баз данных ИСОГД:</w:t>
      </w:r>
    </w:p>
    <w:p w:rsidR="00A94B03" w:rsidRPr="00DB5066" w:rsidRDefault="00A94B03" w:rsidP="00343ED3">
      <w:pPr>
        <w:numPr>
          <w:ilvl w:val="0"/>
          <w:numId w:val="6"/>
        </w:numPr>
        <w:tabs>
          <w:tab w:val="left" w:pos="2636"/>
        </w:tabs>
        <w:suppressAutoHyphens w:val="0"/>
        <w:jc w:val="both"/>
        <w:rPr>
          <w:color w:val="000000" w:themeColor="text1"/>
          <w:sz w:val="28"/>
          <w:szCs w:val="28"/>
        </w:rPr>
      </w:pPr>
      <w:r w:rsidRPr="00DB5066">
        <w:rPr>
          <w:color w:val="000000" w:themeColor="text1"/>
          <w:sz w:val="28"/>
          <w:szCs w:val="28"/>
        </w:rPr>
        <w:t xml:space="preserve">принято </w:t>
      </w:r>
      <w:r>
        <w:rPr>
          <w:color w:val="000000" w:themeColor="text1"/>
          <w:sz w:val="28"/>
          <w:szCs w:val="28"/>
        </w:rPr>
        <w:t xml:space="preserve">740 </w:t>
      </w:r>
      <w:r w:rsidRPr="00DB5066">
        <w:rPr>
          <w:color w:val="000000" w:themeColor="text1"/>
          <w:sz w:val="28"/>
          <w:szCs w:val="28"/>
        </w:rPr>
        <w:t>заявлений на внесение в ИСОГД,</w:t>
      </w:r>
    </w:p>
    <w:p w:rsidR="00A94B03" w:rsidRPr="00DB5066" w:rsidRDefault="00A94B03" w:rsidP="00343ED3">
      <w:pPr>
        <w:numPr>
          <w:ilvl w:val="0"/>
          <w:numId w:val="6"/>
        </w:numPr>
        <w:tabs>
          <w:tab w:val="left" w:pos="2636"/>
        </w:tabs>
        <w:suppressAutoHyphens w:val="0"/>
        <w:jc w:val="both"/>
        <w:rPr>
          <w:color w:val="000000" w:themeColor="text1"/>
          <w:sz w:val="28"/>
          <w:szCs w:val="28"/>
        </w:rPr>
      </w:pPr>
      <w:r w:rsidRPr="00DB5066">
        <w:rPr>
          <w:color w:val="000000" w:themeColor="text1"/>
          <w:sz w:val="28"/>
          <w:szCs w:val="28"/>
        </w:rPr>
        <w:t>принято</w:t>
      </w:r>
      <w:r>
        <w:rPr>
          <w:color w:val="000000" w:themeColor="text1"/>
          <w:sz w:val="28"/>
          <w:szCs w:val="28"/>
        </w:rPr>
        <w:t xml:space="preserve"> 400 </w:t>
      </w:r>
      <w:r w:rsidRPr="00DB5066">
        <w:rPr>
          <w:color w:val="000000" w:themeColor="text1"/>
          <w:sz w:val="28"/>
          <w:szCs w:val="28"/>
        </w:rPr>
        <w:t>отчет</w:t>
      </w:r>
      <w:r>
        <w:rPr>
          <w:color w:val="000000" w:themeColor="text1"/>
          <w:sz w:val="28"/>
          <w:szCs w:val="28"/>
        </w:rPr>
        <w:t>ов</w:t>
      </w:r>
      <w:r w:rsidRPr="00DB5066">
        <w:rPr>
          <w:color w:val="000000" w:themeColor="text1"/>
          <w:sz w:val="28"/>
          <w:szCs w:val="28"/>
        </w:rPr>
        <w:t xml:space="preserve"> по топографо-геодезическим изысканиям.</w:t>
      </w:r>
    </w:p>
    <w:p w:rsidR="00A94B03" w:rsidRPr="00DB5066" w:rsidRDefault="00A94B03" w:rsidP="00343ED3">
      <w:pPr>
        <w:numPr>
          <w:ilvl w:val="0"/>
          <w:numId w:val="6"/>
        </w:numPr>
        <w:tabs>
          <w:tab w:val="left" w:pos="2636"/>
        </w:tabs>
        <w:suppressAutoHyphens w:val="0"/>
        <w:jc w:val="both"/>
        <w:rPr>
          <w:color w:val="000000" w:themeColor="text1"/>
          <w:sz w:val="28"/>
          <w:szCs w:val="28"/>
        </w:rPr>
      </w:pPr>
      <w:r w:rsidRPr="00DB5066">
        <w:rPr>
          <w:color w:val="000000" w:themeColor="text1"/>
          <w:sz w:val="28"/>
          <w:szCs w:val="28"/>
        </w:rPr>
        <w:t>внесено</w:t>
      </w:r>
      <w:r>
        <w:rPr>
          <w:color w:val="000000" w:themeColor="text1"/>
          <w:sz w:val="28"/>
          <w:szCs w:val="28"/>
        </w:rPr>
        <w:t xml:space="preserve"> 68 </w:t>
      </w:r>
      <w:r w:rsidRPr="00DB5066">
        <w:rPr>
          <w:color w:val="000000" w:themeColor="text1"/>
          <w:sz w:val="28"/>
          <w:szCs w:val="28"/>
        </w:rPr>
        <w:t>градостроител</w:t>
      </w:r>
      <w:r>
        <w:rPr>
          <w:color w:val="000000" w:themeColor="text1"/>
          <w:sz w:val="28"/>
          <w:szCs w:val="28"/>
        </w:rPr>
        <w:t xml:space="preserve">ьных планов земельных участков </w:t>
      </w:r>
      <w:r w:rsidRPr="00DB5066">
        <w:rPr>
          <w:color w:val="000000" w:themeColor="text1"/>
          <w:sz w:val="28"/>
          <w:szCs w:val="28"/>
        </w:rPr>
        <w:t>в виде отдельных документов,</w:t>
      </w:r>
    </w:p>
    <w:p w:rsidR="00A94B03" w:rsidRDefault="00A94B03" w:rsidP="00A94B03">
      <w:pPr>
        <w:ind w:firstLine="851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</w:t>
      </w:r>
      <w:r w:rsidRPr="00DB5066">
        <w:rPr>
          <w:color w:val="000000" w:themeColor="text1"/>
          <w:sz w:val="28"/>
          <w:szCs w:val="28"/>
        </w:rPr>
        <w:t xml:space="preserve">внесено </w:t>
      </w:r>
      <w:r>
        <w:rPr>
          <w:color w:val="000000" w:themeColor="text1"/>
          <w:sz w:val="28"/>
          <w:szCs w:val="28"/>
        </w:rPr>
        <w:t xml:space="preserve">26 </w:t>
      </w:r>
      <w:r w:rsidRPr="00DB5066">
        <w:rPr>
          <w:color w:val="000000" w:themeColor="text1"/>
          <w:sz w:val="28"/>
          <w:szCs w:val="28"/>
        </w:rPr>
        <w:t>разрешений на строительство объектов капитального строительства на территории Кавказского района.</w:t>
      </w:r>
    </w:p>
    <w:p w:rsidR="00A94B03" w:rsidRPr="00DB5066" w:rsidRDefault="00A94B03" w:rsidP="00A94B03">
      <w:pPr>
        <w:ind w:firstLine="851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-</w:t>
      </w:r>
      <w:r w:rsidRPr="00A94B03">
        <w:rPr>
          <w:color w:val="000000" w:themeColor="text1"/>
          <w:sz w:val="28"/>
          <w:szCs w:val="28"/>
        </w:rPr>
        <w:t xml:space="preserve"> </w:t>
      </w:r>
      <w:r w:rsidRPr="00DB5066">
        <w:rPr>
          <w:color w:val="000000" w:themeColor="text1"/>
          <w:sz w:val="28"/>
          <w:szCs w:val="28"/>
        </w:rPr>
        <w:t xml:space="preserve">внесено </w:t>
      </w:r>
      <w:r>
        <w:rPr>
          <w:color w:val="000000" w:themeColor="text1"/>
          <w:sz w:val="28"/>
          <w:szCs w:val="28"/>
        </w:rPr>
        <w:t xml:space="preserve">135 </w:t>
      </w:r>
      <w:r w:rsidR="002662D8">
        <w:rPr>
          <w:color w:val="000000" w:themeColor="text1"/>
          <w:sz w:val="28"/>
          <w:szCs w:val="28"/>
        </w:rPr>
        <w:t xml:space="preserve">уведомлений о планируемом строительстве или реконструкции </w:t>
      </w:r>
      <w:r w:rsidRPr="00DB5066">
        <w:rPr>
          <w:color w:val="000000" w:themeColor="text1"/>
          <w:sz w:val="28"/>
          <w:szCs w:val="28"/>
        </w:rPr>
        <w:t xml:space="preserve">объектов </w:t>
      </w:r>
      <w:r>
        <w:rPr>
          <w:color w:val="000000" w:themeColor="text1"/>
          <w:sz w:val="28"/>
          <w:szCs w:val="28"/>
        </w:rPr>
        <w:t xml:space="preserve"> </w:t>
      </w:r>
      <w:r w:rsidRPr="00DB5066">
        <w:rPr>
          <w:color w:val="000000" w:themeColor="text1"/>
          <w:sz w:val="28"/>
          <w:szCs w:val="28"/>
        </w:rPr>
        <w:t xml:space="preserve"> </w:t>
      </w:r>
      <w:r>
        <w:rPr>
          <w:color w:val="000000" w:themeColor="text1"/>
          <w:sz w:val="28"/>
          <w:szCs w:val="28"/>
        </w:rPr>
        <w:t xml:space="preserve">индивидуального жилищного </w:t>
      </w:r>
      <w:r w:rsidRPr="00DB5066">
        <w:rPr>
          <w:color w:val="000000" w:themeColor="text1"/>
          <w:sz w:val="28"/>
          <w:szCs w:val="28"/>
        </w:rPr>
        <w:t>строительства на территории Кавказского района</w:t>
      </w:r>
    </w:p>
    <w:p w:rsidR="00A94B03" w:rsidRDefault="00A94B03" w:rsidP="00A94B03">
      <w:pPr>
        <w:ind w:firstLine="851"/>
        <w:jc w:val="both"/>
        <w:rPr>
          <w:color w:val="000000" w:themeColor="text1"/>
          <w:sz w:val="28"/>
          <w:szCs w:val="28"/>
        </w:rPr>
      </w:pPr>
      <w:r w:rsidRPr="00DB5066">
        <w:rPr>
          <w:color w:val="000000" w:themeColor="text1"/>
          <w:sz w:val="28"/>
          <w:szCs w:val="28"/>
        </w:rPr>
        <w:t xml:space="preserve">- внесено </w:t>
      </w:r>
      <w:r>
        <w:rPr>
          <w:color w:val="000000" w:themeColor="text1"/>
          <w:sz w:val="28"/>
          <w:szCs w:val="28"/>
        </w:rPr>
        <w:t xml:space="preserve">15 </w:t>
      </w:r>
      <w:r w:rsidRPr="00DB5066">
        <w:rPr>
          <w:color w:val="000000" w:themeColor="text1"/>
          <w:sz w:val="28"/>
          <w:szCs w:val="28"/>
        </w:rPr>
        <w:t>разрешение на ввод объектов капитального строительства в эксплуатацию.</w:t>
      </w:r>
    </w:p>
    <w:p w:rsidR="00A94B03" w:rsidRPr="00DB5066" w:rsidRDefault="00A94B03" w:rsidP="00A94B03">
      <w:pPr>
        <w:ind w:firstLine="851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-</w:t>
      </w:r>
      <w:r w:rsidRPr="00A94B03">
        <w:rPr>
          <w:color w:val="000000" w:themeColor="text1"/>
          <w:sz w:val="28"/>
          <w:szCs w:val="28"/>
        </w:rPr>
        <w:t xml:space="preserve"> </w:t>
      </w:r>
      <w:r w:rsidRPr="00DB5066">
        <w:rPr>
          <w:color w:val="000000" w:themeColor="text1"/>
          <w:sz w:val="28"/>
          <w:szCs w:val="28"/>
        </w:rPr>
        <w:t xml:space="preserve">внесено </w:t>
      </w:r>
      <w:r>
        <w:rPr>
          <w:color w:val="000000" w:themeColor="text1"/>
          <w:sz w:val="28"/>
          <w:szCs w:val="28"/>
        </w:rPr>
        <w:t xml:space="preserve">88 </w:t>
      </w:r>
      <w:r w:rsidR="002662D8">
        <w:rPr>
          <w:color w:val="000000" w:themeColor="text1"/>
          <w:sz w:val="28"/>
          <w:szCs w:val="28"/>
        </w:rPr>
        <w:t xml:space="preserve">уведомлений о соответствии построенных или реконструированных </w:t>
      </w:r>
      <w:r w:rsidRPr="00DB5066">
        <w:rPr>
          <w:color w:val="000000" w:themeColor="text1"/>
          <w:sz w:val="28"/>
          <w:szCs w:val="28"/>
        </w:rPr>
        <w:t xml:space="preserve"> объектов </w:t>
      </w:r>
      <w:r>
        <w:rPr>
          <w:color w:val="000000" w:themeColor="text1"/>
          <w:sz w:val="28"/>
          <w:szCs w:val="28"/>
        </w:rPr>
        <w:t xml:space="preserve">индивидуального жилищного </w:t>
      </w:r>
      <w:r w:rsidRPr="00DB5066">
        <w:rPr>
          <w:color w:val="000000" w:themeColor="text1"/>
          <w:sz w:val="28"/>
          <w:szCs w:val="28"/>
        </w:rPr>
        <w:t>строительст</w:t>
      </w:r>
      <w:r w:rsidR="002662D8">
        <w:rPr>
          <w:color w:val="000000" w:themeColor="text1"/>
          <w:sz w:val="28"/>
          <w:szCs w:val="28"/>
        </w:rPr>
        <w:t>ва</w:t>
      </w:r>
      <w:r>
        <w:rPr>
          <w:color w:val="000000" w:themeColor="text1"/>
          <w:sz w:val="28"/>
          <w:szCs w:val="28"/>
        </w:rPr>
        <w:t>.</w:t>
      </w:r>
    </w:p>
    <w:p w:rsidR="00A94B03" w:rsidRPr="00A94B03" w:rsidRDefault="00A94B03" w:rsidP="00A94B03">
      <w:pPr>
        <w:suppressAutoHyphens w:val="0"/>
        <w:ind w:firstLine="851"/>
        <w:jc w:val="both"/>
        <w:rPr>
          <w:color w:val="000000" w:themeColor="text1"/>
          <w:sz w:val="28"/>
          <w:szCs w:val="28"/>
        </w:rPr>
      </w:pPr>
      <w:r w:rsidRPr="00DB5066">
        <w:rPr>
          <w:color w:val="000000" w:themeColor="text1"/>
          <w:sz w:val="28"/>
          <w:szCs w:val="28"/>
        </w:rPr>
        <w:t>Бюджет Кавказ</w:t>
      </w:r>
      <w:r>
        <w:rPr>
          <w:color w:val="000000" w:themeColor="text1"/>
          <w:sz w:val="28"/>
          <w:szCs w:val="28"/>
        </w:rPr>
        <w:t xml:space="preserve">ского района пополнен на 278.700 </w:t>
      </w:r>
      <w:r w:rsidRPr="00DB5066">
        <w:rPr>
          <w:color w:val="000000" w:themeColor="text1"/>
          <w:sz w:val="28"/>
          <w:szCs w:val="28"/>
        </w:rPr>
        <w:t>тысяч рублей.</w:t>
      </w:r>
    </w:p>
    <w:p w:rsidR="00A94B03" w:rsidRPr="00DB5066" w:rsidRDefault="00A94B03" w:rsidP="00A94B03">
      <w:pPr>
        <w:autoSpaceDE w:val="0"/>
        <w:ind w:firstLine="851"/>
        <w:jc w:val="both"/>
        <w:rPr>
          <w:color w:val="000000" w:themeColor="text1"/>
          <w:sz w:val="28"/>
          <w:szCs w:val="28"/>
        </w:rPr>
      </w:pPr>
      <w:r w:rsidRPr="00DB5066">
        <w:rPr>
          <w:color w:val="000000" w:themeColor="text1"/>
          <w:sz w:val="28"/>
          <w:szCs w:val="28"/>
        </w:rPr>
        <w:t>В рамках муниципального градостроительного контроля:</w:t>
      </w:r>
    </w:p>
    <w:p w:rsidR="00A94B03" w:rsidRPr="00DB5066" w:rsidRDefault="00A94B03" w:rsidP="00A94B03">
      <w:pPr>
        <w:autoSpaceDE w:val="0"/>
        <w:ind w:firstLine="851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- </w:t>
      </w:r>
      <w:r w:rsidRPr="00DB5066">
        <w:rPr>
          <w:color w:val="000000" w:themeColor="text1"/>
          <w:sz w:val="28"/>
          <w:szCs w:val="28"/>
        </w:rPr>
        <w:t xml:space="preserve">по 60 земельным участкам проведены проверки соблюдения градостроительного законодательства с выездом на место, </w:t>
      </w:r>
    </w:p>
    <w:p w:rsidR="00A94B03" w:rsidRDefault="00A94B03" w:rsidP="00A94B03">
      <w:pPr>
        <w:autoSpaceDE w:val="0"/>
        <w:ind w:firstLine="851"/>
        <w:jc w:val="both"/>
        <w:rPr>
          <w:color w:val="000000" w:themeColor="text1"/>
          <w:sz w:val="28"/>
          <w:szCs w:val="28"/>
        </w:rPr>
      </w:pPr>
      <w:r w:rsidRPr="00DB5066">
        <w:rPr>
          <w:color w:val="000000" w:themeColor="text1"/>
          <w:sz w:val="28"/>
          <w:szCs w:val="28"/>
        </w:rPr>
        <w:t>Принято участий в 147 судебных заседаниях по вопросам градостроительной деятельности.</w:t>
      </w:r>
    </w:p>
    <w:p w:rsidR="00A94B03" w:rsidRPr="00DB5066" w:rsidRDefault="00A94B03" w:rsidP="00A94B03">
      <w:pPr>
        <w:autoSpaceDE w:val="0"/>
        <w:ind w:firstLine="851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Подано </w:t>
      </w:r>
      <w:r w:rsidR="004739CA">
        <w:rPr>
          <w:color w:val="000000" w:themeColor="text1"/>
          <w:sz w:val="28"/>
          <w:szCs w:val="28"/>
        </w:rPr>
        <w:t>18 исков о сносе самовольных построек.</w:t>
      </w:r>
    </w:p>
    <w:p w:rsidR="00A94B03" w:rsidRPr="004739CA" w:rsidRDefault="00A94B03" w:rsidP="004739CA">
      <w:pPr>
        <w:autoSpaceDE w:val="0"/>
        <w:ind w:firstLine="851"/>
        <w:jc w:val="both"/>
        <w:rPr>
          <w:b/>
          <w:color w:val="000000" w:themeColor="text1"/>
          <w:sz w:val="28"/>
          <w:szCs w:val="28"/>
        </w:rPr>
      </w:pPr>
      <w:r w:rsidRPr="00DB5066">
        <w:rPr>
          <w:color w:val="000000" w:themeColor="text1"/>
          <w:sz w:val="28"/>
          <w:szCs w:val="28"/>
        </w:rPr>
        <w:t xml:space="preserve">В управление архитектуры и градостроительства поступило на рассмотрение </w:t>
      </w:r>
      <w:r w:rsidR="002662D8">
        <w:rPr>
          <w:color w:val="000000" w:themeColor="text1"/>
          <w:sz w:val="28"/>
          <w:szCs w:val="28"/>
        </w:rPr>
        <w:t xml:space="preserve">2148 </w:t>
      </w:r>
      <w:r w:rsidRPr="00DB5066">
        <w:rPr>
          <w:color w:val="000000" w:themeColor="text1"/>
          <w:sz w:val="28"/>
          <w:szCs w:val="28"/>
        </w:rPr>
        <w:t>письменных обращений</w:t>
      </w:r>
      <w:r w:rsidRPr="00DB5066">
        <w:rPr>
          <w:b/>
          <w:color w:val="000000" w:themeColor="text1"/>
          <w:sz w:val="28"/>
          <w:szCs w:val="28"/>
        </w:rPr>
        <w:t xml:space="preserve"> </w:t>
      </w:r>
      <w:r w:rsidR="004739CA">
        <w:rPr>
          <w:color w:val="000000" w:themeColor="text1"/>
          <w:sz w:val="28"/>
          <w:szCs w:val="28"/>
        </w:rPr>
        <w:t>от граждан и юридических лиц</w:t>
      </w:r>
      <w:r w:rsidRPr="00DB5066">
        <w:rPr>
          <w:color w:val="000000" w:themeColor="text1"/>
          <w:sz w:val="28"/>
          <w:szCs w:val="28"/>
        </w:rPr>
        <w:t>.</w:t>
      </w:r>
    </w:p>
    <w:p w:rsidR="00C9314E" w:rsidRPr="004739CA" w:rsidRDefault="00A94B03" w:rsidP="004739CA">
      <w:pPr>
        <w:ind w:firstLine="851"/>
        <w:jc w:val="both"/>
        <w:rPr>
          <w:rStyle w:val="FontStyle22"/>
          <w:color w:val="000000" w:themeColor="text1"/>
          <w:sz w:val="28"/>
          <w:szCs w:val="28"/>
        </w:rPr>
      </w:pPr>
      <w:r w:rsidRPr="00DB5066">
        <w:rPr>
          <w:color w:val="000000" w:themeColor="text1"/>
          <w:sz w:val="28"/>
          <w:szCs w:val="28"/>
        </w:rPr>
        <w:t xml:space="preserve">Разработан перечень из </w:t>
      </w:r>
      <w:r>
        <w:rPr>
          <w:color w:val="000000" w:themeColor="text1"/>
          <w:sz w:val="28"/>
          <w:szCs w:val="28"/>
        </w:rPr>
        <w:t>7</w:t>
      </w:r>
      <w:r w:rsidRPr="00DB5066">
        <w:rPr>
          <w:color w:val="000000" w:themeColor="text1"/>
          <w:sz w:val="28"/>
          <w:szCs w:val="28"/>
        </w:rPr>
        <w:t xml:space="preserve"> муниципальных услуг в области градостроительства и архитектуры, проведена работа по заполнению форм муниципальных услуг в ИС «Государственные и муниципальные услуги Краснодарского края».</w:t>
      </w:r>
    </w:p>
    <w:p w:rsidR="00E90D7E" w:rsidRPr="00FE4565" w:rsidRDefault="002121F5" w:rsidP="00FB6FDB">
      <w:pPr>
        <w:widowControl w:val="0"/>
        <w:ind w:firstLine="851"/>
        <w:jc w:val="both"/>
        <w:rPr>
          <w:rFonts w:eastAsia="Arial Unicode MS"/>
          <w:color w:val="000000" w:themeColor="text1"/>
          <w:sz w:val="28"/>
          <w:szCs w:val="28"/>
        </w:rPr>
      </w:pPr>
      <w:r w:rsidRPr="00FE4565">
        <w:rPr>
          <w:rFonts w:eastAsia="Arial Unicode MS"/>
          <w:color w:val="000000" w:themeColor="text1"/>
          <w:sz w:val="28"/>
          <w:szCs w:val="28"/>
        </w:rPr>
        <w:t>А</w:t>
      </w:r>
      <w:r w:rsidR="00F10434" w:rsidRPr="00FE4565">
        <w:rPr>
          <w:rFonts w:eastAsia="Arial Unicode MS"/>
          <w:color w:val="000000" w:themeColor="text1"/>
          <w:sz w:val="28"/>
          <w:szCs w:val="28"/>
        </w:rPr>
        <w:t>нализ проделанной работы за 20</w:t>
      </w:r>
      <w:r w:rsidR="00A94B03">
        <w:rPr>
          <w:rFonts w:eastAsia="Arial Unicode MS"/>
          <w:color w:val="000000" w:themeColor="text1"/>
          <w:sz w:val="28"/>
          <w:szCs w:val="28"/>
        </w:rPr>
        <w:t>20</w:t>
      </w:r>
      <w:r w:rsidRPr="00FE4565">
        <w:rPr>
          <w:rFonts w:eastAsia="Arial Unicode MS"/>
          <w:color w:val="000000" w:themeColor="text1"/>
          <w:sz w:val="28"/>
          <w:szCs w:val="28"/>
        </w:rPr>
        <w:t xml:space="preserve"> год позволил выявить недостатки в работе при оказании услуг жителям </w:t>
      </w:r>
      <w:r w:rsidR="00527840" w:rsidRPr="00FE4565">
        <w:rPr>
          <w:rFonts w:eastAsia="Arial Unicode MS"/>
          <w:color w:val="000000" w:themeColor="text1"/>
          <w:sz w:val="28"/>
          <w:szCs w:val="28"/>
        </w:rPr>
        <w:t>Кавказского</w:t>
      </w:r>
      <w:r w:rsidR="00FE4565">
        <w:rPr>
          <w:rFonts w:eastAsia="Arial Unicode MS"/>
          <w:color w:val="000000" w:themeColor="text1"/>
          <w:sz w:val="28"/>
          <w:szCs w:val="28"/>
        </w:rPr>
        <w:t xml:space="preserve"> района и найти пути их решения. </w:t>
      </w:r>
      <w:r w:rsidR="00A94B03">
        <w:rPr>
          <w:rFonts w:eastAsia="Arial Unicode MS"/>
          <w:color w:val="000000" w:themeColor="text1"/>
          <w:sz w:val="28"/>
          <w:szCs w:val="28"/>
        </w:rPr>
        <w:t xml:space="preserve"> </w:t>
      </w:r>
    </w:p>
    <w:p w:rsidR="0020107D" w:rsidRPr="00FE4565" w:rsidRDefault="00257A51" w:rsidP="00FB6FDB">
      <w:pPr>
        <w:widowControl w:val="0"/>
        <w:ind w:firstLine="851"/>
        <w:jc w:val="both"/>
        <w:rPr>
          <w:rFonts w:eastAsia="Arial Unicode MS"/>
          <w:color w:val="000000" w:themeColor="text1"/>
          <w:sz w:val="28"/>
          <w:szCs w:val="28"/>
        </w:rPr>
      </w:pPr>
      <w:r>
        <w:rPr>
          <w:rFonts w:eastAsia="Arial Unicode MS"/>
          <w:color w:val="000000" w:themeColor="text1"/>
          <w:sz w:val="28"/>
          <w:szCs w:val="28"/>
        </w:rPr>
        <w:t>Б</w:t>
      </w:r>
      <w:r w:rsidR="00E90D7E" w:rsidRPr="00FE4565">
        <w:rPr>
          <w:rFonts w:eastAsia="Arial Unicode MS"/>
          <w:color w:val="000000" w:themeColor="text1"/>
          <w:sz w:val="28"/>
          <w:szCs w:val="28"/>
        </w:rPr>
        <w:t xml:space="preserve">лагодаря проделанной работе </w:t>
      </w:r>
      <w:r w:rsidR="002121F5" w:rsidRPr="00FE4565">
        <w:rPr>
          <w:rFonts w:eastAsia="Arial Unicode MS"/>
          <w:color w:val="000000" w:themeColor="text1"/>
          <w:sz w:val="28"/>
          <w:szCs w:val="28"/>
        </w:rPr>
        <w:t xml:space="preserve">качество </w:t>
      </w:r>
      <w:r w:rsidR="00DA3122" w:rsidRPr="00FE4565">
        <w:rPr>
          <w:rFonts w:eastAsia="Arial Unicode MS"/>
          <w:color w:val="000000" w:themeColor="text1"/>
          <w:sz w:val="28"/>
          <w:szCs w:val="28"/>
        </w:rPr>
        <w:t>выполнения</w:t>
      </w:r>
      <w:r w:rsidR="002121F5" w:rsidRPr="00FE4565">
        <w:rPr>
          <w:rFonts w:eastAsia="Arial Unicode MS"/>
          <w:color w:val="000000" w:themeColor="text1"/>
          <w:sz w:val="28"/>
          <w:szCs w:val="28"/>
        </w:rPr>
        <w:t xml:space="preserve"> работ повысилось,  </w:t>
      </w:r>
      <w:r w:rsidR="00DA3122" w:rsidRPr="00FE4565">
        <w:rPr>
          <w:rFonts w:eastAsia="Arial Unicode MS"/>
          <w:color w:val="000000" w:themeColor="text1"/>
          <w:sz w:val="28"/>
          <w:szCs w:val="28"/>
        </w:rPr>
        <w:t>сроки исполнения сократились, количество выполняемых работ увеличилось.</w:t>
      </w:r>
    </w:p>
    <w:bookmarkEnd w:id="0"/>
    <w:p w:rsidR="007811DF" w:rsidRDefault="007811DF" w:rsidP="00BA479F">
      <w:pPr>
        <w:jc w:val="both"/>
        <w:rPr>
          <w:color w:val="000000" w:themeColor="text1"/>
          <w:sz w:val="28"/>
          <w:szCs w:val="28"/>
        </w:rPr>
      </w:pPr>
    </w:p>
    <w:p w:rsidR="001C34FC" w:rsidRDefault="001C34FC" w:rsidP="00BA479F">
      <w:pPr>
        <w:jc w:val="both"/>
        <w:rPr>
          <w:color w:val="000000" w:themeColor="text1"/>
          <w:sz w:val="28"/>
          <w:szCs w:val="28"/>
        </w:rPr>
      </w:pPr>
    </w:p>
    <w:p w:rsidR="001C34FC" w:rsidRPr="00FE4565" w:rsidRDefault="001C34FC" w:rsidP="00BA479F">
      <w:pPr>
        <w:jc w:val="both"/>
        <w:rPr>
          <w:color w:val="000000" w:themeColor="text1"/>
          <w:sz w:val="28"/>
          <w:szCs w:val="28"/>
        </w:rPr>
      </w:pPr>
    </w:p>
    <w:p w:rsidR="001C34FC" w:rsidRDefault="007811DF" w:rsidP="00BA479F">
      <w:pPr>
        <w:jc w:val="both"/>
        <w:rPr>
          <w:color w:val="000000" w:themeColor="text1"/>
          <w:sz w:val="28"/>
          <w:szCs w:val="28"/>
        </w:rPr>
      </w:pPr>
      <w:r w:rsidRPr="00AB4565">
        <w:rPr>
          <w:color w:val="000000" w:themeColor="text1"/>
          <w:sz w:val="28"/>
          <w:szCs w:val="28"/>
        </w:rPr>
        <w:t xml:space="preserve">Заместитель главы </w:t>
      </w:r>
    </w:p>
    <w:p w:rsidR="001C34FC" w:rsidRDefault="007811DF" w:rsidP="00BA479F">
      <w:pPr>
        <w:jc w:val="both"/>
        <w:rPr>
          <w:color w:val="000000" w:themeColor="text1"/>
          <w:sz w:val="28"/>
          <w:szCs w:val="28"/>
        </w:rPr>
      </w:pPr>
      <w:r w:rsidRPr="00AB4565">
        <w:rPr>
          <w:color w:val="000000" w:themeColor="text1"/>
          <w:sz w:val="28"/>
          <w:szCs w:val="28"/>
        </w:rPr>
        <w:t>муниципального</w:t>
      </w:r>
      <w:r w:rsidR="001C34FC">
        <w:rPr>
          <w:color w:val="000000" w:themeColor="text1"/>
          <w:sz w:val="28"/>
          <w:szCs w:val="28"/>
        </w:rPr>
        <w:t xml:space="preserve"> </w:t>
      </w:r>
      <w:r w:rsidRPr="00AB4565">
        <w:rPr>
          <w:color w:val="000000" w:themeColor="text1"/>
          <w:sz w:val="28"/>
          <w:szCs w:val="28"/>
        </w:rPr>
        <w:t xml:space="preserve">образования </w:t>
      </w:r>
    </w:p>
    <w:p w:rsidR="00C9314E" w:rsidRDefault="007811DF" w:rsidP="00BA479F">
      <w:pPr>
        <w:jc w:val="both"/>
        <w:rPr>
          <w:color w:val="000000" w:themeColor="text1"/>
          <w:sz w:val="28"/>
          <w:szCs w:val="28"/>
        </w:rPr>
      </w:pPr>
      <w:r w:rsidRPr="00AB4565">
        <w:rPr>
          <w:color w:val="000000" w:themeColor="text1"/>
          <w:sz w:val="28"/>
          <w:szCs w:val="28"/>
        </w:rPr>
        <w:t xml:space="preserve">Кавказский район                                                     </w:t>
      </w:r>
      <w:r w:rsidR="00566915">
        <w:rPr>
          <w:color w:val="000000" w:themeColor="text1"/>
          <w:sz w:val="28"/>
          <w:szCs w:val="28"/>
        </w:rPr>
        <w:t xml:space="preserve">     </w:t>
      </w:r>
      <w:r w:rsidR="001C34FC">
        <w:rPr>
          <w:color w:val="000000" w:themeColor="text1"/>
          <w:sz w:val="28"/>
          <w:szCs w:val="28"/>
        </w:rPr>
        <w:t xml:space="preserve">                   </w:t>
      </w:r>
      <w:r w:rsidR="002662D8">
        <w:rPr>
          <w:color w:val="000000" w:themeColor="text1"/>
          <w:sz w:val="28"/>
          <w:szCs w:val="28"/>
        </w:rPr>
        <w:t xml:space="preserve">    </w:t>
      </w:r>
      <w:r w:rsidR="001C34FC">
        <w:rPr>
          <w:color w:val="000000" w:themeColor="text1"/>
          <w:sz w:val="28"/>
          <w:szCs w:val="28"/>
        </w:rPr>
        <w:t>И.Д.Погорелов</w:t>
      </w:r>
    </w:p>
    <w:sectPr w:rsidR="00C9314E" w:rsidSect="001C34FC">
      <w:pgSz w:w="11906" w:h="16838"/>
      <w:pgMar w:top="1134" w:right="567" w:bottom="426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5A2844A2"/>
    <w:lvl w:ilvl="0">
      <w:numFmt w:val="bullet"/>
      <w:lvlText w:val="*"/>
      <w:lvlJc w:val="left"/>
    </w:lvl>
  </w:abstractNum>
  <w:abstractNum w:abstractNumId="1">
    <w:nsid w:val="00000003"/>
    <w:multiLevelType w:val="singleLevel"/>
    <w:tmpl w:val="00000003"/>
    <w:name w:val="WW8Num6"/>
    <w:lvl w:ilvl="0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/>
      </w:rPr>
    </w:lvl>
  </w:abstractNum>
  <w:abstractNum w:abstractNumId="2">
    <w:nsid w:val="0D147692"/>
    <w:multiLevelType w:val="singleLevel"/>
    <w:tmpl w:val="1750B670"/>
    <w:lvl w:ilvl="0">
      <w:start w:val="6"/>
      <w:numFmt w:val="decimal"/>
      <w:lvlText w:val="1.%1."/>
      <w:legacy w:legacy="1" w:legacySpace="0" w:legacyIndent="552"/>
      <w:lvlJc w:val="left"/>
      <w:rPr>
        <w:rFonts w:ascii="Times New Roman" w:hAnsi="Times New Roman" w:cs="Times New Roman" w:hint="default"/>
      </w:rPr>
    </w:lvl>
  </w:abstractNum>
  <w:abstractNum w:abstractNumId="3">
    <w:nsid w:val="494C3BCC"/>
    <w:multiLevelType w:val="singleLevel"/>
    <w:tmpl w:val="64D4768E"/>
    <w:lvl w:ilvl="0">
      <w:start w:val="2"/>
      <w:numFmt w:val="decimal"/>
      <w:lvlText w:val="1.%1."/>
      <w:legacy w:legacy="1" w:legacySpace="0" w:legacyIndent="480"/>
      <w:lvlJc w:val="left"/>
      <w:rPr>
        <w:rFonts w:ascii="Times New Roman" w:hAnsi="Times New Roman" w:cs="Times New Roman" w:hint="default"/>
      </w:rPr>
    </w:lvl>
  </w:abstractNum>
  <w:abstractNum w:abstractNumId="4">
    <w:nsid w:val="518A6807"/>
    <w:multiLevelType w:val="hybridMultilevel"/>
    <w:tmpl w:val="45461A28"/>
    <w:name w:val="WW8Num62"/>
    <w:lvl w:ilvl="0" w:tplc="658C1D48">
      <w:start w:val="1"/>
      <w:numFmt w:val="bullet"/>
      <w:lvlText w:val="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335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320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3F01"/>
  <w:defaultTabStop w:val="708"/>
  <w:noPunctuationKerning/>
  <w:characterSpacingControl w:val="doNotCompress"/>
  <w:compat/>
  <w:rsids>
    <w:rsidRoot w:val="00194370"/>
    <w:rsid w:val="000654A1"/>
    <w:rsid w:val="00090442"/>
    <w:rsid w:val="000D26B8"/>
    <w:rsid w:val="00194370"/>
    <w:rsid w:val="001C34FC"/>
    <w:rsid w:val="0020107D"/>
    <w:rsid w:val="002121F5"/>
    <w:rsid w:val="002137A4"/>
    <w:rsid w:val="00257A51"/>
    <w:rsid w:val="002662D8"/>
    <w:rsid w:val="002C05B8"/>
    <w:rsid w:val="00322AEC"/>
    <w:rsid w:val="00343ED3"/>
    <w:rsid w:val="0034436D"/>
    <w:rsid w:val="003612EB"/>
    <w:rsid w:val="0036331C"/>
    <w:rsid w:val="003826C0"/>
    <w:rsid w:val="003C24E8"/>
    <w:rsid w:val="003E5C44"/>
    <w:rsid w:val="003F1751"/>
    <w:rsid w:val="003F1F45"/>
    <w:rsid w:val="00417421"/>
    <w:rsid w:val="004402D2"/>
    <w:rsid w:val="004739CA"/>
    <w:rsid w:val="00496626"/>
    <w:rsid w:val="00496A72"/>
    <w:rsid w:val="004F57F0"/>
    <w:rsid w:val="00500886"/>
    <w:rsid w:val="00523A8C"/>
    <w:rsid w:val="00527840"/>
    <w:rsid w:val="00566915"/>
    <w:rsid w:val="005A201A"/>
    <w:rsid w:val="006237D2"/>
    <w:rsid w:val="006D700C"/>
    <w:rsid w:val="00711D7E"/>
    <w:rsid w:val="00717520"/>
    <w:rsid w:val="007811DF"/>
    <w:rsid w:val="008132EF"/>
    <w:rsid w:val="008206A2"/>
    <w:rsid w:val="008D0190"/>
    <w:rsid w:val="00902BA4"/>
    <w:rsid w:val="00950051"/>
    <w:rsid w:val="009C014B"/>
    <w:rsid w:val="00A25CA2"/>
    <w:rsid w:val="00A94B03"/>
    <w:rsid w:val="00AB4565"/>
    <w:rsid w:val="00AE0929"/>
    <w:rsid w:val="00AF2AD5"/>
    <w:rsid w:val="00B002A7"/>
    <w:rsid w:val="00B342F3"/>
    <w:rsid w:val="00B51A6F"/>
    <w:rsid w:val="00B84DDB"/>
    <w:rsid w:val="00BA479F"/>
    <w:rsid w:val="00BE7482"/>
    <w:rsid w:val="00C76273"/>
    <w:rsid w:val="00C9314E"/>
    <w:rsid w:val="00CA3813"/>
    <w:rsid w:val="00CC59F5"/>
    <w:rsid w:val="00CD0CB6"/>
    <w:rsid w:val="00CE6234"/>
    <w:rsid w:val="00D2125A"/>
    <w:rsid w:val="00D344C6"/>
    <w:rsid w:val="00D54957"/>
    <w:rsid w:val="00D73D0A"/>
    <w:rsid w:val="00DA3122"/>
    <w:rsid w:val="00DB48AF"/>
    <w:rsid w:val="00E34F3E"/>
    <w:rsid w:val="00E752A9"/>
    <w:rsid w:val="00E83188"/>
    <w:rsid w:val="00E90D7E"/>
    <w:rsid w:val="00F10434"/>
    <w:rsid w:val="00F54A0F"/>
    <w:rsid w:val="00F57ABE"/>
    <w:rsid w:val="00F6729B"/>
    <w:rsid w:val="00F740D0"/>
    <w:rsid w:val="00FA6286"/>
    <w:rsid w:val="00FB6FDB"/>
    <w:rsid w:val="00FE45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11DF"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752A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3">
    <w:name w:val="Style3"/>
    <w:basedOn w:val="a"/>
    <w:uiPriority w:val="99"/>
    <w:rsid w:val="00BA479F"/>
    <w:pPr>
      <w:widowControl w:val="0"/>
      <w:suppressAutoHyphens w:val="0"/>
      <w:autoSpaceDE w:val="0"/>
      <w:autoSpaceDN w:val="0"/>
      <w:adjustRightInd w:val="0"/>
    </w:pPr>
    <w:rPr>
      <w:rFonts w:eastAsiaTheme="minorEastAsia"/>
      <w:lang w:eastAsia="ru-RU"/>
    </w:rPr>
  </w:style>
  <w:style w:type="paragraph" w:customStyle="1" w:styleId="Style5">
    <w:name w:val="Style5"/>
    <w:basedOn w:val="a"/>
    <w:uiPriority w:val="99"/>
    <w:rsid w:val="00BA479F"/>
    <w:pPr>
      <w:widowControl w:val="0"/>
      <w:suppressAutoHyphens w:val="0"/>
      <w:autoSpaceDE w:val="0"/>
      <w:autoSpaceDN w:val="0"/>
      <w:adjustRightInd w:val="0"/>
      <w:spacing w:line="1120" w:lineRule="exact"/>
      <w:ind w:firstLine="1520"/>
      <w:jc w:val="both"/>
    </w:pPr>
    <w:rPr>
      <w:rFonts w:eastAsiaTheme="minorEastAsia"/>
      <w:lang w:eastAsia="ru-RU"/>
    </w:rPr>
  </w:style>
  <w:style w:type="paragraph" w:customStyle="1" w:styleId="Style6">
    <w:name w:val="Style6"/>
    <w:basedOn w:val="a"/>
    <w:uiPriority w:val="99"/>
    <w:rsid w:val="00BA479F"/>
    <w:pPr>
      <w:widowControl w:val="0"/>
      <w:suppressAutoHyphens w:val="0"/>
      <w:autoSpaceDE w:val="0"/>
      <w:autoSpaceDN w:val="0"/>
      <w:adjustRightInd w:val="0"/>
      <w:spacing w:line="1093" w:lineRule="exact"/>
      <w:ind w:firstLine="1560"/>
      <w:jc w:val="both"/>
    </w:pPr>
    <w:rPr>
      <w:rFonts w:eastAsiaTheme="minorEastAsia"/>
      <w:lang w:eastAsia="ru-RU"/>
    </w:rPr>
  </w:style>
  <w:style w:type="paragraph" w:customStyle="1" w:styleId="Style9">
    <w:name w:val="Style9"/>
    <w:basedOn w:val="a"/>
    <w:uiPriority w:val="99"/>
    <w:rsid w:val="00BA479F"/>
    <w:pPr>
      <w:widowControl w:val="0"/>
      <w:suppressAutoHyphens w:val="0"/>
      <w:autoSpaceDE w:val="0"/>
      <w:autoSpaceDN w:val="0"/>
      <w:adjustRightInd w:val="0"/>
      <w:spacing w:line="1140" w:lineRule="exact"/>
      <w:ind w:firstLine="960"/>
    </w:pPr>
    <w:rPr>
      <w:rFonts w:eastAsiaTheme="minorEastAsia"/>
      <w:lang w:eastAsia="ru-RU"/>
    </w:rPr>
  </w:style>
  <w:style w:type="character" w:customStyle="1" w:styleId="FontStyle43">
    <w:name w:val="Font Style43"/>
    <w:basedOn w:val="a0"/>
    <w:uiPriority w:val="99"/>
    <w:rsid w:val="00BA479F"/>
    <w:rPr>
      <w:rFonts w:ascii="Times New Roman" w:hAnsi="Times New Roman" w:cs="Times New Roman"/>
      <w:spacing w:val="-20"/>
      <w:sz w:val="62"/>
      <w:szCs w:val="62"/>
    </w:rPr>
  </w:style>
  <w:style w:type="character" w:customStyle="1" w:styleId="FontStyle51">
    <w:name w:val="Font Style51"/>
    <w:basedOn w:val="a0"/>
    <w:uiPriority w:val="99"/>
    <w:rsid w:val="00BA479F"/>
    <w:rPr>
      <w:rFonts w:ascii="Times New Roman" w:hAnsi="Times New Roman" w:cs="Times New Roman"/>
      <w:b/>
      <w:bCs/>
      <w:spacing w:val="-40"/>
      <w:sz w:val="62"/>
      <w:szCs w:val="62"/>
    </w:rPr>
  </w:style>
  <w:style w:type="paragraph" w:customStyle="1" w:styleId="Style4">
    <w:name w:val="Style4"/>
    <w:basedOn w:val="a"/>
    <w:uiPriority w:val="99"/>
    <w:rsid w:val="00950051"/>
    <w:pPr>
      <w:widowControl w:val="0"/>
      <w:suppressAutoHyphens w:val="0"/>
      <w:autoSpaceDE w:val="0"/>
      <w:autoSpaceDN w:val="0"/>
      <w:adjustRightInd w:val="0"/>
      <w:spacing w:line="326" w:lineRule="exact"/>
      <w:ind w:firstLine="1469"/>
      <w:jc w:val="both"/>
    </w:pPr>
    <w:rPr>
      <w:rFonts w:eastAsiaTheme="minorEastAsia"/>
      <w:lang w:eastAsia="ru-RU"/>
    </w:rPr>
  </w:style>
  <w:style w:type="character" w:customStyle="1" w:styleId="FontStyle22">
    <w:name w:val="Font Style22"/>
    <w:basedOn w:val="a0"/>
    <w:uiPriority w:val="99"/>
    <w:rsid w:val="00950051"/>
    <w:rPr>
      <w:rFonts w:ascii="Times New Roman" w:hAnsi="Times New Roman" w:cs="Times New Roman"/>
      <w:sz w:val="26"/>
      <w:szCs w:val="26"/>
    </w:rPr>
  </w:style>
  <w:style w:type="paragraph" w:customStyle="1" w:styleId="Style7">
    <w:name w:val="Style7"/>
    <w:basedOn w:val="a"/>
    <w:uiPriority w:val="99"/>
    <w:rsid w:val="00950051"/>
    <w:pPr>
      <w:widowControl w:val="0"/>
      <w:suppressAutoHyphens w:val="0"/>
      <w:autoSpaceDE w:val="0"/>
      <w:autoSpaceDN w:val="0"/>
      <w:adjustRightInd w:val="0"/>
      <w:spacing w:line="325" w:lineRule="exact"/>
      <w:ind w:firstLine="1120"/>
      <w:jc w:val="both"/>
    </w:pPr>
    <w:rPr>
      <w:rFonts w:eastAsiaTheme="minorEastAsia"/>
      <w:lang w:eastAsia="ru-RU"/>
    </w:rPr>
  </w:style>
  <w:style w:type="paragraph" w:customStyle="1" w:styleId="Style8">
    <w:name w:val="Style8"/>
    <w:basedOn w:val="a"/>
    <w:uiPriority w:val="99"/>
    <w:rsid w:val="00950051"/>
    <w:pPr>
      <w:widowControl w:val="0"/>
      <w:suppressAutoHyphens w:val="0"/>
      <w:autoSpaceDE w:val="0"/>
      <w:autoSpaceDN w:val="0"/>
      <w:adjustRightInd w:val="0"/>
      <w:spacing w:line="320" w:lineRule="exact"/>
      <w:jc w:val="both"/>
    </w:pPr>
    <w:rPr>
      <w:rFonts w:eastAsiaTheme="minorEastAsia"/>
      <w:lang w:eastAsia="ru-RU"/>
    </w:rPr>
  </w:style>
  <w:style w:type="paragraph" w:customStyle="1" w:styleId="Style10">
    <w:name w:val="Style10"/>
    <w:basedOn w:val="a"/>
    <w:uiPriority w:val="99"/>
    <w:rsid w:val="00950051"/>
    <w:pPr>
      <w:widowControl w:val="0"/>
      <w:suppressAutoHyphens w:val="0"/>
      <w:autoSpaceDE w:val="0"/>
      <w:autoSpaceDN w:val="0"/>
      <w:adjustRightInd w:val="0"/>
      <w:spacing w:line="335" w:lineRule="exact"/>
      <w:ind w:hanging="335"/>
    </w:pPr>
    <w:rPr>
      <w:rFonts w:eastAsiaTheme="minorEastAsia"/>
      <w:lang w:eastAsia="ru-RU"/>
    </w:rPr>
  </w:style>
  <w:style w:type="paragraph" w:customStyle="1" w:styleId="Style12">
    <w:name w:val="Style12"/>
    <w:basedOn w:val="a"/>
    <w:uiPriority w:val="99"/>
    <w:rsid w:val="00950051"/>
    <w:pPr>
      <w:widowControl w:val="0"/>
      <w:suppressAutoHyphens w:val="0"/>
      <w:autoSpaceDE w:val="0"/>
      <w:autoSpaceDN w:val="0"/>
      <w:adjustRightInd w:val="0"/>
      <w:spacing w:line="339" w:lineRule="exact"/>
      <w:ind w:hanging="335"/>
    </w:pPr>
    <w:rPr>
      <w:rFonts w:eastAsiaTheme="minorEastAsia"/>
      <w:lang w:eastAsia="ru-RU"/>
    </w:rPr>
  </w:style>
  <w:style w:type="paragraph" w:customStyle="1" w:styleId="Style13">
    <w:name w:val="Style13"/>
    <w:basedOn w:val="a"/>
    <w:uiPriority w:val="99"/>
    <w:rsid w:val="00950051"/>
    <w:pPr>
      <w:widowControl w:val="0"/>
      <w:suppressAutoHyphens w:val="0"/>
      <w:autoSpaceDE w:val="0"/>
      <w:autoSpaceDN w:val="0"/>
      <w:adjustRightInd w:val="0"/>
      <w:spacing w:line="330" w:lineRule="exact"/>
      <w:ind w:hanging="320"/>
      <w:jc w:val="both"/>
    </w:pPr>
    <w:rPr>
      <w:rFonts w:eastAsiaTheme="minorEastAsia"/>
      <w:lang w:eastAsia="ru-RU"/>
    </w:rPr>
  </w:style>
  <w:style w:type="paragraph" w:customStyle="1" w:styleId="Style14">
    <w:name w:val="Style14"/>
    <w:basedOn w:val="a"/>
    <w:uiPriority w:val="99"/>
    <w:rsid w:val="00950051"/>
    <w:pPr>
      <w:widowControl w:val="0"/>
      <w:suppressAutoHyphens w:val="0"/>
      <w:autoSpaceDE w:val="0"/>
      <w:autoSpaceDN w:val="0"/>
      <w:adjustRightInd w:val="0"/>
      <w:spacing w:line="356" w:lineRule="exact"/>
      <w:ind w:hanging="320"/>
    </w:pPr>
    <w:rPr>
      <w:rFonts w:eastAsiaTheme="minorEastAsia"/>
      <w:lang w:eastAsia="ru-RU"/>
    </w:rPr>
  </w:style>
  <w:style w:type="character" w:customStyle="1" w:styleId="FontStyle21">
    <w:name w:val="Font Style21"/>
    <w:basedOn w:val="a0"/>
    <w:uiPriority w:val="99"/>
    <w:rsid w:val="00950051"/>
    <w:rPr>
      <w:rFonts w:ascii="Times New Roman" w:hAnsi="Times New Roman" w:cs="Times New Roman"/>
      <w:b/>
      <w:bCs/>
      <w:sz w:val="26"/>
      <w:szCs w:val="26"/>
    </w:rPr>
  </w:style>
  <w:style w:type="paragraph" w:styleId="a4">
    <w:name w:val="Balloon Text"/>
    <w:basedOn w:val="a"/>
    <w:link w:val="a5"/>
    <w:uiPriority w:val="99"/>
    <w:semiHidden/>
    <w:unhideWhenUsed/>
    <w:rsid w:val="00B002A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002A7"/>
    <w:rPr>
      <w:rFonts w:ascii="Tahoma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11DF"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A8ECF1-56B4-40E3-BEA7-1E03556F83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642</Words>
  <Characters>3664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4298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Sovet</cp:lastModifiedBy>
  <cp:revision>7</cp:revision>
  <cp:lastPrinted>2021-01-18T12:49:00Z</cp:lastPrinted>
  <dcterms:created xsi:type="dcterms:W3CDTF">2021-01-15T07:37:00Z</dcterms:created>
  <dcterms:modified xsi:type="dcterms:W3CDTF">2021-01-27T06:47:00Z</dcterms:modified>
</cp:coreProperties>
</file>