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35D08" w14:textId="77777777" w:rsidR="00FC3AB8" w:rsidRPr="00057DD2" w:rsidRDefault="00FC3AB8" w:rsidP="00FC3AB8">
      <w:pPr>
        <w:jc w:val="center"/>
        <w:rPr>
          <w:rFonts w:ascii="Times New Roman" w:hAnsi="Times New Roman" w:cs="Times New Roman"/>
        </w:rPr>
      </w:pPr>
    </w:p>
    <w:p w14:paraId="6E94ED6C" w14:textId="77777777" w:rsidR="00FC3AB8" w:rsidRPr="00057DD2" w:rsidRDefault="00FC3AB8" w:rsidP="00FC3AB8">
      <w:pPr>
        <w:jc w:val="center"/>
        <w:rPr>
          <w:rFonts w:ascii="Times New Roman" w:hAnsi="Times New Roman" w:cs="Times New Roman"/>
        </w:rPr>
      </w:pPr>
    </w:p>
    <w:p w14:paraId="62652944" w14:textId="77777777" w:rsidR="00FC3AB8" w:rsidRPr="00057DD2" w:rsidRDefault="00FC3AB8" w:rsidP="00FC3AB8">
      <w:pPr>
        <w:jc w:val="center"/>
        <w:rPr>
          <w:rFonts w:ascii="Times New Roman" w:hAnsi="Times New Roman" w:cs="Times New Roman"/>
        </w:rPr>
      </w:pPr>
    </w:p>
    <w:p w14:paraId="5DECF83B" w14:textId="77777777" w:rsidR="00FC3AB8" w:rsidRPr="00057DD2" w:rsidRDefault="00FC3AB8" w:rsidP="00FC3AB8">
      <w:pPr>
        <w:jc w:val="center"/>
        <w:rPr>
          <w:rFonts w:ascii="Times New Roman" w:hAnsi="Times New Roman" w:cs="Times New Roman"/>
        </w:rPr>
      </w:pPr>
    </w:p>
    <w:p w14:paraId="66FBEA2A" w14:textId="77777777" w:rsidR="00FC3AB8" w:rsidRPr="00057DD2" w:rsidRDefault="00FC3AB8" w:rsidP="00FC3AB8">
      <w:pPr>
        <w:jc w:val="center"/>
        <w:rPr>
          <w:rFonts w:ascii="Times New Roman" w:hAnsi="Times New Roman" w:cs="Times New Roman"/>
        </w:rPr>
      </w:pPr>
    </w:p>
    <w:p w14:paraId="69533B53" w14:textId="77777777" w:rsidR="00FC3AB8" w:rsidRPr="00057DD2" w:rsidRDefault="00FC3AB8" w:rsidP="00FC3AB8">
      <w:pPr>
        <w:jc w:val="center"/>
        <w:rPr>
          <w:rFonts w:ascii="Times New Roman" w:hAnsi="Times New Roman" w:cs="Times New Roman"/>
        </w:rPr>
      </w:pPr>
    </w:p>
    <w:p w14:paraId="3917D8D6" w14:textId="77777777" w:rsidR="00FC3AB8" w:rsidRPr="00057DD2" w:rsidRDefault="00FC3AB8" w:rsidP="00FC3AB8">
      <w:pPr>
        <w:jc w:val="center"/>
        <w:rPr>
          <w:rFonts w:ascii="Times New Roman" w:hAnsi="Times New Roman" w:cs="Times New Roman"/>
        </w:rPr>
      </w:pPr>
    </w:p>
    <w:p w14:paraId="62E662FB" w14:textId="77777777" w:rsidR="00FC3AB8" w:rsidRPr="00057DD2" w:rsidRDefault="00FC3AB8" w:rsidP="00FC3AB8">
      <w:pPr>
        <w:jc w:val="center"/>
        <w:rPr>
          <w:rFonts w:ascii="Times New Roman" w:hAnsi="Times New Roman" w:cs="Times New Roman"/>
        </w:rPr>
      </w:pPr>
    </w:p>
    <w:p w14:paraId="3B701DD6" w14:textId="77777777" w:rsidR="00FC3AB8" w:rsidRPr="00057DD2" w:rsidRDefault="00FC3AB8" w:rsidP="00FC3AB8">
      <w:pPr>
        <w:jc w:val="center"/>
        <w:rPr>
          <w:rFonts w:ascii="Times New Roman" w:hAnsi="Times New Roman" w:cs="Times New Roman"/>
        </w:rPr>
      </w:pPr>
    </w:p>
    <w:p w14:paraId="57356EBC" w14:textId="77777777" w:rsidR="00FC3AB8" w:rsidRPr="00057DD2" w:rsidRDefault="00FC3AB8" w:rsidP="00FC3AB8">
      <w:pPr>
        <w:jc w:val="center"/>
        <w:rPr>
          <w:rFonts w:ascii="Times New Roman" w:hAnsi="Times New Roman" w:cs="Times New Roman"/>
        </w:rPr>
      </w:pPr>
    </w:p>
    <w:p w14:paraId="6F2B3067" w14:textId="33AB25EF" w:rsidR="00FC3AB8" w:rsidRPr="00057DD2" w:rsidRDefault="00752FBC" w:rsidP="00357198">
      <w:pPr>
        <w:jc w:val="center"/>
        <w:rPr>
          <w:rFonts w:ascii="Times New Roman" w:hAnsi="Times New Roman" w:cs="Times New Roman"/>
          <w:b/>
          <w:sz w:val="28"/>
          <w:szCs w:val="28"/>
        </w:rPr>
      </w:pPr>
      <w:bookmarkStart w:id="0" w:name="_Hlk106964071"/>
      <w:r w:rsidRPr="00057DD2">
        <w:rPr>
          <w:rFonts w:ascii="Times New Roman" w:hAnsi="Times New Roman" w:cs="Times New Roman"/>
          <w:b/>
          <w:sz w:val="28"/>
          <w:szCs w:val="28"/>
        </w:rPr>
        <w:t xml:space="preserve">ВНЕСЕНИЕ ИЗМЕНЕНИЙ </w:t>
      </w:r>
      <w:r w:rsidRPr="00057DD2">
        <w:rPr>
          <w:rFonts w:ascii="Times New Roman" w:hAnsi="Times New Roman" w:cs="Times New Roman"/>
          <w:b/>
          <w:sz w:val="28"/>
          <w:szCs w:val="28"/>
        </w:rPr>
        <w:br/>
        <w:t xml:space="preserve">В </w:t>
      </w:r>
      <w:r w:rsidR="00FC3AB8" w:rsidRPr="00057DD2">
        <w:rPr>
          <w:rFonts w:ascii="Times New Roman" w:hAnsi="Times New Roman" w:cs="Times New Roman"/>
          <w:b/>
          <w:sz w:val="28"/>
          <w:szCs w:val="28"/>
        </w:rPr>
        <w:t xml:space="preserve">ПРАВИЛА ЗЕМЛЕПОЛЬЗОВАНИЯ И ЗАСТРОЙКИ </w:t>
      </w:r>
      <w:r w:rsidR="00466EBB" w:rsidRPr="00057DD2">
        <w:rPr>
          <w:rFonts w:ascii="Times New Roman" w:hAnsi="Times New Roman" w:cs="Times New Roman"/>
          <w:b/>
          <w:sz w:val="28"/>
          <w:szCs w:val="28"/>
        </w:rPr>
        <w:br/>
      </w:r>
      <w:r w:rsidR="005531DC" w:rsidRPr="00057DD2">
        <w:rPr>
          <w:rFonts w:ascii="Times New Roman" w:hAnsi="Times New Roman" w:cs="Times New Roman"/>
          <w:b/>
          <w:sz w:val="28"/>
          <w:szCs w:val="28"/>
        </w:rPr>
        <w:t>МИРСКОГО</w:t>
      </w:r>
      <w:r w:rsidR="005E1353" w:rsidRPr="00057DD2">
        <w:rPr>
          <w:rFonts w:ascii="Times New Roman" w:hAnsi="Times New Roman" w:cs="Times New Roman"/>
          <w:b/>
          <w:sz w:val="28"/>
          <w:szCs w:val="28"/>
        </w:rPr>
        <w:t xml:space="preserve"> СЕЛЬСКОГО ПОСЕЛЕНИЯ </w:t>
      </w:r>
      <w:r w:rsidR="00466EBB" w:rsidRPr="00057DD2">
        <w:rPr>
          <w:rFonts w:ascii="Times New Roman" w:hAnsi="Times New Roman" w:cs="Times New Roman"/>
          <w:b/>
          <w:sz w:val="28"/>
          <w:szCs w:val="28"/>
        </w:rPr>
        <w:br/>
      </w:r>
      <w:r w:rsidRPr="00057DD2">
        <w:rPr>
          <w:rFonts w:ascii="Times New Roman" w:hAnsi="Times New Roman" w:cs="Times New Roman"/>
          <w:b/>
          <w:sz w:val="28"/>
          <w:szCs w:val="28"/>
        </w:rPr>
        <w:t>КАВКАЗСКОГО</w:t>
      </w:r>
      <w:r w:rsidR="005E1353" w:rsidRPr="00057DD2">
        <w:rPr>
          <w:rFonts w:ascii="Times New Roman" w:hAnsi="Times New Roman" w:cs="Times New Roman"/>
          <w:b/>
          <w:sz w:val="28"/>
          <w:szCs w:val="28"/>
        </w:rPr>
        <w:t xml:space="preserve"> РАЙОНА</w:t>
      </w:r>
      <w:r w:rsidR="00466EBB" w:rsidRPr="00057DD2">
        <w:rPr>
          <w:rFonts w:ascii="Times New Roman" w:hAnsi="Times New Roman" w:cs="Times New Roman"/>
          <w:b/>
          <w:sz w:val="28"/>
          <w:szCs w:val="28"/>
        </w:rPr>
        <w:t xml:space="preserve"> </w:t>
      </w:r>
      <w:r w:rsidR="005E1353" w:rsidRPr="00057DD2">
        <w:rPr>
          <w:rFonts w:ascii="Times New Roman" w:hAnsi="Times New Roman" w:cs="Times New Roman"/>
          <w:b/>
          <w:sz w:val="28"/>
          <w:szCs w:val="28"/>
        </w:rPr>
        <w:t>КРАСНОДАРСКОГО КРАЯ</w:t>
      </w:r>
    </w:p>
    <w:bookmarkEnd w:id="0"/>
    <w:p w14:paraId="66ECCF35" w14:textId="77777777" w:rsidR="00FC3AB8" w:rsidRPr="00057DD2" w:rsidRDefault="00FC3AB8" w:rsidP="00FC3AB8">
      <w:pPr>
        <w:jc w:val="center"/>
        <w:rPr>
          <w:rFonts w:ascii="Times New Roman" w:hAnsi="Times New Roman" w:cs="Times New Roman"/>
          <w:b/>
        </w:rPr>
      </w:pPr>
    </w:p>
    <w:p w14:paraId="25D624C2" w14:textId="77777777" w:rsidR="00FC3AB8" w:rsidRPr="00057DD2" w:rsidRDefault="00FC3AB8" w:rsidP="00FC3AB8">
      <w:pPr>
        <w:jc w:val="center"/>
        <w:rPr>
          <w:rFonts w:ascii="Times New Roman" w:hAnsi="Times New Roman" w:cs="Times New Roman"/>
          <w:b/>
        </w:rPr>
      </w:pPr>
    </w:p>
    <w:p w14:paraId="234CEDA9" w14:textId="0182E00B" w:rsidR="00FC3AB8" w:rsidRPr="00057DD2" w:rsidRDefault="00982D24" w:rsidP="00FC3AB8">
      <w:pPr>
        <w:jc w:val="center"/>
        <w:rPr>
          <w:rFonts w:ascii="Times New Roman" w:hAnsi="Times New Roman" w:cs="Times New Roman"/>
          <w:b/>
          <w:sz w:val="28"/>
          <w:szCs w:val="28"/>
        </w:rPr>
      </w:pPr>
      <w:r>
        <w:rPr>
          <w:rFonts w:ascii="Times New Roman" w:hAnsi="Times New Roman" w:cs="Times New Roman"/>
          <w:b/>
          <w:sz w:val="28"/>
          <w:szCs w:val="28"/>
        </w:rPr>
        <w:t>ГРАДОСТРОИТЕЛЬНЫЕ РЕГЛАМЕНТЫ</w:t>
      </w:r>
    </w:p>
    <w:p w14:paraId="5946354C" w14:textId="77777777" w:rsidR="00FC3AB8" w:rsidRPr="00057DD2" w:rsidRDefault="00FC3AB8" w:rsidP="00FC3AB8">
      <w:pPr>
        <w:jc w:val="center"/>
        <w:rPr>
          <w:rFonts w:ascii="Times New Roman" w:hAnsi="Times New Roman" w:cs="Times New Roman"/>
          <w:b/>
        </w:rPr>
      </w:pPr>
    </w:p>
    <w:p w14:paraId="75779AB2" w14:textId="77777777" w:rsidR="00FC3AB8" w:rsidRPr="00057DD2" w:rsidRDefault="00FC3AB8" w:rsidP="00FC3AB8">
      <w:pPr>
        <w:jc w:val="center"/>
        <w:rPr>
          <w:rFonts w:ascii="Times New Roman" w:hAnsi="Times New Roman" w:cs="Times New Roman"/>
          <w:b/>
        </w:rPr>
      </w:pPr>
    </w:p>
    <w:p w14:paraId="087682B2" w14:textId="77777777" w:rsidR="00FC3AB8" w:rsidRPr="00057DD2" w:rsidRDefault="00FC3AB8" w:rsidP="00FC3AB8">
      <w:pPr>
        <w:jc w:val="center"/>
        <w:rPr>
          <w:rFonts w:ascii="Times New Roman" w:hAnsi="Times New Roman" w:cs="Times New Roman"/>
          <w:b/>
        </w:rPr>
      </w:pPr>
    </w:p>
    <w:p w14:paraId="630CCCE3" w14:textId="77777777" w:rsidR="00FC3AB8" w:rsidRPr="00057DD2" w:rsidRDefault="00FC3AB8" w:rsidP="00FC3AB8">
      <w:pPr>
        <w:jc w:val="center"/>
        <w:rPr>
          <w:rFonts w:ascii="Times New Roman" w:hAnsi="Times New Roman" w:cs="Times New Roman"/>
          <w:b/>
        </w:rPr>
      </w:pPr>
    </w:p>
    <w:p w14:paraId="7D1CFE59" w14:textId="77777777" w:rsidR="00FC3AB8" w:rsidRPr="00057DD2" w:rsidRDefault="00FC3AB8" w:rsidP="00FC3AB8">
      <w:pPr>
        <w:jc w:val="center"/>
        <w:rPr>
          <w:rFonts w:ascii="Times New Roman" w:hAnsi="Times New Roman" w:cs="Times New Roman"/>
          <w:b/>
        </w:rPr>
      </w:pPr>
    </w:p>
    <w:p w14:paraId="5C568D06" w14:textId="77777777" w:rsidR="00FC3AB8" w:rsidRPr="00057DD2" w:rsidRDefault="00FC3AB8" w:rsidP="00FC3AB8">
      <w:pPr>
        <w:jc w:val="center"/>
        <w:rPr>
          <w:rFonts w:ascii="Times New Roman" w:hAnsi="Times New Roman" w:cs="Times New Roman"/>
          <w:b/>
        </w:rPr>
      </w:pPr>
    </w:p>
    <w:p w14:paraId="7F6D0035" w14:textId="77777777" w:rsidR="00FC3AB8" w:rsidRPr="00057DD2" w:rsidRDefault="00FC3AB8" w:rsidP="00FC3AB8">
      <w:pPr>
        <w:jc w:val="center"/>
        <w:rPr>
          <w:rFonts w:ascii="Times New Roman" w:hAnsi="Times New Roman" w:cs="Times New Roman"/>
          <w:b/>
        </w:rPr>
      </w:pPr>
    </w:p>
    <w:p w14:paraId="13ADFA13" w14:textId="77777777" w:rsidR="00FC3AB8" w:rsidRPr="00057DD2" w:rsidRDefault="00FC3AB8" w:rsidP="00FC3AB8">
      <w:pPr>
        <w:jc w:val="center"/>
        <w:rPr>
          <w:rFonts w:ascii="Times New Roman" w:hAnsi="Times New Roman" w:cs="Times New Roman"/>
          <w:b/>
        </w:rPr>
      </w:pPr>
    </w:p>
    <w:p w14:paraId="145F7875" w14:textId="77777777" w:rsidR="00FC3AB8" w:rsidRPr="00057DD2" w:rsidRDefault="00FC3AB8" w:rsidP="00FC3AB8">
      <w:pPr>
        <w:jc w:val="center"/>
        <w:rPr>
          <w:rFonts w:ascii="Times New Roman" w:hAnsi="Times New Roman" w:cs="Times New Roman"/>
          <w:b/>
        </w:rPr>
      </w:pPr>
    </w:p>
    <w:p w14:paraId="2D9CD3E8" w14:textId="77777777" w:rsidR="00FC3AB8" w:rsidRPr="00057DD2" w:rsidRDefault="00FC3AB8" w:rsidP="00FC3AB8">
      <w:pPr>
        <w:jc w:val="center"/>
        <w:rPr>
          <w:rFonts w:ascii="Times New Roman" w:hAnsi="Times New Roman" w:cs="Times New Roman"/>
        </w:rPr>
      </w:pPr>
    </w:p>
    <w:p w14:paraId="747A35FB" w14:textId="77777777" w:rsidR="00FC3AB8" w:rsidRPr="00057DD2" w:rsidRDefault="00FC3AB8" w:rsidP="00FC3AB8">
      <w:pPr>
        <w:jc w:val="center"/>
        <w:rPr>
          <w:rFonts w:ascii="Times New Roman" w:hAnsi="Times New Roman" w:cs="Times New Roman"/>
        </w:rPr>
      </w:pPr>
    </w:p>
    <w:p w14:paraId="386E274D" w14:textId="77777777" w:rsidR="00FC3AB8" w:rsidRPr="00057DD2" w:rsidRDefault="00FC3AB8" w:rsidP="0012692E">
      <w:pPr>
        <w:rPr>
          <w:rFonts w:ascii="Times New Roman" w:hAnsi="Times New Roman" w:cs="Times New Roman"/>
        </w:rPr>
      </w:pPr>
    </w:p>
    <w:p w14:paraId="74E6843E" w14:textId="77777777" w:rsidR="00FC3AB8" w:rsidRPr="00057DD2" w:rsidRDefault="00FC3AB8" w:rsidP="00FC3AB8">
      <w:pPr>
        <w:jc w:val="center"/>
        <w:rPr>
          <w:rFonts w:ascii="Times New Roman" w:hAnsi="Times New Roman" w:cs="Times New Roman"/>
        </w:rPr>
      </w:pPr>
    </w:p>
    <w:p w14:paraId="4A6C4578" w14:textId="77777777" w:rsidR="00FC3AB8" w:rsidRPr="00057DD2" w:rsidRDefault="00FC3AB8" w:rsidP="00FC3AB8">
      <w:pPr>
        <w:jc w:val="center"/>
        <w:rPr>
          <w:rFonts w:ascii="Times New Roman" w:hAnsi="Times New Roman" w:cs="Times New Roman"/>
        </w:rPr>
      </w:pPr>
    </w:p>
    <w:p w14:paraId="36B1EBAE" w14:textId="1C0A56C2" w:rsidR="00FC3AB8" w:rsidRPr="00057DD2" w:rsidRDefault="00FC3AB8" w:rsidP="00FC3AB8">
      <w:pPr>
        <w:jc w:val="center"/>
        <w:rPr>
          <w:rFonts w:ascii="Times New Roman" w:hAnsi="Times New Roman" w:cs="Times New Roman"/>
          <w:b/>
        </w:rPr>
      </w:pPr>
      <w:r w:rsidRPr="00057DD2">
        <w:rPr>
          <w:rFonts w:ascii="Times New Roman" w:hAnsi="Times New Roman" w:cs="Times New Roman"/>
          <w:b/>
        </w:rPr>
        <w:br w:type="page"/>
      </w:r>
    </w:p>
    <w:p w14:paraId="2F3B8692" w14:textId="77777777" w:rsidR="006F13AD" w:rsidRPr="00057DD2" w:rsidRDefault="006F13AD" w:rsidP="006F13AD">
      <w:pPr>
        <w:pStyle w:val="aff3"/>
        <w:ind w:firstLine="0"/>
        <w:jc w:val="center"/>
        <w:rPr>
          <w:lang w:val="ru-RU"/>
        </w:rPr>
      </w:pPr>
      <w:r w:rsidRPr="00057DD2">
        <w:rPr>
          <w:lang w:val="ru-RU"/>
        </w:rPr>
        <w:object w:dxaOrig="2664" w:dyaOrig="896" w14:anchorId="2986B0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pt" o:ole="">
            <v:imagedata r:id="rId8" o:title=""/>
          </v:shape>
          <o:OLEObject Type="Embed" ProgID="CorelDRAW.Graphic.14" ShapeID="_x0000_i1025" DrawAspect="Content" ObjectID="_1777978251" r:id="rId9"/>
        </w:object>
      </w:r>
    </w:p>
    <w:p w14:paraId="19A64DAF" w14:textId="77777777" w:rsidR="006F13AD" w:rsidRPr="00057DD2" w:rsidRDefault="006F13AD" w:rsidP="006F13AD">
      <w:pPr>
        <w:pStyle w:val="aff3"/>
        <w:ind w:firstLine="0"/>
        <w:jc w:val="center"/>
        <w:rPr>
          <w:sz w:val="36"/>
          <w:szCs w:val="36"/>
          <w:lang w:val="ru-RU"/>
        </w:rPr>
      </w:pPr>
      <w:r w:rsidRPr="00057DD2">
        <w:rPr>
          <w:sz w:val="36"/>
          <w:szCs w:val="36"/>
          <w:lang w:val="ru-RU"/>
        </w:rPr>
        <w:t>Общество с ограниченной ответственностью</w:t>
      </w:r>
    </w:p>
    <w:p w14:paraId="1BFEE05C" w14:textId="77777777" w:rsidR="006F13AD" w:rsidRPr="00057DD2" w:rsidRDefault="006F13AD" w:rsidP="006F13AD">
      <w:pPr>
        <w:pStyle w:val="aff3"/>
        <w:ind w:firstLine="0"/>
        <w:jc w:val="center"/>
        <w:rPr>
          <w:b/>
          <w:sz w:val="36"/>
          <w:szCs w:val="36"/>
          <w:lang w:val="ru-RU"/>
        </w:rPr>
      </w:pPr>
      <w:r w:rsidRPr="00057DD2">
        <w:rPr>
          <w:b/>
          <w:sz w:val="36"/>
          <w:szCs w:val="36"/>
          <w:lang w:val="ru-RU"/>
        </w:rPr>
        <w:t>«САРСТРОЙНИИПРОЕКТ»</w:t>
      </w:r>
    </w:p>
    <w:p w14:paraId="1BF1DC3A" w14:textId="77777777" w:rsidR="006F13AD" w:rsidRPr="00057DD2" w:rsidRDefault="006F13AD" w:rsidP="006F13AD">
      <w:pPr>
        <w:jc w:val="center"/>
        <w:rPr>
          <w:rFonts w:ascii="Times New Roman" w:hAnsi="Times New Roman" w:cs="Times New Roman"/>
        </w:rPr>
      </w:pPr>
    </w:p>
    <w:p w14:paraId="289A5664" w14:textId="77777777" w:rsidR="006F13AD" w:rsidRPr="00057DD2" w:rsidRDefault="006F13AD" w:rsidP="006F13AD">
      <w:pPr>
        <w:jc w:val="center"/>
        <w:rPr>
          <w:rFonts w:ascii="Times New Roman" w:hAnsi="Times New Roman" w:cs="Times New Roman"/>
        </w:rPr>
      </w:pPr>
    </w:p>
    <w:p w14:paraId="43F11272" w14:textId="77777777" w:rsidR="006F13AD" w:rsidRPr="00057DD2" w:rsidRDefault="006F13AD" w:rsidP="006F13AD">
      <w:pPr>
        <w:jc w:val="center"/>
        <w:rPr>
          <w:rFonts w:ascii="Times New Roman" w:hAnsi="Times New Roman" w:cs="Times New Roman"/>
        </w:rPr>
      </w:pPr>
    </w:p>
    <w:p w14:paraId="125D6A45" w14:textId="77777777" w:rsidR="006F13AD" w:rsidRPr="00057DD2" w:rsidRDefault="006F13AD" w:rsidP="006F13AD">
      <w:pPr>
        <w:jc w:val="center"/>
        <w:rPr>
          <w:rFonts w:ascii="Times New Roman" w:hAnsi="Times New Roman" w:cs="Times New Roman"/>
        </w:rPr>
      </w:pPr>
    </w:p>
    <w:tbl>
      <w:tblPr>
        <w:tblW w:w="9497" w:type="dxa"/>
        <w:jc w:val="center"/>
        <w:tblLook w:val="04A0" w:firstRow="1" w:lastRow="0" w:firstColumn="1" w:lastColumn="0" w:noHBand="0" w:noVBand="1"/>
      </w:tblPr>
      <w:tblGrid>
        <w:gridCol w:w="4820"/>
        <w:gridCol w:w="4677"/>
      </w:tblGrid>
      <w:tr w:rsidR="006F13AD" w:rsidRPr="00057DD2" w14:paraId="482D02BD" w14:textId="77777777" w:rsidTr="00DF6B27">
        <w:trPr>
          <w:trHeight w:val="517"/>
          <w:jc w:val="center"/>
        </w:trPr>
        <w:tc>
          <w:tcPr>
            <w:tcW w:w="4820" w:type="dxa"/>
          </w:tcPr>
          <w:p w14:paraId="6D6531F6" w14:textId="77777777" w:rsidR="006F13AD" w:rsidRPr="00057DD2" w:rsidRDefault="006F13AD" w:rsidP="00A94DD1">
            <w:pPr>
              <w:suppressAutoHyphens/>
              <w:spacing w:after="0" w:line="240" w:lineRule="auto"/>
              <w:ind w:left="2"/>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 xml:space="preserve">Заказчик: </w:t>
            </w:r>
          </w:p>
          <w:p w14:paraId="5E3AACE4" w14:textId="54A8A645" w:rsidR="006F13AD" w:rsidRPr="00057DD2" w:rsidRDefault="006F13AD" w:rsidP="00A94DD1">
            <w:pPr>
              <w:suppressAutoHyphens/>
              <w:spacing w:after="0" w:line="240" w:lineRule="auto"/>
              <w:ind w:left="2"/>
              <w:rPr>
                <w:rFonts w:ascii="Times New Roman" w:hAnsi="Times New Roman" w:cs="Times New Roman"/>
                <w:highlight w:val="yellow"/>
              </w:rPr>
            </w:pPr>
            <w:r w:rsidRPr="00057DD2">
              <w:rPr>
                <w:rFonts w:ascii="Times New Roman" w:eastAsia="Times New Roman" w:hAnsi="Times New Roman" w:cs="Times New Roman"/>
                <w:lang w:eastAsia="ru-RU"/>
              </w:rPr>
              <w:t xml:space="preserve">Администрация муниципального образования </w:t>
            </w:r>
            <w:r w:rsidR="00752FBC" w:rsidRPr="00057DD2">
              <w:rPr>
                <w:rFonts w:ascii="Times New Roman" w:eastAsia="Times New Roman" w:hAnsi="Times New Roman" w:cs="Times New Roman"/>
                <w:lang w:eastAsia="ru-RU"/>
              </w:rPr>
              <w:t>Кавказский</w:t>
            </w:r>
            <w:r w:rsidRPr="00057DD2">
              <w:rPr>
                <w:rFonts w:ascii="Times New Roman" w:eastAsia="Times New Roman" w:hAnsi="Times New Roman" w:cs="Times New Roman"/>
                <w:lang w:eastAsia="ru-RU"/>
              </w:rPr>
              <w:t xml:space="preserve"> район</w:t>
            </w:r>
          </w:p>
        </w:tc>
        <w:tc>
          <w:tcPr>
            <w:tcW w:w="4677" w:type="dxa"/>
          </w:tcPr>
          <w:p w14:paraId="03F17300" w14:textId="77777777" w:rsidR="00FC1BA8" w:rsidRPr="00057DD2"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 xml:space="preserve">Муниципальный контракт </w:t>
            </w:r>
          </w:p>
          <w:p w14:paraId="60D56D49" w14:textId="6A2AFD8C" w:rsidR="00FC1BA8" w:rsidRPr="00057DD2"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w:t>
            </w:r>
            <w:r w:rsidR="00752FBC" w:rsidRPr="00057DD2">
              <w:rPr>
                <w:rFonts w:ascii="Times New Roman" w:eastAsia="Times New Roman" w:hAnsi="Times New Roman" w:cs="Times New Roman"/>
                <w:lang w:eastAsia="ru-RU"/>
              </w:rPr>
              <w:t>01183000045240000620001</w:t>
            </w:r>
          </w:p>
          <w:p w14:paraId="33B52A85" w14:textId="372ADF22" w:rsidR="006F13AD" w:rsidRPr="00057DD2" w:rsidRDefault="00FC1BA8" w:rsidP="00FC1BA8">
            <w:pPr>
              <w:suppressAutoHyphens/>
              <w:spacing w:after="0" w:line="240" w:lineRule="auto"/>
              <w:ind w:firstLine="1134"/>
              <w:jc w:val="both"/>
              <w:rPr>
                <w:rFonts w:ascii="Times New Roman" w:hAnsi="Times New Roman" w:cs="Times New Roman"/>
              </w:rPr>
            </w:pPr>
            <w:r w:rsidRPr="00057DD2">
              <w:rPr>
                <w:rFonts w:ascii="Times New Roman" w:eastAsia="Times New Roman" w:hAnsi="Times New Roman" w:cs="Times New Roman"/>
                <w:lang w:eastAsia="ru-RU"/>
              </w:rPr>
              <w:t>«</w:t>
            </w:r>
            <w:r w:rsidR="00752FBC" w:rsidRPr="00057DD2">
              <w:rPr>
                <w:rFonts w:ascii="Times New Roman" w:eastAsia="Times New Roman" w:hAnsi="Times New Roman" w:cs="Times New Roman"/>
                <w:lang w:eastAsia="ru-RU"/>
              </w:rPr>
              <w:t>27</w:t>
            </w:r>
            <w:r w:rsidRPr="00057DD2">
              <w:rPr>
                <w:rFonts w:ascii="Times New Roman" w:eastAsia="Times New Roman" w:hAnsi="Times New Roman" w:cs="Times New Roman"/>
                <w:lang w:eastAsia="ru-RU"/>
              </w:rPr>
              <w:t xml:space="preserve">» </w:t>
            </w:r>
            <w:r w:rsidR="00752FBC" w:rsidRPr="00057DD2">
              <w:rPr>
                <w:rFonts w:ascii="Times New Roman" w:eastAsia="Times New Roman" w:hAnsi="Times New Roman" w:cs="Times New Roman"/>
                <w:lang w:eastAsia="ru-RU"/>
              </w:rPr>
              <w:t>марта</w:t>
            </w:r>
            <w:r w:rsidRPr="00057DD2">
              <w:rPr>
                <w:rFonts w:ascii="Times New Roman" w:eastAsia="Times New Roman" w:hAnsi="Times New Roman" w:cs="Times New Roman"/>
                <w:lang w:eastAsia="ru-RU"/>
              </w:rPr>
              <w:t xml:space="preserve"> </w:t>
            </w:r>
            <w:r w:rsidR="00752FBC" w:rsidRPr="00057DD2">
              <w:rPr>
                <w:rFonts w:ascii="Times New Roman" w:eastAsia="Times New Roman" w:hAnsi="Times New Roman" w:cs="Times New Roman"/>
                <w:lang w:eastAsia="ru-RU"/>
              </w:rPr>
              <w:t>2024</w:t>
            </w:r>
            <w:r w:rsidRPr="00057DD2">
              <w:rPr>
                <w:rFonts w:ascii="Times New Roman" w:eastAsia="Times New Roman" w:hAnsi="Times New Roman" w:cs="Times New Roman"/>
                <w:lang w:eastAsia="ru-RU"/>
              </w:rPr>
              <w:t xml:space="preserve"> г</w:t>
            </w:r>
            <w:r w:rsidRPr="00057DD2">
              <w:rPr>
                <w:rFonts w:ascii="Times New Roman" w:hAnsi="Times New Roman" w:cs="Times New Roman"/>
              </w:rPr>
              <w:t xml:space="preserve"> </w:t>
            </w:r>
          </w:p>
        </w:tc>
      </w:tr>
    </w:tbl>
    <w:p w14:paraId="01CEDF03" w14:textId="77777777" w:rsidR="006F13AD" w:rsidRPr="00057DD2" w:rsidRDefault="006F13AD" w:rsidP="006F13AD">
      <w:pPr>
        <w:jc w:val="center"/>
        <w:rPr>
          <w:rFonts w:ascii="Times New Roman" w:hAnsi="Times New Roman" w:cs="Times New Roman"/>
        </w:rPr>
      </w:pPr>
    </w:p>
    <w:p w14:paraId="784E1B1A" w14:textId="77777777" w:rsidR="006F13AD" w:rsidRPr="00057DD2" w:rsidRDefault="006F13AD" w:rsidP="006F13AD">
      <w:pPr>
        <w:jc w:val="center"/>
        <w:rPr>
          <w:rFonts w:ascii="Times New Roman" w:hAnsi="Times New Roman" w:cs="Times New Roman"/>
        </w:rPr>
      </w:pPr>
    </w:p>
    <w:p w14:paraId="6772AA4F" w14:textId="77777777" w:rsidR="006F13AD" w:rsidRPr="00057DD2" w:rsidRDefault="006F13AD" w:rsidP="006F13AD">
      <w:pPr>
        <w:jc w:val="center"/>
        <w:rPr>
          <w:rFonts w:ascii="Times New Roman" w:hAnsi="Times New Roman" w:cs="Times New Roman"/>
        </w:rPr>
      </w:pPr>
    </w:p>
    <w:p w14:paraId="34FC7ED4" w14:textId="77777777" w:rsidR="006F13AD" w:rsidRPr="00057DD2" w:rsidRDefault="006F13AD" w:rsidP="006F13AD">
      <w:pPr>
        <w:jc w:val="center"/>
        <w:rPr>
          <w:rFonts w:ascii="Times New Roman" w:hAnsi="Times New Roman" w:cs="Times New Roman"/>
        </w:rPr>
      </w:pPr>
    </w:p>
    <w:p w14:paraId="3A416874" w14:textId="3146339F" w:rsidR="00752FBC" w:rsidRPr="00057DD2" w:rsidRDefault="00752FBC" w:rsidP="00752FBC">
      <w:pPr>
        <w:jc w:val="center"/>
        <w:rPr>
          <w:rFonts w:ascii="Times New Roman" w:hAnsi="Times New Roman" w:cs="Times New Roman"/>
          <w:b/>
          <w:sz w:val="28"/>
          <w:szCs w:val="28"/>
        </w:rPr>
      </w:pPr>
      <w:r w:rsidRPr="00057DD2">
        <w:rPr>
          <w:rFonts w:ascii="Times New Roman" w:hAnsi="Times New Roman" w:cs="Times New Roman"/>
          <w:b/>
          <w:sz w:val="28"/>
          <w:szCs w:val="28"/>
        </w:rPr>
        <w:t xml:space="preserve">ВНЕСЕНИЕ ИЗМЕНЕНИЙ </w:t>
      </w:r>
      <w:r w:rsidRPr="00057DD2">
        <w:rPr>
          <w:rFonts w:ascii="Times New Roman" w:hAnsi="Times New Roman" w:cs="Times New Roman"/>
          <w:b/>
          <w:sz w:val="28"/>
          <w:szCs w:val="28"/>
        </w:rPr>
        <w:br/>
        <w:t xml:space="preserve">В ПРАВИЛА ЗЕМЛЕПОЛЬЗОВАНИЯ И ЗАСТРОЙКИ </w:t>
      </w:r>
      <w:r w:rsidRPr="00057DD2">
        <w:rPr>
          <w:rFonts w:ascii="Times New Roman" w:hAnsi="Times New Roman" w:cs="Times New Roman"/>
          <w:b/>
          <w:sz w:val="28"/>
          <w:szCs w:val="28"/>
        </w:rPr>
        <w:br/>
      </w:r>
      <w:r w:rsidR="005531DC" w:rsidRPr="00057DD2">
        <w:rPr>
          <w:rFonts w:ascii="Times New Roman" w:hAnsi="Times New Roman" w:cs="Times New Roman"/>
          <w:b/>
          <w:sz w:val="28"/>
          <w:szCs w:val="28"/>
        </w:rPr>
        <w:t>МИРСКОГО</w:t>
      </w:r>
      <w:r w:rsidRPr="00057DD2">
        <w:rPr>
          <w:rFonts w:ascii="Times New Roman" w:hAnsi="Times New Roman" w:cs="Times New Roman"/>
          <w:b/>
          <w:sz w:val="28"/>
          <w:szCs w:val="28"/>
        </w:rPr>
        <w:t xml:space="preserve"> СЕЛЬСКОГО ПОСЕЛЕНИЯ </w:t>
      </w:r>
      <w:r w:rsidRPr="00057DD2">
        <w:rPr>
          <w:rFonts w:ascii="Times New Roman" w:hAnsi="Times New Roman" w:cs="Times New Roman"/>
          <w:b/>
          <w:sz w:val="28"/>
          <w:szCs w:val="28"/>
        </w:rPr>
        <w:br/>
        <w:t>КАВКАЗСКОГО РАЙОНА КРАСНОДАРСКОГО КРАЯ</w:t>
      </w:r>
    </w:p>
    <w:p w14:paraId="6570660D" w14:textId="77777777" w:rsidR="006F13AD" w:rsidRPr="00057DD2" w:rsidRDefault="006F13AD" w:rsidP="006F13AD">
      <w:pPr>
        <w:jc w:val="center"/>
        <w:rPr>
          <w:rFonts w:ascii="Times New Roman" w:hAnsi="Times New Roman" w:cs="Times New Roman"/>
          <w:b/>
        </w:rPr>
      </w:pPr>
    </w:p>
    <w:p w14:paraId="2407EAE6" w14:textId="77777777" w:rsidR="006F13AD" w:rsidRPr="00057DD2" w:rsidRDefault="006F13AD" w:rsidP="006F13AD">
      <w:pPr>
        <w:jc w:val="center"/>
        <w:rPr>
          <w:rFonts w:ascii="Times New Roman" w:hAnsi="Times New Roman" w:cs="Times New Roman"/>
          <w:b/>
        </w:rPr>
      </w:pPr>
    </w:p>
    <w:p w14:paraId="13D5A9AE" w14:textId="77777777" w:rsidR="00982D24" w:rsidRPr="00057DD2" w:rsidRDefault="00982D24" w:rsidP="00982D24">
      <w:pPr>
        <w:jc w:val="center"/>
        <w:rPr>
          <w:rFonts w:ascii="Times New Roman" w:hAnsi="Times New Roman" w:cs="Times New Roman"/>
          <w:b/>
          <w:sz w:val="28"/>
          <w:szCs w:val="28"/>
        </w:rPr>
      </w:pPr>
      <w:r>
        <w:rPr>
          <w:rFonts w:ascii="Times New Roman" w:hAnsi="Times New Roman" w:cs="Times New Roman"/>
          <w:b/>
          <w:sz w:val="28"/>
          <w:szCs w:val="28"/>
        </w:rPr>
        <w:t>ГРАДОСТРОИТЕЛЬНЫЕ РЕГЛАМЕНТЫ</w:t>
      </w:r>
    </w:p>
    <w:p w14:paraId="559A5498" w14:textId="77777777" w:rsidR="006F13AD" w:rsidRPr="00057DD2" w:rsidRDefault="006F13AD" w:rsidP="006F13AD">
      <w:pPr>
        <w:jc w:val="center"/>
        <w:rPr>
          <w:rFonts w:ascii="Times New Roman" w:hAnsi="Times New Roman" w:cs="Times New Roman"/>
        </w:rPr>
      </w:pPr>
    </w:p>
    <w:p w14:paraId="64F0740E" w14:textId="77777777" w:rsidR="006F13AD" w:rsidRPr="00057DD2" w:rsidRDefault="006F13AD" w:rsidP="006F13AD">
      <w:pPr>
        <w:jc w:val="center"/>
        <w:rPr>
          <w:rFonts w:ascii="Times New Roman" w:hAnsi="Times New Roman" w:cs="Times New Roman"/>
          <w:b/>
          <w:sz w:val="28"/>
          <w:szCs w:val="28"/>
        </w:rPr>
      </w:pPr>
    </w:p>
    <w:p w14:paraId="6622E0CE" w14:textId="77777777" w:rsidR="006F13AD" w:rsidRPr="00057DD2" w:rsidRDefault="006F13AD" w:rsidP="006F13AD">
      <w:pPr>
        <w:jc w:val="center"/>
        <w:rPr>
          <w:rFonts w:ascii="Times New Roman" w:hAnsi="Times New Roman" w:cs="Times New Roman"/>
          <w:b/>
        </w:rPr>
      </w:pPr>
    </w:p>
    <w:tbl>
      <w:tblPr>
        <w:tblW w:w="5000" w:type="pct"/>
        <w:tblLook w:val="04A0" w:firstRow="1" w:lastRow="0" w:firstColumn="1" w:lastColumn="0" w:noHBand="0" w:noVBand="1"/>
      </w:tblPr>
      <w:tblGrid>
        <w:gridCol w:w="3946"/>
        <w:gridCol w:w="2776"/>
        <w:gridCol w:w="2632"/>
      </w:tblGrid>
      <w:tr w:rsidR="006F13AD" w:rsidRPr="00057DD2" w14:paraId="1A0DBB9C" w14:textId="77777777" w:rsidTr="00DF6B27">
        <w:tc>
          <w:tcPr>
            <w:tcW w:w="2109" w:type="pct"/>
            <w:hideMark/>
          </w:tcPr>
          <w:p w14:paraId="4EEE05FC" w14:textId="77777777" w:rsidR="006F13AD" w:rsidRPr="00057DD2" w:rsidRDefault="006F13AD" w:rsidP="00DF6B27">
            <w:pPr>
              <w:rPr>
                <w:rFonts w:ascii="Times New Roman" w:hAnsi="Times New Roman" w:cs="Times New Roman"/>
                <w:lang w:bidi="en-US"/>
              </w:rPr>
            </w:pPr>
            <w:r w:rsidRPr="00057DD2">
              <w:rPr>
                <w:rFonts w:ascii="Times New Roman" w:hAnsi="Times New Roman" w:cs="Times New Roman"/>
                <w:sz w:val="28"/>
              </w:rPr>
              <w:t xml:space="preserve">Генеральный директор ООО «САРСТРОЙНИИПРОЕКТ» </w:t>
            </w:r>
          </w:p>
        </w:tc>
        <w:tc>
          <w:tcPr>
            <w:tcW w:w="1484" w:type="pct"/>
            <w:tcBorders>
              <w:top w:val="nil"/>
              <w:left w:val="nil"/>
              <w:bottom w:val="single" w:sz="4" w:space="0" w:color="auto"/>
              <w:right w:val="nil"/>
            </w:tcBorders>
          </w:tcPr>
          <w:p w14:paraId="1C686E63" w14:textId="77777777" w:rsidR="006F13AD" w:rsidRPr="00057DD2" w:rsidRDefault="006F13AD" w:rsidP="00DF6B27">
            <w:pPr>
              <w:spacing w:line="276" w:lineRule="auto"/>
              <w:rPr>
                <w:rFonts w:ascii="Times New Roman" w:hAnsi="Times New Roman" w:cs="Times New Roman"/>
                <w:u w:val="single"/>
                <w:lang w:bidi="en-US"/>
              </w:rPr>
            </w:pPr>
          </w:p>
        </w:tc>
        <w:tc>
          <w:tcPr>
            <w:tcW w:w="1407" w:type="pct"/>
          </w:tcPr>
          <w:p w14:paraId="100B40F9" w14:textId="77777777" w:rsidR="007A03ED" w:rsidRPr="00057DD2" w:rsidRDefault="007A03ED" w:rsidP="007A03ED">
            <w:pPr>
              <w:spacing w:after="0" w:line="240" w:lineRule="auto"/>
              <w:rPr>
                <w:rFonts w:ascii="Times New Roman" w:hAnsi="Times New Roman" w:cs="Times New Roman"/>
                <w:sz w:val="28"/>
                <w:szCs w:val="28"/>
              </w:rPr>
            </w:pPr>
          </w:p>
          <w:p w14:paraId="082F4F9C" w14:textId="40657A22" w:rsidR="006F13AD" w:rsidRPr="00057DD2" w:rsidRDefault="006F13AD" w:rsidP="007A03ED">
            <w:pPr>
              <w:spacing w:after="0" w:line="240" w:lineRule="auto"/>
              <w:rPr>
                <w:rFonts w:ascii="Times New Roman" w:hAnsi="Times New Roman" w:cs="Times New Roman"/>
                <w:sz w:val="28"/>
                <w:szCs w:val="28"/>
                <w:lang w:bidi="en-US"/>
              </w:rPr>
            </w:pPr>
            <w:r w:rsidRPr="00057DD2">
              <w:rPr>
                <w:rFonts w:ascii="Times New Roman" w:hAnsi="Times New Roman" w:cs="Times New Roman"/>
                <w:sz w:val="28"/>
                <w:szCs w:val="28"/>
              </w:rPr>
              <w:t>Т.Ю. Базанова</w:t>
            </w:r>
          </w:p>
        </w:tc>
      </w:tr>
    </w:tbl>
    <w:p w14:paraId="1BE32265" w14:textId="77777777" w:rsidR="006F13AD" w:rsidRPr="00057DD2" w:rsidRDefault="006F13AD" w:rsidP="006F13AD">
      <w:pPr>
        <w:jc w:val="center"/>
        <w:rPr>
          <w:rFonts w:ascii="Times New Roman" w:hAnsi="Times New Roman" w:cs="Times New Roman"/>
        </w:rPr>
      </w:pPr>
    </w:p>
    <w:p w14:paraId="73AB448B" w14:textId="77777777" w:rsidR="006F13AD" w:rsidRPr="00057DD2" w:rsidRDefault="006F13AD" w:rsidP="006F13AD">
      <w:pPr>
        <w:jc w:val="center"/>
        <w:rPr>
          <w:rFonts w:ascii="Times New Roman" w:hAnsi="Times New Roman" w:cs="Times New Roman"/>
        </w:rPr>
      </w:pPr>
    </w:p>
    <w:p w14:paraId="50550356" w14:textId="77777777" w:rsidR="007A03ED" w:rsidRPr="00057DD2" w:rsidRDefault="007A03ED" w:rsidP="006F13AD">
      <w:pPr>
        <w:jc w:val="center"/>
        <w:rPr>
          <w:rFonts w:ascii="Times New Roman" w:hAnsi="Times New Roman" w:cs="Times New Roman"/>
        </w:rPr>
      </w:pPr>
    </w:p>
    <w:p w14:paraId="290AB387" w14:textId="1A96045B" w:rsidR="00A94DD1" w:rsidRPr="00057DD2" w:rsidRDefault="00A94DD1" w:rsidP="006F13AD">
      <w:pPr>
        <w:jc w:val="center"/>
        <w:rPr>
          <w:rFonts w:ascii="Times New Roman" w:hAnsi="Times New Roman" w:cs="Times New Roman"/>
        </w:rPr>
      </w:pPr>
    </w:p>
    <w:p w14:paraId="288FF759" w14:textId="77777777" w:rsidR="00A94DD1" w:rsidRPr="00057DD2" w:rsidRDefault="00A94DD1" w:rsidP="006F13AD">
      <w:pPr>
        <w:jc w:val="center"/>
        <w:rPr>
          <w:rFonts w:ascii="Times New Roman" w:hAnsi="Times New Roman" w:cs="Times New Roman"/>
        </w:rPr>
      </w:pPr>
    </w:p>
    <w:p w14:paraId="45B69783" w14:textId="77777777" w:rsidR="006F13AD" w:rsidRPr="00057DD2" w:rsidRDefault="006F13AD" w:rsidP="006F13AD">
      <w:pPr>
        <w:rPr>
          <w:rFonts w:ascii="Times New Roman" w:hAnsi="Times New Roman" w:cs="Times New Roman"/>
        </w:rPr>
      </w:pPr>
    </w:p>
    <w:p w14:paraId="08DF5921" w14:textId="0DB42CA8" w:rsidR="006F13AD" w:rsidRPr="00057DD2" w:rsidRDefault="006F13AD" w:rsidP="006F13AD">
      <w:pPr>
        <w:jc w:val="center"/>
        <w:rPr>
          <w:rFonts w:ascii="Times New Roman" w:hAnsi="Times New Roman" w:cs="Times New Roman"/>
          <w:b/>
          <w:sz w:val="28"/>
          <w:szCs w:val="28"/>
        </w:rPr>
      </w:pPr>
      <w:r w:rsidRPr="00057DD2">
        <w:rPr>
          <w:rFonts w:ascii="Times New Roman" w:hAnsi="Times New Roman" w:cs="Times New Roman"/>
          <w:b/>
          <w:sz w:val="28"/>
          <w:szCs w:val="28"/>
        </w:rPr>
        <w:t>202</w:t>
      </w:r>
      <w:r w:rsidR="00752FBC" w:rsidRPr="00057DD2">
        <w:rPr>
          <w:rFonts w:ascii="Times New Roman" w:hAnsi="Times New Roman" w:cs="Times New Roman"/>
          <w:b/>
          <w:sz w:val="28"/>
          <w:szCs w:val="28"/>
        </w:rPr>
        <w:t>4</w:t>
      </w:r>
      <w:r w:rsidRPr="00057DD2">
        <w:rPr>
          <w:rFonts w:ascii="Times New Roman" w:hAnsi="Times New Roman" w:cs="Times New Roman"/>
          <w:b/>
          <w:sz w:val="28"/>
          <w:szCs w:val="28"/>
        </w:rPr>
        <w:t xml:space="preserve"> г.</w:t>
      </w:r>
      <w:r w:rsidRPr="00057DD2">
        <w:rPr>
          <w:rFonts w:ascii="Times New Roman" w:hAnsi="Times New Roman" w:cs="Times New Roman"/>
          <w:b/>
          <w:sz w:val="28"/>
          <w:szCs w:val="28"/>
        </w:rPr>
        <w:br w:type="page"/>
      </w:r>
    </w:p>
    <w:p w14:paraId="7B6B06F9" w14:textId="77777777" w:rsidR="006F13AD" w:rsidRPr="00057DD2" w:rsidRDefault="006F13AD" w:rsidP="006F13AD">
      <w:pPr>
        <w:jc w:val="center"/>
        <w:outlineLvl w:val="0"/>
        <w:rPr>
          <w:rFonts w:ascii="Times New Roman" w:hAnsi="Times New Roman" w:cs="Times New Roman"/>
          <w:b/>
        </w:rPr>
        <w:sectPr w:rsidR="006F13AD" w:rsidRPr="00057DD2" w:rsidSect="00A7390C">
          <w:pgSz w:w="11906" w:h="16838"/>
          <w:pgMar w:top="1134" w:right="851" w:bottom="1134" w:left="1701" w:header="680" w:footer="1077" w:gutter="0"/>
          <w:cols w:space="708"/>
          <w:docGrid w:linePitch="360"/>
        </w:sectPr>
      </w:pPr>
    </w:p>
    <w:sdt>
      <w:sdtPr>
        <w:rPr>
          <w:rFonts w:ascii="Times New Roman" w:eastAsiaTheme="minorHAnsi" w:hAnsi="Times New Roman" w:cs="Times New Roman"/>
          <w:color w:val="auto"/>
          <w:sz w:val="24"/>
          <w:szCs w:val="24"/>
          <w:lang w:eastAsia="en-US"/>
        </w:rPr>
        <w:id w:val="269210268"/>
        <w:docPartObj>
          <w:docPartGallery w:val="Table of Contents"/>
          <w:docPartUnique/>
        </w:docPartObj>
      </w:sdtPr>
      <w:sdtContent>
        <w:p w14:paraId="7CAB7661" w14:textId="4E126E5F" w:rsidR="006E6C4E" w:rsidRPr="00057DD2" w:rsidRDefault="006E6C4E" w:rsidP="00A97FB9">
          <w:pPr>
            <w:pStyle w:val="a3"/>
            <w:spacing w:before="0" w:line="240" w:lineRule="auto"/>
            <w:jc w:val="center"/>
            <w:rPr>
              <w:rFonts w:ascii="Times New Roman" w:hAnsi="Times New Roman" w:cs="Times New Roman"/>
              <w:b/>
              <w:bCs/>
              <w:color w:val="auto"/>
              <w:sz w:val="24"/>
              <w:szCs w:val="24"/>
            </w:rPr>
          </w:pPr>
          <w:r w:rsidRPr="00057DD2">
            <w:rPr>
              <w:rFonts w:ascii="Times New Roman" w:hAnsi="Times New Roman" w:cs="Times New Roman"/>
              <w:b/>
              <w:bCs/>
              <w:color w:val="auto"/>
              <w:sz w:val="24"/>
              <w:szCs w:val="24"/>
            </w:rPr>
            <w:t>Оглавление</w:t>
          </w:r>
        </w:p>
        <w:p w14:paraId="4A130E03" w14:textId="3E5879DE" w:rsidR="00837115" w:rsidRPr="00837115" w:rsidRDefault="006E6C4E" w:rsidP="00837115">
          <w:pPr>
            <w:pStyle w:val="24"/>
            <w:spacing w:after="0"/>
            <w:ind w:left="0"/>
            <w:jc w:val="both"/>
            <w:rPr>
              <w:rFonts w:eastAsiaTheme="minorEastAsia"/>
              <w:kern w:val="2"/>
              <w:sz w:val="24"/>
              <w:szCs w:val="24"/>
              <w14:ligatures w14:val="standardContextual"/>
            </w:rPr>
          </w:pPr>
          <w:r w:rsidRPr="00057DD2">
            <w:rPr>
              <w:rFonts w:eastAsiaTheme="majorEastAsia"/>
              <w:b/>
              <w:bCs/>
              <w:caps/>
            </w:rPr>
            <w:fldChar w:fldCharType="begin"/>
          </w:r>
          <w:r w:rsidRPr="00057DD2">
            <w:instrText xml:space="preserve"> TOC \o "1-3" \h \z \u </w:instrText>
          </w:r>
          <w:r w:rsidRPr="00057DD2">
            <w:rPr>
              <w:rFonts w:eastAsiaTheme="majorEastAsia"/>
              <w:b/>
              <w:bCs/>
              <w:caps/>
            </w:rPr>
            <w:fldChar w:fldCharType="separate"/>
          </w:r>
          <w:hyperlink w:anchor="_Toc164666712" w:history="1">
            <w:r w:rsidR="00837115" w:rsidRPr="00837115">
              <w:rPr>
                <w:rStyle w:val="a6"/>
                <w:sz w:val="24"/>
                <w:szCs w:val="24"/>
              </w:rPr>
              <w:t>ГЛАВА 12. КАРТА ГРАДОСТРОИТЕЛЬНОГО ЗОНИРОВАНИЯ</w:t>
            </w:r>
            <w:r w:rsidR="00837115" w:rsidRPr="00837115">
              <w:rPr>
                <w:webHidden/>
                <w:sz w:val="24"/>
                <w:szCs w:val="24"/>
              </w:rPr>
              <w:tab/>
            </w:r>
            <w:r w:rsidR="00837115" w:rsidRPr="00837115">
              <w:rPr>
                <w:webHidden/>
                <w:sz w:val="24"/>
                <w:szCs w:val="24"/>
              </w:rPr>
              <w:fldChar w:fldCharType="begin"/>
            </w:r>
            <w:r w:rsidR="00837115" w:rsidRPr="00837115">
              <w:rPr>
                <w:webHidden/>
                <w:sz w:val="24"/>
                <w:szCs w:val="24"/>
              </w:rPr>
              <w:instrText xml:space="preserve"> PAGEREF _Toc164666712 \h </w:instrText>
            </w:r>
            <w:r w:rsidR="00837115" w:rsidRPr="00837115">
              <w:rPr>
                <w:webHidden/>
                <w:sz w:val="24"/>
                <w:szCs w:val="24"/>
              </w:rPr>
            </w:r>
            <w:r w:rsidR="00837115" w:rsidRPr="00837115">
              <w:rPr>
                <w:webHidden/>
                <w:sz w:val="24"/>
                <w:szCs w:val="24"/>
              </w:rPr>
              <w:fldChar w:fldCharType="separate"/>
            </w:r>
            <w:r w:rsidR="00837115" w:rsidRPr="00837115">
              <w:rPr>
                <w:webHidden/>
                <w:sz w:val="24"/>
                <w:szCs w:val="24"/>
              </w:rPr>
              <w:t>4</w:t>
            </w:r>
            <w:r w:rsidR="00837115" w:rsidRPr="00837115">
              <w:rPr>
                <w:webHidden/>
                <w:sz w:val="24"/>
                <w:szCs w:val="24"/>
              </w:rPr>
              <w:fldChar w:fldCharType="end"/>
            </w:r>
          </w:hyperlink>
        </w:p>
        <w:p w14:paraId="580D6673" w14:textId="6F6A906B"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13" w:history="1">
            <w:r w:rsidR="00837115" w:rsidRPr="00837115">
              <w:rPr>
                <w:rStyle w:val="a6"/>
                <w:rFonts w:ascii="Times New Roman" w:eastAsiaTheme="majorEastAsia" w:hAnsi="Times New Roman" w:cs="Times New Roman"/>
                <w:noProof/>
                <w:sz w:val="24"/>
                <w:szCs w:val="24"/>
              </w:rPr>
              <w:t>Статья 42. Карта градостроительного зонирования территории Мирского сельского поселения</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_Toc164666713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4</w:t>
            </w:r>
            <w:r w:rsidR="00837115" w:rsidRPr="00837115">
              <w:rPr>
                <w:rFonts w:ascii="Times New Roman" w:hAnsi="Times New Roman" w:cs="Times New Roman"/>
                <w:noProof/>
                <w:webHidden/>
                <w:sz w:val="24"/>
                <w:szCs w:val="24"/>
              </w:rPr>
              <w:fldChar w:fldCharType="end"/>
            </w:r>
          </w:hyperlink>
        </w:p>
        <w:p w14:paraId="1520300F" w14:textId="5F071183" w:rsidR="00837115" w:rsidRPr="00837115" w:rsidRDefault="00000000" w:rsidP="00837115">
          <w:pPr>
            <w:pStyle w:val="24"/>
            <w:spacing w:after="0"/>
            <w:ind w:left="0"/>
            <w:jc w:val="both"/>
            <w:rPr>
              <w:rFonts w:eastAsiaTheme="minorEastAsia"/>
              <w:kern w:val="2"/>
              <w:sz w:val="24"/>
              <w:szCs w:val="24"/>
              <w14:ligatures w14:val="standardContextual"/>
            </w:rPr>
          </w:pPr>
          <w:hyperlink w:anchor="_Toc164666714" w:history="1">
            <w:r w:rsidR="00837115" w:rsidRPr="00837115">
              <w:rPr>
                <w:rStyle w:val="a6"/>
                <w:sz w:val="24"/>
                <w:szCs w:val="24"/>
              </w:rPr>
              <w:t>ГЛАВА 13. ГРАДОСТРОИТЕЛЬНЫЕ РЕГЛАМЕНТЫ</w:t>
            </w:r>
            <w:r w:rsidR="00837115" w:rsidRPr="00837115">
              <w:rPr>
                <w:webHidden/>
                <w:sz w:val="24"/>
                <w:szCs w:val="24"/>
              </w:rPr>
              <w:tab/>
            </w:r>
            <w:r w:rsidR="00837115" w:rsidRPr="00837115">
              <w:rPr>
                <w:webHidden/>
                <w:sz w:val="24"/>
                <w:szCs w:val="24"/>
              </w:rPr>
              <w:fldChar w:fldCharType="begin"/>
            </w:r>
            <w:r w:rsidR="00837115" w:rsidRPr="00837115">
              <w:rPr>
                <w:webHidden/>
                <w:sz w:val="24"/>
                <w:szCs w:val="24"/>
              </w:rPr>
              <w:instrText xml:space="preserve"> PAGEREF _Toc164666714 \h </w:instrText>
            </w:r>
            <w:r w:rsidR="00837115" w:rsidRPr="00837115">
              <w:rPr>
                <w:webHidden/>
                <w:sz w:val="24"/>
                <w:szCs w:val="24"/>
              </w:rPr>
            </w:r>
            <w:r w:rsidR="00837115" w:rsidRPr="00837115">
              <w:rPr>
                <w:webHidden/>
                <w:sz w:val="24"/>
                <w:szCs w:val="24"/>
              </w:rPr>
              <w:fldChar w:fldCharType="separate"/>
            </w:r>
            <w:r w:rsidR="00837115" w:rsidRPr="00837115">
              <w:rPr>
                <w:webHidden/>
                <w:sz w:val="24"/>
                <w:szCs w:val="24"/>
              </w:rPr>
              <w:t>5</w:t>
            </w:r>
            <w:r w:rsidR="00837115" w:rsidRPr="00837115">
              <w:rPr>
                <w:webHidden/>
                <w:sz w:val="24"/>
                <w:szCs w:val="24"/>
              </w:rPr>
              <w:fldChar w:fldCharType="end"/>
            </w:r>
          </w:hyperlink>
        </w:p>
        <w:p w14:paraId="0EE0609B" w14:textId="7651FA29"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15" w:history="1">
            <w:r w:rsidR="00837115" w:rsidRPr="00837115">
              <w:rPr>
                <w:rStyle w:val="a6"/>
                <w:rFonts w:ascii="Times New Roman" w:eastAsiaTheme="majorEastAsia" w:hAnsi="Times New Roman" w:cs="Times New Roman"/>
                <w:noProof/>
                <w:sz w:val="24"/>
                <w:szCs w:val="24"/>
              </w:rPr>
              <w:t>Статья 43. Виды территориальных зон, выделенных на карте градостроительного зонирования территории Мирского сельского поселения</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_Toc164666715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5</w:t>
            </w:r>
            <w:r w:rsidR="00837115" w:rsidRPr="00837115">
              <w:rPr>
                <w:rFonts w:ascii="Times New Roman" w:hAnsi="Times New Roman" w:cs="Times New Roman"/>
                <w:noProof/>
                <w:webHidden/>
                <w:sz w:val="24"/>
                <w:szCs w:val="24"/>
              </w:rPr>
              <w:fldChar w:fldCharType="end"/>
            </w:r>
          </w:hyperlink>
        </w:p>
        <w:p w14:paraId="50E6D3C7" w14:textId="6FC063B8"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16" w:history="1">
            <w:r w:rsidR="00837115" w:rsidRPr="00837115">
              <w:rPr>
                <w:rStyle w:val="a6"/>
                <w:rFonts w:ascii="Times New Roman" w:eastAsiaTheme="majorEastAsia" w:hAnsi="Times New Roman" w:cs="Times New Roman"/>
                <w:noProof/>
                <w:sz w:val="24"/>
                <w:szCs w:val="24"/>
              </w:rPr>
              <w:t>Статья 44. Виды разрешенного использования земельных участков и объектов капитального строительства в различных территориальных зонах</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_Toc164666716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6</w:t>
            </w:r>
            <w:r w:rsidR="00837115" w:rsidRPr="00837115">
              <w:rPr>
                <w:rFonts w:ascii="Times New Roman" w:hAnsi="Times New Roman" w:cs="Times New Roman"/>
                <w:noProof/>
                <w:webHidden/>
                <w:sz w:val="24"/>
                <w:szCs w:val="24"/>
              </w:rPr>
              <w:fldChar w:fldCharType="end"/>
            </w:r>
          </w:hyperlink>
        </w:p>
        <w:p w14:paraId="42575F58" w14:textId="40A4BC8F" w:rsidR="00837115" w:rsidRPr="00837115" w:rsidRDefault="00000000" w:rsidP="00837115">
          <w:pPr>
            <w:pStyle w:val="24"/>
            <w:spacing w:after="0"/>
            <w:ind w:left="0"/>
            <w:jc w:val="both"/>
            <w:rPr>
              <w:rFonts w:eastAsiaTheme="minorEastAsia"/>
              <w:kern w:val="2"/>
              <w:sz w:val="24"/>
              <w:szCs w:val="24"/>
              <w14:ligatures w14:val="standardContextual"/>
            </w:rPr>
          </w:pPr>
          <w:hyperlink w:anchor="_Toc164666717" w:history="1">
            <w:r w:rsidR="00837115" w:rsidRPr="00837115">
              <w:rPr>
                <w:rStyle w:val="a6"/>
                <w:rFonts w:eastAsia="SimSun"/>
                <w:caps/>
                <w:sz w:val="24"/>
                <w:szCs w:val="24"/>
              </w:rPr>
              <w:t>Жилые зоны</w:t>
            </w:r>
            <w:r w:rsidR="00837115" w:rsidRPr="00837115">
              <w:rPr>
                <w:webHidden/>
                <w:sz w:val="24"/>
                <w:szCs w:val="24"/>
              </w:rPr>
              <w:tab/>
            </w:r>
            <w:r w:rsidR="00837115" w:rsidRPr="00837115">
              <w:rPr>
                <w:webHidden/>
                <w:sz w:val="24"/>
                <w:szCs w:val="24"/>
              </w:rPr>
              <w:fldChar w:fldCharType="begin"/>
            </w:r>
            <w:r w:rsidR="00837115" w:rsidRPr="00837115">
              <w:rPr>
                <w:webHidden/>
                <w:sz w:val="24"/>
                <w:szCs w:val="24"/>
              </w:rPr>
              <w:instrText xml:space="preserve"> PAGEREF _Toc164666717 \h </w:instrText>
            </w:r>
            <w:r w:rsidR="00837115" w:rsidRPr="00837115">
              <w:rPr>
                <w:webHidden/>
                <w:sz w:val="24"/>
                <w:szCs w:val="24"/>
              </w:rPr>
            </w:r>
            <w:r w:rsidR="00837115" w:rsidRPr="00837115">
              <w:rPr>
                <w:webHidden/>
                <w:sz w:val="24"/>
                <w:szCs w:val="24"/>
              </w:rPr>
              <w:fldChar w:fldCharType="separate"/>
            </w:r>
            <w:r w:rsidR="00837115" w:rsidRPr="00837115">
              <w:rPr>
                <w:webHidden/>
                <w:sz w:val="24"/>
                <w:szCs w:val="24"/>
              </w:rPr>
              <w:t>6</w:t>
            </w:r>
            <w:r w:rsidR="00837115" w:rsidRPr="00837115">
              <w:rPr>
                <w:webHidden/>
                <w:sz w:val="24"/>
                <w:szCs w:val="24"/>
              </w:rPr>
              <w:fldChar w:fldCharType="end"/>
            </w:r>
          </w:hyperlink>
        </w:p>
        <w:p w14:paraId="2CF19BF2" w14:textId="29BD4D78"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18" w:history="1">
            <w:r w:rsidR="00837115" w:rsidRPr="00837115">
              <w:rPr>
                <w:rStyle w:val="a6"/>
                <w:rFonts w:ascii="Times New Roman" w:eastAsia="SimSun" w:hAnsi="Times New Roman" w:cs="Times New Roman"/>
                <w:noProof/>
                <w:sz w:val="24"/>
                <w:szCs w:val="24"/>
                <w:lang w:eastAsia="zh-CN"/>
              </w:rPr>
              <w:t>Ж-1. Зона индивидуальной жилой застройки</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_Toc164666718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6</w:t>
            </w:r>
            <w:r w:rsidR="00837115" w:rsidRPr="00837115">
              <w:rPr>
                <w:rFonts w:ascii="Times New Roman" w:hAnsi="Times New Roman" w:cs="Times New Roman"/>
                <w:noProof/>
                <w:webHidden/>
                <w:sz w:val="24"/>
                <w:szCs w:val="24"/>
              </w:rPr>
              <w:fldChar w:fldCharType="end"/>
            </w:r>
          </w:hyperlink>
        </w:p>
        <w:p w14:paraId="4BF858BF" w14:textId="4640F0FA"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19" w:history="1">
            <w:r w:rsidR="00837115" w:rsidRPr="00837115">
              <w:rPr>
                <w:rStyle w:val="a6"/>
                <w:rFonts w:ascii="Times New Roman" w:eastAsia="SimSun" w:hAnsi="Times New Roman" w:cs="Times New Roman"/>
                <w:noProof/>
                <w:sz w:val="24"/>
                <w:szCs w:val="24"/>
                <w:lang w:eastAsia="zh-CN"/>
              </w:rPr>
              <w:t>Ж-2. Зона малоэтажными жилыми домами (до 4 этажей, включая мансардный)</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_Toc164666719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17</w:t>
            </w:r>
            <w:r w:rsidR="00837115" w:rsidRPr="00837115">
              <w:rPr>
                <w:rFonts w:ascii="Times New Roman" w:hAnsi="Times New Roman" w:cs="Times New Roman"/>
                <w:noProof/>
                <w:webHidden/>
                <w:sz w:val="24"/>
                <w:szCs w:val="24"/>
              </w:rPr>
              <w:fldChar w:fldCharType="end"/>
            </w:r>
          </w:hyperlink>
        </w:p>
        <w:p w14:paraId="11717C51" w14:textId="083C4595" w:rsidR="00837115" w:rsidRPr="00837115" w:rsidRDefault="00000000" w:rsidP="00837115">
          <w:pPr>
            <w:pStyle w:val="24"/>
            <w:spacing w:after="0"/>
            <w:ind w:left="0"/>
            <w:jc w:val="both"/>
            <w:rPr>
              <w:rFonts w:eastAsiaTheme="minorEastAsia"/>
              <w:kern w:val="2"/>
              <w:sz w:val="24"/>
              <w:szCs w:val="24"/>
              <w14:ligatures w14:val="standardContextual"/>
            </w:rPr>
          </w:pPr>
          <w:hyperlink w:anchor="_Toc164666720" w:history="1">
            <w:r w:rsidR="00837115" w:rsidRPr="00837115">
              <w:rPr>
                <w:rStyle w:val="a6"/>
                <w:rFonts w:eastAsia="SimSun"/>
                <w:caps/>
                <w:sz w:val="24"/>
                <w:szCs w:val="24"/>
              </w:rPr>
              <w:t>Общественно-деловые зоны</w:t>
            </w:r>
            <w:r w:rsidR="00837115" w:rsidRPr="00837115">
              <w:rPr>
                <w:webHidden/>
                <w:sz w:val="24"/>
                <w:szCs w:val="24"/>
              </w:rPr>
              <w:tab/>
            </w:r>
            <w:r w:rsidR="00837115" w:rsidRPr="00837115">
              <w:rPr>
                <w:webHidden/>
                <w:sz w:val="24"/>
                <w:szCs w:val="24"/>
              </w:rPr>
              <w:fldChar w:fldCharType="begin"/>
            </w:r>
            <w:r w:rsidR="00837115" w:rsidRPr="00837115">
              <w:rPr>
                <w:webHidden/>
                <w:sz w:val="24"/>
                <w:szCs w:val="24"/>
              </w:rPr>
              <w:instrText xml:space="preserve"> PAGEREF _Toc164666720 \h </w:instrText>
            </w:r>
            <w:r w:rsidR="00837115" w:rsidRPr="00837115">
              <w:rPr>
                <w:webHidden/>
                <w:sz w:val="24"/>
                <w:szCs w:val="24"/>
              </w:rPr>
            </w:r>
            <w:r w:rsidR="00837115" w:rsidRPr="00837115">
              <w:rPr>
                <w:webHidden/>
                <w:sz w:val="24"/>
                <w:szCs w:val="24"/>
              </w:rPr>
              <w:fldChar w:fldCharType="separate"/>
            </w:r>
            <w:r w:rsidR="00837115" w:rsidRPr="00837115">
              <w:rPr>
                <w:webHidden/>
                <w:sz w:val="24"/>
                <w:szCs w:val="24"/>
              </w:rPr>
              <w:t>28</w:t>
            </w:r>
            <w:r w:rsidR="00837115" w:rsidRPr="00837115">
              <w:rPr>
                <w:webHidden/>
                <w:sz w:val="24"/>
                <w:szCs w:val="24"/>
              </w:rPr>
              <w:fldChar w:fldCharType="end"/>
            </w:r>
          </w:hyperlink>
        </w:p>
        <w:p w14:paraId="49BAFC9A" w14:textId="451ED6EA"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21" w:history="1">
            <w:r w:rsidR="00837115" w:rsidRPr="00837115">
              <w:rPr>
                <w:rStyle w:val="a6"/>
                <w:rFonts w:ascii="Times New Roman" w:eastAsia="SimSun" w:hAnsi="Times New Roman" w:cs="Times New Roman"/>
                <w:noProof/>
                <w:sz w:val="24"/>
                <w:szCs w:val="24"/>
                <w:lang w:eastAsia="zh-CN"/>
              </w:rPr>
              <w:t>ОД-1. Многофункциональная общественно-деловая зона</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_Toc164666721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28</w:t>
            </w:r>
            <w:r w:rsidR="00837115" w:rsidRPr="00837115">
              <w:rPr>
                <w:rFonts w:ascii="Times New Roman" w:hAnsi="Times New Roman" w:cs="Times New Roman"/>
                <w:noProof/>
                <w:webHidden/>
                <w:sz w:val="24"/>
                <w:szCs w:val="24"/>
              </w:rPr>
              <w:fldChar w:fldCharType="end"/>
            </w:r>
          </w:hyperlink>
        </w:p>
        <w:p w14:paraId="25797D3C" w14:textId="5AF0ADEA"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22" w:history="1">
            <w:r w:rsidR="00837115" w:rsidRPr="00837115">
              <w:rPr>
                <w:rStyle w:val="a6"/>
                <w:rFonts w:ascii="Times New Roman" w:eastAsia="SimSun" w:hAnsi="Times New Roman" w:cs="Times New Roman"/>
                <w:noProof/>
                <w:sz w:val="24"/>
                <w:szCs w:val="24"/>
                <w:lang w:eastAsia="zh-CN"/>
              </w:rPr>
              <w:t>ОД-2. Зона специализированной общественной застройки</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_Toc164666722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40</w:t>
            </w:r>
            <w:r w:rsidR="00837115" w:rsidRPr="00837115">
              <w:rPr>
                <w:rFonts w:ascii="Times New Roman" w:hAnsi="Times New Roman" w:cs="Times New Roman"/>
                <w:noProof/>
                <w:webHidden/>
                <w:sz w:val="24"/>
                <w:szCs w:val="24"/>
              </w:rPr>
              <w:fldChar w:fldCharType="end"/>
            </w:r>
          </w:hyperlink>
        </w:p>
        <w:p w14:paraId="40C61FBE" w14:textId="60808291" w:rsidR="00837115" w:rsidRPr="00837115" w:rsidRDefault="00000000" w:rsidP="00837115">
          <w:pPr>
            <w:pStyle w:val="24"/>
            <w:spacing w:after="0"/>
            <w:ind w:left="0"/>
            <w:jc w:val="both"/>
            <w:rPr>
              <w:rFonts w:eastAsiaTheme="minorEastAsia"/>
              <w:kern w:val="2"/>
              <w:sz w:val="24"/>
              <w:szCs w:val="24"/>
              <w14:ligatures w14:val="standardContextual"/>
            </w:rPr>
          </w:pPr>
          <w:hyperlink w:anchor="_Toc164666723" w:history="1">
            <w:r w:rsidR="00837115" w:rsidRPr="00837115">
              <w:rPr>
                <w:rStyle w:val="a6"/>
                <w:rFonts w:eastAsia="SimSun"/>
                <w:caps/>
                <w:sz w:val="24"/>
                <w:szCs w:val="24"/>
              </w:rPr>
              <w:t>Производственные зоны</w:t>
            </w:r>
            <w:r w:rsidR="00837115" w:rsidRPr="00837115">
              <w:rPr>
                <w:webHidden/>
                <w:sz w:val="24"/>
                <w:szCs w:val="24"/>
              </w:rPr>
              <w:tab/>
            </w:r>
            <w:r w:rsidR="00837115" w:rsidRPr="00837115">
              <w:rPr>
                <w:webHidden/>
                <w:sz w:val="24"/>
                <w:szCs w:val="24"/>
              </w:rPr>
              <w:fldChar w:fldCharType="begin"/>
            </w:r>
            <w:r w:rsidR="00837115" w:rsidRPr="00837115">
              <w:rPr>
                <w:webHidden/>
                <w:sz w:val="24"/>
                <w:szCs w:val="24"/>
              </w:rPr>
              <w:instrText xml:space="preserve"> PAGEREF _Toc164666723 \h </w:instrText>
            </w:r>
            <w:r w:rsidR="00837115" w:rsidRPr="00837115">
              <w:rPr>
                <w:webHidden/>
                <w:sz w:val="24"/>
                <w:szCs w:val="24"/>
              </w:rPr>
            </w:r>
            <w:r w:rsidR="00837115" w:rsidRPr="00837115">
              <w:rPr>
                <w:webHidden/>
                <w:sz w:val="24"/>
                <w:szCs w:val="24"/>
              </w:rPr>
              <w:fldChar w:fldCharType="separate"/>
            </w:r>
            <w:r w:rsidR="00837115" w:rsidRPr="00837115">
              <w:rPr>
                <w:webHidden/>
                <w:sz w:val="24"/>
                <w:szCs w:val="24"/>
              </w:rPr>
              <w:t>48</w:t>
            </w:r>
            <w:r w:rsidR="00837115" w:rsidRPr="00837115">
              <w:rPr>
                <w:webHidden/>
                <w:sz w:val="24"/>
                <w:szCs w:val="24"/>
              </w:rPr>
              <w:fldChar w:fldCharType="end"/>
            </w:r>
          </w:hyperlink>
        </w:p>
        <w:p w14:paraId="0BBC97AA" w14:textId="0F14F20D"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24" w:history="1">
            <w:r w:rsidR="00837115" w:rsidRPr="00837115">
              <w:rPr>
                <w:rStyle w:val="a6"/>
                <w:rFonts w:ascii="Times New Roman" w:eastAsia="SimSun" w:hAnsi="Times New Roman" w:cs="Times New Roman"/>
                <w:noProof/>
                <w:sz w:val="24"/>
                <w:szCs w:val="24"/>
                <w:lang w:eastAsia="zh-CN"/>
              </w:rPr>
              <w:t xml:space="preserve">П-4. Зона предприятий, производств и объектов </w:t>
            </w:r>
            <w:r w:rsidR="00837115" w:rsidRPr="00837115">
              <w:rPr>
                <w:rStyle w:val="a6"/>
                <w:rFonts w:ascii="Times New Roman" w:eastAsia="SimSun" w:hAnsi="Times New Roman" w:cs="Times New Roman"/>
                <w:noProof/>
                <w:sz w:val="24"/>
                <w:szCs w:val="24"/>
                <w:lang w:val="en-US" w:eastAsia="zh-CN"/>
              </w:rPr>
              <w:t>IV</w:t>
            </w:r>
            <w:r w:rsidR="00837115" w:rsidRPr="00837115">
              <w:rPr>
                <w:rStyle w:val="a6"/>
                <w:rFonts w:ascii="Times New Roman" w:eastAsia="SimSun" w:hAnsi="Times New Roman" w:cs="Times New Roman"/>
                <w:noProof/>
                <w:sz w:val="24"/>
                <w:szCs w:val="24"/>
                <w:lang w:eastAsia="zh-CN"/>
              </w:rPr>
              <w:t xml:space="preserve"> класса опасности СЗЗ-100 м</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_Toc164666724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48</w:t>
            </w:r>
            <w:r w:rsidR="00837115" w:rsidRPr="00837115">
              <w:rPr>
                <w:rFonts w:ascii="Times New Roman" w:hAnsi="Times New Roman" w:cs="Times New Roman"/>
                <w:noProof/>
                <w:webHidden/>
                <w:sz w:val="24"/>
                <w:szCs w:val="24"/>
              </w:rPr>
              <w:fldChar w:fldCharType="end"/>
            </w:r>
          </w:hyperlink>
        </w:p>
        <w:p w14:paraId="5D130DDA" w14:textId="691A2871"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25" w:history="1">
            <w:r w:rsidR="00837115" w:rsidRPr="00837115">
              <w:rPr>
                <w:rStyle w:val="a6"/>
                <w:rFonts w:ascii="Times New Roman" w:eastAsia="SimSun" w:hAnsi="Times New Roman" w:cs="Times New Roman"/>
                <w:noProof/>
                <w:sz w:val="24"/>
                <w:szCs w:val="24"/>
                <w:lang w:eastAsia="zh-CN"/>
              </w:rPr>
              <w:t xml:space="preserve">П-5. Зона предприятий, производств и объектов </w:t>
            </w:r>
            <w:r w:rsidR="00837115" w:rsidRPr="00837115">
              <w:rPr>
                <w:rStyle w:val="a6"/>
                <w:rFonts w:ascii="Times New Roman" w:eastAsia="SimSun" w:hAnsi="Times New Roman" w:cs="Times New Roman"/>
                <w:noProof/>
                <w:sz w:val="24"/>
                <w:szCs w:val="24"/>
                <w:lang w:val="en-US" w:eastAsia="zh-CN"/>
              </w:rPr>
              <w:t>V</w:t>
            </w:r>
            <w:r w:rsidR="00837115" w:rsidRPr="00837115">
              <w:rPr>
                <w:rStyle w:val="a6"/>
                <w:rFonts w:ascii="Times New Roman" w:eastAsia="SimSun" w:hAnsi="Times New Roman" w:cs="Times New Roman"/>
                <w:noProof/>
                <w:sz w:val="24"/>
                <w:szCs w:val="24"/>
                <w:lang w:eastAsia="zh-CN"/>
              </w:rPr>
              <w:t xml:space="preserve"> класса опасности СЗЗ-50 м</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_Toc164666725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59</w:t>
            </w:r>
            <w:r w:rsidR="00837115" w:rsidRPr="00837115">
              <w:rPr>
                <w:rFonts w:ascii="Times New Roman" w:hAnsi="Times New Roman" w:cs="Times New Roman"/>
                <w:noProof/>
                <w:webHidden/>
                <w:sz w:val="24"/>
                <w:szCs w:val="24"/>
              </w:rPr>
              <w:fldChar w:fldCharType="end"/>
            </w:r>
          </w:hyperlink>
        </w:p>
        <w:p w14:paraId="3F074DC5" w14:textId="2C6CEF69" w:rsidR="00837115" w:rsidRPr="00837115" w:rsidRDefault="00000000" w:rsidP="00837115">
          <w:pPr>
            <w:pStyle w:val="24"/>
            <w:spacing w:after="0"/>
            <w:ind w:left="0"/>
            <w:jc w:val="both"/>
            <w:rPr>
              <w:rFonts w:eastAsiaTheme="minorEastAsia"/>
              <w:kern w:val="2"/>
              <w:sz w:val="24"/>
              <w:szCs w:val="24"/>
              <w14:ligatures w14:val="standardContextual"/>
            </w:rPr>
          </w:pPr>
          <w:hyperlink w:anchor="_Toc164666726" w:history="1">
            <w:r w:rsidR="00837115" w:rsidRPr="00837115">
              <w:rPr>
                <w:rStyle w:val="a6"/>
                <w:rFonts w:eastAsia="SimSun"/>
                <w:caps/>
                <w:sz w:val="24"/>
                <w:szCs w:val="24"/>
              </w:rPr>
              <w:t>Зоны размещения объектов инженерной и транспортной инфраструктур</w:t>
            </w:r>
            <w:r w:rsidR="00837115" w:rsidRPr="00837115">
              <w:rPr>
                <w:webHidden/>
                <w:sz w:val="24"/>
                <w:szCs w:val="24"/>
              </w:rPr>
              <w:tab/>
            </w:r>
            <w:r w:rsidR="00837115" w:rsidRPr="00837115">
              <w:rPr>
                <w:webHidden/>
                <w:sz w:val="24"/>
                <w:szCs w:val="24"/>
              </w:rPr>
              <w:fldChar w:fldCharType="begin"/>
            </w:r>
            <w:r w:rsidR="00837115" w:rsidRPr="00837115">
              <w:rPr>
                <w:webHidden/>
                <w:sz w:val="24"/>
                <w:szCs w:val="24"/>
              </w:rPr>
              <w:instrText xml:space="preserve"> PAGEREF _Toc164666726 \h </w:instrText>
            </w:r>
            <w:r w:rsidR="00837115" w:rsidRPr="00837115">
              <w:rPr>
                <w:webHidden/>
                <w:sz w:val="24"/>
                <w:szCs w:val="24"/>
              </w:rPr>
            </w:r>
            <w:r w:rsidR="00837115" w:rsidRPr="00837115">
              <w:rPr>
                <w:webHidden/>
                <w:sz w:val="24"/>
                <w:szCs w:val="24"/>
              </w:rPr>
              <w:fldChar w:fldCharType="separate"/>
            </w:r>
            <w:r w:rsidR="00837115" w:rsidRPr="00837115">
              <w:rPr>
                <w:webHidden/>
                <w:sz w:val="24"/>
                <w:szCs w:val="24"/>
              </w:rPr>
              <w:t>69</w:t>
            </w:r>
            <w:r w:rsidR="00837115" w:rsidRPr="00837115">
              <w:rPr>
                <w:webHidden/>
                <w:sz w:val="24"/>
                <w:szCs w:val="24"/>
              </w:rPr>
              <w:fldChar w:fldCharType="end"/>
            </w:r>
          </w:hyperlink>
        </w:p>
        <w:p w14:paraId="163F55C9" w14:textId="5239BB2C"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27" w:history="1">
            <w:r w:rsidR="00837115" w:rsidRPr="00837115">
              <w:rPr>
                <w:rStyle w:val="a6"/>
                <w:rFonts w:ascii="Times New Roman" w:eastAsia="SimSun" w:hAnsi="Times New Roman" w:cs="Times New Roman"/>
                <w:noProof/>
                <w:sz w:val="24"/>
                <w:szCs w:val="24"/>
                <w:lang w:eastAsia="zh-CN"/>
              </w:rPr>
              <w:t>ИТ-1. Зона инженерной инфраструктуры</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_Toc164666727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69</w:t>
            </w:r>
            <w:r w:rsidR="00837115" w:rsidRPr="00837115">
              <w:rPr>
                <w:rFonts w:ascii="Times New Roman" w:hAnsi="Times New Roman" w:cs="Times New Roman"/>
                <w:noProof/>
                <w:webHidden/>
                <w:sz w:val="24"/>
                <w:szCs w:val="24"/>
              </w:rPr>
              <w:fldChar w:fldCharType="end"/>
            </w:r>
          </w:hyperlink>
        </w:p>
        <w:p w14:paraId="16CAC3FB" w14:textId="503EE2C6"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28" w:history="1">
            <w:r w:rsidR="00837115" w:rsidRPr="00837115">
              <w:rPr>
                <w:rStyle w:val="a6"/>
                <w:rFonts w:ascii="Times New Roman" w:eastAsia="SimSun" w:hAnsi="Times New Roman" w:cs="Times New Roman"/>
                <w:noProof/>
                <w:sz w:val="24"/>
                <w:szCs w:val="24"/>
                <w:lang w:eastAsia="zh-CN"/>
              </w:rPr>
              <w:t>ИТ-2. Зона транспортной инфраструктуры</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_Toc164666728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74</w:t>
            </w:r>
            <w:r w:rsidR="00837115" w:rsidRPr="00837115">
              <w:rPr>
                <w:rFonts w:ascii="Times New Roman" w:hAnsi="Times New Roman" w:cs="Times New Roman"/>
                <w:noProof/>
                <w:webHidden/>
                <w:sz w:val="24"/>
                <w:szCs w:val="24"/>
              </w:rPr>
              <w:fldChar w:fldCharType="end"/>
            </w:r>
          </w:hyperlink>
        </w:p>
        <w:p w14:paraId="7BCD445B" w14:textId="2BF7A898" w:rsidR="00837115" w:rsidRPr="00837115" w:rsidRDefault="00000000" w:rsidP="00837115">
          <w:pPr>
            <w:pStyle w:val="24"/>
            <w:spacing w:after="0"/>
            <w:ind w:left="0"/>
            <w:jc w:val="both"/>
            <w:rPr>
              <w:rFonts w:eastAsiaTheme="minorEastAsia"/>
              <w:kern w:val="2"/>
              <w:sz w:val="24"/>
              <w:szCs w:val="24"/>
              <w14:ligatures w14:val="standardContextual"/>
            </w:rPr>
          </w:pPr>
          <w:hyperlink w:anchor="_Toc164666729" w:history="1">
            <w:r w:rsidR="00837115" w:rsidRPr="00837115">
              <w:rPr>
                <w:rStyle w:val="a6"/>
                <w:rFonts w:eastAsia="SimSun"/>
                <w:caps/>
                <w:sz w:val="24"/>
                <w:szCs w:val="24"/>
              </w:rPr>
              <w:t>Зоны сельскохозяйственного использования</w:t>
            </w:r>
            <w:r w:rsidR="00837115" w:rsidRPr="00837115">
              <w:rPr>
                <w:webHidden/>
                <w:sz w:val="24"/>
                <w:szCs w:val="24"/>
              </w:rPr>
              <w:tab/>
            </w:r>
            <w:r w:rsidR="00837115" w:rsidRPr="00837115">
              <w:rPr>
                <w:webHidden/>
                <w:sz w:val="24"/>
                <w:szCs w:val="24"/>
              </w:rPr>
              <w:fldChar w:fldCharType="begin"/>
            </w:r>
            <w:r w:rsidR="00837115" w:rsidRPr="00837115">
              <w:rPr>
                <w:webHidden/>
                <w:sz w:val="24"/>
                <w:szCs w:val="24"/>
              </w:rPr>
              <w:instrText xml:space="preserve"> PAGEREF _Toc164666729 \h </w:instrText>
            </w:r>
            <w:r w:rsidR="00837115" w:rsidRPr="00837115">
              <w:rPr>
                <w:webHidden/>
                <w:sz w:val="24"/>
                <w:szCs w:val="24"/>
              </w:rPr>
            </w:r>
            <w:r w:rsidR="00837115" w:rsidRPr="00837115">
              <w:rPr>
                <w:webHidden/>
                <w:sz w:val="24"/>
                <w:szCs w:val="24"/>
              </w:rPr>
              <w:fldChar w:fldCharType="separate"/>
            </w:r>
            <w:r w:rsidR="00837115" w:rsidRPr="00837115">
              <w:rPr>
                <w:webHidden/>
                <w:sz w:val="24"/>
                <w:szCs w:val="24"/>
              </w:rPr>
              <w:t>82</w:t>
            </w:r>
            <w:r w:rsidR="00837115" w:rsidRPr="00837115">
              <w:rPr>
                <w:webHidden/>
                <w:sz w:val="24"/>
                <w:szCs w:val="24"/>
              </w:rPr>
              <w:fldChar w:fldCharType="end"/>
            </w:r>
          </w:hyperlink>
        </w:p>
        <w:p w14:paraId="0CC43E8A" w14:textId="764824D4"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30" w:history="1">
            <w:r w:rsidR="00837115" w:rsidRPr="00837115">
              <w:rPr>
                <w:rStyle w:val="a6"/>
                <w:rFonts w:ascii="Times New Roman" w:eastAsia="SimSun" w:hAnsi="Times New Roman" w:cs="Times New Roman"/>
                <w:noProof/>
                <w:sz w:val="24"/>
                <w:szCs w:val="24"/>
                <w:lang w:eastAsia="zh-CN"/>
              </w:rPr>
              <w:t>СИ. Зона сельскохозяйственного назначения</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_Toc164666730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82</w:t>
            </w:r>
            <w:r w:rsidR="00837115" w:rsidRPr="00837115">
              <w:rPr>
                <w:rFonts w:ascii="Times New Roman" w:hAnsi="Times New Roman" w:cs="Times New Roman"/>
                <w:noProof/>
                <w:webHidden/>
                <w:sz w:val="24"/>
                <w:szCs w:val="24"/>
              </w:rPr>
              <w:fldChar w:fldCharType="end"/>
            </w:r>
          </w:hyperlink>
        </w:p>
        <w:p w14:paraId="5F9FE1C3" w14:textId="4DAB1780" w:rsidR="00837115" w:rsidRPr="00837115" w:rsidRDefault="00000000" w:rsidP="00837115">
          <w:pPr>
            <w:pStyle w:val="24"/>
            <w:spacing w:after="0"/>
            <w:ind w:left="0"/>
            <w:jc w:val="both"/>
            <w:rPr>
              <w:rFonts w:eastAsiaTheme="minorEastAsia"/>
              <w:kern w:val="2"/>
              <w:sz w:val="24"/>
              <w:szCs w:val="24"/>
              <w14:ligatures w14:val="standardContextual"/>
            </w:rPr>
          </w:pPr>
          <w:hyperlink w:anchor="_Toc164666731" w:history="1">
            <w:r w:rsidR="00837115" w:rsidRPr="00837115">
              <w:rPr>
                <w:rStyle w:val="a6"/>
                <w:rFonts w:eastAsia="SimSun"/>
                <w:caps/>
                <w:sz w:val="24"/>
                <w:szCs w:val="24"/>
              </w:rPr>
              <w:t>Зоны рекреационного назначения</w:t>
            </w:r>
            <w:r w:rsidR="00837115" w:rsidRPr="00837115">
              <w:rPr>
                <w:webHidden/>
                <w:sz w:val="24"/>
                <w:szCs w:val="24"/>
              </w:rPr>
              <w:tab/>
            </w:r>
            <w:r w:rsidR="00837115" w:rsidRPr="00837115">
              <w:rPr>
                <w:webHidden/>
                <w:sz w:val="24"/>
                <w:szCs w:val="24"/>
              </w:rPr>
              <w:fldChar w:fldCharType="begin"/>
            </w:r>
            <w:r w:rsidR="00837115" w:rsidRPr="00837115">
              <w:rPr>
                <w:webHidden/>
                <w:sz w:val="24"/>
                <w:szCs w:val="24"/>
              </w:rPr>
              <w:instrText xml:space="preserve"> PAGEREF _Toc164666731 \h </w:instrText>
            </w:r>
            <w:r w:rsidR="00837115" w:rsidRPr="00837115">
              <w:rPr>
                <w:webHidden/>
                <w:sz w:val="24"/>
                <w:szCs w:val="24"/>
              </w:rPr>
            </w:r>
            <w:r w:rsidR="00837115" w:rsidRPr="00837115">
              <w:rPr>
                <w:webHidden/>
                <w:sz w:val="24"/>
                <w:szCs w:val="24"/>
              </w:rPr>
              <w:fldChar w:fldCharType="separate"/>
            </w:r>
            <w:r w:rsidR="00837115" w:rsidRPr="00837115">
              <w:rPr>
                <w:webHidden/>
                <w:sz w:val="24"/>
                <w:szCs w:val="24"/>
              </w:rPr>
              <w:t>91</w:t>
            </w:r>
            <w:r w:rsidR="00837115" w:rsidRPr="00837115">
              <w:rPr>
                <w:webHidden/>
                <w:sz w:val="24"/>
                <w:szCs w:val="24"/>
              </w:rPr>
              <w:fldChar w:fldCharType="end"/>
            </w:r>
          </w:hyperlink>
        </w:p>
        <w:p w14:paraId="13A4E76F" w14:textId="538DFF0E"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32" w:history="1">
            <w:r w:rsidR="00837115" w:rsidRPr="00837115">
              <w:rPr>
                <w:rStyle w:val="a6"/>
                <w:rFonts w:ascii="Times New Roman" w:hAnsi="Times New Roman" w:cs="Times New Roman"/>
                <w:bCs/>
                <w:noProof/>
                <w:sz w:val="24"/>
                <w:szCs w:val="24"/>
                <w:lang w:eastAsia="zh-CN"/>
              </w:rPr>
              <w:t xml:space="preserve">Р. </w:t>
            </w:r>
            <w:r w:rsidR="00837115" w:rsidRPr="00837115">
              <w:rPr>
                <w:rStyle w:val="a6"/>
                <w:rFonts w:ascii="Times New Roman" w:eastAsia="SimSun" w:hAnsi="Times New Roman" w:cs="Times New Roman"/>
                <w:noProof/>
                <w:sz w:val="24"/>
                <w:szCs w:val="24"/>
                <w:lang w:eastAsia="zh-CN"/>
              </w:rPr>
              <w:t>Зона</w:t>
            </w:r>
            <w:r w:rsidR="00837115" w:rsidRPr="00837115">
              <w:rPr>
                <w:rStyle w:val="a6"/>
                <w:rFonts w:ascii="Times New Roman" w:hAnsi="Times New Roman" w:cs="Times New Roman"/>
                <w:bCs/>
                <w:noProof/>
                <w:sz w:val="24"/>
                <w:szCs w:val="24"/>
                <w:lang w:eastAsia="zh-CN"/>
              </w:rPr>
              <w:t xml:space="preserve"> рекреационного назначения.</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_Toc164666732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91</w:t>
            </w:r>
            <w:r w:rsidR="00837115" w:rsidRPr="00837115">
              <w:rPr>
                <w:rFonts w:ascii="Times New Roman" w:hAnsi="Times New Roman" w:cs="Times New Roman"/>
                <w:noProof/>
                <w:webHidden/>
                <w:sz w:val="24"/>
                <w:szCs w:val="24"/>
              </w:rPr>
              <w:fldChar w:fldCharType="end"/>
            </w:r>
          </w:hyperlink>
        </w:p>
        <w:p w14:paraId="384F4EE3" w14:textId="70E7FF48" w:rsidR="00837115" w:rsidRPr="00837115" w:rsidRDefault="00000000" w:rsidP="00837115">
          <w:pPr>
            <w:pStyle w:val="24"/>
            <w:spacing w:after="0"/>
            <w:ind w:left="0"/>
            <w:jc w:val="both"/>
            <w:rPr>
              <w:rFonts w:eastAsiaTheme="minorEastAsia"/>
              <w:kern w:val="2"/>
              <w:sz w:val="24"/>
              <w:szCs w:val="24"/>
              <w14:ligatures w14:val="standardContextual"/>
            </w:rPr>
          </w:pPr>
          <w:hyperlink w:anchor="_Toc164666733" w:history="1">
            <w:r w:rsidR="00837115" w:rsidRPr="00837115">
              <w:rPr>
                <w:rStyle w:val="a6"/>
                <w:rFonts w:eastAsia="SimSun"/>
                <w:caps/>
                <w:sz w:val="24"/>
                <w:szCs w:val="24"/>
              </w:rPr>
              <w:t>Зоны специального назначения</w:t>
            </w:r>
            <w:r w:rsidR="00837115" w:rsidRPr="00837115">
              <w:rPr>
                <w:webHidden/>
                <w:sz w:val="24"/>
                <w:szCs w:val="24"/>
              </w:rPr>
              <w:tab/>
            </w:r>
            <w:r w:rsidR="00837115" w:rsidRPr="00837115">
              <w:rPr>
                <w:webHidden/>
                <w:sz w:val="24"/>
                <w:szCs w:val="24"/>
              </w:rPr>
              <w:fldChar w:fldCharType="begin"/>
            </w:r>
            <w:r w:rsidR="00837115" w:rsidRPr="00837115">
              <w:rPr>
                <w:webHidden/>
                <w:sz w:val="24"/>
                <w:szCs w:val="24"/>
              </w:rPr>
              <w:instrText xml:space="preserve"> PAGEREF _Toc164666733 \h </w:instrText>
            </w:r>
            <w:r w:rsidR="00837115" w:rsidRPr="00837115">
              <w:rPr>
                <w:webHidden/>
                <w:sz w:val="24"/>
                <w:szCs w:val="24"/>
              </w:rPr>
            </w:r>
            <w:r w:rsidR="00837115" w:rsidRPr="00837115">
              <w:rPr>
                <w:webHidden/>
                <w:sz w:val="24"/>
                <w:szCs w:val="24"/>
              </w:rPr>
              <w:fldChar w:fldCharType="separate"/>
            </w:r>
            <w:r w:rsidR="00837115" w:rsidRPr="00837115">
              <w:rPr>
                <w:webHidden/>
                <w:sz w:val="24"/>
                <w:szCs w:val="24"/>
              </w:rPr>
              <w:t>97</w:t>
            </w:r>
            <w:r w:rsidR="00837115" w:rsidRPr="00837115">
              <w:rPr>
                <w:webHidden/>
                <w:sz w:val="24"/>
                <w:szCs w:val="24"/>
              </w:rPr>
              <w:fldChar w:fldCharType="end"/>
            </w:r>
          </w:hyperlink>
        </w:p>
        <w:p w14:paraId="559231D5" w14:textId="588CE491"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34" w:history="1">
            <w:r w:rsidR="00837115" w:rsidRPr="00837115">
              <w:rPr>
                <w:rStyle w:val="a6"/>
                <w:rFonts w:ascii="Times New Roman" w:eastAsia="SimSun" w:hAnsi="Times New Roman" w:cs="Times New Roman"/>
                <w:noProof/>
                <w:sz w:val="24"/>
                <w:szCs w:val="24"/>
                <w:lang w:eastAsia="zh-CN"/>
              </w:rPr>
              <w:t>СН-1. Зона кладбищ</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_Toc164666734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97</w:t>
            </w:r>
            <w:r w:rsidR="00837115" w:rsidRPr="00837115">
              <w:rPr>
                <w:rFonts w:ascii="Times New Roman" w:hAnsi="Times New Roman" w:cs="Times New Roman"/>
                <w:noProof/>
                <w:webHidden/>
                <w:sz w:val="24"/>
                <w:szCs w:val="24"/>
              </w:rPr>
              <w:fldChar w:fldCharType="end"/>
            </w:r>
          </w:hyperlink>
        </w:p>
        <w:p w14:paraId="648E8A46" w14:textId="45162C73"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35" w:history="1">
            <w:r w:rsidR="00837115" w:rsidRPr="00837115">
              <w:rPr>
                <w:rStyle w:val="a6"/>
                <w:rFonts w:ascii="Times New Roman" w:eastAsia="SimSun" w:hAnsi="Times New Roman" w:cs="Times New Roman"/>
                <w:noProof/>
                <w:sz w:val="24"/>
                <w:szCs w:val="24"/>
                <w:lang w:eastAsia="zh-CN"/>
              </w:rPr>
              <w:t>СН-2. Зона озелененных территорий специального назначения</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_Toc164666735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100</w:t>
            </w:r>
            <w:r w:rsidR="00837115" w:rsidRPr="00837115">
              <w:rPr>
                <w:rFonts w:ascii="Times New Roman" w:hAnsi="Times New Roman" w:cs="Times New Roman"/>
                <w:noProof/>
                <w:webHidden/>
                <w:sz w:val="24"/>
                <w:szCs w:val="24"/>
              </w:rPr>
              <w:fldChar w:fldCharType="end"/>
            </w:r>
          </w:hyperlink>
        </w:p>
        <w:p w14:paraId="4B5B8DB9" w14:textId="3BC93EA7"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36" w:history="1">
            <w:r w:rsidR="00837115" w:rsidRPr="00837115">
              <w:rPr>
                <w:rStyle w:val="a6"/>
                <w:rFonts w:ascii="Times New Roman" w:eastAsiaTheme="majorEastAsia" w:hAnsi="Times New Roman" w:cs="Times New Roman"/>
                <w:noProof/>
                <w:sz w:val="24"/>
                <w:szCs w:val="24"/>
              </w:rPr>
              <w:t>Статья 45. Зоны с особыми условиями использования территорий</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_Toc164666736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103</w:t>
            </w:r>
            <w:r w:rsidR="00837115" w:rsidRPr="00837115">
              <w:rPr>
                <w:rFonts w:ascii="Times New Roman" w:hAnsi="Times New Roman" w:cs="Times New Roman"/>
                <w:noProof/>
                <w:webHidden/>
                <w:sz w:val="24"/>
                <w:szCs w:val="24"/>
              </w:rPr>
              <w:fldChar w:fldCharType="end"/>
            </w:r>
          </w:hyperlink>
        </w:p>
        <w:p w14:paraId="1258DA6F" w14:textId="1064DEED"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37" w:history="1">
            <w:r w:rsidR="00837115" w:rsidRPr="00837115">
              <w:rPr>
                <w:rStyle w:val="a6"/>
                <w:rFonts w:ascii="Times New Roman" w:eastAsiaTheme="majorEastAsia" w:hAnsi="Times New Roman" w:cs="Times New Roman"/>
                <w:noProof/>
                <w:sz w:val="24"/>
                <w:szCs w:val="24"/>
              </w:rPr>
              <w:t>Статья 45.1. Охранная зона газопроводов и систем газоснабжения</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_Toc164666737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104</w:t>
            </w:r>
            <w:r w:rsidR="00837115" w:rsidRPr="00837115">
              <w:rPr>
                <w:rFonts w:ascii="Times New Roman" w:hAnsi="Times New Roman" w:cs="Times New Roman"/>
                <w:noProof/>
                <w:webHidden/>
                <w:sz w:val="24"/>
                <w:szCs w:val="24"/>
              </w:rPr>
              <w:fldChar w:fldCharType="end"/>
            </w:r>
          </w:hyperlink>
        </w:p>
        <w:p w14:paraId="75C0A133" w14:textId="2164CB2A"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38" w:history="1">
            <w:r w:rsidR="00837115" w:rsidRPr="00837115">
              <w:rPr>
                <w:rStyle w:val="a6"/>
                <w:rFonts w:ascii="Times New Roman" w:eastAsiaTheme="majorEastAsia" w:hAnsi="Times New Roman" w:cs="Times New Roman"/>
                <w:noProof/>
                <w:sz w:val="24"/>
                <w:szCs w:val="24"/>
              </w:rPr>
              <w:t>Статья 45.2.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_Toc164666738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105</w:t>
            </w:r>
            <w:r w:rsidR="00837115" w:rsidRPr="00837115">
              <w:rPr>
                <w:rFonts w:ascii="Times New Roman" w:hAnsi="Times New Roman" w:cs="Times New Roman"/>
                <w:noProof/>
                <w:webHidden/>
                <w:sz w:val="24"/>
                <w:szCs w:val="24"/>
              </w:rPr>
              <w:fldChar w:fldCharType="end"/>
            </w:r>
          </w:hyperlink>
        </w:p>
        <w:p w14:paraId="79F5094D" w14:textId="789F7ED1"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39" w:history="1">
            <w:r w:rsidR="00837115" w:rsidRPr="00837115">
              <w:rPr>
                <w:rStyle w:val="a6"/>
                <w:rFonts w:ascii="Times New Roman" w:eastAsiaTheme="majorEastAsia" w:hAnsi="Times New Roman" w:cs="Times New Roman"/>
                <w:noProof/>
                <w:sz w:val="24"/>
                <w:szCs w:val="24"/>
              </w:rPr>
              <w:t>Статья 45.3. Придорожная полоса</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_Toc164666739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106</w:t>
            </w:r>
            <w:r w:rsidR="00837115" w:rsidRPr="00837115">
              <w:rPr>
                <w:rFonts w:ascii="Times New Roman" w:hAnsi="Times New Roman" w:cs="Times New Roman"/>
                <w:noProof/>
                <w:webHidden/>
                <w:sz w:val="24"/>
                <w:szCs w:val="24"/>
              </w:rPr>
              <w:fldChar w:fldCharType="end"/>
            </w:r>
          </w:hyperlink>
        </w:p>
        <w:p w14:paraId="4872BED7" w14:textId="5315F13D"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40" w:history="1">
            <w:r w:rsidR="00837115" w:rsidRPr="00837115">
              <w:rPr>
                <w:rStyle w:val="a6"/>
                <w:rFonts w:ascii="Times New Roman" w:eastAsiaTheme="majorEastAsia" w:hAnsi="Times New Roman" w:cs="Times New Roman"/>
                <w:noProof/>
                <w:sz w:val="24"/>
                <w:szCs w:val="24"/>
              </w:rPr>
              <w:t>Статья 45.4.</w:t>
            </w:r>
            <w:r w:rsidR="00837115" w:rsidRPr="00837115">
              <w:rPr>
                <w:rStyle w:val="a6"/>
                <w:rFonts w:ascii="Times New Roman" w:hAnsi="Times New Roman" w:cs="Times New Roman"/>
                <w:bCs/>
                <w:noProof/>
                <w:sz w:val="24"/>
                <w:szCs w:val="24"/>
              </w:rPr>
              <w:t xml:space="preserve"> Другие зоны, устанавливаемые в соответствии с законодательством Российской Федерации</w:t>
            </w:r>
            <w:r w:rsidR="00837115" w:rsidRPr="00837115">
              <w:rPr>
                <w:rStyle w:val="a6"/>
                <w:rFonts w:ascii="Times New Roman" w:eastAsiaTheme="majorEastAsia" w:hAnsi="Times New Roman" w:cs="Times New Roman"/>
                <w:noProof/>
                <w:sz w:val="24"/>
                <w:szCs w:val="24"/>
              </w:rPr>
              <w:t xml:space="preserve"> (Минимальные расстояния от магистральных газопроводов)</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_Toc164666740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107</w:t>
            </w:r>
            <w:r w:rsidR="00837115" w:rsidRPr="00837115">
              <w:rPr>
                <w:rFonts w:ascii="Times New Roman" w:hAnsi="Times New Roman" w:cs="Times New Roman"/>
                <w:noProof/>
                <w:webHidden/>
                <w:sz w:val="24"/>
                <w:szCs w:val="24"/>
              </w:rPr>
              <w:fldChar w:fldCharType="end"/>
            </w:r>
          </w:hyperlink>
        </w:p>
        <w:p w14:paraId="75101F49" w14:textId="75AFAF1C"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41" w:history="1">
            <w:r w:rsidR="00837115" w:rsidRPr="00837115">
              <w:rPr>
                <w:rStyle w:val="a6"/>
                <w:rFonts w:ascii="Times New Roman" w:eastAsiaTheme="majorEastAsia" w:hAnsi="Times New Roman" w:cs="Times New Roman"/>
                <w:noProof/>
                <w:sz w:val="24"/>
                <w:szCs w:val="24"/>
              </w:rPr>
              <w:t>Статья 45.5. Водоохранные зоны и прибрежные защитные полосы</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_Toc164666741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109</w:t>
            </w:r>
            <w:r w:rsidR="00837115" w:rsidRPr="00837115">
              <w:rPr>
                <w:rFonts w:ascii="Times New Roman" w:hAnsi="Times New Roman" w:cs="Times New Roman"/>
                <w:noProof/>
                <w:webHidden/>
                <w:sz w:val="24"/>
                <w:szCs w:val="24"/>
              </w:rPr>
              <w:fldChar w:fldCharType="end"/>
            </w:r>
          </w:hyperlink>
        </w:p>
        <w:p w14:paraId="068D23EA" w14:textId="726A8FA2" w:rsidR="00837115" w:rsidRPr="00837115" w:rsidRDefault="00000000" w:rsidP="00837115">
          <w:pPr>
            <w:pStyle w:val="24"/>
            <w:spacing w:after="0"/>
            <w:ind w:left="0"/>
            <w:jc w:val="both"/>
            <w:rPr>
              <w:rFonts w:eastAsiaTheme="minorEastAsia"/>
              <w:kern w:val="2"/>
              <w:sz w:val="24"/>
              <w:szCs w:val="24"/>
              <w14:ligatures w14:val="standardContextual"/>
            </w:rPr>
          </w:pPr>
          <w:hyperlink w:anchor="_Toc164666742" w:history="1">
            <w:r w:rsidR="00837115" w:rsidRPr="00837115">
              <w:rPr>
                <w:rStyle w:val="a6"/>
                <w:sz w:val="24"/>
                <w:szCs w:val="24"/>
              </w:rPr>
              <w:t>ГЛАВА 14. ЗАКЛЮЧИТЕЛЬНЫЕ ПОЛОЖЕНИЯ</w:t>
            </w:r>
            <w:r w:rsidR="00837115" w:rsidRPr="00837115">
              <w:rPr>
                <w:webHidden/>
                <w:sz w:val="24"/>
                <w:szCs w:val="24"/>
              </w:rPr>
              <w:tab/>
            </w:r>
            <w:r w:rsidR="00837115" w:rsidRPr="00837115">
              <w:rPr>
                <w:webHidden/>
                <w:sz w:val="24"/>
                <w:szCs w:val="24"/>
              </w:rPr>
              <w:fldChar w:fldCharType="begin"/>
            </w:r>
            <w:r w:rsidR="00837115" w:rsidRPr="00837115">
              <w:rPr>
                <w:webHidden/>
                <w:sz w:val="24"/>
                <w:szCs w:val="24"/>
              </w:rPr>
              <w:instrText xml:space="preserve"> PAGEREF _Toc164666742 \h </w:instrText>
            </w:r>
            <w:r w:rsidR="00837115" w:rsidRPr="00837115">
              <w:rPr>
                <w:webHidden/>
                <w:sz w:val="24"/>
                <w:szCs w:val="24"/>
              </w:rPr>
            </w:r>
            <w:r w:rsidR="00837115" w:rsidRPr="00837115">
              <w:rPr>
                <w:webHidden/>
                <w:sz w:val="24"/>
                <w:szCs w:val="24"/>
              </w:rPr>
              <w:fldChar w:fldCharType="separate"/>
            </w:r>
            <w:r w:rsidR="00837115" w:rsidRPr="00837115">
              <w:rPr>
                <w:webHidden/>
                <w:sz w:val="24"/>
                <w:szCs w:val="24"/>
              </w:rPr>
              <w:t>112</w:t>
            </w:r>
            <w:r w:rsidR="00837115" w:rsidRPr="00837115">
              <w:rPr>
                <w:webHidden/>
                <w:sz w:val="24"/>
                <w:szCs w:val="24"/>
              </w:rPr>
              <w:fldChar w:fldCharType="end"/>
            </w:r>
          </w:hyperlink>
        </w:p>
        <w:p w14:paraId="6FA78D2A" w14:textId="6D597EAA"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43" w:history="1">
            <w:r w:rsidR="00837115" w:rsidRPr="00837115">
              <w:rPr>
                <w:rStyle w:val="a6"/>
                <w:rFonts w:ascii="Times New Roman" w:eastAsiaTheme="majorEastAsia" w:hAnsi="Times New Roman" w:cs="Times New Roman"/>
                <w:noProof/>
                <w:sz w:val="24"/>
                <w:szCs w:val="24"/>
              </w:rPr>
              <w:t>Статья 46. Действие настоящих Правил по отношению к ранее возникшим правоотношениям</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_Toc164666743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112</w:t>
            </w:r>
            <w:r w:rsidR="00837115" w:rsidRPr="00837115">
              <w:rPr>
                <w:rFonts w:ascii="Times New Roman" w:hAnsi="Times New Roman" w:cs="Times New Roman"/>
                <w:noProof/>
                <w:webHidden/>
                <w:sz w:val="24"/>
                <w:szCs w:val="24"/>
              </w:rPr>
              <w:fldChar w:fldCharType="end"/>
            </w:r>
          </w:hyperlink>
        </w:p>
        <w:p w14:paraId="09DF7734" w14:textId="4924607D" w:rsidR="00837115" w:rsidRPr="00837115" w:rsidRDefault="00000000" w:rsidP="00837115">
          <w:pPr>
            <w:pStyle w:val="35"/>
            <w:ind w:left="0"/>
            <w:jc w:val="both"/>
            <w:rPr>
              <w:rFonts w:ascii="Times New Roman" w:eastAsiaTheme="minorEastAsia" w:hAnsi="Times New Roman" w:cs="Times New Roman"/>
              <w:noProof/>
              <w:kern w:val="2"/>
              <w:sz w:val="24"/>
              <w:szCs w:val="24"/>
              <w:lang w:eastAsia="ru-RU"/>
              <w14:ligatures w14:val="standardContextual"/>
            </w:rPr>
          </w:pPr>
          <w:hyperlink w:anchor="_Toc164666744" w:history="1">
            <w:r w:rsidR="00837115" w:rsidRPr="00837115">
              <w:rPr>
                <w:rStyle w:val="a6"/>
                <w:rFonts w:ascii="Times New Roman" w:hAnsi="Times New Roman" w:cs="Times New Roman"/>
                <w:bCs/>
                <w:noProof/>
                <w:sz w:val="24"/>
                <w:szCs w:val="24"/>
              </w:rPr>
              <w:t xml:space="preserve">Статья 47. Действие настоящих Правил по отношению к градостроительной </w:t>
            </w:r>
            <w:r w:rsidR="00837115" w:rsidRPr="00837115">
              <w:rPr>
                <w:rStyle w:val="a6"/>
                <w:rFonts w:ascii="Times New Roman" w:eastAsiaTheme="majorEastAsia" w:hAnsi="Times New Roman" w:cs="Times New Roman"/>
                <w:noProof/>
                <w:sz w:val="24"/>
                <w:szCs w:val="24"/>
              </w:rPr>
              <w:t>документации</w:t>
            </w:r>
            <w:r w:rsidR="00837115" w:rsidRPr="00837115">
              <w:rPr>
                <w:rFonts w:ascii="Times New Roman" w:hAnsi="Times New Roman" w:cs="Times New Roman"/>
                <w:noProof/>
                <w:webHidden/>
                <w:sz w:val="24"/>
                <w:szCs w:val="24"/>
              </w:rPr>
              <w:tab/>
            </w:r>
            <w:r w:rsidR="00837115" w:rsidRPr="00837115">
              <w:rPr>
                <w:rFonts w:ascii="Times New Roman" w:hAnsi="Times New Roman" w:cs="Times New Roman"/>
                <w:noProof/>
                <w:webHidden/>
                <w:sz w:val="24"/>
                <w:szCs w:val="24"/>
              </w:rPr>
              <w:fldChar w:fldCharType="begin"/>
            </w:r>
            <w:r w:rsidR="00837115" w:rsidRPr="00837115">
              <w:rPr>
                <w:rFonts w:ascii="Times New Roman" w:hAnsi="Times New Roman" w:cs="Times New Roman"/>
                <w:noProof/>
                <w:webHidden/>
                <w:sz w:val="24"/>
                <w:szCs w:val="24"/>
              </w:rPr>
              <w:instrText xml:space="preserve"> PAGEREF _Toc164666744 \h </w:instrText>
            </w:r>
            <w:r w:rsidR="00837115" w:rsidRPr="00837115">
              <w:rPr>
                <w:rFonts w:ascii="Times New Roman" w:hAnsi="Times New Roman" w:cs="Times New Roman"/>
                <w:noProof/>
                <w:webHidden/>
                <w:sz w:val="24"/>
                <w:szCs w:val="24"/>
              </w:rPr>
            </w:r>
            <w:r w:rsidR="00837115" w:rsidRPr="00837115">
              <w:rPr>
                <w:rFonts w:ascii="Times New Roman" w:hAnsi="Times New Roman" w:cs="Times New Roman"/>
                <w:noProof/>
                <w:webHidden/>
                <w:sz w:val="24"/>
                <w:szCs w:val="24"/>
              </w:rPr>
              <w:fldChar w:fldCharType="separate"/>
            </w:r>
            <w:r w:rsidR="00837115" w:rsidRPr="00837115">
              <w:rPr>
                <w:rFonts w:ascii="Times New Roman" w:hAnsi="Times New Roman" w:cs="Times New Roman"/>
                <w:noProof/>
                <w:webHidden/>
                <w:sz w:val="24"/>
                <w:szCs w:val="24"/>
              </w:rPr>
              <w:t>113</w:t>
            </w:r>
            <w:r w:rsidR="00837115" w:rsidRPr="00837115">
              <w:rPr>
                <w:rFonts w:ascii="Times New Roman" w:hAnsi="Times New Roman" w:cs="Times New Roman"/>
                <w:noProof/>
                <w:webHidden/>
                <w:sz w:val="24"/>
                <w:szCs w:val="24"/>
              </w:rPr>
              <w:fldChar w:fldCharType="end"/>
            </w:r>
          </w:hyperlink>
        </w:p>
        <w:p w14:paraId="36066D67" w14:textId="5CECAB94" w:rsidR="00D64CBB" w:rsidRPr="00057DD2" w:rsidRDefault="006E6C4E" w:rsidP="00F11062">
          <w:pPr>
            <w:spacing w:after="0" w:line="240" w:lineRule="auto"/>
            <w:jc w:val="both"/>
            <w:rPr>
              <w:rFonts w:ascii="Times New Roman" w:hAnsi="Times New Roman" w:cs="Times New Roman"/>
              <w:sz w:val="24"/>
              <w:szCs w:val="24"/>
            </w:rPr>
          </w:pPr>
          <w:r w:rsidRPr="00057DD2">
            <w:rPr>
              <w:rFonts w:ascii="Times New Roman" w:hAnsi="Times New Roman" w:cs="Times New Roman"/>
            </w:rPr>
            <w:fldChar w:fldCharType="end"/>
          </w:r>
        </w:p>
      </w:sdtContent>
    </w:sdt>
    <w:p w14:paraId="71B3DDDF" w14:textId="1C53A741" w:rsidR="001568C6" w:rsidRPr="00057DD2" w:rsidRDefault="001568C6">
      <w:pPr>
        <w:rPr>
          <w:rFonts w:ascii="Times New Roman" w:eastAsia="Times New Roman" w:hAnsi="Times New Roman" w:cs="Times New Roman"/>
          <w:b/>
          <w:bCs/>
          <w:sz w:val="24"/>
          <w:szCs w:val="24"/>
          <w:lang w:eastAsia="ru-RU"/>
        </w:rPr>
      </w:pPr>
      <w:r w:rsidRPr="00057DD2">
        <w:rPr>
          <w:rFonts w:ascii="Times New Roman" w:eastAsia="Times New Roman" w:hAnsi="Times New Roman" w:cs="Times New Roman"/>
          <w:b/>
          <w:bCs/>
          <w:sz w:val="24"/>
          <w:szCs w:val="24"/>
          <w:lang w:eastAsia="ru-RU"/>
        </w:rPr>
        <w:br w:type="page"/>
      </w:r>
    </w:p>
    <w:p w14:paraId="462E68DC" w14:textId="02818D55" w:rsidR="00FF0029" w:rsidRPr="00057DD2" w:rsidRDefault="00FF0029" w:rsidP="00C127C9">
      <w:pPr>
        <w:pStyle w:val="2"/>
        <w:spacing w:before="240" w:after="240"/>
        <w:rPr>
          <w:sz w:val="24"/>
          <w:szCs w:val="24"/>
          <w:lang w:eastAsia="ru-RU"/>
        </w:rPr>
      </w:pPr>
      <w:bookmarkStart w:id="1" w:name="_Toc164666712"/>
      <w:r w:rsidRPr="00057DD2">
        <w:rPr>
          <w:sz w:val="24"/>
          <w:szCs w:val="24"/>
          <w:lang w:eastAsia="ru-RU"/>
        </w:rPr>
        <w:lastRenderedPageBreak/>
        <w:t>ГЛАВА 12. КАРТА ГРАДОСТРОИТЕЛЬНОГО ЗОНИРОВАНИЯ</w:t>
      </w:r>
      <w:bookmarkEnd w:id="1"/>
    </w:p>
    <w:p w14:paraId="3AD3791E" w14:textId="279DA817"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 w:name="_Toc164666713"/>
      <w:r w:rsidRPr="00057DD2">
        <w:rPr>
          <w:rFonts w:ascii="Times New Roman" w:eastAsiaTheme="majorEastAsia" w:hAnsi="Times New Roman"/>
          <w:color w:val="auto"/>
          <w:sz w:val="24"/>
          <w:szCs w:val="24"/>
        </w:rPr>
        <w:t>Статья 4</w:t>
      </w:r>
      <w:r w:rsidR="00064125" w:rsidRPr="00057DD2">
        <w:rPr>
          <w:rFonts w:ascii="Times New Roman" w:eastAsiaTheme="majorEastAsia" w:hAnsi="Times New Roman"/>
          <w:color w:val="auto"/>
          <w:sz w:val="24"/>
          <w:szCs w:val="24"/>
        </w:rPr>
        <w:t>2</w:t>
      </w:r>
      <w:r w:rsidRPr="00057DD2">
        <w:rPr>
          <w:rFonts w:ascii="Times New Roman" w:eastAsiaTheme="majorEastAsia" w:hAnsi="Times New Roman"/>
          <w:color w:val="auto"/>
          <w:sz w:val="24"/>
          <w:szCs w:val="24"/>
        </w:rPr>
        <w:t xml:space="preserve">. Карта градостроительного зонирования территории </w:t>
      </w:r>
      <w:r w:rsidR="005531DC" w:rsidRPr="00057DD2">
        <w:rPr>
          <w:rFonts w:ascii="Times New Roman" w:eastAsiaTheme="majorEastAsia" w:hAnsi="Times New Roman"/>
          <w:color w:val="auto"/>
          <w:sz w:val="24"/>
          <w:szCs w:val="24"/>
        </w:rPr>
        <w:t>Мирского</w:t>
      </w:r>
      <w:r w:rsidR="00E92993" w:rsidRPr="00057DD2">
        <w:rPr>
          <w:rFonts w:ascii="Times New Roman" w:eastAsiaTheme="majorEastAsia" w:hAnsi="Times New Roman"/>
          <w:color w:val="auto"/>
          <w:sz w:val="24"/>
          <w:szCs w:val="24"/>
        </w:rPr>
        <w:t xml:space="preserve"> </w:t>
      </w:r>
      <w:r w:rsidRPr="00057DD2">
        <w:rPr>
          <w:rFonts w:ascii="Times New Roman" w:eastAsiaTheme="majorEastAsia" w:hAnsi="Times New Roman"/>
          <w:color w:val="auto"/>
          <w:sz w:val="24"/>
          <w:szCs w:val="24"/>
        </w:rPr>
        <w:t>сельского поселения</w:t>
      </w:r>
      <w:bookmarkEnd w:id="2"/>
    </w:p>
    <w:p w14:paraId="1695FC07" w14:textId="348ED869" w:rsidR="00091B86" w:rsidRPr="00057DD2" w:rsidRDefault="007C35AF"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drawing>
          <wp:inline distT="0" distB="0" distL="0" distR="0" wp14:anchorId="6710FDA6" wp14:editId="249DFDB3">
            <wp:extent cx="5939790" cy="4831080"/>
            <wp:effectExtent l="0" t="0" r="3810" b="7620"/>
            <wp:docPr id="67427784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277847" name="Рисунок 67427784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39790" cy="4831080"/>
                    </a:xfrm>
                    <a:prstGeom prst="rect">
                      <a:avLst/>
                    </a:prstGeom>
                  </pic:spPr>
                </pic:pic>
              </a:graphicData>
            </a:graphic>
          </wp:inline>
        </w:drawing>
      </w:r>
    </w:p>
    <w:p w14:paraId="74B72959" w14:textId="77777777" w:rsidR="00091B86" w:rsidRPr="00057DD2" w:rsidRDefault="00091B86"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p>
    <w:p w14:paraId="43BDD9E1" w14:textId="77777777" w:rsidR="00091B86" w:rsidRPr="00057DD2" w:rsidRDefault="00091B86"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p>
    <w:p w14:paraId="20ECEF07" w14:textId="53674EFB" w:rsidR="008A5893" w:rsidRPr="00057DD2" w:rsidRDefault="008A5893" w:rsidP="00091B86">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br w:type="page"/>
      </w:r>
    </w:p>
    <w:p w14:paraId="1BD83166" w14:textId="05665E7F" w:rsidR="00270DAC" w:rsidRPr="00057DD2" w:rsidRDefault="00270DAC" w:rsidP="00A41ADA">
      <w:pPr>
        <w:pStyle w:val="2"/>
        <w:spacing w:before="240" w:after="240"/>
        <w:rPr>
          <w:sz w:val="24"/>
          <w:szCs w:val="24"/>
          <w:lang w:eastAsia="ru-RU"/>
        </w:rPr>
      </w:pPr>
      <w:bookmarkStart w:id="3" w:name="_Toc164666714"/>
      <w:r w:rsidRPr="00057DD2">
        <w:rPr>
          <w:sz w:val="24"/>
          <w:szCs w:val="24"/>
          <w:lang w:eastAsia="ru-RU"/>
        </w:rPr>
        <w:lastRenderedPageBreak/>
        <w:t>ГЛАВА 13. ГРАДОСТРОИТЕЛЬНЫЕ РЕГЛАМЕНТЫ</w:t>
      </w:r>
      <w:bookmarkEnd w:id="3"/>
    </w:p>
    <w:p w14:paraId="2867C0FD" w14:textId="2E028010" w:rsidR="00270DAC" w:rsidRPr="00057DD2" w:rsidRDefault="00270DAC" w:rsidP="009716E5">
      <w:pPr>
        <w:pStyle w:val="3"/>
        <w:keepLines/>
        <w:spacing w:after="240"/>
        <w:jc w:val="center"/>
        <w:rPr>
          <w:rFonts w:ascii="Times New Roman" w:eastAsiaTheme="majorEastAsia" w:hAnsi="Times New Roman"/>
          <w:color w:val="auto"/>
          <w:sz w:val="24"/>
          <w:szCs w:val="24"/>
        </w:rPr>
      </w:pPr>
      <w:bookmarkStart w:id="4" w:name="_Toc164666715"/>
      <w:r w:rsidRPr="00057DD2">
        <w:rPr>
          <w:rFonts w:ascii="Times New Roman" w:eastAsiaTheme="majorEastAsia" w:hAnsi="Times New Roman"/>
          <w:color w:val="auto"/>
          <w:sz w:val="24"/>
          <w:szCs w:val="24"/>
        </w:rPr>
        <w:t>Статья 4</w:t>
      </w:r>
      <w:r w:rsidR="00064125" w:rsidRPr="00057DD2">
        <w:rPr>
          <w:rFonts w:ascii="Times New Roman" w:eastAsiaTheme="majorEastAsia" w:hAnsi="Times New Roman"/>
          <w:color w:val="auto"/>
          <w:sz w:val="24"/>
          <w:szCs w:val="24"/>
        </w:rPr>
        <w:t>3</w:t>
      </w:r>
      <w:r w:rsidRPr="00057DD2">
        <w:rPr>
          <w:rFonts w:ascii="Times New Roman" w:eastAsiaTheme="majorEastAsia" w:hAnsi="Times New Roman"/>
          <w:color w:val="auto"/>
          <w:sz w:val="24"/>
          <w:szCs w:val="24"/>
        </w:rPr>
        <w:t xml:space="preserve">. Виды территориальных зон, выделенных на карте градостроительного зонирования территории </w:t>
      </w:r>
      <w:r w:rsidR="005531DC" w:rsidRPr="00057DD2">
        <w:rPr>
          <w:rFonts w:ascii="Times New Roman" w:eastAsiaTheme="majorEastAsia" w:hAnsi="Times New Roman"/>
          <w:color w:val="auto"/>
          <w:sz w:val="24"/>
          <w:szCs w:val="24"/>
        </w:rPr>
        <w:t>Мирского</w:t>
      </w:r>
      <w:r w:rsidR="00905D1B" w:rsidRPr="00057DD2">
        <w:rPr>
          <w:rFonts w:ascii="Times New Roman" w:eastAsiaTheme="majorEastAsia" w:hAnsi="Times New Roman"/>
          <w:color w:val="auto"/>
          <w:sz w:val="24"/>
          <w:szCs w:val="24"/>
        </w:rPr>
        <w:t xml:space="preserve"> сельского</w:t>
      </w:r>
      <w:r w:rsidRPr="00057DD2">
        <w:rPr>
          <w:rFonts w:ascii="Times New Roman" w:eastAsiaTheme="majorEastAsia" w:hAnsi="Times New Roman"/>
          <w:color w:val="auto"/>
          <w:sz w:val="24"/>
          <w:szCs w:val="24"/>
        </w:rPr>
        <w:t xml:space="preserve"> поселения</w:t>
      </w:r>
      <w:bookmarkEnd w:id="4"/>
    </w:p>
    <w:p w14:paraId="134FE1A3" w14:textId="7F71DA73" w:rsidR="00270DAC" w:rsidRPr="00057DD2" w:rsidRDefault="00270DAC" w:rsidP="00F41DE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bookmarkStart w:id="5" w:name="_Hlk109820228"/>
      <w:r w:rsidRPr="00057DD2">
        <w:rPr>
          <w:rFonts w:ascii="Times New Roman" w:eastAsia="Times New Roman" w:hAnsi="Times New Roman" w:cs="Times New Roman"/>
          <w:bCs/>
          <w:sz w:val="24"/>
          <w:szCs w:val="24"/>
          <w:lang w:eastAsia="ru-RU"/>
        </w:rPr>
        <w:t xml:space="preserve">Настоящими Правилами устанавливаются следующие виды территориальных зон на территории </w:t>
      </w:r>
      <w:r w:rsidR="005531DC" w:rsidRPr="00057DD2">
        <w:rPr>
          <w:rFonts w:ascii="Times New Roman" w:eastAsia="Times New Roman" w:hAnsi="Times New Roman" w:cs="Times New Roman"/>
          <w:bCs/>
          <w:sz w:val="24"/>
          <w:szCs w:val="24"/>
          <w:lang w:eastAsia="ru-RU"/>
        </w:rPr>
        <w:t>Мирского</w:t>
      </w:r>
      <w:r w:rsidR="00E92993" w:rsidRPr="00057DD2">
        <w:rPr>
          <w:rFonts w:ascii="Times New Roman" w:eastAsia="Times New Roman" w:hAnsi="Times New Roman" w:cs="Times New Roman"/>
          <w:bCs/>
          <w:sz w:val="24"/>
          <w:szCs w:val="24"/>
          <w:lang w:eastAsia="ru-RU"/>
        </w:rPr>
        <w:t xml:space="preserve"> </w:t>
      </w:r>
      <w:r w:rsidR="00905D1B" w:rsidRPr="00057DD2">
        <w:rPr>
          <w:rFonts w:ascii="Times New Roman" w:eastAsia="Times New Roman" w:hAnsi="Times New Roman" w:cs="Times New Roman"/>
          <w:bCs/>
          <w:sz w:val="24"/>
          <w:szCs w:val="24"/>
          <w:lang w:eastAsia="ru-RU"/>
        </w:rPr>
        <w:t>сельского</w:t>
      </w:r>
      <w:r w:rsidRPr="00057DD2">
        <w:rPr>
          <w:rFonts w:ascii="Times New Roman" w:eastAsia="Times New Roman" w:hAnsi="Times New Roman" w:cs="Times New Roman"/>
          <w:bCs/>
          <w:sz w:val="24"/>
          <w:szCs w:val="24"/>
          <w:lang w:eastAsia="ru-RU"/>
        </w:rPr>
        <w:t xml:space="preserve"> поселения:</w:t>
      </w:r>
    </w:p>
    <w:p w14:paraId="6FA4AE6C" w14:textId="77777777" w:rsidR="00EC52AD" w:rsidRPr="00057DD2" w:rsidRDefault="00EC52AD" w:rsidP="00270DAC">
      <w:pPr>
        <w:widowControl w:val="0"/>
        <w:tabs>
          <w:tab w:val="left" w:pos="-5387"/>
        </w:tabs>
        <w:overflowPunct w:val="0"/>
        <w:autoSpaceDE w:val="0"/>
        <w:spacing w:after="0" w:line="240" w:lineRule="auto"/>
        <w:ind w:firstLine="425"/>
        <w:jc w:val="both"/>
        <w:rPr>
          <w:rFonts w:ascii="Times New Roman" w:eastAsia="Times New Roman" w:hAnsi="Times New Roman" w:cs="Times New Roman"/>
          <w:bCs/>
          <w:sz w:val="24"/>
          <w:szCs w:val="24"/>
          <w:lang w:eastAsia="ru-RU"/>
        </w:rPr>
      </w:pPr>
    </w:p>
    <w:tbl>
      <w:tblPr>
        <w:tblW w:w="9376" w:type="dxa"/>
        <w:tblLayout w:type="fixed"/>
        <w:tblLook w:val="0000" w:firstRow="0" w:lastRow="0" w:firstColumn="0" w:lastColumn="0" w:noHBand="0" w:noVBand="0"/>
      </w:tblPr>
      <w:tblGrid>
        <w:gridCol w:w="2405"/>
        <w:gridCol w:w="2283"/>
        <w:gridCol w:w="4688"/>
      </w:tblGrid>
      <w:tr w:rsidR="00F80142" w:rsidRPr="00057DD2" w14:paraId="04D6AA49" w14:textId="77777777" w:rsidTr="00DE03B5">
        <w:trPr>
          <w:cantSplit/>
        </w:trPr>
        <w:tc>
          <w:tcPr>
            <w:tcW w:w="2405" w:type="dxa"/>
            <w:tcBorders>
              <w:top w:val="single" w:sz="4" w:space="0" w:color="000000"/>
              <w:left w:val="single" w:sz="4" w:space="0" w:color="000000"/>
              <w:bottom w:val="single" w:sz="4" w:space="0" w:color="000000"/>
            </w:tcBorders>
            <w:shd w:val="clear" w:color="auto" w:fill="auto"/>
          </w:tcPr>
          <w:bookmarkEnd w:id="5"/>
          <w:p w14:paraId="71ACAC31" w14:textId="77777777" w:rsidR="00F80142" w:rsidRPr="00057DD2" w:rsidRDefault="00F80142" w:rsidP="00A33BAC">
            <w:pPr>
              <w:widowControl w:val="0"/>
              <w:snapToGrid w:val="0"/>
              <w:spacing w:after="0" w:line="240" w:lineRule="auto"/>
              <w:jc w:val="center"/>
              <w:rPr>
                <w:rFonts w:ascii="Times New Roman" w:eastAsia="Times New Roman" w:hAnsi="Times New Roman" w:cs="Times New Roman"/>
                <w:b/>
                <w:bCs/>
                <w:lang w:eastAsia="zh-CN"/>
              </w:rPr>
            </w:pPr>
            <w:r w:rsidRPr="00057DD2">
              <w:rPr>
                <w:rFonts w:ascii="Times New Roman" w:eastAsia="SimSun" w:hAnsi="Times New Roman" w:cs="Times New Roman"/>
                <w:b/>
                <w:bCs/>
                <w:lang w:eastAsia="zh-CN"/>
              </w:rPr>
              <w:t>Кодовые обозначения территориальных зон</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6CBD7" w14:textId="77777777" w:rsidR="00F80142" w:rsidRPr="00057DD2" w:rsidRDefault="00F80142" w:rsidP="00A33BAC">
            <w:pPr>
              <w:widowControl w:val="0"/>
              <w:snapToGrid w:val="0"/>
              <w:spacing w:after="0" w:line="240" w:lineRule="auto"/>
              <w:jc w:val="center"/>
              <w:rPr>
                <w:rFonts w:ascii="Times New Roman" w:eastAsia="Times New Roman" w:hAnsi="Times New Roman" w:cs="Times New Roman"/>
                <w:b/>
                <w:bCs/>
                <w:lang w:eastAsia="zh-CN"/>
              </w:rPr>
            </w:pPr>
            <w:r w:rsidRPr="00057DD2">
              <w:rPr>
                <w:rFonts w:ascii="Times New Roman" w:eastAsia="SimSun" w:hAnsi="Times New Roman" w:cs="Times New Roman"/>
                <w:b/>
                <w:bCs/>
                <w:lang w:eastAsia="zh-CN"/>
              </w:rPr>
              <w:t>Наименование территориальных зон</w:t>
            </w:r>
          </w:p>
        </w:tc>
      </w:tr>
      <w:tr w:rsidR="00F80142" w:rsidRPr="00057DD2" w14:paraId="2B40B7B3" w14:textId="77777777" w:rsidTr="00DE03B5">
        <w:trPr>
          <w:cantSplit/>
        </w:trPr>
        <w:tc>
          <w:tcPr>
            <w:tcW w:w="2405" w:type="dxa"/>
            <w:tcBorders>
              <w:left w:val="single" w:sz="4" w:space="0" w:color="000000"/>
              <w:bottom w:val="single" w:sz="4" w:space="0" w:color="000000"/>
            </w:tcBorders>
            <w:shd w:val="clear" w:color="auto" w:fill="auto"/>
            <w:vAlign w:val="center"/>
          </w:tcPr>
          <w:p w14:paraId="3A4F6852" w14:textId="77777777" w:rsidR="00F80142" w:rsidRPr="00057DD2" w:rsidRDefault="00F80142" w:rsidP="00A33BAC">
            <w:pPr>
              <w:widowControl w:val="0"/>
              <w:snapToGrid w:val="0"/>
              <w:spacing w:after="0" w:line="240" w:lineRule="auto"/>
              <w:ind w:firstLine="426"/>
              <w:jc w:val="both"/>
              <w:rPr>
                <w:rFonts w:ascii="Times New Roman" w:eastAsia="Times New Roman" w:hAnsi="Times New Roman" w:cs="Times New Roman"/>
                <w:lang w:eastAsia="zh-CN"/>
              </w:rPr>
            </w:pPr>
          </w:p>
        </w:tc>
        <w:tc>
          <w:tcPr>
            <w:tcW w:w="6971" w:type="dxa"/>
            <w:gridSpan w:val="2"/>
            <w:tcBorders>
              <w:left w:val="single" w:sz="4" w:space="0" w:color="000000"/>
              <w:bottom w:val="single" w:sz="4" w:space="0" w:color="000000"/>
              <w:right w:val="single" w:sz="4" w:space="0" w:color="000000"/>
            </w:tcBorders>
            <w:shd w:val="clear" w:color="auto" w:fill="auto"/>
            <w:vAlign w:val="center"/>
          </w:tcPr>
          <w:p w14:paraId="1361D54D" w14:textId="77777777" w:rsidR="00F80142" w:rsidRPr="00057DD2" w:rsidRDefault="00F80142" w:rsidP="00A33BAC">
            <w:pPr>
              <w:widowControl w:val="0"/>
              <w:snapToGrid w:val="0"/>
              <w:spacing w:after="0" w:line="240" w:lineRule="auto"/>
              <w:jc w:val="both"/>
              <w:rPr>
                <w:rFonts w:ascii="Times New Roman" w:eastAsia="Times New Roman" w:hAnsi="Times New Roman" w:cs="Times New Roman"/>
                <w:b/>
                <w:bCs/>
                <w:lang w:eastAsia="zh-CN"/>
              </w:rPr>
            </w:pPr>
            <w:r w:rsidRPr="00057DD2">
              <w:rPr>
                <w:rFonts w:ascii="Times New Roman" w:eastAsia="Times New Roman" w:hAnsi="Times New Roman" w:cs="Times New Roman"/>
                <w:b/>
                <w:bCs/>
                <w:caps/>
                <w:lang w:eastAsia="ru-RU"/>
              </w:rPr>
              <w:t>Жилые зоны:</w:t>
            </w:r>
          </w:p>
        </w:tc>
      </w:tr>
      <w:tr w:rsidR="00F80142" w:rsidRPr="00057DD2" w14:paraId="7E78C053" w14:textId="77777777" w:rsidTr="00DE03B5">
        <w:tc>
          <w:tcPr>
            <w:tcW w:w="2405" w:type="dxa"/>
            <w:tcBorders>
              <w:top w:val="single" w:sz="4" w:space="0" w:color="000000"/>
              <w:left w:val="single" w:sz="4" w:space="0" w:color="000000"/>
              <w:bottom w:val="single" w:sz="4" w:space="0" w:color="000000"/>
            </w:tcBorders>
            <w:shd w:val="clear" w:color="auto" w:fill="FFFFFF" w:themeFill="background1"/>
          </w:tcPr>
          <w:p w14:paraId="6CD427DD" w14:textId="3723C522" w:rsidR="00F80142" w:rsidRPr="00057DD2" w:rsidRDefault="00485C35" w:rsidP="00A33BAC">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Ж-1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0A4153" w14:textId="50707069" w:rsidR="00F80142" w:rsidRPr="00057DD2" w:rsidRDefault="00485C35" w:rsidP="00A33BAC">
            <w:pPr>
              <w:snapToGrid w:val="0"/>
              <w:spacing w:after="0" w:line="240" w:lineRule="auto"/>
              <w:jc w:val="both"/>
              <w:rPr>
                <w:rFonts w:ascii="Times New Roman" w:eastAsia="SimSun" w:hAnsi="Times New Roman" w:cs="Times New Roman"/>
                <w:lang w:eastAsia="zh-CN"/>
              </w:rPr>
            </w:pPr>
            <w:r w:rsidRPr="00057DD2">
              <w:rPr>
                <w:rStyle w:val="aff9"/>
                <w:rFonts w:eastAsiaTheme="minorHAnsi"/>
                <w:sz w:val="22"/>
                <w:szCs w:val="22"/>
              </w:rPr>
              <w:t xml:space="preserve">Зона </w:t>
            </w:r>
            <w:r w:rsidR="0078584F" w:rsidRPr="00057DD2">
              <w:rPr>
                <w:rStyle w:val="aff9"/>
                <w:rFonts w:eastAsiaTheme="minorHAnsi"/>
                <w:sz w:val="22"/>
                <w:szCs w:val="22"/>
              </w:rPr>
              <w:t>индивидуальной жилой застройки</w:t>
            </w:r>
          </w:p>
        </w:tc>
      </w:tr>
      <w:tr w:rsidR="00485C35" w:rsidRPr="00057DD2" w14:paraId="03C16DA4" w14:textId="77777777" w:rsidTr="00DE03B5">
        <w:tc>
          <w:tcPr>
            <w:tcW w:w="2405" w:type="dxa"/>
            <w:tcBorders>
              <w:top w:val="single" w:sz="4" w:space="0" w:color="000000"/>
              <w:left w:val="single" w:sz="4" w:space="0" w:color="000000"/>
              <w:bottom w:val="single" w:sz="4" w:space="0" w:color="000000"/>
            </w:tcBorders>
            <w:shd w:val="clear" w:color="auto" w:fill="FFFFFF" w:themeFill="background1"/>
          </w:tcPr>
          <w:p w14:paraId="2E14507E" w14:textId="2B67E401" w:rsidR="00485C35" w:rsidRPr="00057DD2" w:rsidRDefault="00485C35" w:rsidP="00485C35">
            <w:pPr>
              <w:widowControl w:val="0"/>
              <w:snapToGrid w:val="0"/>
              <w:spacing w:after="0" w:line="240" w:lineRule="auto"/>
              <w:jc w:val="center"/>
              <w:rPr>
                <w:rStyle w:val="aff9"/>
                <w:rFonts w:eastAsiaTheme="minorHAnsi"/>
                <w:sz w:val="22"/>
                <w:szCs w:val="22"/>
              </w:rPr>
            </w:pPr>
            <w:r w:rsidRPr="00057DD2">
              <w:rPr>
                <w:rStyle w:val="aff9"/>
                <w:rFonts w:eastAsiaTheme="minorHAnsi"/>
                <w:sz w:val="22"/>
                <w:szCs w:val="22"/>
              </w:rPr>
              <w:t>Ж-2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60AC5E" w14:textId="66E71B72" w:rsidR="00485C35" w:rsidRPr="00057DD2" w:rsidRDefault="00485C35" w:rsidP="00485C35">
            <w:pPr>
              <w:snapToGrid w:val="0"/>
              <w:spacing w:after="0" w:line="240" w:lineRule="auto"/>
              <w:jc w:val="both"/>
              <w:rPr>
                <w:rStyle w:val="aff9"/>
                <w:rFonts w:eastAsiaTheme="minorHAnsi"/>
                <w:sz w:val="22"/>
                <w:szCs w:val="22"/>
              </w:rPr>
            </w:pPr>
            <w:r w:rsidRPr="00057DD2">
              <w:rPr>
                <w:rStyle w:val="aff9"/>
                <w:rFonts w:eastAsiaTheme="minorHAnsi"/>
                <w:sz w:val="22"/>
                <w:szCs w:val="22"/>
              </w:rPr>
              <w:t xml:space="preserve">Зона </w:t>
            </w:r>
            <w:r w:rsidR="0078584F" w:rsidRPr="00057DD2">
              <w:rPr>
                <w:rStyle w:val="aff9"/>
                <w:rFonts w:eastAsiaTheme="minorHAnsi"/>
                <w:sz w:val="22"/>
                <w:szCs w:val="22"/>
              </w:rPr>
              <w:t>застройки малоэтажными жилыми домами (до 4 этажей, включая мансардный)</w:t>
            </w:r>
          </w:p>
        </w:tc>
      </w:tr>
      <w:tr w:rsidR="00F80142" w:rsidRPr="00057DD2" w14:paraId="688E45BF" w14:textId="77777777" w:rsidTr="00DE03B5">
        <w:tc>
          <w:tcPr>
            <w:tcW w:w="2405" w:type="dxa"/>
            <w:tcBorders>
              <w:top w:val="single" w:sz="4" w:space="0" w:color="000000"/>
              <w:left w:val="single" w:sz="4" w:space="0" w:color="000000"/>
              <w:bottom w:val="single" w:sz="4" w:space="0" w:color="000000"/>
            </w:tcBorders>
            <w:shd w:val="clear" w:color="auto" w:fill="FFFFFF" w:themeFill="background1"/>
          </w:tcPr>
          <w:p w14:paraId="797732AD" w14:textId="77777777" w:rsidR="00F80142" w:rsidRPr="00057DD2" w:rsidRDefault="00F80142" w:rsidP="00A33BAC">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CE000DE" w14:textId="77777777" w:rsidR="00F80142" w:rsidRPr="00057DD2" w:rsidRDefault="00F80142" w:rsidP="00A33BAC">
            <w:pPr>
              <w:widowControl w:val="0"/>
              <w:snapToGrid w:val="0"/>
              <w:spacing w:after="0" w:line="240" w:lineRule="auto"/>
              <w:jc w:val="both"/>
              <w:rPr>
                <w:rFonts w:ascii="Times New Roman" w:eastAsia="Times New Roman" w:hAnsi="Times New Roman" w:cs="Times New Roman"/>
                <w:b/>
                <w:bCs/>
                <w:lang w:eastAsia="zh-CN"/>
              </w:rPr>
            </w:pPr>
            <w:r w:rsidRPr="00057DD2">
              <w:rPr>
                <w:rFonts w:ascii="Times New Roman" w:eastAsia="SimSun" w:hAnsi="Times New Roman" w:cs="Times New Roman"/>
                <w:b/>
                <w:bCs/>
                <w:caps/>
                <w:lang w:eastAsia="zh-CN"/>
              </w:rPr>
              <w:t>ОБЩЕСТВЕННО- ДЕЛОВЫЕ ЗОНЫ:</w:t>
            </w:r>
          </w:p>
        </w:tc>
      </w:tr>
      <w:tr w:rsidR="00F80142" w:rsidRPr="00057DD2" w14:paraId="1447102F" w14:textId="77777777" w:rsidTr="00DE03B5">
        <w:tc>
          <w:tcPr>
            <w:tcW w:w="2405" w:type="dxa"/>
            <w:tcBorders>
              <w:top w:val="single" w:sz="4" w:space="0" w:color="000000"/>
              <w:left w:val="single" w:sz="4" w:space="0" w:color="000000"/>
              <w:bottom w:val="single" w:sz="4" w:space="0" w:color="000000"/>
            </w:tcBorders>
            <w:shd w:val="clear" w:color="auto" w:fill="FFFFFF" w:themeFill="background1"/>
          </w:tcPr>
          <w:p w14:paraId="3516AF64" w14:textId="3E516088" w:rsidR="00F80142" w:rsidRPr="00057DD2" w:rsidRDefault="00485C35" w:rsidP="00A33BAC">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ОД-1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536499" w14:textId="6DE58139" w:rsidR="00F80142" w:rsidRPr="00057DD2" w:rsidRDefault="0078584F" w:rsidP="00485C35">
            <w:pPr>
              <w:snapToGrid w:val="0"/>
              <w:spacing w:after="0" w:line="240" w:lineRule="auto"/>
              <w:jc w:val="both"/>
              <w:rPr>
                <w:rStyle w:val="aff9"/>
                <w:rFonts w:eastAsiaTheme="minorHAnsi"/>
                <w:sz w:val="22"/>
                <w:szCs w:val="22"/>
              </w:rPr>
            </w:pPr>
            <w:r w:rsidRPr="00057DD2">
              <w:rPr>
                <w:rStyle w:val="aff9"/>
                <w:rFonts w:eastAsiaTheme="minorHAnsi"/>
                <w:sz w:val="22"/>
                <w:szCs w:val="22"/>
              </w:rPr>
              <w:t>Многофункциональная общественно-деловая зона</w:t>
            </w:r>
          </w:p>
        </w:tc>
      </w:tr>
      <w:tr w:rsidR="00485C35" w:rsidRPr="00057DD2" w14:paraId="044A264C" w14:textId="77777777" w:rsidTr="00DE03B5">
        <w:trPr>
          <w:cantSplit/>
        </w:trPr>
        <w:tc>
          <w:tcPr>
            <w:tcW w:w="2405" w:type="dxa"/>
            <w:tcBorders>
              <w:top w:val="single" w:sz="4" w:space="0" w:color="000000"/>
              <w:left w:val="single" w:sz="4" w:space="0" w:color="000000"/>
              <w:bottom w:val="single" w:sz="4" w:space="0" w:color="000000"/>
            </w:tcBorders>
            <w:shd w:val="clear" w:color="auto" w:fill="auto"/>
          </w:tcPr>
          <w:p w14:paraId="0544A34F" w14:textId="2CA3A88B" w:rsidR="00485C35" w:rsidRPr="00057DD2" w:rsidRDefault="00485C35" w:rsidP="00485C35">
            <w:pPr>
              <w:widowControl w:val="0"/>
              <w:snapToGrid w:val="0"/>
              <w:spacing w:after="0" w:line="240" w:lineRule="auto"/>
              <w:jc w:val="center"/>
              <w:rPr>
                <w:rFonts w:ascii="Times New Roman" w:eastAsia="SimSun" w:hAnsi="Times New Roman" w:cs="Times New Roman"/>
                <w:lang w:eastAsia="zh-CN"/>
              </w:rPr>
            </w:pPr>
            <w:r w:rsidRPr="00057DD2">
              <w:rPr>
                <w:rFonts w:ascii="Times New Roman" w:eastAsia="Times New Roman" w:hAnsi="Times New Roman" w:cs="Times New Roman"/>
                <w:lang w:eastAsia="zh-CN"/>
              </w:rPr>
              <w:t>ОД-2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39C512" w14:textId="14ADF8AB" w:rsidR="00485C35" w:rsidRPr="00057DD2" w:rsidRDefault="0078584F" w:rsidP="00485C35">
            <w:pPr>
              <w:snapToGrid w:val="0"/>
              <w:spacing w:after="0" w:line="240" w:lineRule="auto"/>
              <w:jc w:val="both"/>
              <w:rPr>
                <w:rStyle w:val="aff9"/>
                <w:rFonts w:eastAsiaTheme="minorHAnsi"/>
                <w:sz w:val="22"/>
                <w:szCs w:val="22"/>
              </w:rPr>
            </w:pPr>
            <w:r w:rsidRPr="00057DD2">
              <w:rPr>
                <w:rStyle w:val="aff9"/>
                <w:rFonts w:eastAsiaTheme="minorHAnsi"/>
                <w:sz w:val="22"/>
                <w:szCs w:val="22"/>
              </w:rPr>
              <w:t>Зона специализированной общественно-деловой застройки</w:t>
            </w:r>
          </w:p>
        </w:tc>
      </w:tr>
      <w:tr w:rsidR="00F80142" w:rsidRPr="00057DD2" w14:paraId="033F7325"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7C0C6EDF" w14:textId="77777777" w:rsidR="00F80142" w:rsidRPr="00057DD2" w:rsidRDefault="00F80142" w:rsidP="00A33BAC">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4065D8C" w14:textId="3D78E4E8" w:rsidR="00F80142" w:rsidRPr="00057DD2" w:rsidRDefault="00485C35" w:rsidP="00485C35">
            <w:pPr>
              <w:widowControl w:val="0"/>
              <w:snapToGrid w:val="0"/>
              <w:spacing w:after="0" w:line="240" w:lineRule="auto"/>
              <w:jc w:val="both"/>
              <w:rPr>
                <w:rFonts w:ascii="Times New Roman" w:eastAsia="Times New Roman" w:hAnsi="Times New Roman" w:cs="Times New Roman"/>
                <w:sz w:val="20"/>
                <w:szCs w:val="20"/>
              </w:rPr>
            </w:pPr>
            <w:r w:rsidRPr="00057DD2">
              <w:rPr>
                <w:rFonts w:ascii="Times New Roman" w:eastAsia="SimSun" w:hAnsi="Times New Roman" w:cs="Times New Roman"/>
                <w:b/>
                <w:bCs/>
                <w:caps/>
                <w:lang w:eastAsia="zh-CN"/>
              </w:rPr>
              <w:t>Производственные зоны</w:t>
            </w:r>
          </w:p>
        </w:tc>
      </w:tr>
      <w:tr w:rsidR="00F80142" w:rsidRPr="00057DD2" w14:paraId="26D64BEE"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3430F728" w14:textId="2A3B8AB0" w:rsidR="00F80142" w:rsidRPr="00057DD2" w:rsidRDefault="00485C35" w:rsidP="00A33BAC">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П-</w:t>
            </w:r>
            <w:r w:rsidR="0078584F" w:rsidRPr="00057DD2">
              <w:rPr>
                <w:rFonts w:ascii="Times New Roman" w:eastAsia="Times New Roman" w:hAnsi="Times New Roman" w:cs="Times New Roman"/>
                <w:lang w:eastAsia="zh-CN"/>
              </w:rPr>
              <w:t>4</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5869385" w14:textId="12D81D38" w:rsidR="00F80142" w:rsidRPr="00057DD2" w:rsidRDefault="00485C35" w:rsidP="00485C35">
            <w:pPr>
              <w:snapToGrid w:val="0"/>
              <w:spacing w:after="0" w:line="240" w:lineRule="auto"/>
              <w:jc w:val="both"/>
              <w:rPr>
                <w:rStyle w:val="aff9"/>
                <w:rFonts w:eastAsiaTheme="minorHAnsi"/>
                <w:sz w:val="22"/>
                <w:szCs w:val="22"/>
              </w:rPr>
            </w:pPr>
            <w:r w:rsidRPr="00057DD2">
              <w:rPr>
                <w:rStyle w:val="aff9"/>
                <w:rFonts w:eastAsiaTheme="minorHAnsi"/>
                <w:sz w:val="22"/>
                <w:szCs w:val="22"/>
              </w:rPr>
              <w:t xml:space="preserve">Зона предприятий, производств и объектов </w:t>
            </w:r>
            <w:r w:rsidR="0078584F" w:rsidRPr="00057DD2">
              <w:rPr>
                <w:rStyle w:val="aff9"/>
                <w:rFonts w:eastAsiaTheme="minorHAnsi"/>
                <w:sz w:val="22"/>
                <w:szCs w:val="22"/>
                <w:lang w:val="en-US"/>
              </w:rPr>
              <w:t>IV</w:t>
            </w:r>
            <w:r w:rsidRPr="00057DD2">
              <w:rPr>
                <w:rStyle w:val="aff9"/>
                <w:rFonts w:eastAsiaTheme="minorHAnsi"/>
                <w:sz w:val="22"/>
                <w:szCs w:val="22"/>
              </w:rPr>
              <w:t xml:space="preserve"> класса </w:t>
            </w:r>
            <w:r w:rsidR="0078584F" w:rsidRPr="00057DD2">
              <w:rPr>
                <w:rStyle w:val="aff9"/>
                <w:rFonts w:eastAsiaTheme="minorHAnsi"/>
                <w:sz w:val="22"/>
                <w:szCs w:val="22"/>
              </w:rPr>
              <w:t>опасности</w:t>
            </w:r>
            <w:r w:rsidRPr="00057DD2">
              <w:rPr>
                <w:rStyle w:val="aff9"/>
                <w:rFonts w:eastAsiaTheme="minorHAnsi"/>
                <w:sz w:val="22"/>
                <w:szCs w:val="22"/>
              </w:rPr>
              <w:t xml:space="preserve"> СЗЗ </w:t>
            </w:r>
            <w:r w:rsidR="0078584F" w:rsidRPr="00057DD2">
              <w:rPr>
                <w:rStyle w:val="aff9"/>
                <w:rFonts w:eastAsiaTheme="minorHAnsi"/>
                <w:sz w:val="22"/>
                <w:szCs w:val="22"/>
              </w:rPr>
              <w:t xml:space="preserve">100 </w:t>
            </w:r>
            <w:r w:rsidRPr="00057DD2">
              <w:rPr>
                <w:rStyle w:val="aff9"/>
                <w:rFonts w:eastAsiaTheme="minorHAnsi"/>
                <w:sz w:val="22"/>
                <w:szCs w:val="22"/>
              </w:rPr>
              <w:t>м</w:t>
            </w:r>
          </w:p>
        </w:tc>
      </w:tr>
      <w:tr w:rsidR="0078584F" w:rsidRPr="00057DD2" w14:paraId="6657DF78"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4A4EDEAC" w14:textId="662683A9" w:rsidR="0078584F" w:rsidRPr="00057DD2" w:rsidRDefault="0078584F" w:rsidP="0078584F">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П-5</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EC13D42" w14:textId="02219112" w:rsidR="0078584F" w:rsidRPr="00057DD2" w:rsidRDefault="0078584F" w:rsidP="0078584F">
            <w:pPr>
              <w:snapToGrid w:val="0"/>
              <w:spacing w:after="0" w:line="240" w:lineRule="auto"/>
              <w:jc w:val="both"/>
              <w:rPr>
                <w:rStyle w:val="aff9"/>
                <w:rFonts w:eastAsiaTheme="minorHAnsi"/>
                <w:sz w:val="22"/>
                <w:szCs w:val="22"/>
              </w:rPr>
            </w:pPr>
            <w:r w:rsidRPr="00057DD2">
              <w:rPr>
                <w:rStyle w:val="aff9"/>
                <w:rFonts w:eastAsiaTheme="minorHAnsi"/>
                <w:sz w:val="22"/>
                <w:szCs w:val="22"/>
              </w:rPr>
              <w:t xml:space="preserve">Зона предприятий, производств и объектов </w:t>
            </w:r>
            <w:r w:rsidRPr="00057DD2">
              <w:rPr>
                <w:rStyle w:val="aff9"/>
                <w:rFonts w:eastAsiaTheme="minorHAnsi"/>
                <w:sz w:val="22"/>
                <w:szCs w:val="22"/>
                <w:lang w:val="en-US"/>
              </w:rPr>
              <w:t>V</w:t>
            </w:r>
            <w:r w:rsidRPr="00057DD2">
              <w:rPr>
                <w:rStyle w:val="aff9"/>
                <w:rFonts w:eastAsiaTheme="minorHAnsi"/>
                <w:sz w:val="22"/>
                <w:szCs w:val="22"/>
              </w:rPr>
              <w:t xml:space="preserve"> класса опасности СЗЗ 50 м</w:t>
            </w:r>
          </w:p>
        </w:tc>
      </w:tr>
      <w:tr w:rsidR="0078584F" w:rsidRPr="00057DD2" w14:paraId="1DA3B53F"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062BB18C" w14:textId="259CFC46" w:rsidR="0078584F" w:rsidRPr="00057DD2" w:rsidRDefault="0078584F" w:rsidP="0078584F">
            <w:pPr>
              <w:snapToGrid w:val="0"/>
              <w:spacing w:after="0" w:line="240" w:lineRule="auto"/>
              <w:jc w:val="both"/>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546F14B" w14:textId="0756592E" w:rsidR="0078584F" w:rsidRPr="00057DD2" w:rsidRDefault="0078584F" w:rsidP="0078584F">
            <w:pPr>
              <w:widowControl w:val="0"/>
              <w:snapToGrid w:val="0"/>
              <w:spacing w:after="0" w:line="240" w:lineRule="auto"/>
              <w:jc w:val="both"/>
              <w:rPr>
                <w:rFonts w:ascii="Times New Roman" w:eastAsia="SimSun" w:hAnsi="Times New Roman" w:cs="Times New Roman"/>
                <w:b/>
                <w:bCs/>
                <w:caps/>
                <w:lang w:eastAsia="zh-CN"/>
              </w:rPr>
            </w:pPr>
            <w:r w:rsidRPr="00057DD2">
              <w:rPr>
                <w:rFonts w:ascii="Times New Roman" w:eastAsia="SimSun" w:hAnsi="Times New Roman" w:cs="Times New Roman"/>
                <w:b/>
                <w:bCs/>
                <w:caps/>
                <w:lang w:eastAsia="zh-CN"/>
              </w:rPr>
              <w:t>Зона транспортной инфраструктуры</w:t>
            </w:r>
          </w:p>
        </w:tc>
      </w:tr>
      <w:tr w:rsidR="0078584F" w:rsidRPr="00057DD2" w14:paraId="63FA7872"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31B0D024" w14:textId="6C386E99" w:rsidR="0078584F" w:rsidRPr="00057DD2" w:rsidRDefault="00AF3CF2" w:rsidP="0078584F">
            <w:pPr>
              <w:widowControl w:val="0"/>
              <w:snapToGrid w:val="0"/>
              <w:spacing w:after="0" w:line="240" w:lineRule="auto"/>
              <w:jc w:val="center"/>
              <w:rPr>
                <w:rStyle w:val="aff9"/>
                <w:rFonts w:eastAsiaTheme="minorHAnsi"/>
                <w:sz w:val="22"/>
                <w:szCs w:val="22"/>
              </w:rPr>
            </w:pPr>
            <w:r w:rsidRPr="00057DD2">
              <w:rPr>
                <w:rFonts w:ascii="Times New Roman" w:eastAsia="Times New Roman" w:hAnsi="Times New Roman" w:cs="Times New Roman"/>
                <w:lang w:eastAsia="zh-CN"/>
              </w:rPr>
              <w:t>И</w:t>
            </w:r>
            <w:r w:rsidR="0078584F" w:rsidRPr="00057DD2">
              <w:rPr>
                <w:rFonts w:ascii="Times New Roman" w:eastAsia="Times New Roman" w:hAnsi="Times New Roman" w:cs="Times New Roman"/>
                <w:lang w:eastAsia="zh-CN"/>
              </w:rPr>
              <w:t>Т-1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72DD2BD" w14:textId="4834E749" w:rsidR="0078584F" w:rsidRPr="00057DD2" w:rsidRDefault="00AF3CF2" w:rsidP="0078584F">
            <w:pPr>
              <w:snapToGrid w:val="0"/>
              <w:spacing w:after="0" w:line="240" w:lineRule="auto"/>
              <w:jc w:val="both"/>
              <w:rPr>
                <w:rStyle w:val="aff9"/>
                <w:rFonts w:eastAsiaTheme="minorHAnsi"/>
                <w:sz w:val="22"/>
                <w:szCs w:val="22"/>
              </w:rPr>
            </w:pPr>
            <w:r w:rsidRPr="00057DD2">
              <w:rPr>
                <w:rStyle w:val="aff9"/>
                <w:rFonts w:eastAsiaTheme="minorHAnsi"/>
                <w:sz w:val="22"/>
                <w:szCs w:val="22"/>
              </w:rPr>
              <w:t>Зона инженерной инфраструктуры</w:t>
            </w:r>
          </w:p>
        </w:tc>
      </w:tr>
      <w:tr w:rsidR="00AF3CF2" w:rsidRPr="00057DD2" w14:paraId="128AA714"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710370AD" w14:textId="5073FCE1" w:rsidR="00AF3CF2" w:rsidRPr="00057DD2" w:rsidRDefault="00AF3CF2" w:rsidP="0078584F">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ИТ-2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C068E37" w14:textId="75BEB13F" w:rsidR="00AF3CF2" w:rsidRPr="00057DD2" w:rsidRDefault="00AF3CF2" w:rsidP="0078584F">
            <w:pPr>
              <w:snapToGrid w:val="0"/>
              <w:spacing w:after="0" w:line="240" w:lineRule="auto"/>
              <w:jc w:val="both"/>
              <w:rPr>
                <w:rStyle w:val="aff9"/>
                <w:rFonts w:eastAsiaTheme="minorHAnsi"/>
                <w:sz w:val="22"/>
                <w:szCs w:val="22"/>
              </w:rPr>
            </w:pPr>
            <w:r w:rsidRPr="00057DD2">
              <w:rPr>
                <w:rStyle w:val="aff9"/>
                <w:rFonts w:eastAsiaTheme="minorHAnsi"/>
                <w:sz w:val="22"/>
                <w:szCs w:val="22"/>
              </w:rPr>
              <w:t>Зона транспортной инфраструктуры</w:t>
            </w:r>
          </w:p>
        </w:tc>
      </w:tr>
      <w:tr w:rsidR="0078584F" w:rsidRPr="00057DD2" w14:paraId="7BF65E76" w14:textId="77777777" w:rsidTr="00DE03B5">
        <w:trPr>
          <w:cantSplit/>
        </w:trPr>
        <w:tc>
          <w:tcPr>
            <w:tcW w:w="2405" w:type="dxa"/>
            <w:tcBorders>
              <w:top w:val="single" w:sz="4" w:space="0" w:color="000000"/>
              <w:left w:val="single" w:sz="4" w:space="0" w:color="000000"/>
              <w:bottom w:val="single" w:sz="4" w:space="0" w:color="000000"/>
            </w:tcBorders>
            <w:shd w:val="clear" w:color="auto" w:fill="auto"/>
          </w:tcPr>
          <w:p w14:paraId="2C6CF40D" w14:textId="77777777" w:rsidR="0078584F" w:rsidRPr="00057DD2" w:rsidRDefault="0078584F" w:rsidP="0078584F">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14:paraId="6ADB591B" w14:textId="77777777" w:rsidR="0078584F" w:rsidRPr="00057DD2" w:rsidRDefault="0078584F" w:rsidP="0078584F">
            <w:pPr>
              <w:widowControl w:val="0"/>
              <w:snapToGrid w:val="0"/>
              <w:spacing w:after="0" w:line="240" w:lineRule="auto"/>
              <w:jc w:val="both"/>
              <w:rPr>
                <w:rFonts w:ascii="Times New Roman" w:eastAsia="Times New Roman" w:hAnsi="Times New Roman" w:cs="Times New Roman"/>
                <w:b/>
                <w:lang w:eastAsia="zh-CN"/>
              </w:rPr>
            </w:pPr>
            <w:r w:rsidRPr="00057DD2">
              <w:rPr>
                <w:rFonts w:ascii="Times New Roman" w:eastAsia="SimSun" w:hAnsi="Times New Roman" w:cs="Times New Roman"/>
                <w:b/>
                <w:caps/>
                <w:lang w:eastAsia="zh-CN"/>
              </w:rPr>
              <w:t>Зоны сельскохозяйственного использования:</w:t>
            </w:r>
          </w:p>
        </w:tc>
      </w:tr>
      <w:tr w:rsidR="00AF3CF2" w:rsidRPr="00057DD2" w14:paraId="55671B86" w14:textId="77777777" w:rsidTr="00DE03B5">
        <w:trPr>
          <w:cantSplit/>
        </w:trPr>
        <w:tc>
          <w:tcPr>
            <w:tcW w:w="2405" w:type="dxa"/>
            <w:tcBorders>
              <w:top w:val="single" w:sz="4" w:space="0" w:color="000000"/>
              <w:left w:val="single" w:sz="4" w:space="0" w:color="000000"/>
              <w:bottom w:val="single" w:sz="4" w:space="0" w:color="000000"/>
            </w:tcBorders>
            <w:shd w:val="clear" w:color="auto" w:fill="auto"/>
          </w:tcPr>
          <w:p w14:paraId="3592C63C" w14:textId="59DE3A98" w:rsidR="00AF3CF2" w:rsidRPr="00057DD2" w:rsidRDefault="00AF3CF2" w:rsidP="00AF3CF2">
            <w:pPr>
              <w:widowControl w:val="0"/>
              <w:snapToGrid w:val="0"/>
              <w:spacing w:after="0" w:line="240" w:lineRule="auto"/>
              <w:jc w:val="center"/>
              <w:rPr>
                <w:rFonts w:ascii="Times New Roman" w:eastAsia="SimSun" w:hAnsi="Times New Roman" w:cs="Times New Roman"/>
                <w:lang w:eastAsia="zh-CN"/>
              </w:rPr>
            </w:pPr>
            <w:r w:rsidRPr="00057DD2">
              <w:rPr>
                <w:rFonts w:ascii="Times New Roman" w:eastAsia="Times New Roman" w:hAnsi="Times New Roman" w:cs="Times New Roman"/>
                <w:lang w:eastAsia="zh-CN"/>
              </w:rPr>
              <w:t>СИ</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14:paraId="5ACBBEE4" w14:textId="3D7AC3EB" w:rsidR="00AF3CF2" w:rsidRPr="00057DD2" w:rsidRDefault="00AF3CF2" w:rsidP="00AF3CF2">
            <w:pPr>
              <w:snapToGrid w:val="0"/>
              <w:spacing w:after="0" w:line="240" w:lineRule="auto"/>
              <w:jc w:val="both"/>
              <w:rPr>
                <w:rFonts w:ascii="Times New Roman" w:eastAsia="SimSun" w:hAnsi="Times New Roman" w:cs="Times New Roman"/>
                <w:lang w:eastAsia="zh-CN"/>
              </w:rPr>
            </w:pPr>
            <w:r w:rsidRPr="00057DD2">
              <w:rPr>
                <w:rFonts w:ascii="Times New Roman" w:eastAsia="Times New Roman" w:hAnsi="Times New Roman" w:cs="Times New Roman"/>
                <w:lang w:eastAsia="zh-CN"/>
              </w:rPr>
              <w:t>Зона объектов сельскохозяйственного назначения</w:t>
            </w:r>
          </w:p>
        </w:tc>
      </w:tr>
      <w:tr w:rsidR="00AF3CF2" w:rsidRPr="00057DD2" w14:paraId="12B54974" w14:textId="77777777" w:rsidTr="00DE03B5">
        <w:trPr>
          <w:cantSplit/>
        </w:trPr>
        <w:tc>
          <w:tcPr>
            <w:tcW w:w="2405" w:type="dxa"/>
            <w:tcBorders>
              <w:top w:val="single" w:sz="4" w:space="0" w:color="000000"/>
              <w:left w:val="single" w:sz="4" w:space="0" w:color="000000"/>
              <w:bottom w:val="single" w:sz="4" w:space="0" w:color="000000"/>
            </w:tcBorders>
            <w:shd w:val="clear" w:color="auto" w:fill="auto"/>
          </w:tcPr>
          <w:p w14:paraId="66377CDE" w14:textId="77777777" w:rsidR="00AF3CF2" w:rsidRPr="00057DD2" w:rsidRDefault="00AF3CF2" w:rsidP="00AF3CF2">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auto"/>
          </w:tcPr>
          <w:p w14:paraId="79BE404A" w14:textId="77777777" w:rsidR="00AF3CF2" w:rsidRPr="00057DD2" w:rsidRDefault="00AF3CF2" w:rsidP="00AF3CF2">
            <w:pPr>
              <w:snapToGrid w:val="0"/>
              <w:spacing w:after="0" w:line="240" w:lineRule="auto"/>
              <w:jc w:val="both"/>
              <w:rPr>
                <w:rFonts w:ascii="Times New Roman" w:eastAsia="Times New Roman" w:hAnsi="Times New Roman" w:cs="Times New Roman"/>
                <w:lang w:eastAsia="zh-CN"/>
              </w:rPr>
            </w:pPr>
            <w:r w:rsidRPr="00057DD2">
              <w:rPr>
                <w:rFonts w:ascii="Times New Roman" w:eastAsia="SimSun" w:hAnsi="Times New Roman" w:cs="Times New Roman"/>
                <w:b/>
                <w:caps/>
                <w:lang w:eastAsia="zh-CN"/>
              </w:rPr>
              <w:t>Зоны рекреационного назначения</w:t>
            </w:r>
            <w:r w:rsidRPr="00057DD2">
              <w:rPr>
                <w:rFonts w:ascii="Times New Roman" w:eastAsia="SimSun" w:hAnsi="Times New Roman" w:cs="Times New Roman"/>
                <w:bCs/>
                <w:caps/>
                <w:lang w:eastAsia="zh-CN"/>
              </w:rPr>
              <w:t>:</w:t>
            </w:r>
          </w:p>
        </w:tc>
      </w:tr>
      <w:tr w:rsidR="00AF3CF2" w:rsidRPr="00057DD2" w14:paraId="44E88404"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4FCF9047" w14:textId="2B964002" w:rsidR="00AF3CF2" w:rsidRPr="00057DD2" w:rsidRDefault="00AF3CF2" w:rsidP="00AF3CF2">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Р</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DEC2EA" w14:textId="519F6378" w:rsidR="00AF3CF2" w:rsidRPr="00057DD2" w:rsidRDefault="00AF3CF2" w:rsidP="00AF3CF2">
            <w:pPr>
              <w:snapToGrid w:val="0"/>
              <w:spacing w:after="0" w:line="240" w:lineRule="auto"/>
              <w:jc w:val="both"/>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Зона рекреационного назначения</w:t>
            </w:r>
          </w:p>
        </w:tc>
      </w:tr>
      <w:tr w:rsidR="00AF3CF2" w:rsidRPr="00057DD2" w14:paraId="645E1030"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271D74B5" w14:textId="77777777" w:rsidR="00AF3CF2" w:rsidRPr="00057DD2" w:rsidRDefault="00AF3CF2" w:rsidP="00AF3CF2">
            <w:pPr>
              <w:widowControl w:val="0"/>
              <w:snapToGrid w:val="0"/>
              <w:spacing w:after="0" w:line="240" w:lineRule="auto"/>
              <w:ind w:firstLine="426"/>
              <w:jc w:val="center"/>
              <w:rPr>
                <w:rFonts w:ascii="Times New Roman" w:eastAsia="Times New Roman" w:hAnsi="Times New Roman" w:cs="Times New Roman"/>
                <w:lang w:eastAsia="zh-CN"/>
              </w:rPr>
            </w:pP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01302C5" w14:textId="77777777" w:rsidR="00AF3CF2" w:rsidRPr="00057DD2" w:rsidRDefault="00AF3CF2" w:rsidP="00AF3CF2">
            <w:pPr>
              <w:widowControl w:val="0"/>
              <w:snapToGrid w:val="0"/>
              <w:spacing w:after="0" w:line="240" w:lineRule="auto"/>
              <w:jc w:val="both"/>
              <w:rPr>
                <w:rFonts w:ascii="Times New Roman" w:eastAsia="Times New Roman" w:hAnsi="Times New Roman" w:cs="Times New Roman"/>
                <w:lang w:eastAsia="zh-CN"/>
              </w:rPr>
            </w:pPr>
            <w:r w:rsidRPr="00057DD2">
              <w:rPr>
                <w:rFonts w:ascii="Times New Roman" w:eastAsia="SimSun" w:hAnsi="Times New Roman" w:cs="Times New Roman"/>
                <w:b/>
                <w:bCs/>
                <w:caps/>
                <w:lang w:eastAsia="zh-CN"/>
              </w:rPr>
              <w:t>З</w:t>
            </w:r>
            <w:r w:rsidRPr="00057DD2">
              <w:rPr>
                <w:rFonts w:ascii="Times New Roman" w:eastAsia="SimSun" w:hAnsi="Times New Roman" w:cs="Times New Roman"/>
                <w:b/>
                <w:bCs/>
                <w:caps/>
                <w:lang w:eastAsia="ru-RU"/>
              </w:rPr>
              <w:t>он</w:t>
            </w:r>
            <w:r w:rsidRPr="00057DD2">
              <w:rPr>
                <w:rFonts w:ascii="Times New Roman" w:eastAsia="SimSun" w:hAnsi="Times New Roman" w:cs="Times New Roman"/>
                <w:b/>
                <w:bCs/>
                <w:caps/>
                <w:lang w:eastAsia="zh-CN"/>
              </w:rPr>
              <w:t>ы</w:t>
            </w:r>
            <w:r w:rsidRPr="00057DD2">
              <w:rPr>
                <w:rFonts w:ascii="Times New Roman" w:eastAsia="SimSun" w:hAnsi="Times New Roman" w:cs="Times New Roman"/>
                <w:b/>
                <w:bCs/>
                <w:caps/>
                <w:lang w:eastAsia="ru-RU"/>
              </w:rPr>
              <w:t xml:space="preserve"> специального назначения</w:t>
            </w:r>
            <w:r w:rsidRPr="00057DD2">
              <w:rPr>
                <w:rFonts w:ascii="Times New Roman" w:eastAsia="SimSun" w:hAnsi="Times New Roman" w:cs="Times New Roman"/>
                <w:caps/>
                <w:lang w:eastAsia="zh-CN"/>
              </w:rPr>
              <w:t>:</w:t>
            </w:r>
          </w:p>
        </w:tc>
      </w:tr>
      <w:tr w:rsidR="00AF3CF2" w:rsidRPr="00057DD2" w14:paraId="0AEA71B2"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079FEC5D" w14:textId="5B470D7A" w:rsidR="00AF3CF2" w:rsidRPr="00057DD2" w:rsidRDefault="00AF3CF2" w:rsidP="00AF3CF2">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СН-1</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D3B66FB" w14:textId="38B6A0D9" w:rsidR="00AF3CF2" w:rsidRPr="00057DD2" w:rsidRDefault="00AF3CF2" w:rsidP="00AF3CF2">
            <w:pPr>
              <w:widowControl w:val="0"/>
              <w:snapToGrid w:val="0"/>
              <w:spacing w:after="0" w:line="240" w:lineRule="auto"/>
              <w:jc w:val="both"/>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Зона кладбищ</w:t>
            </w:r>
          </w:p>
        </w:tc>
      </w:tr>
      <w:tr w:rsidR="00AF3CF2" w:rsidRPr="00057DD2" w14:paraId="5DB7B067" w14:textId="77777777" w:rsidTr="00DE03B5">
        <w:trPr>
          <w:cantSplit/>
        </w:trPr>
        <w:tc>
          <w:tcPr>
            <w:tcW w:w="2405" w:type="dxa"/>
            <w:tcBorders>
              <w:top w:val="single" w:sz="4" w:space="0" w:color="000000"/>
              <w:left w:val="single" w:sz="4" w:space="0" w:color="000000"/>
              <w:bottom w:val="single" w:sz="4" w:space="0" w:color="000000"/>
            </w:tcBorders>
            <w:shd w:val="clear" w:color="auto" w:fill="FFFFFF" w:themeFill="background1"/>
          </w:tcPr>
          <w:p w14:paraId="5F186A37" w14:textId="7DF59A94" w:rsidR="00AF3CF2" w:rsidRPr="00057DD2" w:rsidRDefault="00AF3CF2" w:rsidP="00AF3CF2">
            <w:pPr>
              <w:widowControl w:val="0"/>
              <w:snapToGrid w:val="0"/>
              <w:spacing w:after="0" w:line="240" w:lineRule="auto"/>
              <w:jc w:val="center"/>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СН-2</w:t>
            </w:r>
          </w:p>
        </w:tc>
        <w:tc>
          <w:tcPr>
            <w:tcW w:w="697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6AFB4CB" w14:textId="5F8CA38B" w:rsidR="00AF3CF2" w:rsidRPr="00057DD2" w:rsidRDefault="00AF3CF2" w:rsidP="00AF3CF2">
            <w:pPr>
              <w:widowControl w:val="0"/>
              <w:snapToGrid w:val="0"/>
              <w:spacing w:after="0" w:line="240" w:lineRule="auto"/>
              <w:jc w:val="both"/>
              <w:rPr>
                <w:rFonts w:ascii="Times New Roman" w:eastAsia="Times New Roman" w:hAnsi="Times New Roman" w:cs="Times New Roman"/>
                <w:lang w:eastAsia="zh-CN"/>
              </w:rPr>
            </w:pPr>
            <w:r w:rsidRPr="00057DD2">
              <w:rPr>
                <w:rFonts w:ascii="Times New Roman" w:eastAsia="Times New Roman" w:hAnsi="Times New Roman" w:cs="Times New Roman"/>
                <w:lang w:eastAsia="zh-CN"/>
              </w:rPr>
              <w:t>Зона озелененных территорий специального назначения</w:t>
            </w:r>
          </w:p>
        </w:tc>
      </w:tr>
      <w:tr w:rsidR="00AF3CF2" w:rsidRPr="00057DD2" w14:paraId="22033DFC" w14:textId="77777777" w:rsidTr="005C7B97">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2B2E15B3" w14:textId="77777777" w:rsidR="00AF3CF2" w:rsidRPr="00057DD2" w:rsidRDefault="00AF3CF2" w:rsidP="00AF3CF2">
            <w:pPr>
              <w:widowControl w:val="0"/>
              <w:snapToGrid w:val="0"/>
              <w:spacing w:after="0" w:line="240" w:lineRule="auto"/>
              <w:jc w:val="both"/>
              <w:rPr>
                <w:rFonts w:ascii="Times New Roman" w:eastAsia="SimSun" w:hAnsi="Times New Roman" w:cs="Times New Roman"/>
                <w:b/>
                <w:bCs/>
                <w:lang w:eastAsia="zh-CN"/>
              </w:rPr>
            </w:pPr>
            <w:r w:rsidRPr="00057DD2">
              <w:rPr>
                <w:rFonts w:ascii="Times New Roman" w:eastAsia="SimSun" w:hAnsi="Times New Roman" w:cs="Times New Roman"/>
                <w:b/>
                <w:bCs/>
                <w:lang w:eastAsia="zh-CN"/>
              </w:rPr>
              <w:t xml:space="preserve">ТЕРРИТОРИИ, НА КОТОРЫЕ ГРАДОСТРОИТЕЛЬНЫЕ РЕГЛАМЕНТЫ НЕ УСТАНАВЛИВАЮТСЯ </w:t>
            </w:r>
          </w:p>
        </w:tc>
      </w:tr>
      <w:tr w:rsidR="00AF3CF2" w:rsidRPr="00057DD2" w14:paraId="6FDAC606" w14:textId="77777777" w:rsidTr="002C263D">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173BE55C" w14:textId="48732673" w:rsidR="00AF3CF2" w:rsidRPr="00057DD2" w:rsidRDefault="00AF3CF2" w:rsidP="00AF3CF2">
            <w:pPr>
              <w:widowControl w:val="0"/>
              <w:snapToGrid w:val="0"/>
              <w:spacing w:after="0" w:line="240" w:lineRule="auto"/>
              <w:jc w:val="both"/>
              <w:rPr>
                <w:rFonts w:ascii="Times New Roman" w:eastAsia="SimSun" w:hAnsi="Times New Roman" w:cs="Times New Roman"/>
                <w:lang w:eastAsia="zh-CN"/>
              </w:rPr>
            </w:pPr>
            <w:r w:rsidRPr="00057DD2">
              <w:rPr>
                <w:rFonts w:ascii="Times New Roman" w:eastAsia="SimSun" w:hAnsi="Times New Roman" w:cs="Times New Roman"/>
                <w:lang w:eastAsia="zh-CN"/>
              </w:rPr>
              <w:t>Сельскохозяйственные угодья в составе земель сельскохозяйственного назначения</w:t>
            </w:r>
          </w:p>
        </w:tc>
      </w:tr>
      <w:tr w:rsidR="00AF3CF2" w:rsidRPr="00057DD2" w14:paraId="2E2CB5AE" w14:textId="77777777" w:rsidTr="00FA01F5">
        <w:trPr>
          <w:cantSplit/>
        </w:trPr>
        <w:tc>
          <w:tcPr>
            <w:tcW w:w="937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114C10C9" w14:textId="64E5FCA2" w:rsidR="00AF3CF2" w:rsidRPr="00057DD2" w:rsidRDefault="00AF3CF2" w:rsidP="00AF3CF2">
            <w:pPr>
              <w:widowControl w:val="0"/>
              <w:snapToGrid w:val="0"/>
              <w:spacing w:after="0" w:line="240" w:lineRule="auto"/>
              <w:jc w:val="both"/>
              <w:rPr>
                <w:rFonts w:ascii="Times New Roman" w:eastAsia="SimSun" w:hAnsi="Times New Roman" w:cs="Times New Roman"/>
                <w:lang w:eastAsia="zh-CN"/>
              </w:rPr>
            </w:pPr>
            <w:r w:rsidRPr="00057DD2">
              <w:rPr>
                <w:rFonts w:ascii="Times New Roman" w:eastAsia="SimSun" w:hAnsi="Times New Roman" w:cs="Times New Roman"/>
                <w:lang w:eastAsia="zh-CN"/>
              </w:rPr>
              <w:t xml:space="preserve">Земли, покрытые поверхностными водными объектами </w:t>
            </w:r>
          </w:p>
        </w:tc>
      </w:tr>
      <w:tr w:rsidR="00102C4B" w:rsidRPr="00057DD2" w14:paraId="1BDB1FF6" w14:textId="77777777" w:rsidTr="00FD4B90">
        <w:trPr>
          <w:cantSplit/>
        </w:trPr>
        <w:tc>
          <w:tcPr>
            <w:tcW w:w="468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AF4714" w14:textId="13DABD83" w:rsidR="00102C4B" w:rsidRPr="00057DD2" w:rsidRDefault="00102C4B" w:rsidP="00102C4B">
            <w:pPr>
              <w:widowControl w:val="0"/>
              <w:snapToGrid w:val="0"/>
              <w:spacing w:after="0" w:line="240" w:lineRule="auto"/>
              <w:jc w:val="both"/>
              <w:rPr>
                <w:rFonts w:ascii="Times New Roman" w:eastAsia="SimSun" w:hAnsi="Times New Roman" w:cs="Times New Roman"/>
                <w:lang w:eastAsia="zh-CN"/>
              </w:rPr>
            </w:pPr>
            <w:r>
              <w:rPr>
                <w:rFonts w:ascii="Times New Roman" w:hAnsi="Times New Roman" w:cs="Times New Roman"/>
                <w:b/>
              </w:rPr>
              <w:t>Территории, в границах которых предусматриваются требования к архитектурно-градостроительному облику объектов капительного строительства</w:t>
            </w:r>
          </w:p>
        </w:tc>
        <w:tc>
          <w:tcPr>
            <w:tcW w:w="46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51C40E" w14:textId="49A50C4D" w:rsidR="00102C4B" w:rsidRPr="00057DD2" w:rsidRDefault="00102C4B" w:rsidP="00102C4B">
            <w:pPr>
              <w:widowControl w:val="0"/>
              <w:snapToGrid w:val="0"/>
              <w:spacing w:after="0" w:line="240" w:lineRule="auto"/>
              <w:jc w:val="both"/>
              <w:rPr>
                <w:rFonts w:ascii="Times New Roman" w:eastAsia="SimSun" w:hAnsi="Times New Roman" w:cs="Times New Roman"/>
                <w:lang w:eastAsia="zh-CN"/>
              </w:rPr>
            </w:pPr>
            <w:r>
              <w:rPr>
                <w:rFonts w:ascii="Times New Roman" w:hAnsi="Times New Roman" w:cs="Times New Roman"/>
              </w:rPr>
              <w:t>Территория, в границах которой предусматриваются требования к архитектурно-градостроительному облику объектов капительного строительства</w:t>
            </w:r>
          </w:p>
        </w:tc>
      </w:tr>
    </w:tbl>
    <w:p w14:paraId="1D074B8C" w14:textId="77777777" w:rsidR="00200D24" w:rsidRPr="00057DD2" w:rsidRDefault="00200D24">
      <w:pPr>
        <w:rPr>
          <w:rFonts w:ascii="Times New Roman" w:hAnsi="Times New Roman" w:cs="Times New Roman"/>
        </w:rPr>
      </w:pPr>
    </w:p>
    <w:p w14:paraId="4DAB419B" w14:textId="77777777" w:rsidR="00200D24" w:rsidRPr="00057DD2" w:rsidRDefault="00200D24" w:rsidP="00200D24">
      <w:pPr>
        <w:spacing w:after="0" w:line="240" w:lineRule="auto"/>
        <w:ind w:firstLine="426"/>
        <w:rPr>
          <w:rFonts w:ascii="Times New Roman" w:eastAsia="SimSun" w:hAnsi="Times New Roman" w:cs="Times New Roman"/>
          <w:bCs/>
          <w:sz w:val="24"/>
          <w:szCs w:val="24"/>
          <w:lang w:eastAsia="zh-CN"/>
        </w:rPr>
        <w:sectPr w:rsidR="00200D24" w:rsidRPr="00057DD2" w:rsidSect="00A7390C">
          <w:footerReference w:type="default" r:id="rId11"/>
          <w:pgSz w:w="11906" w:h="16838"/>
          <w:pgMar w:top="1276" w:right="851" w:bottom="1134" w:left="1701" w:header="708" w:footer="708" w:gutter="0"/>
          <w:pgNumType w:start="3"/>
          <w:cols w:space="708"/>
          <w:docGrid w:linePitch="360"/>
        </w:sectPr>
      </w:pPr>
    </w:p>
    <w:p w14:paraId="3E00C2FB" w14:textId="2E3F0BB5" w:rsidR="00200D24" w:rsidRPr="00057DD2" w:rsidRDefault="00200D24" w:rsidP="009716E5">
      <w:pPr>
        <w:pStyle w:val="3"/>
        <w:keepLines/>
        <w:spacing w:after="240"/>
        <w:jc w:val="center"/>
        <w:rPr>
          <w:rFonts w:ascii="Times New Roman" w:eastAsiaTheme="majorEastAsia" w:hAnsi="Times New Roman"/>
          <w:color w:val="auto"/>
          <w:sz w:val="24"/>
          <w:szCs w:val="24"/>
        </w:rPr>
      </w:pPr>
      <w:bookmarkStart w:id="6" w:name="_Toc164666716"/>
      <w:r w:rsidRPr="00057DD2">
        <w:rPr>
          <w:rFonts w:ascii="Times New Roman" w:eastAsiaTheme="majorEastAsia" w:hAnsi="Times New Roman"/>
          <w:color w:val="auto"/>
          <w:sz w:val="24"/>
          <w:szCs w:val="24"/>
        </w:rPr>
        <w:lastRenderedPageBreak/>
        <w:t xml:space="preserve">Статья </w:t>
      </w:r>
      <w:r w:rsidR="00EA45C3" w:rsidRPr="00057DD2">
        <w:rPr>
          <w:rFonts w:ascii="Times New Roman" w:eastAsiaTheme="majorEastAsia" w:hAnsi="Times New Roman"/>
          <w:color w:val="auto"/>
          <w:sz w:val="24"/>
          <w:szCs w:val="24"/>
        </w:rPr>
        <w:t>4</w:t>
      </w:r>
      <w:r w:rsidR="00064125" w:rsidRPr="00057DD2">
        <w:rPr>
          <w:rFonts w:ascii="Times New Roman" w:eastAsiaTheme="majorEastAsia" w:hAnsi="Times New Roman"/>
          <w:color w:val="auto"/>
          <w:sz w:val="24"/>
          <w:szCs w:val="24"/>
        </w:rPr>
        <w:t>4</w:t>
      </w:r>
      <w:r w:rsidRPr="00057DD2">
        <w:rPr>
          <w:rFonts w:ascii="Times New Roman" w:eastAsiaTheme="majorEastAsia" w:hAnsi="Times New Roman"/>
          <w:color w:val="auto"/>
          <w:sz w:val="24"/>
          <w:szCs w:val="24"/>
        </w:rPr>
        <w:t>. Виды разрешенного использования земельных участков и объектов капитального строительства в различных территориальных зонах</w:t>
      </w:r>
      <w:bookmarkEnd w:id="6"/>
    </w:p>
    <w:p w14:paraId="3E44F1B3" w14:textId="77777777" w:rsidR="00200D24" w:rsidRPr="00057DD2" w:rsidRDefault="00200D24" w:rsidP="0026190F">
      <w:pPr>
        <w:shd w:val="clear" w:color="auto" w:fill="FFFFFF" w:themeFill="background1"/>
        <w:spacing w:after="0" w:line="240" w:lineRule="auto"/>
        <w:ind w:firstLine="426"/>
        <w:jc w:val="center"/>
        <w:rPr>
          <w:rFonts w:ascii="Times New Roman" w:eastAsia="SimSun" w:hAnsi="Times New Roman" w:cs="Times New Roman"/>
          <w:bCs/>
          <w:caps/>
          <w:sz w:val="24"/>
          <w:szCs w:val="24"/>
          <w:lang w:eastAsia="zh-CN"/>
        </w:rPr>
      </w:pPr>
    </w:p>
    <w:p w14:paraId="75F923AF" w14:textId="77777777" w:rsidR="00200D24" w:rsidRPr="00057DD2" w:rsidRDefault="00200D24" w:rsidP="00F41DEE">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Примечание: В квадратных скобках [</w:t>
      </w:r>
      <w:proofErr w:type="gramStart"/>
      <w:r w:rsidRPr="00057DD2">
        <w:rPr>
          <w:rFonts w:ascii="Times New Roman" w:eastAsia="Times New Roman" w:hAnsi="Times New Roman" w:cs="Times New Roman"/>
          <w:sz w:val="24"/>
          <w:szCs w:val="24"/>
          <w:lang w:eastAsia="ru-RU"/>
        </w:rPr>
        <w:t>…….</w:t>
      </w:r>
      <w:proofErr w:type="gramEnd"/>
      <w:r w:rsidRPr="00057DD2">
        <w:rPr>
          <w:rFonts w:ascii="Times New Roman" w:eastAsia="Times New Roman" w:hAnsi="Times New Roman" w:cs="Times New Roman"/>
          <w:sz w:val="24"/>
          <w:szCs w:val="24"/>
          <w:lang w:eastAsia="ru-RU"/>
        </w:rPr>
        <w:t xml:space="preserve">] указан код (числовое обозначение) вида разрешенного использования земельного участка. </w:t>
      </w:r>
    </w:p>
    <w:p w14:paraId="71DAF199" w14:textId="536CFA79" w:rsidR="00200D24" w:rsidRPr="00057DD2" w:rsidRDefault="00200D24" w:rsidP="002734F4">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Текстовое наименование вида разрешенного использования земельного участка и его код (числовое обозначение) являются равнозначными. (</w:t>
      </w:r>
      <w:r w:rsidR="00592446" w:rsidRPr="00057DD2">
        <w:rPr>
          <w:rFonts w:ascii="Times New Roman" w:eastAsia="Times New Roman" w:hAnsi="Times New Roman" w:cs="Times New Roman"/>
          <w:sz w:val="24"/>
          <w:szCs w:val="24"/>
          <w:lang w:eastAsia="ru-RU"/>
        </w:rPr>
        <w:t>Приказ Росреестра от 10.11.2020 N П/0412 "Об утверждении классификатора видов разрешенного использования земельных участков"(Зарегистрировано в Минюсте России 15.12.2020 N 61482)</w:t>
      </w:r>
      <w:r w:rsidRPr="00057DD2">
        <w:rPr>
          <w:rFonts w:ascii="Times New Roman" w:eastAsia="Times New Roman" w:hAnsi="Times New Roman" w:cs="Times New Roman"/>
          <w:sz w:val="24"/>
          <w:szCs w:val="24"/>
          <w:lang w:eastAsia="ru-RU"/>
        </w:rPr>
        <w:t>)</w:t>
      </w:r>
      <w:r w:rsidR="0043271C" w:rsidRPr="00057DD2">
        <w:rPr>
          <w:rFonts w:ascii="Times New Roman" w:eastAsia="Times New Roman" w:hAnsi="Times New Roman" w:cs="Times New Roman"/>
          <w:sz w:val="24"/>
          <w:szCs w:val="24"/>
          <w:lang w:eastAsia="ru-RU"/>
        </w:rPr>
        <w:t>.</w:t>
      </w:r>
    </w:p>
    <w:p w14:paraId="777372B0" w14:textId="77777777" w:rsidR="00200D24" w:rsidRPr="00057DD2" w:rsidRDefault="00200D24" w:rsidP="00F41DEE">
      <w:pPr>
        <w:shd w:val="clear" w:color="auto" w:fill="FFFFFF" w:themeFill="background1"/>
        <w:spacing w:after="0" w:line="240" w:lineRule="auto"/>
        <w:ind w:firstLine="709"/>
        <w:jc w:val="center"/>
        <w:rPr>
          <w:rFonts w:ascii="Times New Roman" w:eastAsia="SimSun" w:hAnsi="Times New Roman" w:cs="Times New Roman"/>
          <w:b/>
          <w:caps/>
          <w:sz w:val="24"/>
          <w:szCs w:val="24"/>
          <w:lang w:eastAsia="zh-CN"/>
        </w:rPr>
      </w:pPr>
    </w:p>
    <w:p w14:paraId="646B8D71" w14:textId="56E75B26" w:rsidR="00200D24" w:rsidRPr="00057DD2" w:rsidRDefault="00200D24" w:rsidP="00CD0CBE">
      <w:pPr>
        <w:pStyle w:val="2"/>
        <w:spacing w:before="240" w:after="240"/>
        <w:rPr>
          <w:rFonts w:eastAsia="SimSun"/>
          <w:caps/>
          <w:sz w:val="24"/>
          <w:szCs w:val="24"/>
        </w:rPr>
      </w:pPr>
      <w:bookmarkStart w:id="7" w:name="_Toc164666717"/>
      <w:r w:rsidRPr="00057DD2">
        <w:rPr>
          <w:rFonts w:eastAsia="SimSun"/>
          <w:caps/>
          <w:sz w:val="24"/>
          <w:szCs w:val="24"/>
        </w:rPr>
        <w:t>Жилые зоны</w:t>
      </w:r>
      <w:bookmarkEnd w:id="7"/>
    </w:p>
    <w:p w14:paraId="46AC1A60" w14:textId="4C681425" w:rsidR="00A22F06" w:rsidRPr="00057DD2" w:rsidRDefault="00A22F06" w:rsidP="001C70B7">
      <w:pPr>
        <w:pStyle w:val="3"/>
        <w:keepLines/>
        <w:spacing w:after="240"/>
        <w:jc w:val="center"/>
        <w:rPr>
          <w:rFonts w:ascii="Times New Roman" w:hAnsi="Times New Roman"/>
          <w:sz w:val="24"/>
          <w:szCs w:val="24"/>
          <w:lang w:eastAsia="zh-CN"/>
        </w:rPr>
      </w:pPr>
      <w:bookmarkStart w:id="8" w:name="_Toc164666718"/>
      <w:r w:rsidRPr="00057DD2">
        <w:rPr>
          <w:rFonts w:ascii="Times New Roman" w:eastAsia="SimSun" w:hAnsi="Times New Roman"/>
          <w:sz w:val="24"/>
          <w:szCs w:val="24"/>
          <w:u w:val="single"/>
          <w:lang w:eastAsia="zh-CN"/>
        </w:rPr>
        <w:t>Ж-1</w:t>
      </w:r>
      <w:r w:rsidR="00A83830" w:rsidRPr="00057DD2">
        <w:rPr>
          <w:rFonts w:ascii="Times New Roman" w:eastAsia="SimSun" w:hAnsi="Times New Roman"/>
          <w:sz w:val="24"/>
          <w:szCs w:val="24"/>
          <w:u w:val="single"/>
          <w:lang w:eastAsia="zh-CN"/>
        </w:rPr>
        <w:t>.</w:t>
      </w:r>
      <w:r w:rsidRPr="00057DD2">
        <w:rPr>
          <w:rFonts w:ascii="Times New Roman" w:eastAsia="SimSun" w:hAnsi="Times New Roman"/>
          <w:sz w:val="24"/>
          <w:szCs w:val="24"/>
          <w:u w:val="single"/>
          <w:lang w:eastAsia="zh-CN"/>
        </w:rPr>
        <w:t xml:space="preserve"> </w:t>
      </w:r>
      <w:r w:rsidR="001C70B7" w:rsidRPr="00057DD2">
        <w:rPr>
          <w:rFonts w:ascii="Times New Roman" w:eastAsia="SimSun" w:hAnsi="Times New Roman"/>
          <w:sz w:val="24"/>
          <w:szCs w:val="24"/>
          <w:u w:val="single"/>
          <w:lang w:eastAsia="zh-CN"/>
        </w:rPr>
        <w:t xml:space="preserve">Зона </w:t>
      </w:r>
      <w:r w:rsidR="004307D9" w:rsidRPr="00057DD2">
        <w:rPr>
          <w:rFonts w:ascii="Times New Roman" w:eastAsia="SimSun" w:hAnsi="Times New Roman"/>
          <w:sz w:val="24"/>
          <w:szCs w:val="24"/>
          <w:u w:val="single"/>
          <w:lang w:eastAsia="zh-CN"/>
        </w:rPr>
        <w:t>индивидуальной жилой застройки</w:t>
      </w:r>
      <w:bookmarkEnd w:id="8"/>
    </w:p>
    <w:p w14:paraId="4DD98C3E" w14:textId="77777777" w:rsidR="001C70B7" w:rsidRPr="00057DD2" w:rsidRDefault="001C70B7" w:rsidP="001C70B7">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587AD103" w14:textId="77777777" w:rsidR="001C70B7" w:rsidRPr="00057DD2" w:rsidRDefault="001C70B7" w:rsidP="001C70B7">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p>
    <w:p w14:paraId="79A89601" w14:textId="0A32C34B" w:rsidR="00A22F06" w:rsidRPr="00057DD2" w:rsidRDefault="00A22F06" w:rsidP="001C70B7">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877"/>
        <w:gridCol w:w="3383"/>
        <w:gridCol w:w="4508"/>
        <w:gridCol w:w="4508"/>
      </w:tblGrid>
      <w:tr w:rsidR="000F4C72" w:rsidRPr="00057DD2" w14:paraId="2F27F90F" w14:textId="66973B75" w:rsidTr="0003750D">
        <w:trPr>
          <w:tblHeader/>
        </w:trPr>
        <w:tc>
          <w:tcPr>
            <w:tcW w:w="657" w:type="pct"/>
            <w:vAlign w:val="center"/>
          </w:tcPr>
          <w:p w14:paraId="538F9368" w14:textId="77777777" w:rsidR="000F4C72" w:rsidRPr="00057DD2" w:rsidRDefault="000F4C7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185" w:type="pct"/>
            <w:vAlign w:val="center"/>
          </w:tcPr>
          <w:p w14:paraId="4616DE1D" w14:textId="77777777" w:rsidR="000F4C72" w:rsidRPr="00057DD2" w:rsidRDefault="000F4C7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579" w:type="pct"/>
            <w:vAlign w:val="center"/>
          </w:tcPr>
          <w:p w14:paraId="0958CFC9" w14:textId="1554E147" w:rsidR="000F4C72" w:rsidRPr="00057DD2" w:rsidRDefault="000F4C7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579" w:type="pct"/>
            <w:vAlign w:val="center"/>
          </w:tcPr>
          <w:p w14:paraId="52D0F3BC" w14:textId="4194E473" w:rsidR="000F4C72" w:rsidRPr="00057DD2" w:rsidRDefault="000F4C7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0F4C72" w:rsidRPr="00057DD2" w14:paraId="799D2070" w14:textId="35235348" w:rsidTr="0003750D">
        <w:tc>
          <w:tcPr>
            <w:tcW w:w="657" w:type="pct"/>
            <w:tcBorders>
              <w:top w:val="single" w:sz="4" w:space="0" w:color="000000"/>
              <w:left w:val="single" w:sz="4" w:space="0" w:color="000000"/>
              <w:bottom w:val="single" w:sz="4" w:space="0" w:color="000000"/>
            </w:tcBorders>
            <w:shd w:val="clear" w:color="auto" w:fill="FFFFFF" w:themeFill="background1"/>
            <w:vAlign w:val="center"/>
          </w:tcPr>
          <w:p w14:paraId="2B8A8047" w14:textId="3D68BCCF" w:rsidR="000F4C72" w:rsidRPr="00057DD2" w:rsidRDefault="000F4C72"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[2.1] - Для индивидуального жилищного строительства</w:t>
            </w:r>
          </w:p>
        </w:tc>
        <w:tc>
          <w:tcPr>
            <w:tcW w:w="1185" w:type="pct"/>
            <w:tcBorders>
              <w:top w:val="single" w:sz="4" w:space="0" w:color="000000"/>
              <w:left w:val="single" w:sz="4" w:space="0" w:color="000000"/>
              <w:bottom w:val="single" w:sz="4" w:space="0" w:color="000000"/>
            </w:tcBorders>
            <w:shd w:val="clear" w:color="auto" w:fill="FFFFFF" w:themeFill="background1"/>
            <w:vAlign w:val="center"/>
          </w:tcPr>
          <w:p w14:paraId="5C809524" w14:textId="77777777" w:rsidR="000F4C72" w:rsidRPr="00057DD2" w:rsidRDefault="000F4C72" w:rsidP="0003750D">
            <w:pPr>
              <w:pStyle w:val="ConsPlusNormal"/>
              <w:rPr>
                <w:sz w:val="20"/>
                <w:szCs w:val="20"/>
              </w:rPr>
            </w:pPr>
            <w:r w:rsidRPr="00057DD2">
              <w:rPr>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w:t>
            </w:r>
            <w:r w:rsidRPr="00057DD2">
              <w:rPr>
                <w:sz w:val="20"/>
                <w:szCs w:val="20"/>
              </w:rPr>
              <w:lastRenderedPageBreak/>
              <w:t>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BE66BE8" w14:textId="77777777" w:rsidR="000F4C72" w:rsidRPr="00057DD2" w:rsidRDefault="000F4C72" w:rsidP="0003750D">
            <w:pPr>
              <w:pStyle w:val="ConsPlusNormal"/>
              <w:rPr>
                <w:sz w:val="20"/>
                <w:szCs w:val="20"/>
              </w:rPr>
            </w:pPr>
            <w:r w:rsidRPr="00057DD2">
              <w:rPr>
                <w:sz w:val="20"/>
                <w:szCs w:val="20"/>
              </w:rPr>
              <w:t>выращивание сельскохозяйственных культур;</w:t>
            </w:r>
          </w:p>
          <w:p w14:paraId="454B3D47" w14:textId="5F0D836E"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гаражей для собственных нужд и хозяйственных построек.</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DD89E5" w14:textId="23B76835"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минимальная/максимальная площадь земельных участков – </w:t>
            </w:r>
            <w:r w:rsidRPr="00057DD2">
              <w:rPr>
                <w:rFonts w:ascii="Times New Roman" w:hAnsi="Times New Roman"/>
                <w:b/>
                <w:sz w:val="20"/>
                <w:szCs w:val="20"/>
              </w:rPr>
              <w:t>400 /5000 кв. м;</w:t>
            </w:r>
          </w:p>
          <w:p w14:paraId="6EFFD3A1" w14:textId="26B9BE54"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15 м</w:t>
            </w:r>
            <w:r w:rsidRPr="00057DD2">
              <w:rPr>
                <w:rFonts w:ascii="Times New Roman" w:hAnsi="Times New Roman"/>
                <w:sz w:val="20"/>
                <w:szCs w:val="20"/>
              </w:rPr>
              <w:t xml:space="preserve">; </w:t>
            </w:r>
          </w:p>
          <w:p w14:paraId="6766C597" w14:textId="77777777"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14:paraId="6CB726AB" w14:textId="3558C7A8" w:rsidR="000F4C72" w:rsidRPr="00057DD2" w:rsidRDefault="000F4C7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lastRenderedPageBreak/>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14:paraId="49534EC7" w14:textId="77777777"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14:paraId="1C020E6C" w14:textId="77777777"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14:paraId="4BCFAFEE" w14:textId="261AC872"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tc>
        <w:tc>
          <w:tcPr>
            <w:tcW w:w="1579" w:type="pct"/>
            <w:vMerge w:val="restart"/>
            <w:tcBorders>
              <w:top w:val="single" w:sz="4" w:space="0" w:color="000000"/>
              <w:left w:val="single" w:sz="4" w:space="0" w:color="000000"/>
              <w:right w:val="single" w:sz="4" w:space="0" w:color="000000"/>
            </w:tcBorders>
            <w:shd w:val="clear" w:color="auto" w:fill="FFFFFF" w:themeFill="background1"/>
            <w:vAlign w:val="center"/>
          </w:tcPr>
          <w:p w14:paraId="5ACA9CC9" w14:textId="32597985" w:rsidR="000F4C72" w:rsidRPr="00057DD2" w:rsidRDefault="000F4C72" w:rsidP="0003750D">
            <w:pPr>
              <w:pStyle w:val="ConsPlusNormal"/>
              <w:rPr>
                <w:sz w:val="20"/>
                <w:szCs w:val="20"/>
              </w:rPr>
            </w:pPr>
            <w:r w:rsidRPr="00057DD2">
              <w:rPr>
                <w:sz w:val="20"/>
                <w:szCs w:val="20"/>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14:paraId="20F66E43" w14:textId="75C425CF" w:rsidR="000F4C72" w:rsidRPr="00057DD2" w:rsidRDefault="000F4C72" w:rsidP="0003750D">
            <w:pPr>
              <w:pStyle w:val="ConsPlusNormal"/>
              <w:rPr>
                <w:sz w:val="20"/>
                <w:szCs w:val="20"/>
              </w:rPr>
            </w:pPr>
            <w:r w:rsidRPr="00057DD2">
              <w:rPr>
                <w:sz w:val="20"/>
                <w:szCs w:val="20"/>
              </w:rPr>
              <w:t xml:space="preserve">Использование земельных участков и объектов </w:t>
            </w:r>
            <w:r w:rsidRPr="00057DD2">
              <w:rPr>
                <w:sz w:val="20"/>
                <w:szCs w:val="20"/>
              </w:rPr>
              <w:lastRenderedPageBreak/>
              <w:t>капитального строительства осуществлять с учетом режимов зон с особыми условиями использования территорий.</w:t>
            </w:r>
          </w:p>
          <w:p w14:paraId="183D5550" w14:textId="5F2FE3AB" w:rsidR="000F4C72" w:rsidRPr="00057DD2" w:rsidRDefault="000F4C72" w:rsidP="0003750D">
            <w:pPr>
              <w:pStyle w:val="ConsPlusNormal"/>
              <w:rPr>
                <w:sz w:val="20"/>
                <w:szCs w:val="20"/>
              </w:rPr>
            </w:pPr>
            <w:r w:rsidRPr="00057DD2">
              <w:rPr>
                <w:sz w:val="20"/>
                <w:szCs w:val="20"/>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w:t>
            </w:r>
            <w:r w:rsidRPr="00057DD2">
              <w:rPr>
                <w:rStyle w:val="affa"/>
                <w:rFonts w:eastAsiaTheme="minorEastAsia"/>
              </w:rPr>
              <w:t xml:space="preserve">построек (сарая, гаража, бани), расположенных на соседних земельных участках, </w:t>
            </w:r>
            <w:r w:rsidRPr="00057DD2">
              <w:rPr>
                <w:sz w:val="20"/>
                <w:szCs w:val="20"/>
              </w:rPr>
              <w:t>должно быть не менее 6 м.</w:t>
            </w:r>
          </w:p>
          <w:p w14:paraId="2431E63F" w14:textId="21DB3379" w:rsidR="000F4C72" w:rsidRPr="00057DD2" w:rsidRDefault="000F4C72" w:rsidP="0003750D">
            <w:pPr>
              <w:pStyle w:val="ConsPlusNormal"/>
              <w:rPr>
                <w:sz w:val="20"/>
                <w:szCs w:val="20"/>
              </w:rPr>
            </w:pPr>
            <w:r w:rsidRPr="00057DD2">
              <w:rPr>
                <w:sz w:val="20"/>
                <w:szCs w:val="20"/>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23F0A3C5" w14:textId="32AE932A" w:rsidR="000F4C72" w:rsidRPr="00057DD2" w:rsidRDefault="000F4C72" w:rsidP="0003750D">
            <w:pPr>
              <w:pStyle w:val="ConsPlusNormal"/>
              <w:rPr>
                <w:sz w:val="20"/>
                <w:szCs w:val="20"/>
              </w:rPr>
            </w:pPr>
            <w:r w:rsidRPr="00057DD2">
              <w:rPr>
                <w:sz w:val="20"/>
                <w:szCs w:val="20"/>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w:t>
            </w:r>
            <w:r w:rsidRPr="00057DD2">
              <w:rPr>
                <w:sz w:val="20"/>
                <w:szCs w:val="20"/>
              </w:rPr>
              <w:tab/>
              <w:t>энергетическими ресурсами.</w:t>
            </w:r>
          </w:p>
          <w:p w14:paraId="3B8F62C1" w14:textId="4612EAF1" w:rsidR="000F4C72" w:rsidRPr="00057DD2" w:rsidRDefault="000F4C72" w:rsidP="0003750D">
            <w:pPr>
              <w:pStyle w:val="ConsPlusNormal"/>
            </w:pPr>
            <w:r w:rsidRPr="00057DD2">
              <w:rPr>
                <w:sz w:val="20"/>
                <w:szCs w:val="20"/>
              </w:rPr>
              <w:t xml:space="preserve">При проектировании многоквартирных жилых зданий не допускается сокращать расчетную площадь </w:t>
            </w:r>
            <w:r w:rsidRPr="00057DD2">
              <w:rPr>
                <w:rStyle w:val="affa"/>
                <w:rFonts w:eastAsiaTheme="minorEastAsia"/>
              </w:rPr>
              <w:t>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14:paraId="06CC5C5C" w14:textId="77777777" w:rsidR="000F4C72" w:rsidRPr="00057DD2" w:rsidRDefault="000F4C72" w:rsidP="0003750D">
            <w:pPr>
              <w:pStyle w:val="ConsPlusNormal"/>
              <w:rPr>
                <w:rStyle w:val="affa"/>
                <w:rFonts w:eastAsiaTheme="minorEastAsia"/>
              </w:rPr>
            </w:pPr>
            <w:r w:rsidRPr="00057DD2">
              <w:rPr>
                <w:rStyle w:val="affa"/>
                <w:rFonts w:eastAsiaTheme="minorEastAsia"/>
              </w:rPr>
              <w:lastRenderedPageBreak/>
              <w:t>На приусадебных земельных участках содержание скота и птицы допускается лишь в районах усадебной застройки с участком размером не менее 0,1 га.</w:t>
            </w:r>
          </w:p>
          <w:p w14:paraId="56CB8335" w14:textId="444F8428" w:rsidR="000F4C72" w:rsidRPr="00057DD2" w:rsidRDefault="000F4C72" w:rsidP="0003750D">
            <w:pPr>
              <w:pStyle w:val="ConsPlusNormal"/>
              <w:rPr>
                <w:rStyle w:val="affa"/>
                <w:rFonts w:eastAsiaTheme="minorEastAsia"/>
              </w:rPr>
            </w:pPr>
            <w:r w:rsidRPr="00057DD2">
              <w:rPr>
                <w:rStyle w:val="affa"/>
                <w:rFonts w:eastAsiaTheme="minorEastAsia"/>
              </w:rPr>
              <w:t>При проектировании МЖД необходимо учитывать требования статьи 26 настоящих правил.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w:t>
            </w:r>
            <w:r w:rsidRPr="00057DD2">
              <w:rPr>
                <w:rStyle w:val="affa"/>
                <w:rFonts w:eastAsiaTheme="minorEastAsia"/>
              </w:rPr>
              <w:tab/>
              <w:t>экспертизы проектной документации и результатов инженерных изысканий.</w:t>
            </w:r>
          </w:p>
          <w:p w14:paraId="2C57AC56" w14:textId="377DD00B" w:rsidR="000F4C72" w:rsidRPr="00057DD2" w:rsidRDefault="000F4C72" w:rsidP="0003750D">
            <w:pPr>
              <w:pStyle w:val="ConsPlusNormal"/>
              <w:rPr>
                <w:rStyle w:val="affa"/>
                <w:rFonts w:eastAsiaTheme="minorEastAsia"/>
              </w:rPr>
            </w:pPr>
            <w:r w:rsidRPr="00057DD2">
              <w:rPr>
                <w:rStyle w:val="affa"/>
                <w:rFonts w:eastAsiaTheme="minorEastAsia"/>
              </w:rPr>
              <w:t>Для строительства объектов в зоне затопления или подтопления необходимо предусматривать</w:t>
            </w:r>
            <w:r w:rsidR="00ED7082" w:rsidRPr="00057DD2">
              <w:rPr>
                <w:rStyle w:val="affa"/>
                <w:rFonts w:eastAsiaTheme="minorEastAsia"/>
              </w:rPr>
              <w:t xml:space="preserve"> </w:t>
            </w:r>
            <w:r w:rsidRPr="00057DD2">
              <w:rPr>
                <w:rStyle w:val="affa"/>
                <w:rFonts w:eastAsiaTheme="minorEastAsia"/>
              </w:rPr>
              <w:t>мероприятия,</w:t>
            </w:r>
            <w:r w:rsidR="00ED7082" w:rsidRPr="00057DD2">
              <w:rPr>
                <w:rStyle w:val="affa"/>
                <w:rFonts w:eastAsiaTheme="minorEastAsia"/>
              </w:rPr>
              <w:t xml:space="preserve"> </w:t>
            </w:r>
            <w:r w:rsidRPr="00057DD2">
              <w:rPr>
                <w:rStyle w:val="affa"/>
                <w:rFonts w:eastAsiaTheme="minorEastAsia"/>
              </w:rPr>
              <w:t>предусмотренные статьей 2</w:t>
            </w:r>
            <w:r w:rsidR="00ED7082" w:rsidRPr="00057DD2">
              <w:rPr>
                <w:rStyle w:val="affa"/>
                <w:rFonts w:eastAsiaTheme="minorEastAsia"/>
              </w:rPr>
              <w:t>6</w:t>
            </w:r>
            <w:r w:rsidRPr="00057DD2">
              <w:rPr>
                <w:rStyle w:val="affa"/>
                <w:rFonts w:eastAsiaTheme="minorEastAsia"/>
              </w:rPr>
              <w:t xml:space="preserve"> настоящих Правил.</w:t>
            </w:r>
          </w:p>
          <w:p w14:paraId="273EBEC9" w14:textId="3E598A88" w:rsidR="00003253" w:rsidRPr="00057DD2" w:rsidRDefault="000F4C72" w:rsidP="00DE03B5">
            <w:pPr>
              <w:pStyle w:val="ConsPlusNormal"/>
              <w:rPr>
                <w:sz w:val="20"/>
                <w:szCs w:val="20"/>
              </w:rPr>
            </w:pPr>
            <w:r w:rsidRPr="00057DD2">
              <w:rPr>
                <w:rStyle w:val="affa"/>
                <w:rFonts w:eastAsiaTheme="minorEastAsia"/>
              </w:rPr>
              <w:t>Факт</w:t>
            </w:r>
            <w:r w:rsidR="00ED7082" w:rsidRPr="00057DD2">
              <w:rPr>
                <w:rStyle w:val="affa"/>
                <w:rFonts w:eastAsiaTheme="minorEastAsia"/>
              </w:rPr>
              <w:t xml:space="preserve"> </w:t>
            </w:r>
            <w:r w:rsidRPr="00057DD2">
              <w:rPr>
                <w:rStyle w:val="affa"/>
                <w:rFonts w:eastAsiaTheme="minorEastAsia"/>
              </w:rPr>
              <w:t>наличия</w:t>
            </w:r>
            <w:r w:rsidR="00ED7082" w:rsidRPr="00057DD2">
              <w:rPr>
                <w:rStyle w:val="affa"/>
                <w:rFonts w:eastAsiaTheme="minorEastAsia"/>
              </w:rPr>
              <w:t xml:space="preserve"> </w:t>
            </w:r>
            <w:r w:rsidRPr="00057DD2">
              <w:rPr>
                <w:rStyle w:val="affa"/>
                <w:rFonts w:eastAsiaTheme="minorEastAsia"/>
              </w:rPr>
              <w:t>неблагоприятных</w:t>
            </w:r>
            <w:r w:rsidR="00ED7082" w:rsidRPr="00057DD2">
              <w:rPr>
                <w:rStyle w:val="affa"/>
                <w:rFonts w:eastAsiaTheme="minorEastAsia"/>
              </w:rPr>
              <w:t xml:space="preserve"> </w:t>
            </w:r>
            <w:r w:rsidRPr="00057DD2">
              <w:rPr>
                <w:rStyle w:val="affa"/>
                <w:rFonts w:eastAsiaTheme="minorEastAsia"/>
              </w:rPr>
              <w:t>характеристик земельного участка, а также</w:t>
            </w:r>
            <w:r w:rsidR="00ED7082" w:rsidRPr="00057DD2">
              <w:rPr>
                <w:rStyle w:val="affa"/>
                <w:rFonts w:eastAsiaTheme="minorEastAsia"/>
              </w:rPr>
              <w:t xml:space="preserve"> </w:t>
            </w:r>
            <w:r w:rsidRPr="00057DD2">
              <w:rPr>
                <w:rStyle w:val="affa"/>
                <w:rFonts w:eastAsiaTheme="minorEastAsia"/>
              </w:rPr>
              <w:t>прямая</w:t>
            </w:r>
            <w:r w:rsidR="00ED7082" w:rsidRPr="00057DD2">
              <w:rPr>
                <w:rStyle w:val="affa"/>
                <w:rFonts w:eastAsiaTheme="minorEastAsia"/>
              </w:rPr>
              <w:t xml:space="preserve"> </w:t>
            </w:r>
            <w:r w:rsidRPr="00057DD2">
              <w:rPr>
                <w:rStyle w:val="affa"/>
                <w:rFonts w:eastAsiaTheme="minorEastAsia"/>
              </w:rPr>
              <w:t>зависимость</w:t>
            </w:r>
            <w:r w:rsidR="00ED7082" w:rsidRPr="00057DD2">
              <w:rPr>
                <w:rStyle w:val="affa"/>
                <w:rFonts w:eastAsiaTheme="minorEastAsia"/>
              </w:rPr>
              <w:t xml:space="preserve"> </w:t>
            </w:r>
            <w:r w:rsidRPr="00057DD2">
              <w:rPr>
                <w:rStyle w:val="affa"/>
                <w:rFonts w:eastAsiaTheme="minorEastAsia"/>
              </w:rPr>
              <w:t>таких</w:t>
            </w:r>
            <w:r w:rsidR="00ED7082" w:rsidRPr="00057DD2">
              <w:rPr>
                <w:rStyle w:val="affa"/>
                <w:rFonts w:eastAsiaTheme="minorEastAsia"/>
              </w:rPr>
              <w:t xml:space="preserve"> </w:t>
            </w:r>
            <w:r w:rsidRPr="00057DD2">
              <w:rPr>
                <w:rStyle w:val="affa"/>
                <w:rFonts w:eastAsiaTheme="minorEastAsia"/>
              </w:rPr>
              <w:t>характеристик</w:t>
            </w:r>
            <w:r w:rsidR="00ED7082" w:rsidRPr="00057DD2">
              <w:rPr>
                <w:rStyle w:val="affa"/>
                <w:rFonts w:eastAsiaTheme="minorEastAsia"/>
              </w:rPr>
              <w:t xml:space="preserve"> </w:t>
            </w:r>
            <w:r w:rsidRPr="00057DD2">
              <w:rPr>
                <w:rStyle w:val="affa"/>
                <w:rFonts w:eastAsiaTheme="minorEastAsia"/>
              </w:rPr>
              <w:t>с</w:t>
            </w:r>
            <w:r w:rsidR="00ED7082" w:rsidRPr="00057DD2">
              <w:rPr>
                <w:rStyle w:val="affa"/>
                <w:rFonts w:eastAsiaTheme="minorEastAsia"/>
              </w:rPr>
              <w:t xml:space="preserve"> </w:t>
            </w:r>
            <w:r w:rsidRPr="00057DD2">
              <w:rPr>
                <w:rStyle w:val="affa"/>
                <w:rFonts w:eastAsiaTheme="minorEastAsia"/>
              </w:rPr>
              <w:t>испрашиваемыми</w:t>
            </w:r>
            <w:r w:rsidR="00ED7082" w:rsidRPr="00057DD2">
              <w:rPr>
                <w:rStyle w:val="affa"/>
                <w:rFonts w:eastAsiaTheme="minorEastAsia"/>
              </w:rPr>
              <w:t xml:space="preserve"> </w:t>
            </w:r>
            <w:r w:rsidRPr="00057DD2">
              <w:rPr>
                <w:rStyle w:val="affa"/>
                <w:rFonts w:eastAsiaTheme="minorEastAsia"/>
              </w:rPr>
              <w:t>отклонениями</w:t>
            </w:r>
            <w:r w:rsidR="00ED7082" w:rsidRPr="00057DD2">
              <w:rPr>
                <w:rStyle w:val="affa"/>
                <w:rFonts w:eastAsiaTheme="minorEastAsia"/>
              </w:rPr>
              <w:t xml:space="preserve"> </w:t>
            </w:r>
            <w:r w:rsidRPr="00057DD2">
              <w:rPr>
                <w:rStyle w:val="affa"/>
                <w:rFonts w:eastAsiaTheme="minorEastAsia"/>
              </w:rPr>
              <w:t>от</w:t>
            </w:r>
            <w:r w:rsidR="00ED7082" w:rsidRPr="00057DD2">
              <w:rPr>
                <w:rStyle w:val="affa"/>
                <w:rFonts w:eastAsiaTheme="minorEastAsia"/>
              </w:rPr>
              <w:t xml:space="preserve"> </w:t>
            </w:r>
            <w:r w:rsidRPr="00057DD2">
              <w:rPr>
                <w:rStyle w:val="affa"/>
                <w:rFonts w:eastAsiaTheme="minorEastAsia"/>
              </w:rPr>
              <w:t>предельных</w:t>
            </w:r>
            <w:r w:rsidR="00ED7082" w:rsidRPr="00057DD2">
              <w:rPr>
                <w:rStyle w:val="affa"/>
                <w:rFonts w:eastAsiaTheme="minorEastAsia"/>
              </w:rPr>
              <w:t xml:space="preserve"> </w:t>
            </w:r>
            <w:r w:rsidRPr="00057DD2">
              <w:rPr>
                <w:rStyle w:val="affa"/>
                <w:rFonts w:eastAsiaTheme="minorEastAsia"/>
              </w:rPr>
              <w:t>параметров</w:t>
            </w:r>
            <w:r w:rsidR="00ED7082" w:rsidRPr="00057DD2">
              <w:rPr>
                <w:rStyle w:val="affa"/>
                <w:rFonts w:eastAsiaTheme="minorEastAsia"/>
              </w:rPr>
              <w:t xml:space="preserve"> </w:t>
            </w:r>
            <w:r w:rsidRPr="00057DD2">
              <w:rPr>
                <w:rStyle w:val="affa"/>
                <w:rFonts w:eastAsiaTheme="minorEastAsia"/>
              </w:rPr>
              <w:t>должны</w:t>
            </w:r>
            <w:r w:rsidR="00ED7082" w:rsidRPr="00057DD2">
              <w:rPr>
                <w:rStyle w:val="affa"/>
                <w:rFonts w:eastAsiaTheme="minorEastAsia"/>
              </w:rPr>
              <w:t xml:space="preserve"> </w:t>
            </w:r>
            <w:r w:rsidRPr="00057DD2">
              <w:rPr>
                <w:rStyle w:val="affa"/>
                <w:rFonts w:eastAsiaTheme="minorEastAsia"/>
              </w:rPr>
              <w:t>подтверждаться</w:t>
            </w:r>
            <w:r w:rsidR="00ED7082" w:rsidRPr="00057DD2">
              <w:rPr>
                <w:rStyle w:val="affa"/>
                <w:rFonts w:eastAsiaTheme="minorEastAsia"/>
              </w:rPr>
              <w:t xml:space="preserve"> </w:t>
            </w:r>
            <w:r w:rsidRPr="00057DD2">
              <w:rPr>
                <w:rStyle w:val="affa"/>
                <w:rFonts w:eastAsiaTheme="minorEastAsia"/>
              </w:rPr>
              <w:t>заключением</w:t>
            </w:r>
            <w:r w:rsidR="00ED7082" w:rsidRPr="00057DD2">
              <w:rPr>
                <w:rStyle w:val="affa"/>
                <w:rFonts w:eastAsiaTheme="minorEastAsia"/>
              </w:rPr>
              <w:t xml:space="preserve"> </w:t>
            </w:r>
            <w:r w:rsidRPr="00057DD2">
              <w:rPr>
                <w:rStyle w:val="affa"/>
                <w:rFonts w:eastAsiaTheme="minorEastAsia"/>
              </w:rPr>
              <w:t>аккредитованных</w:t>
            </w:r>
            <w:r w:rsidR="00ED7082" w:rsidRPr="00057DD2">
              <w:rPr>
                <w:rStyle w:val="affa"/>
                <w:rFonts w:eastAsiaTheme="minorEastAsia"/>
              </w:rPr>
              <w:t xml:space="preserve"> </w:t>
            </w:r>
            <w:r w:rsidRPr="00057DD2">
              <w:rPr>
                <w:rStyle w:val="affa"/>
                <w:rFonts w:eastAsiaTheme="minorEastAsia"/>
              </w:rPr>
              <w:t>экспертов.</w:t>
            </w:r>
          </w:p>
        </w:tc>
      </w:tr>
      <w:tr w:rsidR="000F4C72" w:rsidRPr="00057DD2" w14:paraId="31ABC384" w14:textId="2D29DF64" w:rsidTr="0003750D">
        <w:tc>
          <w:tcPr>
            <w:tcW w:w="657" w:type="pct"/>
            <w:tcBorders>
              <w:top w:val="single" w:sz="4" w:space="0" w:color="000000"/>
              <w:left w:val="single" w:sz="4" w:space="0" w:color="000000"/>
              <w:bottom w:val="single" w:sz="4" w:space="0" w:color="000000"/>
            </w:tcBorders>
            <w:shd w:val="clear" w:color="auto" w:fill="FFFFFF" w:themeFill="background1"/>
            <w:vAlign w:val="center"/>
          </w:tcPr>
          <w:p w14:paraId="4EB2E4F8" w14:textId="357529A4" w:rsidR="000F4C72" w:rsidRPr="00057DD2" w:rsidRDefault="000F4C72"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lastRenderedPageBreak/>
              <w:t>[2.2] - Для ведения личного подсобного хозяйства (приусадебный земельный участок)</w:t>
            </w:r>
          </w:p>
        </w:tc>
        <w:tc>
          <w:tcPr>
            <w:tcW w:w="1185" w:type="pct"/>
            <w:tcBorders>
              <w:top w:val="single" w:sz="4" w:space="0" w:color="000000"/>
              <w:left w:val="single" w:sz="4" w:space="0" w:color="000000"/>
              <w:bottom w:val="single" w:sz="4" w:space="0" w:color="000000"/>
            </w:tcBorders>
            <w:shd w:val="clear" w:color="auto" w:fill="FFFFFF" w:themeFill="background1"/>
            <w:vAlign w:val="center"/>
          </w:tcPr>
          <w:p w14:paraId="4006E0D9" w14:textId="7F4CF363" w:rsidR="000F4C72" w:rsidRPr="00057DD2" w:rsidRDefault="000F4C72" w:rsidP="0003750D">
            <w:pPr>
              <w:keepLines/>
              <w:widowControl w:val="0"/>
              <w:shd w:val="clear" w:color="auto" w:fill="FFFFFF" w:themeFill="background1"/>
              <w:rPr>
                <w:rFonts w:ascii="Times New Roman" w:hAnsi="Times New Roman"/>
                <w:sz w:val="20"/>
                <w:szCs w:val="20"/>
                <w:lang w:eastAsia="ru-RU"/>
              </w:rPr>
            </w:pPr>
            <w:r w:rsidRPr="00057DD2">
              <w:rPr>
                <w:rFonts w:ascii="Times New Roman" w:hAnsi="Times New Roman"/>
                <w:sz w:val="20"/>
                <w:szCs w:val="20"/>
                <w:lang w:eastAsia="ru-RU"/>
              </w:rPr>
              <w:t>отдельно стоящие усадебные жилые дома; производство сельскохозяйственной продукции; содержание сельскохозяйственных животных; садоводство; огородничество; размещение гаража и иных вспомогательных сооружений</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C3649D" w14:textId="392217C3"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600 /5000кв. м;</w:t>
            </w:r>
          </w:p>
          <w:p w14:paraId="38F7B8B2" w14:textId="77777777"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14:paraId="12756074" w14:textId="77777777"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14:paraId="3C02092C" w14:textId="16C928B6"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14:paraId="3526BE51" w14:textId="556608B4"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14:paraId="2A600165" w14:textId="77777777"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14:paraId="62ECCE1B" w14:textId="3A709D47"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 xml:space="preserve">5 м. </w:t>
            </w:r>
          </w:p>
        </w:tc>
        <w:tc>
          <w:tcPr>
            <w:tcW w:w="1579" w:type="pct"/>
            <w:vMerge/>
            <w:tcBorders>
              <w:left w:val="single" w:sz="4" w:space="0" w:color="000000"/>
              <w:right w:val="single" w:sz="4" w:space="0" w:color="000000"/>
            </w:tcBorders>
            <w:shd w:val="clear" w:color="auto" w:fill="FFFFFF" w:themeFill="background1"/>
            <w:vAlign w:val="center"/>
          </w:tcPr>
          <w:p w14:paraId="3A6BC5E9" w14:textId="77777777" w:rsidR="000F4C72" w:rsidRPr="00057DD2" w:rsidRDefault="000F4C72" w:rsidP="0003750D">
            <w:pPr>
              <w:shd w:val="clear" w:color="auto" w:fill="FFFFFF" w:themeFill="background1"/>
              <w:rPr>
                <w:rFonts w:ascii="Times New Roman" w:hAnsi="Times New Roman"/>
                <w:sz w:val="20"/>
                <w:szCs w:val="20"/>
              </w:rPr>
            </w:pPr>
          </w:p>
        </w:tc>
      </w:tr>
      <w:tr w:rsidR="000F4C72" w:rsidRPr="00057DD2" w14:paraId="7B07A961" w14:textId="53945987" w:rsidTr="0003750D">
        <w:tc>
          <w:tcPr>
            <w:tcW w:w="657" w:type="pct"/>
            <w:tcBorders>
              <w:top w:val="single" w:sz="4" w:space="0" w:color="000000"/>
              <w:left w:val="single" w:sz="4" w:space="0" w:color="000000"/>
              <w:bottom w:val="single" w:sz="4" w:space="0" w:color="000000"/>
            </w:tcBorders>
            <w:shd w:val="clear" w:color="auto" w:fill="FFFFFF" w:themeFill="background1"/>
            <w:vAlign w:val="center"/>
          </w:tcPr>
          <w:p w14:paraId="1BF266DF" w14:textId="77777777" w:rsidR="000F4C72" w:rsidRPr="00057DD2" w:rsidRDefault="000F4C72" w:rsidP="0003750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w:t>
            </w:r>
            <w:r w:rsidRPr="00057DD2">
              <w:rPr>
                <w:rFonts w:ascii="Times New Roman" w:eastAsia="SimSun" w:hAnsi="Times New Roman"/>
                <w:sz w:val="20"/>
                <w:szCs w:val="20"/>
              </w:rPr>
              <w:t>] - Блокированная жилая застройка</w:t>
            </w:r>
          </w:p>
        </w:tc>
        <w:tc>
          <w:tcPr>
            <w:tcW w:w="1185" w:type="pct"/>
            <w:tcBorders>
              <w:top w:val="single" w:sz="4" w:space="0" w:color="000000"/>
              <w:left w:val="single" w:sz="4" w:space="0" w:color="000000"/>
              <w:bottom w:val="single" w:sz="4" w:space="0" w:color="000000"/>
            </w:tcBorders>
            <w:shd w:val="clear" w:color="auto" w:fill="FFFFFF" w:themeFill="background1"/>
            <w:vAlign w:val="center"/>
          </w:tcPr>
          <w:p w14:paraId="3D6127FE" w14:textId="77777777"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жилые дома, не предназначенные для раздела на квартиры, имеющие одну или несколько общих стен с соседними жилыми домами при общем количестве совмещенных домов не более десяти и каждый из которых предназначен для проживания одной семьи, имеет общую стену (общие стены)без </w:t>
            </w:r>
            <w:r w:rsidRPr="00057DD2">
              <w:rPr>
                <w:rFonts w:ascii="Times New Roman" w:hAnsi="Times New Roman"/>
                <w:sz w:val="20"/>
                <w:szCs w:val="20"/>
                <w:lang w:eastAsia="zh-CN"/>
              </w:rPr>
              <w:lastRenderedPageBreak/>
              <w:t>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4810D7" w14:textId="7689EB69"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минимальная/максимальная площадь </w:t>
            </w:r>
            <w:r w:rsidRPr="00057DD2">
              <w:rPr>
                <w:rFonts w:ascii="Times New Roman" w:eastAsia="SimSun" w:hAnsi="Times New Roman"/>
                <w:sz w:val="20"/>
                <w:szCs w:val="20"/>
              </w:rPr>
              <w:t xml:space="preserve">участков на один автономный блок – </w:t>
            </w:r>
            <w:r w:rsidRPr="00057DD2">
              <w:rPr>
                <w:rFonts w:ascii="Times New Roman" w:eastAsia="SimSun" w:hAnsi="Times New Roman"/>
                <w:b/>
                <w:sz w:val="20"/>
                <w:szCs w:val="20"/>
              </w:rPr>
              <w:t>200/1000 кв. м</w:t>
            </w:r>
            <w:r w:rsidRPr="00057DD2">
              <w:rPr>
                <w:rFonts w:ascii="Times New Roman" w:eastAsia="SimSun" w:hAnsi="Times New Roman"/>
                <w:sz w:val="20"/>
                <w:szCs w:val="20"/>
              </w:rPr>
              <w:t>;</w:t>
            </w:r>
          </w:p>
          <w:p w14:paraId="0EBAF295" w14:textId="3444DD78"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15 м</w:t>
            </w:r>
            <w:r w:rsidRPr="00057DD2">
              <w:rPr>
                <w:rFonts w:ascii="Times New Roman" w:hAnsi="Times New Roman"/>
                <w:sz w:val="20"/>
                <w:szCs w:val="20"/>
              </w:rPr>
              <w:t xml:space="preserve">; </w:t>
            </w:r>
          </w:p>
          <w:p w14:paraId="34F8F5E0" w14:textId="77777777"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14:paraId="4DFD719C" w14:textId="6020E2B6" w:rsidR="000F4C72" w:rsidRPr="00057DD2" w:rsidRDefault="000F4C7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14:paraId="0EFC4258" w14:textId="089B0EA3"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 xml:space="preserve">- 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14:paraId="0B76DF47" w14:textId="3F8D290E"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крайних земельных участков в блокировке - </w:t>
            </w:r>
            <w:r w:rsidRPr="00057DD2">
              <w:rPr>
                <w:rFonts w:ascii="Times New Roman" w:hAnsi="Times New Roman"/>
                <w:b/>
                <w:sz w:val="20"/>
                <w:szCs w:val="20"/>
              </w:rPr>
              <w:t>3 м;</w:t>
            </w:r>
          </w:p>
          <w:p w14:paraId="6A605B2A" w14:textId="77777777"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земельных участков между автономными блоками внутри блокировки- </w:t>
            </w:r>
            <w:r w:rsidRPr="00057DD2">
              <w:rPr>
                <w:rFonts w:ascii="Times New Roman" w:hAnsi="Times New Roman"/>
                <w:b/>
                <w:sz w:val="20"/>
                <w:szCs w:val="20"/>
              </w:rPr>
              <w:t>0 м</w:t>
            </w:r>
            <w:r w:rsidRPr="00057DD2">
              <w:rPr>
                <w:rFonts w:ascii="Times New Roman" w:hAnsi="Times New Roman"/>
                <w:sz w:val="20"/>
                <w:szCs w:val="20"/>
              </w:rPr>
              <w:t>;</w:t>
            </w:r>
          </w:p>
          <w:p w14:paraId="5BE854BC" w14:textId="1C258437" w:rsidR="000F4C72" w:rsidRPr="00057DD2" w:rsidRDefault="000F4C7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tc>
        <w:tc>
          <w:tcPr>
            <w:tcW w:w="1579" w:type="pct"/>
            <w:vMerge/>
            <w:tcBorders>
              <w:left w:val="single" w:sz="4" w:space="0" w:color="000000"/>
              <w:bottom w:val="single" w:sz="4" w:space="0" w:color="000000"/>
              <w:right w:val="single" w:sz="4" w:space="0" w:color="000000"/>
            </w:tcBorders>
            <w:shd w:val="clear" w:color="auto" w:fill="FFFFFF" w:themeFill="background1"/>
            <w:vAlign w:val="center"/>
          </w:tcPr>
          <w:p w14:paraId="7D3B80BB" w14:textId="77777777" w:rsidR="000F4C72" w:rsidRPr="00057DD2" w:rsidRDefault="000F4C72" w:rsidP="0003750D">
            <w:pPr>
              <w:shd w:val="clear" w:color="auto" w:fill="FFFFFF" w:themeFill="background1"/>
              <w:rPr>
                <w:rFonts w:ascii="Times New Roman" w:hAnsi="Times New Roman"/>
                <w:sz w:val="20"/>
                <w:szCs w:val="20"/>
              </w:rPr>
            </w:pPr>
          </w:p>
        </w:tc>
      </w:tr>
    </w:tbl>
    <w:p w14:paraId="03B3DE07" w14:textId="77777777" w:rsidR="00A22F06" w:rsidRDefault="00A22F06"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6B6D3C4C" w14:textId="77777777" w:rsidR="00DE03B5"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4FD63DD5" w14:textId="77777777" w:rsidR="00DE03B5"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7CBBCD2D" w14:textId="77777777" w:rsidR="00DE03B5"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680CD0DE" w14:textId="77777777" w:rsidR="00DE03B5"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2D9744B1" w14:textId="77777777" w:rsidR="00DE03B5"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041FEBB2" w14:textId="77777777" w:rsidR="00DE03B5"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7387B5BD" w14:textId="77777777" w:rsidR="00DE03B5"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0A93CD98" w14:textId="77777777" w:rsidR="00DE03B5" w:rsidRPr="00057DD2" w:rsidRDefault="00DE03B5" w:rsidP="00A22F06">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3DA1AED4" w14:textId="05C4ECB2" w:rsidR="0016742F" w:rsidRPr="00057DD2" w:rsidRDefault="00A22F06" w:rsidP="00944AA2">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894"/>
        <w:gridCol w:w="2974"/>
        <w:gridCol w:w="4703"/>
        <w:gridCol w:w="4705"/>
      </w:tblGrid>
      <w:tr w:rsidR="00CA3E40" w:rsidRPr="00057DD2" w14:paraId="5B32934F" w14:textId="58832A90" w:rsidTr="0003750D">
        <w:trPr>
          <w:tblHeader/>
        </w:trPr>
        <w:tc>
          <w:tcPr>
            <w:tcW w:w="663" w:type="pct"/>
            <w:vAlign w:val="center"/>
          </w:tcPr>
          <w:p w14:paraId="4DAEAADE" w14:textId="77777777" w:rsidR="00CA3E40" w:rsidRPr="00057DD2" w:rsidRDefault="00CA3E40"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042" w:type="pct"/>
            <w:vAlign w:val="center"/>
          </w:tcPr>
          <w:p w14:paraId="40DDF16C" w14:textId="77777777" w:rsidR="00CA3E40" w:rsidRPr="00057DD2" w:rsidRDefault="00CA3E40"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647" w:type="pct"/>
            <w:vAlign w:val="center"/>
          </w:tcPr>
          <w:p w14:paraId="1D838FDB" w14:textId="77777777" w:rsidR="00CA3E40" w:rsidRPr="00057DD2" w:rsidRDefault="00CA3E40"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48" w:type="pct"/>
            <w:vAlign w:val="center"/>
          </w:tcPr>
          <w:p w14:paraId="3B04B5D9" w14:textId="21C1A7E3" w:rsidR="00CA3E40" w:rsidRPr="00057DD2" w:rsidRDefault="00CA3E40"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CA3E40" w:rsidRPr="00057DD2" w14:paraId="2A9104CD" w14:textId="3EC11003"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491CB418" w14:textId="7BFFE1C2"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[3.1.2] - Административные здания организаций, обеспечивающих предоставление коммунальных услуг</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6D35CDF0" w14:textId="2284D2C1"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объекты, предназначенные для приема физических и юридических лиц в связи с предоставлением им коммунальных услуг</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95F294" w14:textId="77777777"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50 /1000 кв.м.;</w:t>
            </w:r>
          </w:p>
          <w:p w14:paraId="7F880801"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минимальная ширина земельных участков вдоль фронта улицы (проезда) – </w:t>
            </w:r>
            <w:r w:rsidRPr="00057DD2">
              <w:rPr>
                <w:rFonts w:ascii="Times New Roman" w:eastAsia="SimSun" w:hAnsi="Times New Roman"/>
                <w:b/>
                <w:sz w:val="20"/>
                <w:szCs w:val="20"/>
              </w:rPr>
              <w:t>4 м</w:t>
            </w:r>
            <w:r w:rsidRPr="00057DD2">
              <w:rPr>
                <w:rFonts w:ascii="Times New Roman" w:eastAsia="SimSun" w:hAnsi="Times New Roman"/>
                <w:sz w:val="20"/>
                <w:szCs w:val="20"/>
              </w:rPr>
              <w:t>;</w:t>
            </w:r>
          </w:p>
          <w:p w14:paraId="20A81250"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здания, сооружения– </w:t>
            </w:r>
            <w:r w:rsidRPr="00057DD2">
              <w:rPr>
                <w:rFonts w:ascii="Times New Roman" w:hAnsi="Times New Roman"/>
                <w:b/>
                <w:sz w:val="20"/>
                <w:szCs w:val="20"/>
              </w:rPr>
              <w:t>3 этажа (включая мансардный этаж).</w:t>
            </w:r>
          </w:p>
          <w:p w14:paraId="6AD35BF4" w14:textId="77777777"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высота здания, сооружения – не более </w:t>
            </w:r>
            <w:r w:rsidRPr="00057DD2">
              <w:rPr>
                <w:rFonts w:ascii="Times New Roman" w:hAnsi="Times New Roman"/>
                <w:b/>
                <w:sz w:val="20"/>
                <w:szCs w:val="20"/>
              </w:rPr>
              <w:t>20 м</w:t>
            </w:r>
            <w:r w:rsidRPr="00057DD2">
              <w:rPr>
                <w:rFonts w:ascii="Times New Roman" w:hAnsi="Times New Roman"/>
                <w:sz w:val="20"/>
                <w:szCs w:val="20"/>
              </w:rPr>
              <w:t>.</w:t>
            </w:r>
          </w:p>
          <w:p w14:paraId="497B9820"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w:t>
            </w:r>
            <w:r w:rsidRPr="00057DD2">
              <w:rPr>
                <w:rFonts w:ascii="Times New Roman" w:eastAsia="SimSun" w:hAnsi="Times New Roman"/>
                <w:b/>
                <w:sz w:val="20"/>
                <w:szCs w:val="20"/>
              </w:rPr>
              <w:t>– 60%.</w:t>
            </w:r>
          </w:p>
          <w:p w14:paraId="2587E077"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bCs/>
                <w:sz w:val="20"/>
                <w:szCs w:val="20"/>
              </w:rPr>
              <w:t>3 м.</w:t>
            </w:r>
          </w:p>
          <w:p w14:paraId="442A6C7E" w14:textId="68BAEABA"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bCs/>
                <w:sz w:val="20"/>
                <w:szCs w:val="20"/>
              </w:rPr>
              <w:t>5 м.</w:t>
            </w:r>
          </w:p>
        </w:tc>
        <w:tc>
          <w:tcPr>
            <w:tcW w:w="1648" w:type="pct"/>
            <w:vMerge w:val="restart"/>
            <w:tcBorders>
              <w:top w:val="single" w:sz="4" w:space="0" w:color="000000"/>
              <w:left w:val="single" w:sz="4" w:space="0" w:color="000000"/>
              <w:right w:val="single" w:sz="4" w:space="0" w:color="000000"/>
            </w:tcBorders>
            <w:shd w:val="clear" w:color="auto" w:fill="FFFFFF" w:themeFill="background1"/>
            <w:vAlign w:val="center"/>
          </w:tcPr>
          <w:p w14:paraId="68BEE08F" w14:textId="7BDA9D0B" w:rsidR="00CA3E40" w:rsidRPr="00057DD2" w:rsidRDefault="00CA3E40" w:rsidP="0003750D">
            <w:pPr>
              <w:pStyle w:val="ConsPlusNormal"/>
              <w:rPr>
                <w:rStyle w:val="affa"/>
                <w:rFonts w:eastAsiaTheme="minorEastAsia"/>
              </w:rPr>
            </w:pPr>
            <w:r w:rsidRPr="00057DD2">
              <w:rPr>
                <w:rStyle w:val="affa"/>
                <w:rFonts w:eastAsiaTheme="minorEastAsia"/>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обустройство входа с созданием условий</w:t>
            </w:r>
            <w:r w:rsidRPr="00057DD2">
              <w:rPr>
                <w:rStyle w:val="affa"/>
                <w:rFonts w:eastAsiaTheme="minorEastAsia"/>
              </w:rPr>
              <w:tab/>
              <w:t>для беспрепятственного доступа маломобильных граждан к месту</w:t>
            </w:r>
            <w:r w:rsidRPr="00057DD2">
              <w:rPr>
                <w:rStyle w:val="affa"/>
                <w:rFonts w:eastAsiaTheme="minorEastAsia"/>
              </w:rPr>
              <w:tab/>
              <w:t>получения услуги (обслуживания);</w:t>
            </w:r>
          </w:p>
          <w:p w14:paraId="7DB9BEF0" w14:textId="77777777" w:rsidR="00CA3E40" w:rsidRPr="00057DD2" w:rsidRDefault="00CA3E40" w:rsidP="0003750D">
            <w:pPr>
              <w:pStyle w:val="ConsPlusNormal"/>
              <w:rPr>
                <w:rStyle w:val="affa"/>
                <w:rFonts w:eastAsiaTheme="minorEastAsia"/>
              </w:rPr>
            </w:pPr>
            <w:r w:rsidRPr="00057DD2">
              <w:rPr>
                <w:rStyle w:val="affa"/>
                <w:rFonts w:eastAsiaTheme="minorEastAsia"/>
              </w:rPr>
              <w:t>оборудование площадок для стоянки автомобилей посетителей;</w:t>
            </w:r>
          </w:p>
          <w:p w14:paraId="14810113" w14:textId="01EC4EA7" w:rsidR="00CA3E40" w:rsidRPr="00057DD2" w:rsidRDefault="00CA3E40" w:rsidP="0003750D">
            <w:pPr>
              <w:shd w:val="clear" w:color="auto" w:fill="FFFFFF" w:themeFill="background1"/>
              <w:rPr>
                <w:rFonts w:ascii="Times New Roman" w:hAnsi="Times New Roman"/>
                <w:sz w:val="20"/>
                <w:szCs w:val="20"/>
              </w:rPr>
            </w:pPr>
            <w:r w:rsidRPr="00057DD2">
              <w:rPr>
                <w:rStyle w:val="affa"/>
                <w:rFonts w:eastAsia="Calibri"/>
              </w:rPr>
              <w:t>соблюдение</w:t>
            </w:r>
            <w:r w:rsidRPr="00057DD2">
              <w:rPr>
                <w:rStyle w:val="affa"/>
                <w:rFonts w:eastAsiaTheme="minorEastAsia"/>
              </w:rPr>
              <w:t xml:space="preserve"> </w:t>
            </w:r>
            <w:r w:rsidRPr="00057DD2">
              <w:rPr>
                <w:rStyle w:val="affa"/>
                <w:rFonts w:eastAsia="Calibri"/>
              </w:rPr>
              <w:t>норм</w:t>
            </w:r>
            <w:r w:rsidRPr="00057DD2">
              <w:rPr>
                <w:rStyle w:val="affa"/>
                <w:rFonts w:eastAsiaTheme="minorEastAsia"/>
              </w:rPr>
              <w:t xml:space="preserve"> </w:t>
            </w:r>
            <w:r w:rsidRPr="00057DD2">
              <w:rPr>
                <w:rFonts w:ascii="Times New Roman" w:hAnsi="Times New Roman"/>
                <w:sz w:val="20"/>
                <w:szCs w:val="20"/>
              </w:rPr>
              <w:t>благоустройства, установленных соответствующими муниципальными правовыми актами.</w:t>
            </w:r>
          </w:p>
          <w:p w14:paraId="557BB54E" w14:textId="3D5BE2A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w:t>
            </w:r>
          </w:p>
          <w:p w14:paraId="205AEECA"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14:paraId="51FFCBA4" w14:textId="1952736F"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При отсутствии в материалах проектной документации расчета СЗЗ, СЗЗ принимать в </w:t>
            </w:r>
            <w:r w:rsidRPr="00057DD2">
              <w:rPr>
                <w:rFonts w:ascii="Times New Roman" w:hAnsi="Times New Roman"/>
                <w:sz w:val="20"/>
                <w:szCs w:val="20"/>
              </w:rPr>
              <w:lastRenderedPageBreak/>
              <w:t>соответствии с СанПиН2.2.1/2.1.1.1200-03 "Санитарно</w:t>
            </w:r>
            <w:r w:rsidR="00DE03B5">
              <w:rPr>
                <w:rFonts w:ascii="Times New Roman" w:hAnsi="Times New Roman"/>
                <w:sz w:val="20"/>
                <w:szCs w:val="20"/>
              </w:rPr>
              <w:t>-</w:t>
            </w:r>
            <w:r w:rsidRPr="00057DD2">
              <w:rPr>
                <w:rFonts w:ascii="Times New Roman" w:hAnsi="Times New Roman"/>
                <w:sz w:val="20"/>
                <w:szCs w:val="20"/>
              </w:rPr>
              <w:t>защитные зоны и санитарная классификация предприятий, сооружений и иных объектов".</w:t>
            </w:r>
          </w:p>
          <w:p w14:paraId="381419F6" w14:textId="755EFF1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534C4A42" w14:textId="1178D6D9"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Режимы</w:t>
            </w:r>
            <w:r w:rsidR="00003253" w:rsidRPr="00057DD2">
              <w:rPr>
                <w:rFonts w:ascii="Times New Roman" w:hAnsi="Times New Roman"/>
                <w:sz w:val="20"/>
                <w:szCs w:val="20"/>
              </w:rPr>
              <w:t xml:space="preserve"> </w:t>
            </w:r>
            <w:r w:rsidRPr="00057DD2">
              <w:rPr>
                <w:rFonts w:ascii="Times New Roman" w:hAnsi="Times New Roman"/>
                <w:sz w:val="20"/>
                <w:szCs w:val="20"/>
              </w:rPr>
              <w:tab/>
              <w:t>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w:t>
            </w:r>
          </w:p>
          <w:p w14:paraId="30C99AB9"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7B6EFCC4" w14:textId="39A9D1F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w:t>
            </w:r>
            <w:r w:rsidRPr="00057DD2">
              <w:rPr>
                <w:rFonts w:ascii="Times New Roman" w:hAnsi="Times New Roman"/>
                <w:sz w:val="20"/>
                <w:szCs w:val="20"/>
              </w:rPr>
              <w:tab/>
              <w:t>земель и градостроительными регламентами, установленными в границах зон охраны объекта культурного наследия, или путем уменьшения их несоответствия</w:t>
            </w:r>
            <w:r w:rsidR="00003253" w:rsidRPr="00057DD2">
              <w:rPr>
                <w:rFonts w:ascii="Times New Roman" w:hAnsi="Times New Roman"/>
                <w:sz w:val="20"/>
                <w:szCs w:val="20"/>
              </w:rPr>
              <w:t xml:space="preserve"> </w:t>
            </w:r>
            <w:r w:rsidRPr="00057DD2">
              <w:rPr>
                <w:rFonts w:ascii="Times New Roman" w:hAnsi="Times New Roman"/>
                <w:sz w:val="20"/>
                <w:szCs w:val="20"/>
              </w:rPr>
              <w:t>установленным предельным параметрам разрешенного строительства.</w:t>
            </w:r>
          </w:p>
          <w:p w14:paraId="4B0D45F5" w14:textId="77777777" w:rsidR="00003253" w:rsidRPr="00057DD2" w:rsidRDefault="00CA3E40" w:rsidP="0003750D">
            <w:pPr>
              <w:shd w:val="clear" w:color="auto" w:fill="FFFFFF" w:themeFill="background1"/>
              <w:rPr>
                <w:rFonts w:ascii="Times New Roman" w:hAnsi="Times New Roman"/>
              </w:rPr>
            </w:pPr>
            <w:r w:rsidRPr="00057DD2">
              <w:rPr>
                <w:rFonts w:ascii="Times New Roman" w:hAnsi="Times New Roman"/>
                <w:sz w:val="20"/>
                <w:szCs w:val="20"/>
              </w:rPr>
              <w:t>На территориях общего пользования не</w:t>
            </w:r>
            <w:r w:rsidR="00003253" w:rsidRPr="00057DD2">
              <w:rPr>
                <w:rFonts w:ascii="Times New Roman" w:hAnsi="Times New Roman"/>
                <w:sz w:val="20"/>
                <w:szCs w:val="20"/>
              </w:rPr>
              <w:t xml:space="preserve"> </w:t>
            </w:r>
            <w:r w:rsidR="00003253" w:rsidRPr="00057DD2">
              <w:rPr>
                <w:rStyle w:val="affa"/>
                <w:rFonts w:eastAsia="Calibri"/>
              </w:rPr>
              <w:t xml:space="preserve">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w:t>
            </w:r>
            <w:r w:rsidR="00003253" w:rsidRPr="00057DD2">
              <w:rPr>
                <w:rStyle w:val="affa"/>
                <w:rFonts w:eastAsia="Calibri"/>
              </w:rPr>
              <w:lastRenderedPageBreak/>
              <w:t>предназначенные для обеспечения дорожного движения и т.п.).</w:t>
            </w:r>
          </w:p>
          <w:p w14:paraId="0F901630" w14:textId="5741A823" w:rsidR="00CA3E40" w:rsidRPr="00057DD2" w:rsidRDefault="00003253" w:rsidP="0003750D">
            <w:pPr>
              <w:shd w:val="clear" w:color="auto" w:fill="FFFFFF" w:themeFill="background1"/>
              <w:rPr>
                <w:rFonts w:ascii="Times New Roman" w:hAnsi="Times New Roman"/>
                <w:sz w:val="20"/>
                <w:szCs w:val="20"/>
              </w:rPr>
            </w:pPr>
            <w:r w:rsidRPr="00057DD2">
              <w:rPr>
                <w:rStyle w:val="affa"/>
                <w:rFonts w:eastAsia="Calibri"/>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tc>
      </w:tr>
      <w:tr w:rsidR="00CA3E40" w:rsidRPr="00057DD2" w14:paraId="206A9B26" w14:textId="25AFF3C6"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4617DC2D" w14:textId="0B8F8340"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[3.1.1] - Предоставление коммунальных услуг</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1C669460"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56DB2D" w14:textId="77777777"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10 /не подлежит ограничению;</w:t>
            </w:r>
          </w:p>
          <w:p w14:paraId="6D231EF1"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минимальная ширина земельных участков вдоль фронта улицы (проезда) – </w:t>
            </w:r>
            <w:r w:rsidRPr="00057DD2">
              <w:rPr>
                <w:rFonts w:ascii="Times New Roman" w:eastAsia="SimSun" w:hAnsi="Times New Roman"/>
                <w:b/>
                <w:sz w:val="20"/>
                <w:szCs w:val="20"/>
              </w:rPr>
              <w:t>4 м</w:t>
            </w:r>
            <w:r w:rsidRPr="00057DD2">
              <w:rPr>
                <w:rFonts w:ascii="Times New Roman" w:eastAsia="SimSun" w:hAnsi="Times New Roman"/>
                <w:sz w:val="20"/>
                <w:szCs w:val="20"/>
              </w:rPr>
              <w:t>;</w:t>
            </w:r>
          </w:p>
          <w:p w14:paraId="7766FC55"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здания, сооружения– </w:t>
            </w:r>
            <w:r w:rsidRPr="00057DD2">
              <w:rPr>
                <w:rFonts w:ascii="Times New Roman" w:hAnsi="Times New Roman"/>
                <w:b/>
                <w:sz w:val="20"/>
                <w:szCs w:val="20"/>
              </w:rPr>
              <w:t>3 этажа (включая мансардный этаж).</w:t>
            </w:r>
          </w:p>
          <w:p w14:paraId="44EB4197" w14:textId="77777777"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высота здания, сооружения – не более </w:t>
            </w:r>
            <w:r w:rsidRPr="00057DD2">
              <w:rPr>
                <w:rFonts w:ascii="Times New Roman" w:hAnsi="Times New Roman"/>
                <w:b/>
                <w:sz w:val="20"/>
                <w:szCs w:val="20"/>
              </w:rPr>
              <w:t>20 м</w:t>
            </w:r>
            <w:r w:rsidRPr="00057DD2">
              <w:rPr>
                <w:rFonts w:ascii="Times New Roman" w:hAnsi="Times New Roman"/>
                <w:sz w:val="20"/>
                <w:szCs w:val="20"/>
              </w:rPr>
              <w:t>.</w:t>
            </w:r>
          </w:p>
          <w:p w14:paraId="10400950"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w:t>
            </w:r>
            <w:r w:rsidRPr="00057DD2">
              <w:rPr>
                <w:rFonts w:ascii="Times New Roman" w:eastAsia="SimSun" w:hAnsi="Times New Roman"/>
                <w:b/>
                <w:sz w:val="20"/>
                <w:szCs w:val="20"/>
              </w:rPr>
              <w:t>– 80%.</w:t>
            </w:r>
          </w:p>
          <w:p w14:paraId="03B1F22C"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1 м</w:t>
            </w:r>
            <w:r w:rsidRPr="00057DD2">
              <w:rPr>
                <w:rFonts w:ascii="Times New Roman" w:hAnsi="Times New Roman"/>
                <w:sz w:val="20"/>
                <w:szCs w:val="20"/>
              </w:rPr>
              <w:t>.</w:t>
            </w:r>
          </w:p>
          <w:p w14:paraId="5CA4269F" w14:textId="77777777" w:rsidR="00CA3E40" w:rsidRPr="00057DD2" w:rsidRDefault="00CA3E40" w:rsidP="0003750D">
            <w:pPr>
              <w:shd w:val="clear" w:color="auto" w:fill="FFFFFF" w:themeFill="background1"/>
              <w:tabs>
                <w:tab w:val="left" w:pos="2520"/>
              </w:tabs>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1 м.</w:t>
            </w:r>
          </w:p>
        </w:tc>
        <w:tc>
          <w:tcPr>
            <w:tcW w:w="1648" w:type="pct"/>
            <w:vMerge/>
            <w:tcBorders>
              <w:left w:val="single" w:sz="4" w:space="0" w:color="000000"/>
              <w:right w:val="single" w:sz="4" w:space="0" w:color="000000"/>
            </w:tcBorders>
            <w:shd w:val="clear" w:color="auto" w:fill="FFFFFF" w:themeFill="background1"/>
            <w:vAlign w:val="center"/>
          </w:tcPr>
          <w:p w14:paraId="6A27BF94" w14:textId="77777777" w:rsidR="00CA3E40" w:rsidRPr="00057DD2" w:rsidRDefault="00CA3E40" w:rsidP="0003750D">
            <w:pPr>
              <w:shd w:val="clear" w:color="auto" w:fill="FFFFFF" w:themeFill="background1"/>
              <w:rPr>
                <w:rFonts w:ascii="Times New Roman" w:hAnsi="Times New Roman"/>
                <w:sz w:val="20"/>
                <w:szCs w:val="20"/>
              </w:rPr>
            </w:pPr>
          </w:p>
        </w:tc>
      </w:tr>
      <w:tr w:rsidR="00CA3E40" w:rsidRPr="00057DD2" w14:paraId="78F5BAEE" w14:textId="11ED8A01"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34CEBE2C" w14:textId="77777777" w:rsidR="00CA3E40" w:rsidRPr="00057DD2" w:rsidRDefault="00CA3E40" w:rsidP="0003750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3.3</w:t>
            </w:r>
            <w:r w:rsidRPr="00057DD2">
              <w:rPr>
                <w:rFonts w:ascii="Times New Roman" w:eastAsia="SimSun" w:hAnsi="Times New Roman"/>
                <w:sz w:val="20"/>
                <w:szCs w:val="20"/>
              </w:rPr>
              <w:t>] – Бытовое обслуживание</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7A626EC1" w14:textId="77777777" w:rsidR="00CA3E40" w:rsidRPr="00057DD2" w:rsidRDefault="00CA3E40" w:rsidP="0003750D">
            <w:pPr>
              <w:widowControl w:val="0"/>
              <w:shd w:val="clear" w:color="auto" w:fill="FFFFFF" w:themeFill="background1"/>
              <w:autoSpaceDE w:val="0"/>
              <w:rPr>
                <w:rFonts w:ascii="Times New Roman" w:hAnsi="Times New Roman"/>
                <w:sz w:val="20"/>
                <w:szCs w:val="20"/>
              </w:rPr>
            </w:pPr>
            <w:r w:rsidRPr="00057DD2">
              <w:rPr>
                <w:rFonts w:ascii="Times New Roman" w:hAnsi="Times New Roman"/>
                <w:sz w:val="20"/>
                <w:szCs w:val="20"/>
              </w:rPr>
              <w:t xml:space="preserve">объекты капитального строительства, предназначенные для оказания </w:t>
            </w:r>
            <w:r w:rsidRPr="00057DD2">
              <w:rPr>
                <w:rFonts w:ascii="Times New Roman" w:hAnsi="Times New Roman"/>
                <w:sz w:val="20"/>
                <w:szCs w:val="20"/>
              </w:rPr>
              <w:lastRenderedPageBreak/>
              <w:t>населению или организациям бытовых услуг (м</w:t>
            </w:r>
            <w:r w:rsidRPr="00057DD2">
              <w:rPr>
                <w:rFonts w:ascii="Times New Roman" w:eastAsia="SimSun" w:hAnsi="Times New Roman"/>
                <w:sz w:val="20"/>
                <w:szCs w:val="20"/>
              </w:rPr>
              <w:t>астерские мелкого ремонта, ателье, бани, парикмахерские, прачечные, химчистки, похоронные бюро)</w:t>
            </w:r>
          </w:p>
        </w:tc>
        <w:tc>
          <w:tcPr>
            <w:tcW w:w="1647" w:type="pct"/>
            <w:vMerge w:val="restart"/>
            <w:tcBorders>
              <w:right w:val="single" w:sz="4" w:space="0" w:color="000000"/>
            </w:tcBorders>
            <w:shd w:val="clear" w:color="auto" w:fill="FFFFFF" w:themeFill="background1"/>
            <w:vAlign w:val="center"/>
          </w:tcPr>
          <w:p w14:paraId="2D3FDAF9" w14:textId="77777777" w:rsidR="00CA3E40" w:rsidRPr="00057DD2" w:rsidRDefault="00CA3E40"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lastRenderedPageBreak/>
              <w:t>- минимальная/максимальная площадь земельных участков –</w:t>
            </w:r>
            <w:r w:rsidRPr="00057DD2">
              <w:rPr>
                <w:rFonts w:ascii="Times New Roman" w:eastAsia="SimSun" w:hAnsi="Times New Roman"/>
                <w:b/>
                <w:sz w:val="20"/>
                <w:szCs w:val="20"/>
                <w:lang w:eastAsia="zh-CN"/>
              </w:rPr>
              <w:t>100/5000 кв. м</w:t>
            </w:r>
            <w:r w:rsidRPr="00057DD2">
              <w:rPr>
                <w:rFonts w:ascii="Times New Roman" w:eastAsia="SimSun" w:hAnsi="Times New Roman"/>
                <w:sz w:val="20"/>
                <w:szCs w:val="20"/>
                <w:lang w:eastAsia="zh-CN"/>
              </w:rPr>
              <w:t>;</w:t>
            </w:r>
          </w:p>
          <w:p w14:paraId="05C05BDA" w14:textId="77777777" w:rsidR="00CA3E40" w:rsidRPr="00057DD2" w:rsidRDefault="00CA3E40"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lastRenderedPageBreak/>
              <w:t xml:space="preserve">- минимальная ширина земельных участков вдоль фронта улицы (проезда) </w:t>
            </w:r>
          </w:p>
          <w:p w14:paraId="3F90620F" w14:textId="77777777" w:rsidR="00CA3E40" w:rsidRPr="00057DD2" w:rsidRDefault="00CA3E40"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b/>
                <w:sz w:val="20"/>
                <w:szCs w:val="20"/>
                <w:lang w:eastAsia="zh-CN"/>
              </w:rPr>
              <w:t>10 м</w:t>
            </w:r>
            <w:r w:rsidRPr="00057DD2">
              <w:rPr>
                <w:rFonts w:ascii="Times New Roman" w:eastAsia="Times New Roman" w:hAnsi="Times New Roman"/>
                <w:sz w:val="20"/>
                <w:szCs w:val="20"/>
                <w:lang w:eastAsia="zh-CN"/>
              </w:rPr>
              <w:t xml:space="preserve">; </w:t>
            </w:r>
          </w:p>
          <w:p w14:paraId="210EA534" w14:textId="77777777" w:rsidR="00CA3E40" w:rsidRPr="00057DD2" w:rsidRDefault="00CA3E40" w:rsidP="0003750D">
            <w:pPr>
              <w:widowControl w:val="0"/>
              <w:shd w:val="clear" w:color="auto" w:fill="FFFFFF" w:themeFill="background1"/>
              <w:spacing w:line="256" w:lineRule="auto"/>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14:paraId="49E487DE" w14:textId="77777777" w:rsidR="00CA3E40" w:rsidRPr="00057DD2" w:rsidRDefault="00CA3E40" w:rsidP="0003750D">
            <w:pPr>
              <w:widowControl w:val="0"/>
              <w:shd w:val="clear" w:color="auto" w:fill="FFFFFF" w:themeFill="background1"/>
              <w:overflowPunct w:val="0"/>
              <w:autoSpaceDE w:val="0"/>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p w14:paraId="5F3D3087" w14:textId="77777777" w:rsidR="00CA3E40" w:rsidRPr="00057DD2" w:rsidRDefault="00CA3E40"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057DD2">
              <w:rPr>
                <w:rFonts w:ascii="Times New Roman" w:eastAsia="Times New Roman" w:hAnsi="Times New Roman"/>
                <w:b/>
                <w:sz w:val="20"/>
                <w:szCs w:val="20"/>
                <w:lang w:eastAsia="zh-CN"/>
              </w:rPr>
              <w:t>12 м</w:t>
            </w:r>
            <w:r w:rsidRPr="00057DD2">
              <w:rPr>
                <w:rFonts w:ascii="Times New Roman" w:eastAsia="Times New Roman" w:hAnsi="Times New Roman"/>
                <w:sz w:val="20"/>
                <w:szCs w:val="20"/>
                <w:lang w:eastAsia="zh-CN"/>
              </w:rPr>
              <w:t>;</w:t>
            </w:r>
          </w:p>
          <w:p w14:paraId="497BA5ED" w14:textId="77777777" w:rsidR="00CA3E40" w:rsidRPr="00057DD2" w:rsidRDefault="00CA3E40"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r w:rsidRPr="00057DD2">
              <w:rPr>
                <w:rFonts w:ascii="Times New Roman" w:eastAsia="Times New Roman" w:hAnsi="Times New Roman"/>
                <w:b/>
                <w:sz w:val="20"/>
                <w:szCs w:val="20"/>
                <w:lang w:eastAsia="zh-CN"/>
              </w:rPr>
              <w:t xml:space="preserve"> </w:t>
            </w:r>
          </w:p>
          <w:p w14:paraId="27994ABE" w14:textId="77777777" w:rsidR="00CA3E40" w:rsidRPr="00057DD2" w:rsidRDefault="00CA3E40"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p>
          <w:p w14:paraId="3ED5261A" w14:textId="77777777"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14:paraId="12238D70" w14:textId="77777777" w:rsidR="00CA3E40" w:rsidRPr="00057DD2" w:rsidRDefault="00CA3E40" w:rsidP="0003750D">
            <w:pPr>
              <w:widowControl w:val="0"/>
              <w:shd w:val="clear" w:color="auto" w:fill="FFFFFF" w:themeFill="background1"/>
              <w:tabs>
                <w:tab w:val="left" w:pos="2520"/>
              </w:tabs>
              <w:rPr>
                <w:rFonts w:ascii="Times New Roman" w:eastAsia="Times New Roman" w:hAnsi="Times New Roman"/>
                <w:b/>
                <w:sz w:val="20"/>
                <w:szCs w:val="20"/>
                <w:lang w:eastAsia="zh-CN"/>
              </w:rPr>
            </w:pPr>
            <w:r w:rsidRPr="00057DD2">
              <w:rPr>
                <w:rFonts w:ascii="Times New Roman" w:hAnsi="Times New Roman"/>
                <w:sz w:val="20"/>
                <w:szCs w:val="20"/>
                <w:lang w:eastAsia="ru-RU"/>
              </w:rPr>
              <w:t xml:space="preserve">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w:t>
            </w:r>
            <w:r w:rsidRPr="00057DD2">
              <w:rPr>
                <w:rFonts w:ascii="Times New Roman" w:hAnsi="Times New Roman"/>
                <w:sz w:val="20"/>
                <w:szCs w:val="20"/>
                <w:shd w:val="clear" w:color="auto" w:fill="FFFFFF" w:themeFill="background1"/>
                <w:lang w:eastAsia="ru-RU"/>
              </w:rPr>
              <w:t xml:space="preserve">и </w:t>
            </w:r>
            <w:r w:rsidRPr="00057DD2">
              <w:rPr>
                <w:rFonts w:ascii="Times New Roman" w:hAnsi="Times New Roman"/>
                <w:spacing w:val="2"/>
                <w:sz w:val="20"/>
                <w:szCs w:val="20"/>
                <w:shd w:val="clear" w:color="auto" w:fill="FFFFFF" w:themeFill="background1"/>
              </w:rPr>
              <w:t>(за исключением парикмахерских, мастерских по ремонту часов и обуви)</w:t>
            </w:r>
            <w:r w:rsidRPr="00057DD2">
              <w:rPr>
                <w:rFonts w:ascii="Times New Roman" w:hAnsi="Times New Roman"/>
                <w:sz w:val="20"/>
                <w:szCs w:val="20"/>
                <w:shd w:val="clear" w:color="auto" w:fill="FFFFFF" w:themeFill="background1"/>
                <w:lang w:eastAsia="ru-RU"/>
              </w:rPr>
              <w:t>;</w:t>
            </w:r>
            <w:r w:rsidRPr="00057DD2">
              <w:rPr>
                <w:rFonts w:ascii="Times New Roman" w:hAnsi="Times New Roman"/>
                <w:sz w:val="20"/>
                <w:szCs w:val="20"/>
                <w:lang w:eastAsia="ru-RU"/>
              </w:rPr>
              <w:t xml:space="preserve"> объекты, вредные для здоровья населения (магазины стройматериалов, москательно-химических товаров и т.п.).</w:t>
            </w:r>
          </w:p>
        </w:tc>
        <w:tc>
          <w:tcPr>
            <w:tcW w:w="1648" w:type="pct"/>
            <w:vMerge/>
            <w:tcBorders>
              <w:left w:val="single" w:sz="4" w:space="0" w:color="000000"/>
              <w:right w:val="single" w:sz="4" w:space="0" w:color="000000"/>
            </w:tcBorders>
            <w:shd w:val="clear" w:color="auto" w:fill="FFFFFF" w:themeFill="background1"/>
            <w:vAlign w:val="center"/>
          </w:tcPr>
          <w:p w14:paraId="60D3F7CB" w14:textId="77777777" w:rsidR="00CA3E40" w:rsidRPr="00057DD2" w:rsidRDefault="00CA3E40" w:rsidP="0003750D">
            <w:pPr>
              <w:widowControl w:val="0"/>
              <w:shd w:val="clear" w:color="auto" w:fill="FFFFFF" w:themeFill="background1"/>
              <w:spacing w:line="256" w:lineRule="auto"/>
              <w:rPr>
                <w:rFonts w:ascii="Times New Roman" w:eastAsia="SimSun" w:hAnsi="Times New Roman"/>
                <w:sz w:val="20"/>
                <w:szCs w:val="20"/>
                <w:lang w:eastAsia="zh-CN"/>
              </w:rPr>
            </w:pPr>
          </w:p>
        </w:tc>
      </w:tr>
      <w:tr w:rsidR="00CA3E40" w:rsidRPr="00057DD2" w14:paraId="53B84D4A" w14:textId="3ED5FFC3" w:rsidTr="0003750D">
        <w:tc>
          <w:tcPr>
            <w:tcW w:w="663" w:type="pct"/>
            <w:tcBorders>
              <w:top w:val="single" w:sz="4" w:space="0" w:color="000000"/>
              <w:left w:val="single" w:sz="4" w:space="0" w:color="000000"/>
            </w:tcBorders>
            <w:shd w:val="clear" w:color="auto" w:fill="FFFFFF" w:themeFill="background1"/>
            <w:vAlign w:val="center"/>
          </w:tcPr>
          <w:p w14:paraId="061133FA" w14:textId="77777777" w:rsidR="00CA3E40" w:rsidRPr="00057DD2" w:rsidRDefault="00CA3E40" w:rsidP="0003750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.4</w:t>
            </w:r>
            <w:r w:rsidRPr="00057DD2">
              <w:rPr>
                <w:rFonts w:ascii="Times New Roman" w:eastAsia="SimSun" w:hAnsi="Times New Roman"/>
                <w:sz w:val="20"/>
                <w:szCs w:val="20"/>
              </w:rPr>
              <w:t>] - Магазины</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5D03A681" w14:textId="77777777" w:rsidR="00CA3E40" w:rsidRPr="00057DD2" w:rsidRDefault="00CA3E40" w:rsidP="0003750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 xml:space="preserve">объекты капитального строительства, предназначенные для продажи товаров, </w:t>
            </w:r>
            <w:r w:rsidRPr="00057DD2">
              <w:rPr>
                <w:rFonts w:ascii="Times New Roman" w:hAnsi="Times New Roman"/>
                <w:sz w:val="20"/>
                <w:szCs w:val="20"/>
              </w:rPr>
              <w:t>торговая площадь которых составляет до 5000 кв. м</w:t>
            </w:r>
          </w:p>
        </w:tc>
        <w:tc>
          <w:tcPr>
            <w:tcW w:w="1647" w:type="pct"/>
            <w:vMerge/>
            <w:tcBorders>
              <w:right w:val="single" w:sz="4" w:space="0" w:color="000000"/>
            </w:tcBorders>
            <w:shd w:val="clear" w:color="auto" w:fill="FFFFFF" w:themeFill="background1"/>
            <w:vAlign w:val="center"/>
          </w:tcPr>
          <w:p w14:paraId="701794E7" w14:textId="77777777" w:rsidR="00CA3E40" w:rsidRPr="00057DD2" w:rsidRDefault="00CA3E40" w:rsidP="0003750D">
            <w:pPr>
              <w:widowControl w:val="0"/>
              <w:shd w:val="clear" w:color="auto" w:fill="FFFFFF" w:themeFill="background1"/>
              <w:rPr>
                <w:rFonts w:ascii="Times New Roman" w:eastAsia="Times New Roman" w:hAnsi="Times New Roman"/>
                <w:b/>
                <w:sz w:val="20"/>
                <w:szCs w:val="20"/>
                <w:lang w:eastAsia="zh-CN"/>
              </w:rPr>
            </w:pPr>
          </w:p>
        </w:tc>
        <w:tc>
          <w:tcPr>
            <w:tcW w:w="1648" w:type="pct"/>
            <w:vMerge/>
            <w:tcBorders>
              <w:left w:val="single" w:sz="4" w:space="0" w:color="000000"/>
              <w:right w:val="single" w:sz="4" w:space="0" w:color="000000"/>
            </w:tcBorders>
            <w:shd w:val="clear" w:color="auto" w:fill="FFFFFF" w:themeFill="background1"/>
            <w:vAlign w:val="center"/>
          </w:tcPr>
          <w:p w14:paraId="32C1AD96" w14:textId="77777777" w:rsidR="00CA3E40" w:rsidRPr="00057DD2" w:rsidRDefault="00CA3E40" w:rsidP="0003750D">
            <w:pPr>
              <w:widowControl w:val="0"/>
              <w:shd w:val="clear" w:color="auto" w:fill="FFFFFF" w:themeFill="background1"/>
              <w:rPr>
                <w:rFonts w:ascii="Times New Roman" w:eastAsia="Times New Roman" w:hAnsi="Times New Roman"/>
                <w:b/>
                <w:sz w:val="20"/>
                <w:szCs w:val="20"/>
                <w:lang w:eastAsia="zh-CN"/>
              </w:rPr>
            </w:pPr>
          </w:p>
        </w:tc>
      </w:tr>
      <w:tr w:rsidR="00CA3E40" w:rsidRPr="00057DD2" w14:paraId="21038A50" w14:textId="4B2D33DA"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6079F4F6" w14:textId="77777777" w:rsidR="00CA3E40" w:rsidRPr="00057DD2" w:rsidRDefault="00CA3E40"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[5.1.2] - Обеспечение занятий спортом в </w:t>
            </w:r>
            <w:r w:rsidRPr="00057DD2">
              <w:rPr>
                <w:rFonts w:ascii="Times New Roman" w:eastAsia="SimSun" w:hAnsi="Times New Roman"/>
                <w:sz w:val="20"/>
                <w:szCs w:val="20"/>
              </w:rPr>
              <w:lastRenderedPageBreak/>
              <w:t>помещениях</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41B75C7B" w14:textId="77777777" w:rsidR="00CA3E40" w:rsidRPr="00057DD2" w:rsidRDefault="00CA3E40"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lastRenderedPageBreak/>
              <w:t>спортивные клубы, залы</w:t>
            </w:r>
          </w:p>
          <w:p w14:paraId="3263AFBA" w14:textId="77777777" w:rsidR="00CA3E40" w:rsidRPr="00057DD2" w:rsidRDefault="00CA3E40"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бассейны</w:t>
            </w:r>
          </w:p>
          <w:p w14:paraId="355952A1" w14:textId="77777777" w:rsidR="00CA3E40" w:rsidRPr="00057DD2" w:rsidRDefault="00CA3E40"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 xml:space="preserve">физкультурно-оздоровительные </w:t>
            </w:r>
            <w:r w:rsidRPr="00057DD2">
              <w:rPr>
                <w:rFonts w:ascii="Times New Roman" w:eastAsia="SimSun" w:hAnsi="Times New Roman"/>
                <w:sz w:val="20"/>
                <w:szCs w:val="20"/>
              </w:rPr>
              <w:lastRenderedPageBreak/>
              <w:t>комплексы в зданиях и сооружениях</w:t>
            </w:r>
          </w:p>
        </w:tc>
        <w:tc>
          <w:tcPr>
            <w:tcW w:w="1647" w:type="pct"/>
            <w:tcBorders>
              <w:right w:val="single" w:sz="4" w:space="0" w:color="000000"/>
            </w:tcBorders>
            <w:shd w:val="clear" w:color="auto" w:fill="FFFFFF" w:themeFill="background1"/>
            <w:vAlign w:val="center"/>
          </w:tcPr>
          <w:p w14:paraId="3EC3BF15"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lastRenderedPageBreak/>
              <w:t>- минимальная/максимальная площадь земельных участков –</w:t>
            </w:r>
            <w:r w:rsidRPr="00057DD2">
              <w:rPr>
                <w:rFonts w:ascii="Times New Roman" w:eastAsia="SimSun" w:hAnsi="Times New Roman"/>
                <w:b/>
                <w:sz w:val="20"/>
                <w:szCs w:val="20"/>
                <w:lang w:eastAsia="zh-CN"/>
              </w:rPr>
              <w:t>500/не подлежит ограничению</w:t>
            </w:r>
            <w:r w:rsidRPr="00057DD2">
              <w:rPr>
                <w:rFonts w:ascii="Times New Roman" w:eastAsia="SimSun" w:hAnsi="Times New Roman"/>
                <w:sz w:val="20"/>
                <w:szCs w:val="20"/>
                <w:lang w:eastAsia="zh-CN"/>
              </w:rPr>
              <w:t>;</w:t>
            </w:r>
          </w:p>
          <w:p w14:paraId="7686653D"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минимальная ширина земельных участков вдоль </w:t>
            </w:r>
            <w:r w:rsidRPr="00057DD2">
              <w:rPr>
                <w:rFonts w:ascii="Times New Roman" w:eastAsia="Times New Roman" w:hAnsi="Times New Roman"/>
                <w:sz w:val="20"/>
                <w:szCs w:val="20"/>
                <w:lang w:eastAsia="zh-CN"/>
              </w:rPr>
              <w:lastRenderedPageBreak/>
              <w:t xml:space="preserve">фронта улицы (проезда) </w:t>
            </w:r>
          </w:p>
          <w:p w14:paraId="1CE6C27C" w14:textId="77777777"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b/>
                <w:sz w:val="20"/>
                <w:szCs w:val="20"/>
                <w:lang w:eastAsia="zh-CN"/>
              </w:rPr>
              <w:t>20 м</w:t>
            </w:r>
            <w:r w:rsidRPr="00057DD2">
              <w:rPr>
                <w:rFonts w:ascii="Times New Roman" w:eastAsia="Times New Roman" w:hAnsi="Times New Roman"/>
                <w:sz w:val="20"/>
                <w:szCs w:val="20"/>
                <w:lang w:eastAsia="zh-CN"/>
              </w:rPr>
              <w:t xml:space="preserve">; </w:t>
            </w:r>
          </w:p>
          <w:p w14:paraId="5BBFC31F" w14:textId="77777777"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14:paraId="66AD5F51" w14:textId="77777777" w:rsidR="00CA3E40" w:rsidRPr="00057DD2" w:rsidRDefault="00CA3E40"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p w14:paraId="242E8536"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14:paraId="27B939D7"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14:paraId="07ECC30D" w14:textId="77777777" w:rsidR="00CA3E40" w:rsidRPr="00057DD2" w:rsidRDefault="00CA3E40" w:rsidP="0003750D">
            <w:pPr>
              <w:widowControl w:val="0"/>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Pr="00057DD2">
              <w:rPr>
                <w:rFonts w:ascii="Times New Roman" w:eastAsia="Times New Roman" w:hAnsi="Times New Roman"/>
                <w:b/>
                <w:sz w:val="20"/>
                <w:szCs w:val="20"/>
                <w:lang w:eastAsia="zh-CN"/>
              </w:rPr>
              <w:t>3 м.</w:t>
            </w:r>
          </w:p>
        </w:tc>
        <w:tc>
          <w:tcPr>
            <w:tcW w:w="1648" w:type="pct"/>
            <w:vMerge/>
            <w:tcBorders>
              <w:left w:val="single" w:sz="4" w:space="0" w:color="000000"/>
              <w:right w:val="single" w:sz="4" w:space="0" w:color="000000"/>
            </w:tcBorders>
            <w:shd w:val="clear" w:color="auto" w:fill="FFFFFF" w:themeFill="background1"/>
            <w:vAlign w:val="center"/>
          </w:tcPr>
          <w:p w14:paraId="202AFC4D" w14:textId="77777777"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p>
        </w:tc>
      </w:tr>
      <w:tr w:rsidR="00CA3E40" w:rsidRPr="00057DD2" w14:paraId="04DA85C7" w14:textId="2C1DE21A"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1FDDE892" w14:textId="77777777" w:rsidR="00CA3E40" w:rsidRPr="00057DD2" w:rsidRDefault="00CA3E40"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[5.1.3] - Площадки для занятий спортом</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1F2FE3C9" w14:textId="77777777" w:rsidR="00CA3E40" w:rsidRPr="00057DD2" w:rsidRDefault="00CA3E40"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площадки для занятия спортом и физкультурой на открытом воздухе (физкультурные площадки, беговые дорожки, поля для спортивной игры)</w:t>
            </w:r>
          </w:p>
        </w:tc>
        <w:tc>
          <w:tcPr>
            <w:tcW w:w="1647" w:type="pct"/>
            <w:tcBorders>
              <w:right w:val="single" w:sz="4" w:space="0" w:color="000000"/>
            </w:tcBorders>
            <w:shd w:val="clear" w:color="auto" w:fill="FFFFFF" w:themeFill="background1"/>
            <w:vAlign w:val="center"/>
          </w:tcPr>
          <w:p w14:paraId="0B425915"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450/не подлежит ограничению</w:t>
            </w:r>
            <w:r w:rsidRPr="00057DD2">
              <w:rPr>
                <w:rFonts w:ascii="Times New Roman" w:eastAsia="SimSun" w:hAnsi="Times New Roman"/>
                <w:sz w:val="20"/>
                <w:szCs w:val="20"/>
                <w:lang w:eastAsia="zh-CN"/>
              </w:rPr>
              <w:t>;</w:t>
            </w:r>
          </w:p>
          <w:p w14:paraId="0B6043EA"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минимальная ширина земельных участков вдоль фронта улицы (проезда)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 xml:space="preserve">; </w:t>
            </w:r>
          </w:p>
          <w:p w14:paraId="071A0DDA" w14:textId="77777777"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высота строений, сооружений от уровня земли – </w:t>
            </w:r>
            <w:r w:rsidRPr="00057DD2">
              <w:rPr>
                <w:rFonts w:ascii="Times New Roman" w:eastAsia="SimSun" w:hAnsi="Times New Roman"/>
                <w:b/>
                <w:sz w:val="20"/>
                <w:szCs w:val="20"/>
                <w:lang w:eastAsia="zh-CN"/>
              </w:rPr>
              <w:t>10 м</w:t>
            </w:r>
            <w:r w:rsidRPr="00057DD2">
              <w:rPr>
                <w:rFonts w:ascii="Times New Roman" w:eastAsia="SimSun" w:hAnsi="Times New Roman"/>
                <w:sz w:val="20"/>
                <w:szCs w:val="20"/>
                <w:lang w:eastAsia="zh-CN"/>
              </w:rPr>
              <w:t>;</w:t>
            </w:r>
          </w:p>
          <w:p w14:paraId="0D920D42" w14:textId="77777777" w:rsidR="00CA3E40" w:rsidRPr="00057DD2" w:rsidRDefault="00CA3E40"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90%</w:t>
            </w:r>
            <w:r w:rsidRPr="00057DD2">
              <w:rPr>
                <w:rFonts w:ascii="Times New Roman" w:eastAsia="SimSun" w:hAnsi="Times New Roman"/>
                <w:sz w:val="20"/>
                <w:szCs w:val="20"/>
                <w:lang w:eastAsia="zh-CN"/>
              </w:rPr>
              <w:t>;</w:t>
            </w:r>
          </w:p>
          <w:p w14:paraId="37136522"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14:paraId="7E1BA01D"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1 м </w:t>
            </w:r>
          </w:p>
        </w:tc>
        <w:tc>
          <w:tcPr>
            <w:tcW w:w="1648" w:type="pct"/>
            <w:vMerge/>
            <w:tcBorders>
              <w:left w:val="single" w:sz="4" w:space="0" w:color="000000"/>
              <w:right w:val="single" w:sz="4" w:space="0" w:color="000000"/>
            </w:tcBorders>
            <w:shd w:val="clear" w:color="auto" w:fill="FFFFFF" w:themeFill="background1"/>
            <w:vAlign w:val="center"/>
          </w:tcPr>
          <w:p w14:paraId="1177C7E7" w14:textId="77777777"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p>
        </w:tc>
      </w:tr>
      <w:tr w:rsidR="00CA3E40" w:rsidRPr="00057DD2" w14:paraId="1EB3D0A5" w14:textId="3B3CB532" w:rsidTr="0003750D">
        <w:trPr>
          <w:trHeight w:val="1762"/>
        </w:trPr>
        <w:tc>
          <w:tcPr>
            <w:tcW w:w="663" w:type="pct"/>
            <w:tcBorders>
              <w:top w:val="single" w:sz="4" w:space="0" w:color="000000"/>
              <w:left w:val="single" w:sz="4" w:space="0" w:color="000000"/>
            </w:tcBorders>
            <w:shd w:val="clear" w:color="auto" w:fill="FFFFFF" w:themeFill="background1"/>
            <w:vAlign w:val="center"/>
          </w:tcPr>
          <w:p w14:paraId="4E4AE5E7" w14:textId="56166722" w:rsidR="00CA3E40" w:rsidRPr="00057DD2" w:rsidRDefault="00CA3E40" w:rsidP="0003750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3.6</w:t>
            </w:r>
            <w:r w:rsidRPr="00057DD2">
              <w:rPr>
                <w:rFonts w:ascii="Times New Roman" w:eastAsia="SimSun" w:hAnsi="Times New Roman"/>
                <w:sz w:val="20"/>
                <w:szCs w:val="20"/>
              </w:rPr>
              <w:t>] -</w:t>
            </w:r>
            <w:r w:rsidRPr="00057DD2">
              <w:rPr>
                <w:rFonts w:ascii="Times New Roman" w:hAnsi="Times New Roman"/>
                <w:sz w:val="20"/>
                <w:szCs w:val="20"/>
              </w:rPr>
              <w:t xml:space="preserve"> Культурное развитие</w:t>
            </w:r>
          </w:p>
        </w:tc>
        <w:tc>
          <w:tcPr>
            <w:tcW w:w="1042" w:type="pct"/>
            <w:tcBorders>
              <w:top w:val="single" w:sz="4" w:space="0" w:color="000000"/>
              <w:left w:val="single" w:sz="4" w:space="0" w:color="000000"/>
            </w:tcBorders>
            <w:shd w:val="clear" w:color="auto" w:fill="FFFFFF" w:themeFill="background1"/>
            <w:vAlign w:val="center"/>
          </w:tcPr>
          <w:p w14:paraId="28B12C77" w14:textId="6B3F32B5" w:rsidR="00CA3E40" w:rsidRPr="00057DD2" w:rsidRDefault="00CA3E40" w:rsidP="0003750D">
            <w:pPr>
              <w:shd w:val="clear" w:color="auto" w:fill="FFFFFF" w:themeFill="background1"/>
              <w:autoSpaceDE w:val="0"/>
              <w:rPr>
                <w:rFonts w:ascii="Times New Roman" w:eastAsia="SimSun" w:hAnsi="Times New Roman"/>
                <w:sz w:val="20"/>
                <w:szCs w:val="20"/>
              </w:rPr>
            </w:pPr>
            <w:r w:rsidRPr="00057DD2">
              <w:rPr>
                <w:rFonts w:ascii="Times New Roman" w:hAnsi="Times New Roman"/>
                <w:sz w:val="20"/>
                <w:szCs w:val="20"/>
              </w:rPr>
              <w:t xml:space="preserve">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w:t>
            </w:r>
            <w:r w:rsidRPr="00057DD2">
              <w:rPr>
                <w:rFonts w:ascii="Times New Roman" w:hAnsi="Times New Roman"/>
                <w:sz w:val="20"/>
                <w:szCs w:val="20"/>
              </w:rPr>
              <w:lastRenderedPageBreak/>
              <w:t>гуляний; размещение зданий и сооружений для размещения цирков, зверинцев, зоопарков, океанариумов</w:t>
            </w:r>
          </w:p>
        </w:tc>
        <w:tc>
          <w:tcPr>
            <w:tcW w:w="1647" w:type="pct"/>
            <w:vMerge w:val="restart"/>
            <w:tcBorders>
              <w:right w:val="single" w:sz="4" w:space="0" w:color="000000"/>
            </w:tcBorders>
            <w:shd w:val="clear" w:color="auto" w:fill="FFFFFF" w:themeFill="background1"/>
            <w:vAlign w:val="center"/>
          </w:tcPr>
          <w:p w14:paraId="30039E68"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lastRenderedPageBreak/>
              <w:t>- минимальная/максимальная площадь земельных участков –</w:t>
            </w:r>
            <w:r w:rsidRPr="00057DD2">
              <w:rPr>
                <w:rFonts w:ascii="Times New Roman" w:eastAsia="SimSun" w:hAnsi="Times New Roman"/>
                <w:b/>
                <w:sz w:val="20"/>
                <w:szCs w:val="20"/>
                <w:lang w:eastAsia="zh-CN"/>
              </w:rPr>
              <w:t>100/5000 кв. м</w:t>
            </w:r>
            <w:r w:rsidRPr="00057DD2">
              <w:rPr>
                <w:rFonts w:ascii="Times New Roman" w:eastAsia="SimSun" w:hAnsi="Times New Roman"/>
                <w:sz w:val="20"/>
                <w:szCs w:val="20"/>
                <w:lang w:eastAsia="zh-CN"/>
              </w:rPr>
              <w:t>;</w:t>
            </w:r>
          </w:p>
          <w:p w14:paraId="15E0D912"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минимальная ширина земельных участков вдоль фронта улицы (проезда) </w:t>
            </w:r>
          </w:p>
          <w:p w14:paraId="6DF4407B" w14:textId="77777777"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b/>
                <w:sz w:val="20"/>
                <w:szCs w:val="20"/>
                <w:lang w:eastAsia="zh-CN"/>
              </w:rPr>
              <w:t>10 м</w:t>
            </w:r>
            <w:r w:rsidRPr="00057DD2">
              <w:rPr>
                <w:rFonts w:ascii="Times New Roman" w:eastAsia="Times New Roman" w:hAnsi="Times New Roman"/>
                <w:sz w:val="20"/>
                <w:szCs w:val="20"/>
                <w:lang w:eastAsia="zh-CN"/>
              </w:rPr>
              <w:t xml:space="preserve">; </w:t>
            </w:r>
          </w:p>
          <w:p w14:paraId="4E5AB0AF"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14:paraId="0839091D" w14:textId="77777777"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057DD2">
              <w:rPr>
                <w:rFonts w:ascii="Times New Roman" w:eastAsia="Times New Roman" w:hAnsi="Times New Roman"/>
                <w:b/>
                <w:sz w:val="20"/>
                <w:szCs w:val="20"/>
                <w:lang w:eastAsia="zh-CN"/>
              </w:rPr>
              <w:t>12 м</w:t>
            </w:r>
            <w:r w:rsidRPr="00057DD2">
              <w:rPr>
                <w:rFonts w:ascii="Times New Roman" w:eastAsia="Times New Roman" w:hAnsi="Times New Roman"/>
                <w:sz w:val="20"/>
                <w:szCs w:val="20"/>
                <w:lang w:eastAsia="zh-CN"/>
              </w:rPr>
              <w:t>;</w:t>
            </w:r>
          </w:p>
          <w:p w14:paraId="0F1F415B" w14:textId="77777777" w:rsidR="00CA3E40" w:rsidRPr="00057DD2" w:rsidRDefault="00CA3E40"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w:t>
            </w:r>
            <w:r w:rsidRPr="00057DD2">
              <w:rPr>
                <w:rFonts w:ascii="Times New Roman" w:eastAsia="SimSun" w:hAnsi="Times New Roman"/>
                <w:sz w:val="20"/>
                <w:szCs w:val="20"/>
                <w:lang w:eastAsia="zh-CN"/>
              </w:rPr>
              <w:lastRenderedPageBreak/>
              <w:t xml:space="preserve">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p w14:paraId="3D1AECCB"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14:paraId="4CFAEC15" w14:textId="77777777" w:rsidR="00CA3E40" w:rsidRPr="00057DD2" w:rsidRDefault="00CA3E40"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p>
          <w:p w14:paraId="513FAE48" w14:textId="77777777"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14:paraId="130DD308"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14658957"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обустройство входа в виде крыльца или лестницы, изолированного от жилой части здания;</w:t>
            </w:r>
          </w:p>
          <w:p w14:paraId="16528143"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обустройство входа и временной стоянки автомобилей в пределах границ земельного участка, принадлежащего застройщику;</w:t>
            </w:r>
          </w:p>
          <w:p w14:paraId="763592B8"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оборудования площадок для остановки автомобилей.</w:t>
            </w:r>
          </w:p>
          <w:p w14:paraId="004AA392"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В жилых зданиях не допускается размещать:</w:t>
            </w:r>
          </w:p>
          <w:p w14:paraId="4A71BBEE" w14:textId="77777777" w:rsidR="00CA3E40" w:rsidRPr="00057DD2" w:rsidRDefault="00CA3E40"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встроенные котельные и насосные, за исключением крышных котельных;</w:t>
            </w:r>
          </w:p>
          <w:p w14:paraId="08437388" w14:textId="77777777"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встроенные трансформаторные подстанции;</w:t>
            </w:r>
          </w:p>
        </w:tc>
        <w:tc>
          <w:tcPr>
            <w:tcW w:w="1648" w:type="pct"/>
            <w:vMerge/>
            <w:tcBorders>
              <w:left w:val="single" w:sz="4" w:space="0" w:color="000000"/>
              <w:right w:val="single" w:sz="4" w:space="0" w:color="000000"/>
            </w:tcBorders>
            <w:shd w:val="clear" w:color="auto" w:fill="FFFFFF" w:themeFill="background1"/>
            <w:vAlign w:val="center"/>
          </w:tcPr>
          <w:p w14:paraId="2300158F" w14:textId="77777777" w:rsidR="00CA3E40" w:rsidRPr="00057DD2" w:rsidRDefault="00CA3E40" w:rsidP="0003750D">
            <w:pPr>
              <w:widowControl w:val="0"/>
              <w:shd w:val="clear" w:color="auto" w:fill="FFFFFF" w:themeFill="background1"/>
              <w:rPr>
                <w:rFonts w:ascii="Times New Roman" w:eastAsia="SimSun" w:hAnsi="Times New Roman"/>
                <w:sz w:val="20"/>
                <w:szCs w:val="20"/>
                <w:lang w:eastAsia="zh-CN"/>
              </w:rPr>
            </w:pPr>
          </w:p>
        </w:tc>
      </w:tr>
      <w:tr w:rsidR="00CA3E40" w:rsidRPr="00057DD2" w14:paraId="61350FF0" w14:textId="5547D2FC"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3F4510B2" w14:textId="77777777" w:rsidR="00CA3E40" w:rsidRPr="00057DD2" w:rsidRDefault="00CA3E40" w:rsidP="0003750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[3.2.3] - Оказание услуг связи</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579E51DB" w14:textId="77777777" w:rsidR="00CA3E40" w:rsidRPr="00057DD2" w:rsidRDefault="00CA3E40"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для размещения пунктов оказания услуг почтовой, телеграфной, междугородней и международной телефонной связи</w:t>
            </w:r>
          </w:p>
        </w:tc>
        <w:tc>
          <w:tcPr>
            <w:tcW w:w="1647" w:type="pct"/>
            <w:vMerge/>
            <w:tcBorders>
              <w:right w:val="single" w:sz="4" w:space="0" w:color="000000"/>
            </w:tcBorders>
            <w:vAlign w:val="center"/>
          </w:tcPr>
          <w:p w14:paraId="6FB72C8D" w14:textId="77777777" w:rsidR="00CA3E40" w:rsidRPr="00057DD2" w:rsidRDefault="00CA3E40" w:rsidP="0003750D">
            <w:pPr>
              <w:widowControl w:val="0"/>
              <w:shd w:val="clear" w:color="auto" w:fill="FFFFFF" w:themeFill="background1"/>
              <w:rPr>
                <w:rFonts w:ascii="Times New Roman" w:eastAsia="Times New Roman" w:hAnsi="Times New Roman"/>
                <w:b/>
                <w:sz w:val="20"/>
                <w:szCs w:val="20"/>
                <w:lang w:eastAsia="zh-CN"/>
              </w:rPr>
            </w:pPr>
          </w:p>
        </w:tc>
        <w:tc>
          <w:tcPr>
            <w:tcW w:w="1648" w:type="pct"/>
            <w:vMerge/>
            <w:tcBorders>
              <w:left w:val="single" w:sz="4" w:space="0" w:color="000000"/>
              <w:right w:val="single" w:sz="4" w:space="0" w:color="000000"/>
            </w:tcBorders>
            <w:vAlign w:val="center"/>
          </w:tcPr>
          <w:p w14:paraId="3F75E4B0" w14:textId="77777777" w:rsidR="00CA3E40" w:rsidRPr="00057DD2" w:rsidRDefault="00CA3E40" w:rsidP="0003750D">
            <w:pPr>
              <w:widowControl w:val="0"/>
              <w:shd w:val="clear" w:color="auto" w:fill="FFFFFF" w:themeFill="background1"/>
              <w:rPr>
                <w:rFonts w:ascii="Times New Roman" w:eastAsia="Times New Roman" w:hAnsi="Times New Roman"/>
                <w:b/>
                <w:sz w:val="20"/>
                <w:szCs w:val="20"/>
                <w:lang w:eastAsia="zh-CN"/>
              </w:rPr>
            </w:pPr>
          </w:p>
        </w:tc>
      </w:tr>
      <w:tr w:rsidR="00CA3E40" w:rsidRPr="00057DD2" w14:paraId="0A83CB7E" w14:textId="28D3174B"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2ED06EFF" w14:textId="77777777" w:rsidR="00CA3E40" w:rsidRPr="00057DD2" w:rsidRDefault="00CA3E40" w:rsidP="0003750D">
            <w:pPr>
              <w:keepLines/>
              <w:widowControl w:val="0"/>
              <w:shd w:val="clear" w:color="auto" w:fill="FFFFFF" w:themeFill="background1"/>
              <w:rPr>
                <w:rFonts w:ascii="Times New Roman" w:hAnsi="Times New Roman"/>
                <w:sz w:val="20"/>
                <w:szCs w:val="20"/>
                <w:highlight w:val="yellow"/>
              </w:rPr>
            </w:pPr>
            <w:r w:rsidRPr="00057DD2">
              <w:rPr>
                <w:rFonts w:ascii="Times New Roman" w:eastAsia="SimSun" w:hAnsi="Times New Roman"/>
                <w:sz w:val="20"/>
                <w:szCs w:val="20"/>
              </w:rPr>
              <w:t>[</w:t>
            </w:r>
            <w:r w:rsidRPr="00057DD2">
              <w:rPr>
                <w:rFonts w:ascii="Times New Roman" w:hAnsi="Times New Roman"/>
                <w:sz w:val="20"/>
                <w:szCs w:val="20"/>
              </w:rPr>
              <w:t>3.7</w:t>
            </w:r>
            <w:r w:rsidRPr="00057DD2">
              <w:rPr>
                <w:rFonts w:ascii="Times New Roman" w:eastAsia="SimSun" w:hAnsi="Times New Roman"/>
                <w:sz w:val="20"/>
                <w:szCs w:val="20"/>
              </w:rPr>
              <w:t xml:space="preserve">] - </w:t>
            </w:r>
            <w:r w:rsidRPr="00057DD2">
              <w:rPr>
                <w:rFonts w:ascii="Times New Roman" w:hAnsi="Times New Roman"/>
                <w:sz w:val="20"/>
                <w:szCs w:val="20"/>
              </w:rPr>
              <w:t>Религиозное использование</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0D3F0488"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зданий и сооружений религиозного использования (церкви, соборы, храмы, часовни, монастыри, мечети, молельные дома)</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9D8B5B" w14:textId="77777777"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400/ 1500 кв. м</w:t>
            </w:r>
            <w:r w:rsidRPr="00057DD2">
              <w:rPr>
                <w:rFonts w:ascii="Times New Roman" w:hAnsi="Times New Roman"/>
                <w:sz w:val="20"/>
                <w:szCs w:val="20"/>
              </w:rPr>
              <w:t xml:space="preserve">; </w:t>
            </w:r>
          </w:p>
          <w:p w14:paraId="47F7F381" w14:textId="77777777"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минимальная ширина земельных участков вдоль фронта улицы (проезда) –</w:t>
            </w:r>
            <w:r w:rsidRPr="00057DD2">
              <w:rPr>
                <w:rFonts w:ascii="Times New Roman" w:eastAsia="SimSun" w:hAnsi="Times New Roman"/>
                <w:b/>
                <w:sz w:val="20"/>
                <w:szCs w:val="20"/>
              </w:rPr>
              <w:t>25 м</w:t>
            </w:r>
            <w:r w:rsidRPr="00057DD2">
              <w:rPr>
                <w:rFonts w:ascii="Times New Roman" w:eastAsia="SimSun" w:hAnsi="Times New Roman"/>
                <w:sz w:val="20"/>
                <w:szCs w:val="20"/>
              </w:rPr>
              <w:t>;</w:t>
            </w:r>
          </w:p>
          <w:p w14:paraId="0E4586B7"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Pr="00057DD2">
              <w:rPr>
                <w:rFonts w:ascii="Times New Roman" w:eastAsia="SimSun" w:hAnsi="Times New Roman"/>
                <w:b/>
                <w:sz w:val="20"/>
                <w:szCs w:val="20"/>
              </w:rPr>
              <w:t>3 этажа</w:t>
            </w:r>
            <w:r w:rsidRPr="00057DD2">
              <w:rPr>
                <w:rFonts w:ascii="Times New Roman" w:eastAsia="SimSun" w:hAnsi="Times New Roman"/>
                <w:sz w:val="20"/>
                <w:szCs w:val="20"/>
              </w:rPr>
              <w:t>;</w:t>
            </w:r>
          </w:p>
          <w:p w14:paraId="1C4DCEB5"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максимальный процент застройки</w:t>
            </w:r>
            <w:r w:rsidRPr="00057DD2">
              <w:rPr>
                <w:rFonts w:ascii="Times New Roman" w:hAnsi="Times New Roman"/>
                <w:b/>
                <w:sz w:val="20"/>
                <w:szCs w:val="20"/>
              </w:rPr>
              <w:t>– 60%;</w:t>
            </w:r>
          </w:p>
          <w:p w14:paraId="6FFFC061" w14:textId="77777777"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14:paraId="41844625" w14:textId="77777777" w:rsidR="00CA3E40" w:rsidRPr="00057DD2" w:rsidRDefault="00CA3E40" w:rsidP="0003750D">
            <w:pPr>
              <w:shd w:val="clear" w:color="auto" w:fill="FFFFFF" w:themeFill="background1"/>
              <w:tabs>
                <w:tab w:val="left" w:pos="2520"/>
              </w:tabs>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3 м.</w:t>
            </w:r>
          </w:p>
        </w:tc>
        <w:tc>
          <w:tcPr>
            <w:tcW w:w="1648" w:type="pct"/>
            <w:vMerge/>
            <w:tcBorders>
              <w:left w:val="single" w:sz="4" w:space="0" w:color="000000"/>
              <w:right w:val="single" w:sz="4" w:space="0" w:color="000000"/>
            </w:tcBorders>
            <w:shd w:val="clear" w:color="auto" w:fill="FFFFFF" w:themeFill="background1"/>
            <w:vAlign w:val="center"/>
          </w:tcPr>
          <w:p w14:paraId="45316C8A" w14:textId="77777777" w:rsidR="00CA3E40" w:rsidRPr="00057DD2" w:rsidRDefault="00CA3E40" w:rsidP="0003750D">
            <w:pPr>
              <w:shd w:val="clear" w:color="auto" w:fill="FFFFFF" w:themeFill="background1"/>
              <w:rPr>
                <w:rFonts w:ascii="Times New Roman" w:hAnsi="Times New Roman"/>
                <w:sz w:val="20"/>
                <w:szCs w:val="20"/>
              </w:rPr>
            </w:pPr>
          </w:p>
        </w:tc>
      </w:tr>
      <w:tr w:rsidR="00CA3E40" w:rsidRPr="00057DD2" w14:paraId="6AF48A03" w14:textId="141DD13D"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0E07AAD6" w14:textId="341730CF" w:rsidR="00CA3E40" w:rsidRPr="00057DD2" w:rsidRDefault="00CA3E40"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[12.0] Земельные участки (территории) общего пользования</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573189D7" w14:textId="78B83C74"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47" w:type="pct"/>
            <w:vMerge w:val="restart"/>
            <w:tcBorders>
              <w:top w:val="single" w:sz="4" w:space="0" w:color="000000"/>
              <w:left w:val="single" w:sz="4" w:space="0" w:color="000000"/>
              <w:right w:val="single" w:sz="4" w:space="0" w:color="000000"/>
            </w:tcBorders>
            <w:shd w:val="clear" w:color="auto" w:fill="FFFFFF" w:themeFill="background1"/>
            <w:vAlign w:val="center"/>
          </w:tcPr>
          <w:p w14:paraId="4EF42460" w14:textId="77777777"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Регламенты не устанавливаются.</w:t>
            </w:r>
          </w:p>
          <w:p w14:paraId="2281DC7E" w14:textId="072468FF" w:rsidR="00CA3E40" w:rsidRPr="00057DD2" w:rsidRDefault="00CA3E40"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648" w:type="pct"/>
            <w:vMerge/>
            <w:tcBorders>
              <w:left w:val="single" w:sz="4" w:space="0" w:color="000000"/>
              <w:right w:val="single" w:sz="4" w:space="0" w:color="000000"/>
            </w:tcBorders>
            <w:shd w:val="clear" w:color="auto" w:fill="FFFFFF" w:themeFill="background1"/>
            <w:vAlign w:val="center"/>
          </w:tcPr>
          <w:p w14:paraId="56F0C23D" w14:textId="77777777" w:rsidR="00CA3E40" w:rsidRPr="00057DD2" w:rsidRDefault="00CA3E40" w:rsidP="0003750D">
            <w:pPr>
              <w:shd w:val="clear" w:color="auto" w:fill="FFFFFF" w:themeFill="background1"/>
              <w:rPr>
                <w:rFonts w:ascii="Times New Roman" w:eastAsia="SimSun" w:hAnsi="Times New Roman"/>
                <w:sz w:val="20"/>
                <w:szCs w:val="20"/>
              </w:rPr>
            </w:pPr>
          </w:p>
        </w:tc>
      </w:tr>
      <w:tr w:rsidR="00CA3E40" w:rsidRPr="00057DD2" w14:paraId="4F2A2081" w14:textId="6D587706"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0F6468A8" w14:textId="1E2DC603" w:rsidR="00CA3E40" w:rsidRPr="00057DD2" w:rsidRDefault="00CA3E40"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[12.0.1] - Улично-дорожная сеть</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1A0FC01D" w14:textId="5D123010"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57DD2">
              <w:rPr>
                <w:rFonts w:ascii="Times New Roman" w:eastAsia="SimSun" w:hAnsi="Times New Roman"/>
                <w:sz w:val="20"/>
                <w:szCs w:val="20"/>
              </w:rPr>
              <w:t>велотранспортной</w:t>
            </w:r>
            <w:proofErr w:type="spellEnd"/>
            <w:r w:rsidRPr="00057DD2">
              <w:rPr>
                <w:rFonts w:ascii="Times New Roman" w:eastAsia="SimSun" w:hAnsi="Times New Roman"/>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47" w:type="pct"/>
            <w:vMerge/>
            <w:tcBorders>
              <w:left w:val="single" w:sz="4" w:space="0" w:color="000000"/>
              <w:right w:val="single" w:sz="4" w:space="0" w:color="000000"/>
            </w:tcBorders>
            <w:shd w:val="clear" w:color="auto" w:fill="FFFFFF" w:themeFill="background1"/>
            <w:vAlign w:val="center"/>
          </w:tcPr>
          <w:p w14:paraId="6949CC29" w14:textId="77777777" w:rsidR="00CA3E40" w:rsidRPr="00057DD2" w:rsidRDefault="00CA3E40" w:rsidP="0003750D">
            <w:pPr>
              <w:shd w:val="clear" w:color="auto" w:fill="FFFFFF" w:themeFill="background1"/>
              <w:rPr>
                <w:rFonts w:ascii="Times New Roman" w:eastAsia="SimSun" w:hAnsi="Times New Roman"/>
                <w:sz w:val="20"/>
                <w:szCs w:val="20"/>
              </w:rPr>
            </w:pPr>
          </w:p>
        </w:tc>
        <w:tc>
          <w:tcPr>
            <w:tcW w:w="1648" w:type="pct"/>
            <w:vMerge/>
            <w:tcBorders>
              <w:left w:val="single" w:sz="4" w:space="0" w:color="000000"/>
              <w:right w:val="single" w:sz="4" w:space="0" w:color="000000"/>
            </w:tcBorders>
            <w:shd w:val="clear" w:color="auto" w:fill="FFFFFF" w:themeFill="background1"/>
            <w:vAlign w:val="center"/>
          </w:tcPr>
          <w:p w14:paraId="75DB0B5A" w14:textId="77777777" w:rsidR="00CA3E40" w:rsidRPr="00057DD2" w:rsidRDefault="00CA3E40" w:rsidP="0003750D">
            <w:pPr>
              <w:shd w:val="clear" w:color="auto" w:fill="FFFFFF" w:themeFill="background1"/>
              <w:rPr>
                <w:rFonts w:ascii="Times New Roman" w:eastAsia="SimSun" w:hAnsi="Times New Roman"/>
                <w:sz w:val="20"/>
                <w:szCs w:val="20"/>
              </w:rPr>
            </w:pPr>
          </w:p>
        </w:tc>
      </w:tr>
      <w:tr w:rsidR="00CA3E40" w:rsidRPr="00057DD2" w14:paraId="2DBD8315" w14:textId="6F4F645E"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5592307F" w14:textId="5A5A7B6B" w:rsidR="00CA3E40" w:rsidRPr="00057DD2" w:rsidRDefault="00CA3E40"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[12.0.2] - Благоустройство территории</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645B65E8" w14:textId="5C3D99F3"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057DD2">
              <w:rPr>
                <w:rFonts w:ascii="Times New Roman" w:eastAsia="SimSun" w:hAnsi="Times New Roman"/>
                <w:sz w:val="20"/>
                <w:szCs w:val="20"/>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47" w:type="pct"/>
            <w:vMerge/>
            <w:tcBorders>
              <w:left w:val="single" w:sz="4" w:space="0" w:color="000000"/>
              <w:bottom w:val="single" w:sz="4" w:space="0" w:color="000000"/>
              <w:right w:val="single" w:sz="4" w:space="0" w:color="000000"/>
            </w:tcBorders>
            <w:shd w:val="clear" w:color="auto" w:fill="FFFFFF" w:themeFill="background1"/>
            <w:vAlign w:val="center"/>
          </w:tcPr>
          <w:p w14:paraId="21615318" w14:textId="77777777" w:rsidR="00CA3E40" w:rsidRPr="00057DD2" w:rsidRDefault="00CA3E40" w:rsidP="0003750D">
            <w:pPr>
              <w:shd w:val="clear" w:color="auto" w:fill="FFFFFF" w:themeFill="background1"/>
              <w:rPr>
                <w:rFonts w:ascii="Times New Roman" w:eastAsia="SimSun" w:hAnsi="Times New Roman"/>
                <w:sz w:val="20"/>
                <w:szCs w:val="20"/>
              </w:rPr>
            </w:pPr>
          </w:p>
        </w:tc>
        <w:tc>
          <w:tcPr>
            <w:tcW w:w="1648" w:type="pct"/>
            <w:vMerge/>
            <w:tcBorders>
              <w:left w:val="single" w:sz="4" w:space="0" w:color="000000"/>
              <w:right w:val="single" w:sz="4" w:space="0" w:color="000000"/>
            </w:tcBorders>
            <w:shd w:val="clear" w:color="auto" w:fill="FFFFFF" w:themeFill="background1"/>
            <w:vAlign w:val="center"/>
          </w:tcPr>
          <w:p w14:paraId="53CA60E9" w14:textId="77777777" w:rsidR="00CA3E40" w:rsidRPr="00057DD2" w:rsidRDefault="00CA3E40" w:rsidP="0003750D">
            <w:pPr>
              <w:shd w:val="clear" w:color="auto" w:fill="FFFFFF" w:themeFill="background1"/>
              <w:rPr>
                <w:rFonts w:ascii="Times New Roman" w:eastAsia="SimSun" w:hAnsi="Times New Roman"/>
                <w:sz w:val="20"/>
                <w:szCs w:val="20"/>
              </w:rPr>
            </w:pPr>
          </w:p>
        </w:tc>
      </w:tr>
      <w:tr w:rsidR="00CA3E40" w:rsidRPr="00057DD2" w14:paraId="2CB098E1" w14:textId="15F4A0BD" w:rsidTr="0003750D">
        <w:tc>
          <w:tcPr>
            <w:tcW w:w="663" w:type="pct"/>
            <w:tcBorders>
              <w:top w:val="single" w:sz="4" w:space="0" w:color="000000"/>
              <w:left w:val="single" w:sz="4" w:space="0" w:color="000000"/>
              <w:bottom w:val="single" w:sz="4" w:space="0" w:color="000000"/>
            </w:tcBorders>
            <w:shd w:val="clear" w:color="auto" w:fill="FFFFFF" w:themeFill="background1"/>
            <w:vAlign w:val="center"/>
          </w:tcPr>
          <w:p w14:paraId="2F1508E0" w14:textId="0DE5B5A6" w:rsidR="00CA3E40" w:rsidRPr="00057DD2" w:rsidRDefault="00CA3E40"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[2.7.1] - Хранение автотранспорт</w:t>
            </w:r>
          </w:p>
        </w:tc>
        <w:tc>
          <w:tcPr>
            <w:tcW w:w="1042" w:type="pct"/>
            <w:tcBorders>
              <w:top w:val="single" w:sz="4" w:space="0" w:color="000000"/>
              <w:left w:val="single" w:sz="4" w:space="0" w:color="000000"/>
              <w:bottom w:val="single" w:sz="4" w:space="0" w:color="000000"/>
            </w:tcBorders>
            <w:shd w:val="clear" w:color="auto" w:fill="FFFFFF" w:themeFill="background1"/>
            <w:vAlign w:val="center"/>
          </w:tcPr>
          <w:p w14:paraId="55024234" w14:textId="407666D7"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кодами 2.7.2, 4.9</w:t>
            </w:r>
          </w:p>
        </w:tc>
        <w:tc>
          <w:tcPr>
            <w:tcW w:w="1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540F2A" w14:textId="77777777" w:rsidR="00CA3E40" w:rsidRPr="00057DD2" w:rsidRDefault="00CA3E40"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w:t>
            </w:r>
            <w:r w:rsidRPr="00057DD2">
              <w:rPr>
                <w:rFonts w:ascii="Times New Roman" w:eastAsia="SimSun" w:hAnsi="Times New Roman"/>
                <w:b/>
                <w:sz w:val="20"/>
                <w:szCs w:val="20"/>
              </w:rPr>
              <w:t>20/50 кв. м</w:t>
            </w:r>
            <w:r w:rsidRPr="00057DD2">
              <w:rPr>
                <w:rFonts w:ascii="Times New Roman" w:eastAsia="SimSun" w:hAnsi="Times New Roman"/>
                <w:sz w:val="20"/>
                <w:szCs w:val="20"/>
              </w:rPr>
              <w:t>;</w:t>
            </w:r>
          </w:p>
          <w:p w14:paraId="48D6758E" w14:textId="77777777" w:rsidR="00CA3E40" w:rsidRPr="00057DD2" w:rsidRDefault="00CA3E40"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 ширина земельных участков вдоль фронта улицы (проезда) </w:t>
            </w:r>
            <w:r w:rsidRPr="00057DD2">
              <w:rPr>
                <w:rFonts w:ascii="Times New Roman" w:eastAsia="SimSun" w:hAnsi="Times New Roman"/>
                <w:b/>
                <w:sz w:val="20"/>
                <w:szCs w:val="20"/>
              </w:rPr>
              <w:t>– 4 м</w:t>
            </w:r>
            <w:r w:rsidRPr="00057DD2">
              <w:rPr>
                <w:rFonts w:ascii="Times New Roman" w:eastAsia="SimSun" w:hAnsi="Times New Roman"/>
                <w:sz w:val="20"/>
                <w:szCs w:val="20"/>
              </w:rPr>
              <w:t>;</w:t>
            </w:r>
          </w:p>
          <w:p w14:paraId="6668A45F" w14:textId="77777777" w:rsidR="00CA3E40" w:rsidRPr="00057DD2" w:rsidRDefault="00CA3E40"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- 12 м;</w:t>
            </w:r>
          </w:p>
          <w:p w14:paraId="52B2B402" w14:textId="5776BDE8" w:rsidR="00CA3E40" w:rsidRPr="00057DD2" w:rsidRDefault="00CA3E40"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Pr="00057DD2">
              <w:rPr>
                <w:rFonts w:ascii="Times New Roman" w:eastAsia="SimSun" w:hAnsi="Times New Roman"/>
                <w:b/>
                <w:sz w:val="20"/>
                <w:szCs w:val="20"/>
              </w:rPr>
              <w:t>– 80%;</w:t>
            </w:r>
          </w:p>
        </w:tc>
        <w:tc>
          <w:tcPr>
            <w:tcW w:w="1648" w:type="pct"/>
            <w:vMerge/>
            <w:tcBorders>
              <w:left w:val="single" w:sz="4" w:space="0" w:color="000000"/>
              <w:bottom w:val="single" w:sz="4" w:space="0" w:color="000000"/>
              <w:right w:val="single" w:sz="4" w:space="0" w:color="000000"/>
            </w:tcBorders>
            <w:shd w:val="clear" w:color="auto" w:fill="FFFFFF" w:themeFill="background1"/>
            <w:vAlign w:val="center"/>
          </w:tcPr>
          <w:p w14:paraId="64C7412F" w14:textId="77777777" w:rsidR="00CA3E40" w:rsidRPr="00057DD2" w:rsidRDefault="00CA3E40" w:rsidP="0003750D">
            <w:pPr>
              <w:shd w:val="clear" w:color="auto" w:fill="FFFFFF" w:themeFill="background1"/>
              <w:tabs>
                <w:tab w:val="left" w:pos="1134"/>
              </w:tabs>
              <w:rPr>
                <w:rFonts w:ascii="Times New Roman" w:eastAsia="SimSun" w:hAnsi="Times New Roman"/>
                <w:sz w:val="20"/>
                <w:szCs w:val="20"/>
              </w:rPr>
            </w:pPr>
          </w:p>
        </w:tc>
      </w:tr>
    </w:tbl>
    <w:p w14:paraId="0F229391" w14:textId="1C02A581" w:rsidR="00861524" w:rsidRPr="00057DD2" w:rsidRDefault="00861524" w:rsidP="00A22F0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203240AF" w14:textId="42E835F7" w:rsidR="00003253" w:rsidRDefault="00003253" w:rsidP="00003253">
      <w:pPr>
        <w:shd w:val="clear" w:color="auto" w:fill="FFFFFF" w:themeFill="background1"/>
        <w:spacing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6116E7F9" w14:textId="77777777" w:rsidR="00DE03B5" w:rsidRDefault="00DE03B5" w:rsidP="00003253">
      <w:pPr>
        <w:shd w:val="clear" w:color="auto" w:fill="FFFFFF" w:themeFill="background1"/>
        <w:spacing w:after="120" w:line="240" w:lineRule="auto"/>
        <w:jc w:val="both"/>
        <w:rPr>
          <w:rFonts w:ascii="Times New Roman" w:eastAsia="SimSun" w:hAnsi="Times New Roman" w:cs="Times New Roman"/>
          <w:sz w:val="24"/>
          <w:szCs w:val="24"/>
        </w:rPr>
      </w:pPr>
    </w:p>
    <w:p w14:paraId="6EBFCBFD" w14:textId="77777777" w:rsidR="00DE03B5" w:rsidRDefault="00DE03B5" w:rsidP="00003253">
      <w:pPr>
        <w:shd w:val="clear" w:color="auto" w:fill="FFFFFF" w:themeFill="background1"/>
        <w:spacing w:after="120" w:line="240" w:lineRule="auto"/>
        <w:jc w:val="both"/>
        <w:rPr>
          <w:rFonts w:ascii="Times New Roman" w:eastAsia="SimSun" w:hAnsi="Times New Roman" w:cs="Times New Roman"/>
          <w:sz w:val="24"/>
          <w:szCs w:val="24"/>
        </w:rPr>
      </w:pPr>
    </w:p>
    <w:p w14:paraId="0CF57864" w14:textId="77777777" w:rsidR="00DE03B5" w:rsidRDefault="00DE03B5" w:rsidP="00003253">
      <w:pPr>
        <w:shd w:val="clear" w:color="auto" w:fill="FFFFFF" w:themeFill="background1"/>
        <w:spacing w:after="120" w:line="240" w:lineRule="auto"/>
        <w:jc w:val="both"/>
        <w:rPr>
          <w:rFonts w:ascii="Times New Roman" w:eastAsia="SimSun" w:hAnsi="Times New Roman" w:cs="Times New Roman"/>
          <w:sz w:val="24"/>
          <w:szCs w:val="24"/>
        </w:rPr>
      </w:pPr>
    </w:p>
    <w:p w14:paraId="0210F2C6" w14:textId="77777777" w:rsidR="00DE03B5" w:rsidRDefault="00DE03B5" w:rsidP="00003253">
      <w:pPr>
        <w:shd w:val="clear" w:color="auto" w:fill="FFFFFF" w:themeFill="background1"/>
        <w:spacing w:after="120" w:line="240" w:lineRule="auto"/>
        <w:jc w:val="both"/>
        <w:rPr>
          <w:rFonts w:ascii="Times New Roman" w:eastAsia="SimSun" w:hAnsi="Times New Roman" w:cs="Times New Roman"/>
          <w:sz w:val="24"/>
          <w:szCs w:val="24"/>
        </w:rPr>
      </w:pPr>
    </w:p>
    <w:p w14:paraId="7470427F" w14:textId="77777777" w:rsidR="00DE03B5" w:rsidRPr="00057DD2" w:rsidRDefault="00DE03B5" w:rsidP="00003253">
      <w:pPr>
        <w:shd w:val="clear" w:color="auto" w:fill="FFFFFF" w:themeFill="background1"/>
        <w:spacing w:after="120" w:line="240" w:lineRule="auto"/>
        <w:jc w:val="both"/>
        <w:rPr>
          <w:rFonts w:ascii="Times New Roman" w:eastAsia="SimSun" w:hAnsi="Times New Roman" w:cs="Times New Roman"/>
          <w:sz w:val="24"/>
          <w:szCs w:val="24"/>
        </w:rPr>
      </w:pPr>
    </w:p>
    <w:p w14:paraId="286E93C7" w14:textId="1FE49B9B" w:rsidR="00A22F06" w:rsidRPr="00057DD2" w:rsidRDefault="00A22F06" w:rsidP="00A05085">
      <w:pPr>
        <w:widowControl w:val="0"/>
        <w:shd w:val="clear" w:color="auto" w:fill="FFFFFF" w:themeFill="background1"/>
        <w:spacing w:after="0" w:line="240" w:lineRule="auto"/>
        <w:ind w:firstLine="709"/>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lastRenderedPageBreak/>
        <w:t xml:space="preserve">Вспомогательные виды разрешенного использования земельных участков и объектов капитального строительства, </w:t>
      </w:r>
    </w:p>
    <w:p w14:paraId="5BA125F9" w14:textId="1BAAE2A1" w:rsidR="00A22F06" w:rsidRPr="00057DD2" w:rsidRDefault="00A22F06" w:rsidP="00F708AA">
      <w:pPr>
        <w:widowControl w:val="0"/>
        <w:shd w:val="clear" w:color="auto" w:fill="FFFFFF" w:themeFill="background1"/>
        <w:spacing w:after="120" w:line="240" w:lineRule="auto"/>
        <w:ind w:firstLine="709"/>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0" w:type="auto"/>
        <w:tblLayout w:type="fixed"/>
        <w:tblLook w:val="04A0" w:firstRow="1" w:lastRow="0" w:firstColumn="1" w:lastColumn="0" w:noHBand="0" w:noVBand="1"/>
      </w:tblPr>
      <w:tblGrid>
        <w:gridCol w:w="2876"/>
        <w:gridCol w:w="5341"/>
        <w:gridCol w:w="6059"/>
      </w:tblGrid>
      <w:tr w:rsidR="001D7B20" w:rsidRPr="00057DD2" w14:paraId="769BBDB6" w14:textId="77777777" w:rsidTr="0003750D">
        <w:trPr>
          <w:tblHeader/>
        </w:trPr>
        <w:tc>
          <w:tcPr>
            <w:tcW w:w="2876" w:type="dxa"/>
            <w:vAlign w:val="center"/>
          </w:tcPr>
          <w:p w14:paraId="6FCB931D" w14:textId="0C001292" w:rsidR="001D7B20" w:rsidRPr="00057DD2" w:rsidRDefault="001D7B20" w:rsidP="0003750D">
            <w:pPr>
              <w:pStyle w:val="Default"/>
              <w:jc w:val="center"/>
              <w:rPr>
                <w:sz w:val="20"/>
                <w:szCs w:val="20"/>
              </w:rPr>
            </w:pPr>
            <w:r w:rsidRPr="00057DD2">
              <w:rPr>
                <w:rStyle w:val="affa"/>
                <w:rFonts w:eastAsia="Calibri"/>
                <w:b/>
                <w:bCs/>
              </w:rPr>
              <w:t>Виды вспомогательных объектов капитального строительства</w:t>
            </w:r>
          </w:p>
        </w:tc>
        <w:tc>
          <w:tcPr>
            <w:tcW w:w="5341" w:type="dxa"/>
            <w:vAlign w:val="center"/>
          </w:tcPr>
          <w:p w14:paraId="6FD7C222" w14:textId="7ECFCD54" w:rsidR="001D7B20" w:rsidRPr="00057DD2" w:rsidRDefault="001D7B20" w:rsidP="0003750D">
            <w:pPr>
              <w:pStyle w:val="Default"/>
              <w:jc w:val="center"/>
              <w:rPr>
                <w:sz w:val="20"/>
                <w:szCs w:val="20"/>
              </w:rPr>
            </w:pPr>
            <w:r w:rsidRPr="00057DD2">
              <w:rPr>
                <w:rStyle w:val="affa"/>
                <w:rFonts w:eastAsia="Calibri"/>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6059" w:type="dxa"/>
            <w:vAlign w:val="center"/>
          </w:tcPr>
          <w:p w14:paraId="433F8345" w14:textId="05051E1C" w:rsidR="001D7B20" w:rsidRPr="00057DD2" w:rsidRDefault="001D7B20" w:rsidP="0003750D">
            <w:pPr>
              <w:jc w:val="center"/>
              <w:rPr>
                <w:rFonts w:ascii="Times New Roman" w:eastAsia="Times New Roman" w:hAnsi="Times New Roman"/>
                <w:sz w:val="24"/>
                <w:szCs w:val="24"/>
                <w:lang w:eastAsia="ru-RU"/>
              </w:rPr>
            </w:pPr>
            <w:r w:rsidRPr="00057DD2">
              <w:rPr>
                <w:rStyle w:val="affa"/>
                <w:rFonts w:eastAsia="Calibri"/>
                <w:b/>
                <w:bCs/>
              </w:rPr>
              <w:t>Особые условия реализации регламента</w:t>
            </w:r>
          </w:p>
        </w:tc>
      </w:tr>
      <w:tr w:rsidR="004814B2" w:rsidRPr="00057DD2" w14:paraId="2B0B44B4" w14:textId="77777777" w:rsidTr="0003750D">
        <w:tc>
          <w:tcPr>
            <w:tcW w:w="2876" w:type="dxa"/>
            <w:vAlign w:val="center"/>
          </w:tcPr>
          <w:p w14:paraId="4FC9F28A" w14:textId="3D12F176" w:rsidR="00C56475" w:rsidRPr="00057DD2" w:rsidRDefault="00C5647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Хозяйственные постройки для хранения кормов, инвентаря, топлива и других хозяйственных нужд. </w:t>
            </w:r>
          </w:p>
        </w:tc>
        <w:tc>
          <w:tcPr>
            <w:tcW w:w="5341" w:type="dxa"/>
            <w:vAlign w:val="center"/>
          </w:tcPr>
          <w:p w14:paraId="2BAEC096" w14:textId="77777777" w:rsidR="00C56475" w:rsidRPr="00057DD2" w:rsidRDefault="00C5647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14:paraId="6A1F09B0" w14:textId="77777777" w:rsidR="00C56475" w:rsidRPr="00057DD2" w:rsidRDefault="00C5647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 6 м. </w:t>
            </w:r>
          </w:p>
          <w:p w14:paraId="43C3A4EA" w14:textId="77777777" w:rsidR="00C56475" w:rsidRPr="00057DD2" w:rsidRDefault="00C5647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p w14:paraId="116A890E" w14:textId="1A658C78" w:rsidR="00C56475" w:rsidRPr="00057DD2" w:rsidRDefault="00C5647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 </w:t>
            </w:r>
          </w:p>
        </w:tc>
        <w:tc>
          <w:tcPr>
            <w:tcW w:w="6059" w:type="dxa"/>
            <w:vAlign w:val="center"/>
          </w:tcPr>
          <w:p w14:paraId="63990D5E" w14:textId="77777777" w:rsidR="00C56475" w:rsidRPr="00057DD2" w:rsidRDefault="00C56475" w:rsidP="0003750D">
            <w:pPr>
              <w:pStyle w:val="Default"/>
              <w:rPr>
                <w:sz w:val="20"/>
                <w:szCs w:val="20"/>
              </w:rPr>
            </w:pPr>
            <w:r w:rsidRPr="00057DD2">
              <w:rPr>
                <w:sz w:val="20"/>
                <w:szCs w:val="20"/>
              </w:rPr>
              <w:t xml:space="preserve">Нормативные расстояния между ЖД и хозяйственной постройкой для содержания животных: </w:t>
            </w:r>
          </w:p>
          <w:tbl>
            <w:tblPr>
              <w:tblStyle w:val="afb"/>
              <w:tblW w:w="5000" w:type="pct"/>
              <w:tblLayout w:type="fixed"/>
              <w:tblLook w:val="04A0" w:firstRow="1" w:lastRow="0" w:firstColumn="1" w:lastColumn="0" w:noHBand="0" w:noVBand="1"/>
            </w:tblPr>
            <w:tblGrid>
              <w:gridCol w:w="1109"/>
              <w:gridCol w:w="672"/>
              <w:gridCol w:w="694"/>
              <w:gridCol w:w="556"/>
              <w:gridCol w:w="803"/>
              <w:gridCol w:w="602"/>
              <w:gridCol w:w="713"/>
              <w:gridCol w:w="684"/>
            </w:tblGrid>
            <w:tr w:rsidR="00C56475" w:rsidRPr="00057DD2" w14:paraId="5C065742" w14:textId="77777777" w:rsidTr="004814B2">
              <w:tc>
                <w:tcPr>
                  <w:tcW w:w="951" w:type="pct"/>
                  <w:vAlign w:val="center"/>
                </w:tcPr>
                <w:p w14:paraId="480F734F" w14:textId="30B66AC8" w:rsidR="00C56475" w:rsidRPr="00057DD2" w:rsidRDefault="00C56475" w:rsidP="0003750D">
                  <w:pPr>
                    <w:pStyle w:val="Default"/>
                    <w:rPr>
                      <w:sz w:val="16"/>
                      <w:szCs w:val="16"/>
                    </w:rPr>
                  </w:pPr>
                  <w:r w:rsidRPr="00057DD2">
                    <w:rPr>
                      <w:sz w:val="16"/>
                      <w:szCs w:val="16"/>
                    </w:rPr>
                    <w:t>Нормативный разрыв</w:t>
                  </w:r>
                </w:p>
              </w:tc>
              <w:tc>
                <w:tcPr>
                  <w:tcW w:w="4049" w:type="pct"/>
                  <w:gridSpan w:val="7"/>
                  <w:vAlign w:val="center"/>
                </w:tcPr>
                <w:p w14:paraId="5FB27383" w14:textId="7038D86F" w:rsidR="00C56475" w:rsidRPr="00057DD2" w:rsidRDefault="00C56475" w:rsidP="0003750D">
                  <w:pPr>
                    <w:pStyle w:val="Default"/>
                    <w:rPr>
                      <w:sz w:val="16"/>
                      <w:szCs w:val="16"/>
                    </w:rPr>
                  </w:pPr>
                  <w:r w:rsidRPr="00057DD2">
                    <w:rPr>
                      <w:sz w:val="16"/>
                      <w:szCs w:val="16"/>
                    </w:rPr>
                    <w:t>Поголовье (</w:t>
                  </w:r>
                  <w:proofErr w:type="spellStart"/>
                  <w:r w:rsidRPr="00057DD2">
                    <w:rPr>
                      <w:sz w:val="16"/>
                      <w:szCs w:val="16"/>
                    </w:rPr>
                    <w:t>шт</w:t>
                  </w:r>
                  <w:proofErr w:type="spellEnd"/>
                  <w:r w:rsidRPr="00057DD2">
                    <w:rPr>
                      <w:sz w:val="16"/>
                      <w:szCs w:val="16"/>
                    </w:rPr>
                    <w:t>) не более</w:t>
                  </w:r>
                </w:p>
              </w:tc>
            </w:tr>
            <w:tr w:rsidR="004814B2" w:rsidRPr="00057DD2" w14:paraId="2EE8545E" w14:textId="77777777" w:rsidTr="004814B2">
              <w:tc>
                <w:tcPr>
                  <w:tcW w:w="951" w:type="pct"/>
                  <w:vAlign w:val="center"/>
                </w:tcPr>
                <w:p w14:paraId="60ABC18B" w14:textId="77777777" w:rsidR="008C2A44" w:rsidRPr="00057DD2" w:rsidRDefault="008C2A44" w:rsidP="0003750D">
                  <w:pPr>
                    <w:pStyle w:val="Default"/>
                    <w:rPr>
                      <w:sz w:val="16"/>
                      <w:szCs w:val="16"/>
                    </w:rPr>
                  </w:pPr>
                </w:p>
              </w:tc>
              <w:tc>
                <w:tcPr>
                  <w:tcW w:w="576" w:type="pct"/>
                  <w:vAlign w:val="center"/>
                </w:tcPr>
                <w:p w14:paraId="382CEA0E" w14:textId="140A21E6" w:rsidR="008C2A44" w:rsidRPr="00057DD2" w:rsidRDefault="008C2A44" w:rsidP="0003750D">
                  <w:pPr>
                    <w:pStyle w:val="Default"/>
                    <w:rPr>
                      <w:sz w:val="16"/>
                      <w:szCs w:val="16"/>
                    </w:rPr>
                  </w:pPr>
                  <w:r w:rsidRPr="00057DD2">
                    <w:rPr>
                      <w:sz w:val="16"/>
                      <w:szCs w:val="16"/>
                    </w:rPr>
                    <w:t>свиньи</w:t>
                  </w:r>
                </w:p>
              </w:tc>
              <w:tc>
                <w:tcPr>
                  <w:tcW w:w="595" w:type="pct"/>
                  <w:vAlign w:val="center"/>
                </w:tcPr>
                <w:p w14:paraId="69834273" w14:textId="77777777" w:rsidR="008C2A44" w:rsidRPr="00057DD2" w:rsidRDefault="008C2A44" w:rsidP="0003750D">
                  <w:pPr>
                    <w:pStyle w:val="Default"/>
                    <w:rPr>
                      <w:sz w:val="16"/>
                      <w:szCs w:val="16"/>
                    </w:rPr>
                  </w:pPr>
                  <w:r w:rsidRPr="00057DD2">
                    <w:rPr>
                      <w:sz w:val="16"/>
                      <w:szCs w:val="16"/>
                    </w:rPr>
                    <w:t>коровы</w:t>
                  </w:r>
                </w:p>
                <w:p w14:paraId="2E1BFEE4" w14:textId="4E2F9A60" w:rsidR="008C2A44" w:rsidRPr="00057DD2" w:rsidRDefault="008C2A44" w:rsidP="0003750D">
                  <w:pPr>
                    <w:pStyle w:val="Default"/>
                    <w:rPr>
                      <w:sz w:val="16"/>
                      <w:szCs w:val="16"/>
                    </w:rPr>
                  </w:pPr>
                  <w:r w:rsidRPr="00057DD2">
                    <w:rPr>
                      <w:sz w:val="16"/>
                      <w:szCs w:val="16"/>
                    </w:rPr>
                    <w:t>бычки</w:t>
                  </w:r>
                </w:p>
              </w:tc>
              <w:tc>
                <w:tcPr>
                  <w:tcW w:w="477" w:type="pct"/>
                  <w:vAlign w:val="center"/>
                </w:tcPr>
                <w:p w14:paraId="57DAEA5C" w14:textId="77777777" w:rsidR="008C2A44" w:rsidRPr="00057DD2" w:rsidRDefault="008C2A44" w:rsidP="0003750D">
                  <w:pPr>
                    <w:pStyle w:val="Default"/>
                    <w:rPr>
                      <w:sz w:val="16"/>
                      <w:szCs w:val="16"/>
                    </w:rPr>
                  </w:pPr>
                  <w:r w:rsidRPr="00057DD2">
                    <w:rPr>
                      <w:sz w:val="16"/>
                      <w:szCs w:val="16"/>
                    </w:rPr>
                    <w:t>овцы</w:t>
                  </w:r>
                </w:p>
                <w:p w14:paraId="030E4893" w14:textId="05765619" w:rsidR="008C2A44" w:rsidRPr="00057DD2" w:rsidRDefault="008C2A44" w:rsidP="0003750D">
                  <w:pPr>
                    <w:pStyle w:val="Default"/>
                    <w:rPr>
                      <w:sz w:val="16"/>
                      <w:szCs w:val="16"/>
                    </w:rPr>
                  </w:pPr>
                  <w:r w:rsidRPr="00057DD2">
                    <w:rPr>
                      <w:sz w:val="16"/>
                      <w:szCs w:val="16"/>
                    </w:rPr>
                    <w:t>козы</w:t>
                  </w:r>
                </w:p>
              </w:tc>
              <w:tc>
                <w:tcPr>
                  <w:tcW w:w="688" w:type="pct"/>
                  <w:vAlign w:val="center"/>
                </w:tcPr>
                <w:p w14:paraId="5602D76A" w14:textId="55225CBE" w:rsidR="008C2A44" w:rsidRPr="00057DD2" w:rsidRDefault="008C2A44" w:rsidP="0003750D">
                  <w:pPr>
                    <w:pStyle w:val="Default"/>
                    <w:rPr>
                      <w:sz w:val="16"/>
                      <w:szCs w:val="16"/>
                    </w:rPr>
                  </w:pPr>
                  <w:r w:rsidRPr="00057DD2">
                    <w:rPr>
                      <w:sz w:val="16"/>
                      <w:szCs w:val="16"/>
                    </w:rPr>
                    <w:t>кролики-матки</w:t>
                  </w:r>
                </w:p>
              </w:tc>
              <w:tc>
                <w:tcPr>
                  <w:tcW w:w="516" w:type="pct"/>
                  <w:vAlign w:val="center"/>
                </w:tcPr>
                <w:p w14:paraId="460ED733" w14:textId="43A6EF02" w:rsidR="008C2A44" w:rsidRPr="00057DD2" w:rsidRDefault="008C2A44" w:rsidP="0003750D">
                  <w:pPr>
                    <w:pStyle w:val="Default"/>
                    <w:rPr>
                      <w:sz w:val="16"/>
                      <w:szCs w:val="16"/>
                    </w:rPr>
                  </w:pPr>
                  <w:r w:rsidRPr="00057DD2">
                    <w:rPr>
                      <w:sz w:val="16"/>
                      <w:szCs w:val="16"/>
                    </w:rPr>
                    <w:t>птица</w:t>
                  </w:r>
                </w:p>
              </w:tc>
              <w:tc>
                <w:tcPr>
                  <w:tcW w:w="611" w:type="pct"/>
                  <w:vAlign w:val="center"/>
                </w:tcPr>
                <w:p w14:paraId="42629A44" w14:textId="55D56DDF" w:rsidR="008C2A44" w:rsidRPr="00057DD2" w:rsidRDefault="008C2A44" w:rsidP="0003750D">
                  <w:pPr>
                    <w:pStyle w:val="Default"/>
                    <w:rPr>
                      <w:sz w:val="16"/>
                      <w:szCs w:val="16"/>
                    </w:rPr>
                  </w:pPr>
                  <w:r w:rsidRPr="00057DD2">
                    <w:rPr>
                      <w:sz w:val="16"/>
                      <w:szCs w:val="16"/>
                    </w:rPr>
                    <w:t>лошади</w:t>
                  </w:r>
                </w:p>
              </w:tc>
              <w:tc>
                <w:tcPr>
                  <w:tcW w:w="585" w:type="pct"/>
                  <w:vAlign w:val="center"/>
                </w:tcPr>
                <w:p w14:paraId="0A17C859" w14:textId="77777777" w:rsidR="008C2A44" w:rsidRPr="00057DD2" w:rsidRDefault="008C2A44" w:rsidP="0003750D">
                  <w:pPr>
                    <w:pStyle w:val="Default"/>
                    <w:rPr>
                      <w:sz w:val="16"/>
                      <w:szCs w:val="16"/>
                    </w:rPr>
                  </w:pPr>
                  <w:r w:rsidRPr="00057DD2">
                    <w:rPr>
                      <w:sz w:val="16"/>
                      <w:szCs w:val="16"/>
                    </w:rPr>
                    <w:t>нутрии</w:t>
                  </w:r>
                </w:p>
                <w:p w14:paraId="5BC4FB44" w14:textId="4678245C" w:rsidR="008C2A44" w:rsidRPr="00057DD2" w:rsidRDefault="008C2A44" w:rsidP="0003750D">
                  <w:pPr>
                    <w:pStyle w:val="Default"/>
                    <w:rPr>
                      <w:sz w:val="16"/>
                      <w:szCs w:val="16"/>
                    </w:rPr>
                  </w:pPr>
                  <w:r w:rsidRPr="00057DD2">
                    <w:rPr>
                      <w:sz w:val="16"/>
                      <w:szCs w:val="16"/>
                    </w:rPr>
                    <w:t>песцы</w:t>
                  </w:r>
                </w:p>
              </w:tc>
            </w:tr>
            <w:tr w:rsidR="008C2A44" w:rsidRPr="00057DD2" w14:paraId="6B9CE0B4" w14:textId="77777777" w:rsidTr="004814B2">
              <w:tc>
                <w:tcPr>
                  <w:tcW w:w="951" w:type="pct"/>
                  <w:vAlign w:val="center"/>
                </w:tcPr>
                <w:p w14:paraId="7A4E63AD" w14:textId="04B526B9" w:rsidR="00C56475" w:rsidRPr="00057DD2" w:rsidRDefault="008C2A44" w:rsidP="0003750D">
                  <w:pPr>
                    <w:pStyle w:val="Default"/>
                    <w:rPr>
                      <w:sz w:val="16"/>
                      <w:szCs w:val="16"/>
                    </w:rPr>
                  </w:pPr>
                  <w:r w:rsidRPr="00057DD2">
                    <w:rPr>
                      <w:sz w:val="16"/>
                      <w:szCs w:val="16"/>
                    </w:rPr>
                    <w:t>10 м</w:t>
                  </w:r>
                </w:p>
              </w:tc>
              <w:tc>
                <w:tcPr>
                  <w:tcW w:w="576" w:type="pct"/>
                  <w:vAlign w:val="center"/>
                </w:tcPr>
                <w:p w14:paraId="2C52E8D9" w14:textId="35E5E55F" w:rsidR="00C56475" w:rsidRPr="00057DD2" w:rsidRDefault="008C2A44" w:rsidP="0003750D">
                  <w:pPr>
                    <w:pStyle w:val="Default"/>
                    <w:rPr>
                      <w:sz w:val="16"/>
                      <w:szCs w:val="16"/>
                    </w:rPr>
                  </w:pPr>
                  <w:r w:rsidRPr="00057DD2">
                    <w:rPr>
                      <w:sz w:val="16"/>
                      <w:szCs w:val="16"/>
                    </w:rPr>
                    <w:t>5</w:t>
                  </w:r>
                </w:p>
              </w:tc>
              <w:tc>
                <w:tcPr>
                  <w:tcW w:w="595" w:type="pct"/>
                  <w:vAlign w:val="center"/>
                </w:tcPr>
                <w:p w14:paraId="03BB9032" w14:textId="76D9B328" w:rsidR="00C56475" w:rsidRPr="00057DD2" w:rsidRDefault="008C2A44" w:rsidP="0003750D">
                  <w:pPr>
                    <w:pStyle w:val="Default"/>
                    <w:rPr>
                      <w:sz w:val="16"/>
                      <w:szCs w:val="16"/>
                    </w:rPr>
                  </w:pPr>
                  <w:r w:rsidRPr="00057DD2">
                    <w:rPr>
                      <w:sz w:val="16"/>
                      <w:szCs w:val="16"/>
                    </w:rPr>
                    <w:t>5</w:t>
                  </w:r>
                </w:p>
              </w:tc>
              <w:tc>
                <w:tcPr>
                  <w:tcW w:w="477" w:type="pct"/>
                  <w:vAlign w:val="center"/>
                </w:tcPr>
                <w:p w14:paraId="4D978CF4" w14:textId="3B028D8A" w:rsidR="00C56475" w:rsidRPr="00057DD2" w:rsidRDefault="008C2A44" w:rsidP="0003750D">
                  <w:pPr>
                    <w:pStyle w:val="Default"/>
                    <w:rPr>
                      <w:sz w:val="16"/>
                      <w:szCs w:val="16"/>
                    </w:rPr>
                  </w:pPr>
                  <w:r w:rsidRPr="00057DD2">
                    <w:rPr>
                      <w:sz w:val="16"/>
                      <w:szCs w:val="16"/>
                    </w:rPr>
                    <w:t>10</w:t>
                  </w:r>
                </w:p>
              </w:tc>
              <w:tc>
                <w:tcPr>
                  <w:tcW w:w="688" w:type="pct"/>
                  <w:vAlign w:val="center"/>
                </w:tcPr>
                <w:p w14:paraId="4A074EB9" w14:textId="73705419" w:rsidR="00C56475" w:rsidRPr="00057DD2" w:rsidRDefault="008C2A44" w:rsidP="0003750D">
                  <w:pPr>
                    <w:pStyle w:val="Default"/>
                    <w:rPr>
                      <w:sz w:val="16"/>
                      <w:szCs w:val="16"/>
                    </w:rPr>
                  </w:pPr>
                  <w:r w:rsidRPr="00057DD2">
                    <w:rPr>
                      <w:sz w:val="16"/>
                      <w:szCs w:val="16"/>
                    </w:rPr>
                    <w:t>10</w:t>
                  </w:r>
                </w:p>
              </w:tc>
              <w:tc>
                <w:tcPr>
                  <w:tcW w:w="516" w:type="pct"/>
                  <w:vAlign w:val="center"/>
                </w:tcPr>
                <w:p w14:paraId="1563E022" w14:textId="78800A4F" w:rsidR="00C56475" w:rsidRPr="00057DD2" w:rsidRDefault="008C2A44" w:rsidP="0003750D">
                  <w:pPr>
                    <w:pStyle w:val="Default"/>
                    <w:rPr>
                      <w:sz w:val="16"/>
                      <w:szCs w:val="16"/>
                    </w:rPr>
                  </w:pPr>
                  <w:r w:rsidRPr="00057DD2">
                    <w:rPr>
                      <w:sz w:val="16"/>
                      <w:szCs w:val="16"/>
                    </w:rPr>
                    <w:t>30</w:t>
                  </w:r>
                </w:p>
              </w:tc>
              <w:tc>
                <w:tcPr>
                  <w:tcW w:w="611" w:type="pct"/>
                  <w:vAlign w:val="center"/>
                </w:tcPr>
                <w:p w14:paraId="339A326C" w14:textId="18DBA79F" w:rsidR="00C56475" w:rsidRPr="00057DD2" w:rsidRDefault="008C2A44" w:rsidP="0003750D">
                  <w:pPr>
                    <w:pStyle w:val="Default"/>
                    <w:rPr>
                      <w:sz w:val="16"/>
                      <w:szCs w:val="16"/>
                    </w:rPr>
                  </w:pPr>
                  <w:r w:rsidRPr="00057DD2">
                    <w:rPr>
                      <w:sz w:val="16"/>
                      <w:szCs w:val="16"/>
                    </w:rPr>
                    <w:t>5</w:t>
                  </w:r>
                </w:p>
              </w:tc>
              <w:tc>
                <w:tcPr>
                  <w:tcW w:w="585" w:type="pct"/>
                  <w:vAlign w:val="center"/>
                </w:tcPr>
                <w:p w14:paraId="3D8D2A4F" w14:textId="4A726EE6" w:rsidR="00C56475" w:rsidRPr="00057DD2" w:rsidRDefault="008C2A44" w:rsidP="0003750D">
                  <w:pPr>
                    <w:pStyle w:val="Default"/>
                    <w:rPr>
                      <w:sz w:val="16"/>
                      <w:szCs w:val="16"/>
                    </w:rPr>
                  </w:pPr>
                  <w:r w:rsidRPr="00057DD2">
                    <w:rPr>
                      <w:sz w:val="16"/>
                      <w:szCs w:val="16"/>
                    </w:rPr>
                    <w:t>5</w:t>
                  </w:r>
                </w:p>
              </w:tc>
            </w:tr>
            <w:tr w:rsidR="008C2A44" w:rsidRPr="00057DD2" w14:paraId="1F39A945" w14:textId="77777777" w:rsidTr="004814B2">
              <w:tc>
                <w:tcPr>
                  <w:tcW w:w="951" w:type="pct"/>
                  <w:vAlign w:val="center"/>
                </w:tcPr>
                <w:p w14:paraId="7C654895" w14:textId="63EC3F82" w:rsidR="00C56475" w:rsidRPr="00057DD2" w:rsidRDefault="008C2A44" w:rsidP="0003750D">
                  <w:pPr>
                    <w:pStyle w:val="Default"/>
                    <w:rPr>
                      <w:sz w:val="16"/>
                      <w:szCs w:val="16"/>
                    </w:rPr>
                  </w:pPr>
                  <w:r w:rsidRPr="00057DD2">
                    <w:rPr>
                      <w:sz w:val="16"/>
                      <w:szCs w:val="16"/>
                    </w:rPr>
                    <w:t>20м</w:t>
                  </w:r>
                </w:p>
              </w:tc>
              <w:tc>
                <w:tcPr>
                  <w:tcW w:w="576" w:type="pct"/>
                  <w:vAlign w:val="center"/>
                </w:tcPr>
                <w:p w14:paraId="549E6B3F" w14:textId="4F9D3777" w:rsidR="00C56475" w:rsidRPr="00057DD2" w:rsidRDefault="008C2A44" w:rsidP="0003750D">
                  <w:pPr>
                    <w:pStyle w:val="Default"/>
                    <w:rPr>
                      <w:sz w:val="16"/>
                      <w:szCs w:val="16"/>
                    </w:rPr>
                  </w:pPr>
                  <w:r w:rsidRPr="00057DD2">
                    <w:rPr>
                      <w:sz w:val="16"/>
                      <w:szCs w:val="16"/>
                    </w:rPr>
                    <w:t>8</w:t>
                  </w:r>
                </w:p>
              </w:tc>
              <w:tc>
                <w:tcPr>
                  <w:tcW w:w="595" w:type="pct"/>
                  <w:vAlign w:val="center"/>
                </w:tcPr>
                <w:p w14:paraId="5C85381C" w14:textId="18BAFF71" w:rsidR="00C56475" w:rsidRPr="00057DD2" w:rsidRDefault="008C2A44" w:rsidP="0003750D">
                  <w:pPr>
                    <w:pStyle w:val="Default"/>
                    <w:rPr>
                      <w:sz w:val="16"/>
                      <w:szCs w:val="16"/>
                    </w:rPr>
                  </w:pPr>
                  <w:r w:rsidRPr="00057DD2">
                    <w:rPr>
                      <w:sz w:val="16"/>
                      <w:szCs w:val="16"/>
                    </w:rPr>
                    <w:t>8</w:t>
                  </w:r>
                </w:p>
              </w:tc>
              <w:tc>
                <w:tcPr>
                  <w:tcW w:w="477" w:type="pct"/>
                  <w:vAlign w:val="center"/>
                </w:tcPr>
                <w:p w14:paraId="7DC67D68" w14:textId="57705107" w:rsidR="00C56475" w:rsidRPr="00057DD2" w:rsidRDefault="008C2A44" w:rsidP="0003750D">
                  <w:pPr>
                    <w:pStyle w:val="Default"/>
                    <w:rPr>
                      <w:sz w:val="16"/>
                      <w:szCs w:val="16"/>
                    </w:rPr>
                  </w:pPr>
                  <w:r w:rsidRPr="00057DD2">
                    <w:rPr>
                      <w:sz w:val="16"/>
                      <w:szCs w:val="16"/>
                    </w:rPr>
                    <w:t>15</w:t>
                  </w:r>
                </w:p>
              </w:tc>
              <w:tc>
                <w:tcPr>
                  <w:tcW w:w="688" w:type="pct"/>
                  <w:vAlign w:val="center"/>
                </w:tcPr>
                <w:p w14:paraId="42C60CEC" w14:textId="272AD6F5" w:rsidR="00C56475" w:rsidRPr="00057DD2" w:rsidRDefault="008C2A44" w:rsidP="0003750D">
                  <w:pPr>
                    <w:pStyle w:val="Default"/>
                    <w:rPr>
                      <w:sz w:val="16"/>
                      <w:szCs w:val="16"/>
                    </w:rPr>
                  </w:pPr>
                  <w:r w:rsidRPr="00057DD2">
                    <w:rPr>
                      <w:sz w:val="16"/>
                      <w:szCs w:val="16"/>
                    </w:rPr>
                    <w:t>20</w:t>
                  </w:r>
                </w:p>
              </w:tc>
              <w:tc>
                <w:tcPr>
                  <w:tcW w:w="516" w:type="pct"/>
                  <w:vAlign w:val="center"/>
                </w:tcPr>
                <w:p w14:paraId="42EA833D" w14:textId="3CAC6A0C" w:rsidR="00C56475" w:rsidRPr="00057DD2" w:rsidRDefault="008C2A44" w:rsidP="0003750D">
                  <w:pPr>
                    <w:pStyle w:val="Default"/>
                    <w:rPr>
                      <w:sz w:val="16"/>
                      <w:szCs w:val="16"/>
                    </w:rPr>
                  </w:pPr>
                  <w:r w:rsidRPr="00057DD2">
                    <w:rPr>
                      <w:sz w:val="16"/>
                      <w:szCs w:val="16"/>
                    </w:rPr>
                    <w:t>45</w:t>
                  </w:r>
                </w:p>
              </w:tc>
              <w:tc>
                <w:tcPr>
                  <w:tcW w:w="611" w:type="pct"/>
                  <w:vAlign w:val="center"/>
                </w:tcPr>
                <w:p w14:paraId="39B99C45" w14:textId="3DBA384F" w:rsidR="00C56475" w:rsidRPr="00057DD2" w:rsidRDefault="008C2A44" w:rsidP="0003750D">
                  <w:pPr>
                    <w:pStyle w:val="Default"/>
                    <w:rPr>
                      <w:sz w:val="16"/>
                      <w:szCs w:val="16"/>
                    </w:rPr>
                  </w:pPr>
                  <w:r w:rsidRPr="00057DD2">
                    <w:rPr>
                      <w:sz w:val="16"/>
                      <w:szCs w:val="16"/>
                    </w:rPr>
                    <w:t>8</w:t>
                  </w:r>
                </w:p>
              </w:tc>
              <w:tc>
                <w:tcPr>
                  <w:tcW w:w="585" w:type="pct"/>
                  <w:vAlign w:val="center"/>
                </w:tcPr>
                <w:p w14:paraId="20ACC621" w14:textId="23154CB7" w:rsidR="00C56475" w:rsidRPr="00057DD2" w:rsidRDefault="008C2A44" w:rsidP="0003750D">
                  <w:pPr>
                    <w:pStyle w:val="Default"/>
                    <w:rPr>
                      <w:sz w:val="16"/>
                      <w:szCs w:val="16"/>
                    </w:rPr>
                  </w:pPr>
                  <w:r w:rsidRPr="00057DD2">
                    <w:rPr>
                      <w:sz w:val="16"/>
                      <w:szCs w:val="16"/>
                    </w:rPr>
                    <w:t>8</w:t>
                  </w:r>
                </w:p>
              </w:tc>
            </w:tr>
            <w:tr w:rsidR="008C2A44" w:rsidRPr="00057DD2" w14:paraId="20A2A868" w14:textId="77777777" w:rsidTr="004814B2">
              <w:tc>
                <w:tcPr>
                  <w:tcW w:w="951" w:type="pct"/>
                  <w:vAlign w:val="center"/>
                </w:tcPr>
                <w:p w14:paraId="021F8846" w14:textId="77FBEA45" w:rsidR="00C56475" w:rsidRPr="00057DD2" w:rsidRDefault="008C2A44" w:rsidP="0003750D">
                  <w:pPr>
                    <w:pStyle w:val="Default"/>
                    <w:rPr>
                      <w:sz w:val="16"/>
                      <w:szCs w:val="16"/>
                    </w:rPr>
                  </w:pPr>
                  <w:r w:rsidRPr="00057DD2">
                    <w:rPr>
                      <w:sz w:val="16"/>
                      <w:szCs w:val="16"/>
                    </w:rPr>
                    <w:t>30 м</w:t>
                  </w:r>
                </w:p>
              </w:tc>
              <w:tc>
                <w:tcPr>
                  <w:tcW w:w="576" w:type="pct"/>
                  <w:vAlign w:val="center"/>
                </w:tcPr>
                <w:p w14:paraId="0EBB8E7E" w14:textId="21D553B8" w:rsidR="00C56475" w:rsidRPr="00057DD2" w:rsidRDefault="008C2A44" w:rsidP="0003750D">
                  <w:pPr>
                    <w:pStyle w:val="Default"/>
                    <w:rPr>
                      <w:sz w:val="16"/>
                      <w:szCs w:val="16"/>
                    </w:rPr>
                  </w:pPr>
                  <w:r w:rsidRPr="00057DD2">
                    <w:rPr>
                      <w:sz w:val="16"/>
                      <w:szCs w:val="16"/>
                    </w:rPr>
                    <w:t>10</w:t>
                  </w:r>
                </w:p>
              </w:tc>
              <w:tc>
                <w:tcPr>
                  <w:tcW w:w="595" w:type="pct"/>
                  <w:vAlign w:val="center"/>
                </w:tcPr>
                <w:p w14:paraId="4C563FEE" w14:textId="1813FA8A" w:rsidR="00C56475" w:rsidRPr="00057DD2" w:rsidRDefault="008C2A44" w:rsidP="0003750D">
                  <w:pPr>
                    <w:pStyle w:val="Default"/>
                    <w:rPr>
                      <w:sz w:val="16"/>
                      <w:szCs w:val="16"/>
                    </w:rPr>
                  </w:pPr>
                  <w:r w:rsidRPr="00057DD2">
                    <w:rPr>
                      <w:sz w:val="16"/>
                      <w:szCs w:val="16"/>
                    </w:rPr>
                    <w:t>10</w:t>
                  </w:r>
                </w:p>
              </w:tc>
              <w:tc>
                <w:tcPr>
                  <w:tcW w:w="477" w:type="pct"/>
                  <w:vAlign w:val="center"/>
                </w:tcPr>
                <w:p w14:paraId="23DF7B3C" w14:textId="5248E2D2" w:rsidR="00C56475" w:rsidRPr="00057DD2" w:rsidRDefault="008C2A44" w:rsidP="0003750D">
                  <w:pPr>
                    <w:pStyle w:val="Default"/>
                    <w:rPr>
                      <w:sz w:val="16"/>
                      <w:szCs w:val="16"/>
                    </w:rPr>
                  </w:pPr>
                  <w:r w:rsidRPr="00057DD2">
                    <w:rPr>
                      <w:sz w:val="16"/>
                      <w:szCs w:val="16"/>
                    </w:rPr>
                    <w:t>20</w:t>
                  </w:r>
                </w:p>
              </w:tc>
              <w:tc>
                <w:tcPr>
                  <w:tcW w:w="688" w:type="pct"/>
                  <w:vAlign w:val="center"/>
                </w:tcPr>
                <w:p w14:paraId="4F87643E" w14:textId="61E6A95F" w:rsidR="00C56475" w:rsidRPr="00057DD2" w:rsidRDefault="008C2A44" w:rsidP="0003750D">
                  <w:pPr>
                    <w:pStyle w:val="Default"/>
                    <w:rPr>
                      <w:sz w:val="16"/>
                      <w:szCs w:val="16"/>
                    </w:rPr>
                  </w:pPr>
                  <w:r w:rsidRPr="00057DD2">
                    <w:rPr>
                      <w:sz w:val="16"/>
                      <w:szCs w:val="16"/>
                    </w:rPr>
                    <w:t>30</w:t>
                  </w:r>
                </w:p>
              </w:tc>
              <w:tc>
                <w:tcPr>
                  <w:tcW w:w="516" w:type="pct"/>
                  <w:vAlign w:val="center"/>
                </w:tcPr>
                <w:p w14:paraId="181D8840" w14:textId="1FD71C43" w:rsidR="00C56475" w:rsidRPr="00057DD2" w:rsidRDefault="008C2A44" w:rsidP="0003750D">
                  <w:pPr>
                    <w:pStyle w:val="Default"/>
                    <w:rPr>
                      <w:sz w:val="16"/>
                      <w:szCs w:val="16"/>
                    </w:rPr>
                  </w:pPr>
                  <w:r w:rsidRPr="00057DD2">
                    <w:rPr>
                      <w:sz w:val="16"/>
                      <w:szCs w:val="16"/>
                    </w:rPr>
                    <w:t>50</w:t>
                  </w:r>
                </w:p>
              </w:tc>
              <w:tc>
                <w:tcPr>
                  <w:tcW w:w="611" w:type="pct"/>
                  <w:vAlign w:val="center"/>
                </w:tcPr>
                <w:p w14:paraId="4000BE0A" w14:textId="54E788E9" w:rsidR="00C56475" w:rsidRPr="00057DD2" w:rsidRDefault="008C2A44" w:rsidP="0003750D">
                  <w:pPr>
                    <w:pStyle w:val="Default"/>
                    <w:rPr>
                      <w:sz w:val="16"/>
                      <w:szCs w:val="16"/>
                    </w:rPr>
                  </w:pPr>
                  <w:r w:rsidRPr="00057DD2">
                    <w:rPr>
                      <w:sz w:val="16"/>
                      <w:szCs w:val="16"/>
                    </w:rPr>
                    <w:t>10</w:t>
                  </w:r>
                </w:p>
              </w:tc>
              <w:tc>
                <w:tcPr>
                  <w:tcW w:w="585" w:type="pct"/>
                  <w:vAlign w:val="center"/>
                </w:tcPr>
                <w:p w14:paraId="778767B6" w14:textId="6A218A69" w:rsidR="00C56475" w:rsidRPr="00057DD2" w:rsidRDefault="008C2A44" w:rsidP="0003750D">
                  <w:pPr>
                    <w:pStyle w:val="Default"/>
                    <w:rPr>
                      <w:sz w:val="16"/>
                      <w:szCs w:val="16"/>
                    </w:rPr>
                  </w:pPr>
                  <w:r w:rsidRPr="00057DD2">
                    <w:rPr>
                      <w:sz w:val="16"/>
                      <w:szCs w:val="16"/>
                    </w:rPr>
                    <w:t>10</w:t>
                  </w:r>
                </w:p>
              </w:tc>
            </w:tr>
            <w:tr w:rsidR="008C2A44" w:rsidRPr="00057DD2" w14:paraId="69B18D24" w14:textId="77777777" w:rsidTr="004814B2">
              <w:trPr>
                <w:trHeight w:val="175"/>
              </w:trPr>
              <w:tc>
                <w:tcPr>
                  <w:tcW w:w="951" w:type="pct"/>
                  <w:vAlign w:val="center"/>
                </w:tcPr>
                <w:p w14:paraId="1B2357DA" w14:textId="19DAEBA3" w:rsidR="00C56475" w:rsidRPr="00057DD2" w:rsidRDefault="008C2A44" w:rsidP="0003750D">
                  <w:pPr>
                    <w:pStyle w:val="Default"/>
                    <w:rPr>
                      <w:sz w:val="16"/>
                      <w:szCs w:val="16"/>
                    </w:rPr>
                  </w:pPr>
                  <w:r w:rsidRPr="00057DD2">
                    <w:rPr>
                      <w:sz w:val="16"/>
                      <w:szCs w:val="16"/>
                    </w:rPr>
                    <w:t>40м</w:t>
                  </w:r>
                </w:p>
              </w:tc>
              <w:tc>
                <w:tcPr>
                  <w:tcW w:w="576" w:type="pct"/>
                  <w:vAlign w:val="center"/>
                </w:tcPr>
                <w:p w14:paraId="35EE1745" w14:textId="727E6AF2" w:rsidR="00C56475" w:rsidRPr="00057DD2" w:rsidRDefault="008C2A44" w:rsidP="0003750D">
                  <w:pPr>
                    <w:pStyle w:val="Default"/>
                    <w:rPr>
                      <w:sz w:val="16"/>
                      <w:szCs w:val="16"/>
                    </w:rPr>
                  </w:pPr>
                  <w:r w:rsidRPr="00057DD2">
                    <w:rPr>
                      <w:sz w:val="16"/>
                      <w:szCs w:val="16"/>
                    </w:rPr>
                    <w:t>15</w:t>
                  </w:r>
                </w:p>
              </w:tc>
              <w:tc>
                <w:tcPr>
                  <w:tcW w:w="595" w:type="pct"/>
                  <w:vAlign w:val="center"/>
                </w:tcPr>
                <w:p w14:paraId="09FF7A13" w14:textId="1C584664" w:rsidR="00C56475" w:rsidRPr="00057DD2" w:rsidRDefault="008C2A44" w:rsidP="0003750D">
                  <w:pPr>
                    <w:pStyle w:val="Default"/>
                    <w:rPr>
                      <w:sz w:val="16"/>
                      <w:szCs w:val="16"/>
                    </w:rPr>
                  </w:pPr>
                  <w:r w:rsidRPr="00057DD2">
                    <w:rPr>
                      <w:sz w:val="16"/>
                      <w:szCs w:val="16"/>
                    </w:rPr>
                    <w:t>15</w:t>
                  </w:r>
                </w:p>
              </w:tc>
              <w:tc>
                <w:tcPr>
                  <w:tcW w:w="477" w:type="pct"/>
                  <w:vAlign w:val="center"/>
                </w:tcPr>
                <w:p w14:paraId="28FAF3BC" w14:textId="5F67BE3C" w:rsidR="00C56475" w:rsidRPr="00057DD2" w:rsidRDefault="008C2A44" w:rsidP="0003750D">
                  <w:pPr>
                    <w:pStyle w:val="Default"/>
                    <w:rPr>
                      <w:sz w:val="16"/>
                      <w:szCs w:val="16"/>
                    </w:rPr>
                  </w:pPr>
                  <w:r w:rsidRPr="00057DD2">
                    <w:rPr>
                      <w:sz w:val="16"/>
                      <w:szCs w:val="16"/>
                    </w:rPr>
                    <w:t>25</w:t>
                  </w:r>
                </w:p>
              </w:tc>
              <w:tc>
                <w:tcPr>
                  <w:tcW w:w="688" w:type="pct"/>
                  <w:vAlign w:val="center"/>
                </w:tcPr>
                <w:p w14:paraId="3E653C0D" w14:textId="3CF4B0C0" w:rsidR="00C56475" w:rsidRPr="00057DD2" w:rsidRDefault="008C2A44" w:rsidP="0003750D">
                  <w:pPr>
                    <w:pStyle w:val="Default"/>
                    <w:rPr>
                      <w:sz w:val="16"/>
                      <w:szCs w:val="16"/>
                    </w:rPr>
                  </w:pPr>
                  <w:r w:rsidRPr="00057DD2">
                    <w:rPr>
                      <w:sz w:val="16"/>
                      <w:szCs w:val="16"/>
                    </w:rPr>
                    <w:t>40</w:t>
                  </w:r>
                </w:p>
              </w:tc>
              <w:tc>
                <w:tcPr>
                  <w:tcW w:w="516" w:type="pct"/>
                  <w:vAlign w:val="center"/>
                </w:tcPr>
                <w:p w14:paraId="4CBDA6DF" w14:textId="08388FA4" w:rsidR="00C56475" w:rsidRPr="00057DD2" w:rsidRDefault="008C2A44" w:rsidP="0003750D">
                  <w:pPr>
                    <w:pStyle w:val="Default"/>
                    <w:rPr>
                      <w:sz w:val="16"/>
                      <w:szCs w:val="16"/>
                    </w:rPr>
                  </w:pPr>
                  <w:r w:rsidRPr="00057DD2">
                    <w:rPr>
                      <w:sz w:val="16"/>
                      <w:szCs w:val="16"/>
                    </w:rPr>
                    <w:t>75</w:t>
                  </w:r>
                </w:p>
              </w:tc>
              <w:tc>
                <w:tcPr>
                  <w:tcW w:w="611" w:type="pct"/>
                  <w:vAlign w:val="center"/>
                </w:tcPr>
                <w:p w14:paraId="22B7A549" w14:textId="26920264" w:rsidR="00C56475" w:rsidRPr="00057DD2" w:rsidRDefault="008C2A44" w:rsidP="0003750D">
                  <w:pPr>
                    <w:pStyle w:val="Default"/>
                    <w:rPr>
                      <w:sz w:val="16"/>
                      <w:szCs w:val="16"/>
                    </w:rPr>
                  </w:pPr>
                  <w:r w:rsidRPr="00057DD2">
                    <w:rPr>
                      <w:sz w:val="16"/>
                      <w:szCs w:val="16"/>
                    </w:rPr>
                    <w:t>15</w:t>
                  </w:r>
                </w:p>
              </w:tc>
              <w:tc>
                <w:tcPr>
                  <w:tcW w:w="585" w:type="pct"/>
                  <w:vAlign w:val="center"/>
                </w:tcPr>
                <w:p w14:paraId="7A4CA70D" w14:textId="42290D5B" w:rsidR="00C56475" w:rsidRPr="00057DD2" w:rsidRDefault="008C2A44" w:rsidP="0003750D">
                  <w:pPr>
                    <w:pStyle w:val="Default"/>
                    <w:rPr>
                      <w:sz w:val="16"/>
                      <w:szCs w:val="16"/>
                    </w:rPr>
                  </w:pPr>
                  <w:r w:rsidRPr="00057DD2">
                    <w:rPr>
                      <w:sz w:val="16"/>
                      <w:szCs w:val="16"/>
                    </w:rPr>
                    <w:t>15</w:t>
                  </w:r>
                </w:p>
              </w:tc>
            </w:tr>
          </w:tbl>
          <w:p w14:paraId="3F18874C" w14:textId="66AE230B" w:rsidR="00C56475" w:rsidRPr="00057DD2" w:rsidRDefault="00C56475" w:rsidP="0003750D">
            <w:pPr>
              <w:pStyle w:val="Default"/>
              <w:rPr>
                <w:sz w:val="20"/>
                <w:szCs w:val="20"/>
              </w:rPr>
            </w:pPr>
          </w:p>
        </w:tc>
      </w:tr>
      <w:tr w:rsidR="004814B2" w:rsidRPr="00057DD2" w14:paraId="1326A923" w14:textId="77777777" w:rsidTr="0003750D">
        <w:tc>
          <w:tcPr>
            <w:tcW w:w="2876" w:type="dxa"/>
            <w:vAlign w:val="center"/>
          </w:tcPr>
          <w:p w14:paraId="6A577BEA" w14:textId="70410166" w:rsidR="004814B2" w:rsidRPr="00057DD2" w:rsidRDefault="004814B2" w:rsidP="0003750D">
            <w:pPr>
              <w:pStyle w:val="Default"/>
              <w:rPr>
                <w:sz w:val="20"/>
                <w:szCs w:val="20"/>
              </w:rPr>
            </w:pPr>
            <w:r w:rsidRPr="00057DD2">
              <w:rPr>
                <w:sz w:val="20"/>
                <w:szCs w:val="20"/>
              </w:rPr>
              <w:t xml:space="preserve">Встроенные или отдельно стоящие коллективные хранилища сельскохозяйственных продуктов (для многоквартирных домов). </w:t>
            </w:r>
          </w:p>
        </w:tc>
        <w:tc>
          <w:tcPr>
            <w:tcW w:w="5341" w:type="dxa"/>
            <w:vAlign w:val="center"/>
          </w:tcPr>
          <w:p w14:paraId="2F516660" w14:textId="77777777" w:rsidR="004814B2" w:rsidRPr="00057DD2" w:rsidRDefault="004814B2" w:rsidP="0003750D">
            <w:pPr>
              <w:pStyle w:val="Default"/>
              <w:rPr>
                <w:sz w:val="20"/>
                <w:szCs w:val="20"/>
              </w:rPr>
            </w:pPr>
            <w:r w:rsidRPr="00057DD2">
              <w:rPr>
                <w:sz w:val="20"/>
                <w:szCs w:val="20"/>
              </w:rPr>
              <w:t xml:space="preserve">Общая площадь коллективных хранилищ сельскохозяйственных продуктов определяется из расчета 4 - 5 кв. м на одну семью. </w:t>
            </w:r>
          </w:p>
          <w:p w14:paraId="3939A7A2" w14:textId="574BEA3D" w:rsidR="004814B2" w:rsidRPr="00057DD2" w:rsidRDefault="004814B2" w:rsidP="0003750D">
            <w:pPr>
              <w:rPr>
                <w:rFonts w:ascii="Times New Roman" w:eastAsia="Times New Roman" w:hAnsi="Times New Roman"/>
                <w:sz w:val="24"/>
                <w:szCs w:val="24"/>
                <w:lang w:eastAsia="ru-RU"/>
              </w:rPr>
            </w:pPr>
            <w:r w:rsidRPr="00057DD2">
              <w:rPr>
                <w:rFonts w:ascii="Times New Roman" w:hAnsi="Times New Roman"/>
                <w:sz w:val="20"/>
                <w:szCs w:val="20"/>
              </w:rPr>
              <w:t xml:space="preserve">Максимальная площадь объектов вспомогательного назначения (за исключением навесов) – не более 50% от общей площади объекта ИЖС </w:t>
            </w:r>
          </w:p>
        </w:tc>
        <w:tc>
          <w:tcPr>
            <w:tcW w:w="6059" w:type="dxa"/>
            <w:vMerge w:val="restart"/>
            <w:vAlign w:val="center"/>
          </w:tcPr>
          <w:p w14:paraId="561950B0" w14:textId="77777777" w:rsidR="004814B2" w:rsidRPr="00057DD2" w:rsidRDefault="004814B2" w:rsidP="0003750D">
            <w:pPr>
              <w:pStyle w:val="Default"/>
              <w:rPr>
                <w:sz w:val="20"/>
                <w:szCs w:val="20"/>
              </w:rPr>
            </w:pPr>
            <w:r w:rsidRPr="00057DD2">
              <w:rPr>
                <w:sz w:val="20"/>
                <w:szCs w:val="20"/>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w:t>
            </w:r>
          </w:p>
          <w:p w14:paraId="2439480E" w14:textId="77777777" w:rsidR="004814B2" w:rsidRPr="00057DD2" w:rsidRDefault="004814B2" w:rsidP="0003750D">
            <w:pPr>
              <w:pStyle w:val="Default"/>
              <w:rPr>
                <w:sz w:val="20"/>
                <w:szCs w:val="20"/>
              </w:rPr>
            </w:pPr>
            <w:r w:rsidRPr="00057DD2">
              <w:rPr>
                <w:sz w:val="20"/>
                <w:szCs w:val="20"/>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48E0BF0" w14:textId="77777777" w:rsidR="004814B2" w:rsidRPr="00057DD2" w:rsidRDefault="004814B2" w:rsidP="0003750D">
            <w:pPr>
              <w:pStyle w:val="Default"/>
              <w:rPr>
                <w:sz w:val="20"/>
                <w:szCs w:val="20"/>
              </w:rPr>
            </w:pPr>
            <w:r w:rsidRPr="00057DD2">
              <w:rPr>
                <w:sz w:val="20"/>
                <w:szCs w:val="20"/>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14:paraId="186CE1A3" w14:textId="77777777" w:rsidR="004814B2" w:rsidRPr="00057DD2" w:rsidRDefault="004814B2" w:rsidP="0003750D">
            <w:pPr>
              <w:pStyle w:val="Default"/>
              <w:rPr>
                <w:sz w:val="20"/>
                <w:szCs w:val="20"/>
              </w:rPr>
            </w:pPr>
            <w:r w:rsidRPr="00057DD2">
              <w:rPr>
                <w:sz w:val="20"/>
                <w:szCs w:val="20"/>
              </w:rPr>
              <w:t xml:space="preserve">Подъезды к гаражам-автостоянкам должны быть изолированы от площадок для отдыха и игр детей, спортивных площадок. </w:t>
            </w:r>
          </w:p>
          <w:p w14:paraId="79537C76" w14:textId="77777777" w:rsidR="004814B2" w:rsidRPr="00057DD2" w:rsidRDefault="004814B2" w:rsidP="0003750D">
            <w:pPr>
              <w:rPr>
                <w:rFonts w:ascii="Times New Roman" w:hAnsi="Times New Roman"/>
                <w:sz w:val="20"/>
                <w:szCs w:val="20"/>
              </w:rPr>
            </w:pPr>
            <w:r w:rsidRPr="00057DD2">
              <w:rPr>
                <w:rFonts w:ascii="Times New Roman" w:hAnsi="Times New Roman"/>
                <w:sz w:val="20"/>
                <w:szCs w:val="20"/>
              </w:rPr>
              <w:lastRenderedPageBreak/>
              <w:t xml:space="preserve">Размещение отдельно стоящих гаражей на 1 машино-место и подъездов к ним на придомовой территории многоквартирных домов не допускается. </w:t>
            </w:r>
          </w:p>
          <w:p w14:paraId="62C438B9" w14:textId="77777777" w:rsidR="004814B2" w:rsidRPr="00057DD2" w:rsidRDefault="004814B2" w:rsidP="0003750D">
            <w:pPr>
              <w:pStyle w:val="Default"/>
              <w:rPr>
                <w:sz w:val="20"/>
                <w:szCs w:val="20"/>
              </w:rPr>
            </w:pPr>
            <w:r w:rsidRPr="00057DD2">
              <w:rPr>
                <w:sz w:val="20"/>
                <w:szCs w:val="20"/>
              </w:rPr>
              <w:t xml:space="preserve">На территории с жилой застройкой гаражи-стоянки следует размещать в пределах отведенного участка. </w:t>
            </w:r>
          </w:p>
          <w:p w14:paraId="1CC0EEB8" w14:textId="77777777" w:rsidR="004814B2" w:rsidRPr="00057DD2" w:rsidRDefault="004814B2" w:rsidP="0003750D">
            <w:pPr>
              <w:pStyle w:val="Default"/>
              <w:rPr>
                <w:sz w:val="20"/>
                <w:szCs w:val="20"/>
              </w:rPr>
            </w:pPr>
            <w:r w:rsidRPr="00057DD2">
              <w:rPr>
                <w:sz w:val="20"/>
                <w:szCs w:val="20"/>
              </w:rPr>
              <w:t xml:space="preserve">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 </w:t>
            </w:r>
          </w:p>
          <w:p w14:paraId="3092D6B2" w14:textId="77777777" w:rsidR="004814B2" w:rsidRPr="00057DD2" w:rsidRDefault="004814B2" w:rsidP="0003750D">
            <w:pPr>
              <w:pStyle w:val="Default"/>
              <w:rPr>
                <w:sz w:val="20"/>
                <w:szCs w:val="20"/>
              </w:rPr>
            </w:pPr>
            <w:r w:rsidRPr="00057DD2">
              <w:rPr>
                <w:sz w:val="20"/>
                <w:szCs w:val="20"/>
              </w:rPr>
              <w:t xml:space="preserve">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 </w:t>
            </w:r>
          </w:p>
          <w:p w14:paraId="0C4339F1" w14:textId="77777777" w:rsidR="004814B2" w:rsidRPr="00057DD2" w:rsidRDefault="004814B2" w:rsidP="0003750D">
            <w:pPr>
              <w:pStyle w:val="Default"/>
              <w:rPr>
                <w:sz w:val="20"/>
                <w:szCs w:val="20"/>
              </w:rPr>
            </w:pPr>
            <w:r w:rsidRPr="00057DD2">
              <w:rPr>
                <w:sz w:val="20"/>
                <w:szCs w:val="20"/>
              </w:rPr>
              <w:t xml:space="preserve">Наименьшие расстояния до въездов-выездов стоянок автомобилей рекомендуется принимать: </w:t>
            </w:r>
          </w:p>
          <w:p w14:paraId="0A128CC6" w14:textId="77777777" w:rsidR="004814B2" w:rsidRPr="00057DD2" w:rsidRDefault="004814B2" w:rsidP="0003750D">
            <w:pPr>
              <w:pStyle w:val="Default"/>
              <w:rPr>
                <w:sz w:val="20"/>
                <w:szCs w:val="20"/>
              </w:rPr>
            </w:pPr>
            <w:r w:rsidRPr="00057DD2">
              <w:rPr>
                <w:sz w:val="20"/>
                <w:szCs w:val="20"/>
              </w:rPr>
              <w:t xml:space="preserve">- 50 м - от перекрестков магистральных улиц; </w:t>
            </w:r>
          </w:p>
          <w:p w14:paraId="04AF4094" w14:textId="77777777" w:rsidR="004814B2" w:rsidRPr="00057DD2" w:rsidRDefault="004814B2" w:rsidP="0003750D">
            <w:pPr>
              <w:pStyle w:val="Default"/>
              <w:rPr>
                <w:sz w:val="20"/>
                <w:szCs w:val="20"/>
              </w:rPr>
            </w:pPr>
            <w:r w:rsidRPr="00057DD2">
              <w:rPr>
                <w:sz w:val="20"/>
                <w:szCs w:val="20"/>
              </w:rPr>
              <w:t xml:space="preserve">- 20 м - улиц местного значения; </w:t>
            </w:r>
          </w:p>
          <w:p w14:paraId="524D2D87" w14:textId="77777777" w:rsidR="004814B2" w:rsidRPr="00057DD2" w:rsidRDefault="004814B2" w:rsidP="0003750D">
            <w:pPr>
              <w:pStyle w:val="Default"/>
              <w:rPr>
                <w:sz w:val="20"/>
                <w:szCs w:val="20"/>
              </w:rPr>
            </w:pPr>
            <w:r w:rsidRPr="00057DD2">
              <w:rPr>
                <w:sz w:val="20"/>
                <w:szCs w:val="20"/>
              </w:rPr>
              <w:t xml:space="preserve">- 30 м - от остановочных пунктов общественного пассажирского транспорта. </w:t>
            </w:r>
          </w:p>
          <w:p w14:paraId="75D883FC" w14:textId="2973E490" w:rsidR="004814B2" w:rsidRPr="00057DD2" w:rsidRDefault="004814B2" w:rsidP="0003750D">
            <w:pPr>
              <w:pStyle w:val="Default"/>
              <w:rPr>
                <w:sz w:val="20"/>
                <w:szCs w:val="20"/>
              </w:rPr>
            </w:pPr>
            <w:proofErr w:type="spellStart"/>
            <w:r w:rsidRPr="00057DD2">
              <w:rPr>
                <w:sz w:val="20"/>
                <w:szCs w:val="20"/>
              </w:rPr>
              <w:t>Приобъектные</w:t>
            </w:r>
            <w:proofErr w:type="spellEnd"/>
            <w:r w:rsidRPr="00057DD2">
              <w:rPr>
                <w:sz w:val="20"/>
                <w:szCs w:val="20"/>
              </w:rPr>
              <w:t xml:space="preserve">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таблицы части 8 статьи 2</w:t>
            </w:r>
            <w:r w:rsidR="00B86B87" w:rsidRPr="00057DD2">
              <w:rPr>
                <w:sz w:val="20"/>
                <w:szCs w:val="20"/>
              </w:rPr>
              <w:t>6</w:t>
            </w:r>
            <w:r w:rsidRPr="00057DD2">
              <w:rPr>
                <w:sz w:val="20"/>
                <w:szCs w:val="20"/>
              </w:rPr>
              <w:t xml:space="preserve"> Правил, с учетом вместимости автостоянки. </w:t>
            </w:r>
          </w:p>
          <w:p w14:paraId="0E4C42A0" w14:textId="77777777" w:rsidR="004814B2" w:rsidRPr="00057DD2" w:rsidRDefault="004814B2" w:rsidP="0003750D">
            <w:pPr>
              <w:pStyle w:val="Default"/>
              <w:rPr>
                <w:sz w:val="20"/>
                <w:szCs w:val="20"/>
              </w:rPr>
            </w:pPr>
            <w:r w:rsidRPr="00057DD2">
              <w:rPr>
                <w:sz w:val="20"/>
                <w:szCs w:val="20"/>
              </w:rPr>
              <w:t xml:space="preserve">Нормативные значения придомовых площадок принимать в соответствии с частью 1 статьи 21 настоящих правил </w:t>
            </w:r>
          </w:p>
          <w:p w14:paraId="73E0D3B4" w14:textId="2F793CB4" w:rsidR="004814B2" w:rsidRPr="00057DD2" w:rsidRDefault="004814B2" w:rsidP="0003750D">
            <w:pPr>
              <w:rPr>
                <w:rFonts w:ascii="Times New Roman" w:eastAsia="Times New Roman" w:hAnsi="Times New Roman"/>
                <w:sz w:val="24"/>
                <w:szCs w:val="24"/>
                <w:lang w:eastAsia="ru-RU"/>
              </w:rPr>
            </w:pPr>
            <w:r w:rsidRPr="00057DD2">
              <w:rPr>
                <w:rFonts w:ascii="Times New Roman" w:hAnsi="Times New Roman"/>
                <w:sz w:val="20"/>
                <w:szCs w:val="20"/>
              </w:rPr>
              <w:t xml:space="preserve">Площадки для разгрузки товаров размещать в границах отведенного участка. </w:t>
            </w:r>
          </w:p>
        </w:tc>
      </w:tr>
      <w:tr w:rsidR="004814B2" w:rsidRPr="00057DD2" w14:paraId="6366CB0F" w14:textId="77777777" w:rsidTr="0003750D">
        <w:tc>
          <w:tcPr>
            <w:tcW w:w="2876" w:type="dxa"/>
            <w:vAlign w:val="center"/>
          </w:tcPr>
          <w:p w14:paraId="4D336A39" w14:textId="6B6B93F0" w:rsidR="004814B2" w:rsidRPr="00057DD2" w:rsidRDefault="004814B2" w:rsidP="0003750D">
            <w:pPr>
              <w:pStyle w:val="Default"/>
              <w:rPr>
                <w:sz w:val="20"/>
                <w:szCs w:val="20"/>
              </w:rPr>
            </w:pPr>
            <w:r w:rsidRPr="00057DD2">
              <w:rPr>
                <w:sz w:val="20"/>
                <w:szCs w:val="20"/>
              </w:rPr>
              <w:t xml:space="preserve">Хозяйственные постройки для содержания скота и птицы. </w:t>
            </w:r>
          </w:p>
        </w:tc>
        <w:tc>
          <w:tcPr>
            <w:tcW w:w="5341" w:type="dxa"/>
            <w:vAlign w:val="center"/>
          </w:tcPr>
          <w:p w14:paraId="487EE3A0" w14:textId="3FA24804" w:rsidR="004814B2" w:rsidRPr="00057DD2" w:rsidRDefault="004814B2" w:rsidP="0003750D">
            <w:pPr>
              <w:pStyle w:val="Default"/>
              <w:rPr>
                <w:sz w:val="20"/>
                <w:szCs w:val="20"/>
              </w:rPr>
            </w:pPr>
            <w:r w:rsidRPr="00057DD2">
              <w:rPr>
                <w:sz w:val="20"/>
                <w:szCs w:val="20"/>
              </w:rPr>
              <w:t xml:space="preserve">На участках ЛПХ группы сараев должны содержать не более 30 блоков каждая. Площадь застройки сблокированных сараев не должна превышать 800 м². Расстояние до объектов по содержанию животных, должно быть не менее, приведенных в таблице. </w:t>
            </w:r>
          </w:p>
        </w:tc>
        <w:tc>
          <w:tcPr>
            <w:tcW w:w="6059" w:type="dxa"/>
            <w:vMerge/>
            <w:vAlign w:val="center"/>
          </w:tcPr>
          <w:p w14:paraId="46EF3F93" w14:textId="77777777" w:rsidR="004814B2" w:rsidRPr="00057DD2" w:rsidRDefault="004814B2" w:rsidP="0003750D">
            <w:pPr>
              <w:rPr>
                <w:rFonts w:ascii="Times New Roman" w:eastAsia="Times New Roman" w:hAnsi="Times New Roman"/>
                <w:sz w:val="24"/>
                <w:szCs w:val="24"/>
                <w:lang w:eastAsia="ru-RU"/>
              </w:rPr>
            </w:pPr>
          </w:p>
        </w:tc>
      </w:tr>
      <w:tr w:rsidR="004814B2" w:rsidRPr="00057DD2" w14:paraId="721C05E4" w14:textId="77777777" w:rsidTr="0003750D">
        <w:tc>
          <w:tcPr>
            <w:tcW w:w="2876" w:type="dxa"/>
            <w:vAlign w:val="center"/>
          </w:tcPr>
          <w:p w14:paraId="7988E46C" w14:textId="46F2CB3C" w:rsidR="004814B2" w:rsidRPr="00057DD2" w:rsidRDefault="004814B2" w:rsidP="0003750D">
            <w:pPr>
              <w:pStyle w:val="Default"/>
              <w:rPr>
                <w:sz w:val="20"/>
                <w:szCs w:val="20"/>
              </w:rPr>
            </w:pPr>
            <w:r w:rsidRPr="00057DD2">
              <w:rPr>
                <w:sz w:val="20"/>
                <w:szCs w:val="20"/>
              </w:rPr>
              <w:t xml:space="preserve">Летние кухни, кладовые, погреба, бани, бассейны, гаражи навесы. </w:t>
            </w:r>
          </w:p>
        </w:tc>
        <w:tc>
          <w:tcPr>
            <w:tcW w:w="5341" w:type="dxa"/>
            <w:vAlign w:val="center"/>
          </w:tcPr>
          <w:p w14:paraId="13B00B9B" w14:textId="61C0E1C6" w:rsidR="004814B2" w:rsidRPr="00057DD2" w:rsidRDefault="004814B2" w:rsidP="0003750D">
            <w:pPr>
              <w:pStyle w:val="Default"/>
              <w:rPr>
                <w:sz w:val="20"/>
                <w:szCs w:val="20"/>
              </w:rPr>
            </w:pPr>
            <w:r w:rsidRPr="00057DD2">
              <w:rPr>
                <w:sz w:val="20"/>
                <w:szCs w:val="20"/>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 </w:t>
            </w:r>
          </w:p>
        </w:tc>
        <w:tc>
          <w:tcPr>
            <w:tcW w:w="6059" w:type="dxa"/>
            <w:vMerge/>
            <w:vAlign w:val="center"/>
          </w:tcPr>
          <w:p w14:paraId="63BA0343" w14:textId="77777777" w:rsidR="004814B2" w:rsidRPr="00057DD2" w:rsidRDefault="004814B2" w:rsidP="0003750D">
            <w:pPr>
              <w:rPr>
                <w:rFonts w:ascii="Times New Roman" w:eastAsia="Times New Roman" w:hAnsi="Times New Roman"/>
                <w:sz w:val="24"/>
                <w:szCs w:val="24"/>
                <w:lang w:eastAsia="ru-RU"/>
              </w:rPr>
            </w:pPr>
          </w:p>
        </w:tc>
      </w:tr>
      <w:tr w:rsidR="004814B2" w:rsidRPr="00057DD2" w14:paraId="7A1A98E8" w14:textId="77777777" w:rsidTr="0003750D">
        <w:trPr>
          <w:trHeight w:val="1088"/>
        </w:trPr>
        <w:tc>
          <w:tcPr>
            <w:tcW w:w="2876" w:type="dxa"/>
            <w:vAlign w:val="center"/>
          </w:tcPr>
          <w:p w14:paraId="381AF2E4" w14:textId="742EEACE" w:rsidR="004814B2" w:rsidRPr="00057DD2" w:rsidRDefault="004814B2" w:rsidP="0003750D">
            <w:pPr>
              <w:pStyle w:val="Default"/>
              <w:rPr>
                <w:sz w:val="20"/>
                <w:szCs w:val="20"/>
              </w:rPr>
            </w:pPr>
            <w:r w:rsidRPr="00057DD2">
              <w:rPr>
                <w:sz w:val="20"/>
                <w:szCs w:val="20"/>
              </w:rPr>
              <w:t xml:space="preserve">Надворные туалеты, гидронепроницаемые выгребы, септики. </w:t>
            </w:r>
          </w:p>
        </w:tc>
        <w:tc>
          <w:tcPr>
            <w:tcW w:w="5341" w:type="dxa"/>
            <w:vAlign w:val="center"/>
          </w:tcPr>
          <w:p w14:paraId="7CE4E06D" w14:textId="218761D5" w:rsidR="004814B2" w:rsidRPr="00057DD2" w:rsidRDefault="004814B2" w:rsidP="0003750D">
            <w:pPr>
              <w:pStyle w:val="Default"/>
              <w:rPr>
                <w:sz w:val="20"/>
                <w:szCs w:val="20"/>
              </w:rPr>
            </w:pPr>
            <w:r w:rsidRPr="00057DD2">
              <w:rPr>
                <w:sz w:val="20"/>
                <w:szCs w:val="20"/>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 </w:t>
            </w:r>
          </w:p>
        </w:tc>
        <w:tc>
          <w:tcPr>
            <w:tcW w:w="6059" w:type="dxa"/>
            <w:vMerge/>
            <w:vAlign w:val="center"/>
          </w:tcPr>
          <w:p w14:paraId="7382C05D" w14:textId="77777777" w:rsidR="004814B2" w:rsidRPr="00057DD2" w:rsidRDefault="004814B2" w:rsidP="0003750D">
            <w:pPr>
              <w:rPr>
                <w:rFonts w:ascii="Times New Roman" w:eastAsia="Times New Roman" w:hAnsi="Times New Roman"/>
                <w:sz w:val="24"/>
                <w:szCs w:val="24"/>
                <w:lang w:eastAsia="ru-RU"/>
              </w:rPr>
            </w:pPr>
          </w:p>
        </w:tc>
      </w:tr>
      <w:tr w:rsidR="004814B2" w:rsidRPr="00057DD2" w14:paraId="29310968" w14:textId="77777777" w:rsidTr="0003750D">
        <w:trPr>
          <w:trHeight w:val="1087"/>
        </w:trPr>
        <w:tc>
          <w:tcPr>
            <w:tcW w:w="2876" w:type="dxa"/>
            <w:vAlign w:val="center"/>
          </w:tcPr>
          <w:p w14:paraId="69EDE7D1" w14:textId="08670B73" w:rsidR="004814B2" w:rsidRPr="00057DD2" w:rsidRDefault="004814B2" w:rsidP="0003750D">
            <w:pPr>
              <w:pStyle w:val="Default"/>
              <w:rPr>
                <w:sz w:val="20"/>
                <w:szCs w:val="20"/>
              </w:rPr>
            </w:pPr>
            <w:r w:rsidRPr="00057DD2">
              <w:rPr>
                <w:sz w:val="20"/>
                <w:szCs w:val="20"/>
              </w:rPr>
              <w:lastRenderedPageBreak/>
              <w:t xml:space="preserve">Ограждение </w:t>
            </w:r>
          </w:p>
        </w:tc>
        <w:tc>
          <w:tcPr>
            <w:tcW w:w="5341" w:type="dxa"/>
            <w:vAlign w:val="center"/>
          </w:tcPr>
          <w:p w14:paraId="624354C1" w14:textId="77777777" w:rsidR="004814B2" w:rsidRPr="00057DD2" w:rsidRDefault="004814B2" w:rsidP="0003750D">
            <w:pPr>
              <w:pStyle w:val="Default"/>
              <w:rPr>
                <w:sz w:val="20"/>
                <w:szCs w:val="20"/>
              </w:rPr>
            </w:pPr>
            <w:r w:rsidRPr="00057DD2">
              <w:rPr>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w:t>
            </w:r>
          </w:p>
          <w:p w14:paraId="12B2C2E3" w14:textId="77777777" w:rsidR="004814B2" w:rsidRPr="00057DD2" w:rsidRDefault="004814B2" w:rsidP="0003750D">
            <w:pPr>
              <w:pStyle w:val="Default"/>
              <w:rPr>
                <w:sz w:val="20"/>
                <w:szCs w:val="20"/>
              </w:rPr>
            </w:pPr>
            <w:r w:rsidRPr="00057DD2">
              <w:rPr>
                <w:sz w:val="20"/>
                <w:szCs w:val="20"/>
              </w:rPr>
              <w:t xml:space="preserve">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 </w:t>
            </w:r>
          </w:p>
          <w:p w14:paraId="66E331BD" w14:textId="4FF61B93" w:rsidR="004814B2" w:rsidRPr="00057DD2" w:rsidRDefault="004814B2" w:rsidP="0003750D">
            <w:pPr>
              <w:pStyle w:val="Default"/>
              <w:rPr>
                <w:sz w:val="20"/>
                <w:szCs w:val="20"/>
              </w:rPr>
            </w:pPr>
            <w:r w:rsidRPr="00057DD2">
              <w:rPr>
                <w:sz w:val="20"/>
                <w:szCs w:val="20"/>
              </w:rP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tc>
        <w:tc>
          <w:tcPr>
            <w:tcW w:w="6059" w:type="dxa"/>
            <w:vMerge/>
            <w:vAlign w:val="center"/>
          </w:tcPr>
          <w:p w14:paraId="34F80052" w14:textId="77777777" w:rsidR="004814B2" w:rsidRPr="00057DD2" w:rsidRDefault="004814B2" w:rsidP="0003750D">
            <w:pPr>
              <w:rPr>
                <w:rFonts w:ascii="Times New Roman" w:eastAsia="Times New Roman" w:hAnsi="Times New Roman"/>
                <w:sz w:val="24"/>
                <w:szCs w:val="24"/>
                <w:lang w:eastAsia="ru-RU"/>
              </w:rPr>
            </w:pPr>
          </w:p>
        </w:tc>
      </w:tr>
      <w:tr w:rsidR="004814B2" w:rsidRPr="00057DD2" w14:paraId="4BF5AE40" w14:textId="77777777" w:rsidTr="0003750D">
        <w:trPr>
          <w:trHeight w:val="1087"/>
        </w:trPr>
        <w:tc>
          <w:tcPr>
            <w:tcW w:w="2876" w:type="dxa"/>
            <w:vAlign w:val="center"/>
          </w:tcPr>
          <w:p w14:paraId="07FD0407" w14:textId="05402C31" w:rsidR="004814B2" w:rsidRPr="00057DD2" w:rsidRDefault="004814B2" w:rsidP="0003750D">
            <w:pPr>
              <w:pStyle w:val="Default"/>
              <w:rPr>
                <w:sz w:val="20"/>
                <w:szCs w:val="20"/>
              </w:rPr>
            </w:pPr>
            <w:r w:rsidRPr="00057DD2">
              <w:rPr>
                <w:sz w:val="20"/>
                <w:szCs w:val="20"/>
              </w:rPr>
              <w:t xml:space="preserve">Объекты хранения индивидуального легкового автотранспорт. </w:t>
            </w:r>
          </w:p>
        </w:tc>
        <w:tc>
          <w:tcPr>
            <w:tcW w:w="5341" w:type="dxa"/>
            <w:vMerge w:val="restart"/>
            <w:vAlign w:val="center"/>
          </w:tcPr>
          <w:p w14:paraId="72CA5E2C" w14:textId="77777777" w:rsidR="004814B2" w:rsidRPr="00057DD2" w:rsidRDefault="004814B2" w:rsidP="0003750D">
            <w:pPr>
              <w:pStyle w:val="Default"/>
              <w:rPr>
                <w:sz w:val="20"/>
                <w:szCs w:val="20"/>
              </w:rPr>
            </w:pPr>
            <w:r w:rsidRPr="00057DD2">
              <w:rPr>
                <w:sz w:val="20"/>
                <w:szCs w:val="20"/>
              </w:rPr>
              <w:t xml:space="preserve">Расстояния от площадок для хозяйственных целей до наиболее удаленного входа в жилое здание - не более 100 м. </w:t>
            </w:r>
          </w:p>
          <w:p w14:paraId="588BA7B5" w14:textId="77777777" w:rsidR="004814B2" w:rsidRPr="00057DD2" w:rsidRDefault="004814B2" w:rsidP="0003750D">
            <w:pPr>
              <w:pStyle w:val="Default"/>
              <w:rPr>
                <w:sz w:val="20"/>
                <w:szCs w:val="20"/>
              </w:rPr>
            </w:pPr>
            <w:r w:rsidRPr="00057DD2">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8B9ECD7" w14:textId="77777777" w:rsidR="004814B2" w:rsidRPr="00057DD2" w:rsidRDefault="004814B2" w:rsidP="0003750D">
            <w:pPr>
              <w:pStyle w:val="Default"/>
              <w:rPr>
                <w:sz w:val="20"/>
                <w:szCs w:val="20"/>
              </w:rPr>
            </w:pPr>
            <w:r w:rsidRPr="00057DD2">
              <w:rPr>
                <w:sz w:val="20"/>
                <w:szCs w:val="20"/>
              </w:rPr>
              <w:t xml:space="preserve">Общее количество контейнеров не более 5 шт. </w:t>
            </w:r>
          </w:p>
          <w:p w14:paraId="5AC2D998" w14:textId="77777777" w:rsidR="004814B2" w:rsidRPr="00057DD2" w:rsidRDefault="004814B2" w:rsidP="0003750D">
            <w:pPr>
              <w:pStyle w:val="Default"/>
              <w:rPr>
                <w:sz w:val="20"/>
                <w:szCs w:val="20"/>
              </w:rPr>
            </w:pPr>
            <w:r w:rsidRPr="00057DD2">
              <w:rPr>
                <w:sz w:val="20"/>
                <w:szCs w:val="20"/>
              </w:rPr>
              <w:t xml:space="preserve">Количество парковочных мест на придомовой территории МЖД принимается из расчета на 1 квартиру – 1 м/место </w:t>
            </w:r>
          </w:p>
          <w:p w14:paraId="5BFBBF86" w14:textId="77777777" w:rsidR="004814B2" w:rsidRPr="00057DD2" w:rsidRDefault="004814B2" w:rsidP="0003750D">
            <w:pPr>
              <w:pStyle w:val="Default"/>
              <w:rPr>
                <w:sz w:val="20"/>
                <w:szCs w:val="20"/>
              </w:rPr>
            </w:pPr>
            <w:r w:rsidRPr="00057DD2">
              <w:rPr>
                <w:sz w:val="20"/>
                <w:szCs w:val="20"/>
              </w:rPr>
              <w:t xml:space="preserve">Нормы расчета количества парковочных мест для легковых автомобилей приведены в таблице части 8 статьи 21 настоящих Правил. </w:t>
            </w:r>
          </w:p>
          <w:p w14:paraId="3483F763" w14:textId="77777777" w:rsidR="004814B2" w:rsidRPr="00057DD2" w:rsidRDefault="004814B2" w:rsidP="0003750D">
            <w:pPr>
              <w:pStyle w:val="Default"/>
              <w:rPr>
                <w:sz w:val="20"/>
                <w:szCs w:val="20"/>
              </w:rPr>
            </w:pPr>
            <w:r w:rsidRPr="00057DD2">
              <w:rPr>
                <w:sz w:val="20"/>
                <w:szCs w:val="20"/>
              </w:rPr>
              <w:t xml:space="preserve">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14:paraId="45B6512E" w14:textId="77777777" w:rsidR="004814B2" w:rsidRPr="00057DD2" w:rsidRDefault="004814B2" w:rsidP="0003750D">
            <w:pPr>
              <w:pStyle w:val="Default"/>
              <w:rPr>
                <w:sz w:val="20"/>
                <w:szCs w:val="20"/>
              </w:rPr>
            </w:pPr>
            <w:r w:rsidRPr="00057DD2">
              <w:rPr>
                <w:sz w:val="20"/>
                <w:szCs w:val="20"/>
              </w:rPr>
              <w:lastRenderedPageBreak/>
              <w:t xml:space="preserve">Максимальное количество надземных этажей – 2 этажа (при условии обеспечения нормативной инсоляции на территории соседних участков). </w:t>
            </w:r>
          </w:p>
          <w:p w14:paraId="7E551EBC" w14:textId="77777777" w:rsidR="004814B2" w:rsidRPr="00057DD2" w:rsidRDefault="004814B2" w:rsidP="0003750D">
            <w:pPr>
              <w:pStyle w:val="Default"/>
              <w:rPr>
                <w:sz w:val="20"/>
                <w:szCs w:val="20"/>
              </w:rPr>
            </w:pPr>
            <w:r w:rsidRPr="00057DD2">
              <w:rPr>
                <w:sz w:val="20"/>
                <w:szCs w:val="20"/>
              </w:rPr>
              <w:t xml:space="preserve">Максимальная высота – 6 м. </w:t>
            </w:r>
          </w:p>
          <w:p w14:paraId="10902F9A" w14:textId="7E051C59" w:rsidR="004814B2" w:rsidRPr="00057DD2" w:rsidRDefault="004814B2" w:rsidP="0003750D">
            <w:pPr>
              <w:pStyle w:val="Default"/>
              <w:rPr>
                <w:sz w:val="20"/>
                <w:szCs w:val="20"/>
              </w:rPr>
            </w:pPr>
            <w:r w:rsidRPr="00057DD2">
              <w:rPr>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tc>
        <w:tc>
          <w:tcPr>
            <w:tcW w:w="6059" w:type="dxa"/>
            <w:vMerge/>
            <w:vAlign w:val="center"/>
          </w:tcPr>
          <w:p w14:paraId="067EDD1F" w14:textId="77777777" w:rsidR="004814B2" w:rsidRPr="00057DD2" w:rsidRDefault="004814B2" w:rsidP="0003750D">
            <w:pPr>
              <w:rPr>
                <w:rFonts w:ascii="Times New Roman" w:eastAsia="Times New Roman" w:hAnsi="Times New Roman"/>
                <w:sz w:val="24"/>
                <w:szCs w:val="24"/>
                <w:lang w:eastAsia="ru-RU"/>
              </w:rPr>
            </w:pPr>
          </w:p>
        </w:tc>
      </w:tr>
      <w:tr w:rsidR="004814B2" w:rsidRPr="00057DD2" w14:paraId="7CB99311" w14:textId="77777777" w:rsidTr="0003750D">
        <w:trPr>
          <w:trHeight w:val="1087"/>
        </w:trPr>
        <w:tc>
          <w:tcPr>
            <w:tcW w:w="2876" w:type="dxa"/>
            <w:vAlign w:val="center"/>
          </w:tcPr>
          <w:p w14:paraId="18FCE3A0" w14:textId="4746E15B" w:rsidR="004814B2" w:rsidRPr="00057DD2" w:rsidRDefault="004814B2" w:rsidP="0003750D">
            <w:pPr>
              <w:pStyle w:val="Default"/>
              <w:rPr>
                <w:sz w:val="20"/>
                <w:szCs w:val="20"/>
              </w:rPr>
            </w:pPr>
            <w:r w:rsidRPr="00057DD2">
              <w:rPr>
                <w:sz w:val="20"/>
                <w:szCs w:val="20"/>
              </w:rPr>
              <w:t xml:space="preserve">Площадки для сбора твердых бытовых отходов. </w:t>
            </w:r>
          </w:p>
        </w:tc>
        <w:tc>
          <w:tcPr>
            <w:tcW w:w="5341" w:type="dxa"/>
            <w:vMerge/>
            <w:vAlign w:val="center"/>
          </w:tcPr>
          <w:p w14:paraId="38B5225B" w14:textId="77777777" w:rsidR="004814B2" w:rsidRPr="00057DD2" w:rsidRDefault="004814B2" w:rsidP="0003750D">
            <w:pPr>
              <w:pStyle w:val="Default"/>
              <w:rPr>
                <w:sz w:val="20"/>
                <w:szCs w:val="20"/>
              </w:rPr>
            </w:pPr>
          </w:p>
        </w:tc>
        <w:tc>
          <w:tcPr>
            <w:tcW w:w="6059" w:type="dxa"/>
            <w:vMerge/>
            <w:vAlign w:val="center"/>
          </w:tcPr>
          <w:p w14:paraId="17F3BD80" w14:textId="77777777" w:rsidR="004814B2" w:rsidRPr="00057DD2" w:rsidRDefault="004814B2" w:rsidP="0003750D">
            <w:pPr>
              <w:rPr>
                <w:rFonts w:ascii="Times New Roman" w:eastAsia="Times New Roman" w:hAnsi="Times New Roman"/>
                <w:sz w:val="24"/>
                <w:szCs w:val="24"/>
                <w:lang w:eastAsia="ru-RU"/>
              </w:rPr>
            </w:pPr>
          </w:p>
        </w:tc>
      </w:tr>
      <w:tr w:rsidR="004814B2" w:rsidRPr="00057DD2" w14:paraId="04304368" w14:textId="77777777" w:rsidTr="0003750D">
        <w:trPr>
          <w:trHeight w:val="1087"/>
        </w:trPr>
        <w:tc>
          <w:tcPr>
            <w:tcW w:w="2876" w:type="dxa"/>
            <w:vAlign w:val="center"/>
          </w:tcPr>
          <w:p w14:paraId="2130152A" w14:textId="28EA8040" w:rsidR="004814B2" w:rsidRPr="00057DD2" w:rsidRDefault="004814B2" w:rsidP="0003750D">
            <w:pPr>
              <w:pStyle w:val="Default"/>
              <w:rPr>
                <w:sz w:val="20"/>
                <w:szCs w:val="20"/>
              </w:rPr>
            </w:pPr>
            <w:r w:rsidRPr="00057DD2">
              <w:rPr>
                <w:sz w:val="20"/>
                <w:szCs w:val="20"/>
              </w:rPr>
              <w:t xml:space="preserve">Гостевые автостоянки для парковки легковых автомобилей посетителей. </w:t>
            </w:r>
          </w:p>
        </w:tc>
        <w:tc>
          <w:tcPr>
            <w:tcW w:w="5341" w:type="dxa"/>
            <w:vMerge/>
            <w:vAlign w:val="center"/>
          </w:tcPr>
          <w:p w14:paraId="4CA8B876" w14:textId="77777777" w:rsidR="004814B2" w:rsidRPr="00057DD2" w:rsidRDefault="004814B2" w:rsidP="0003750D">
            <w:pPr>
              <w:pStyle w:val="Default"/>
              <w:rPr>
                <w:sz w:val="20"/>
                <w:szCs w:val="20"/>
              </w:rPr>
            </w:pPr>
          </w:p>
        </w:tc>
        <w:tc>
          <w:tcPr>
            <w:tcW w:w="6059" w:type="dxa"/>
            <w:vMerge/>
            <w:vAlign w:val="center"/>
          </w:tcPr>
          <w:p w14:paraId="7FB9564A" w14:textId="77777777" w:rsidR="004814B2" w:rsidRPr="00057DD2" w:rsidRDefault="004814B2" w:rsidP="0003750D">
            <w:pPr>
              <w:rPr>
                <w:rFonts w:ascii="Times New Roman" w:eastAsia="Times New Roman" w:hAnsi="Times New Roman"/>
                <w:sz w:val="24"/>
                <w:szCs w:val="24"/>
                <w:lang w:eastAsia="ru-RU"/>
              </w:rPr>
            </w:pPr>
          </w:p>
        </w:tc>
      </w:tr>
      <w:tr w:rsidR="004814B2" w:rsidRPr="00057DD2" w14:paraId="22CB64C8" w14:textId="77777777" w:rsidTr="0003750D">
        <w:trPr>
          <w:trHeight w:val="1087"/>
        </w:trPr>
        <w:tc>
          <w:tcPr>
            <w:tcW w:w="2876" w:type="dxa"/>
            <w:vAlign w:val="center"/>
          </w:tcPr>
          <w:p w14:paraId="6D6A7509" w14:textId="77777777" w:rsidR="004814B2" w:rsidRPr="00057DD2" w:rsidRDefault="004814B2" w:rsidP="0003750D">
            <w:pPr>
              <w:pStyle w:val="Default"/>
              <w:rPr>
                <w:sz w:val="20"/>
                <w:szCs w:val="20"/>
              </w:rPr>
            </w:pPr>
            <w:r w:rsidRPr="00057DD2">
              <w:rPr>
                <w:sz w:val="20"/>
                <w:szCs w:val="20"/>
              </w:rPr>
              <w:t xml:space="preserve">Придомовые площадки: для игр детей дошкольного и младшего школьного возраста </w:t>
            </w:r>
          </w:p>
          <w:p w14:paraId="2818C771" w14:textId="77777777" w:rsidR="004814B2" w:rsidRPr="00057DD2" w:rsidRDefault="004814B2" w:rsidP="0003750D">
            <w:pPr>
              <w:pStyle w:val="Default"/>
              <w:rPr>
                <w:sz w:val="20"/>
                <w:szCs w:val="20"/>
              </w:rPr>
            </w:pPr>
            <w:r w:rsidRPr="00057DD2">
              <w:rPr>
                <w:sz w:val="20"/>
                <w:szCs w:val="20"/>
              </w:rPr>
              <w:t xml:space="preserve">для отдыха взрослого населения </w:t>
            </w:r>
          </w:p>
          <w:p w14:paraId="59A8068D" w14:textId="77777777" w:rsidR="004814B2" w:rsidRPr="00057DD2" w:rsidRDefault="004814B2" w:rsidP="0003750D">
            <w:pPr>
              <w:pStyle w:val="Default"/>
              <w:rPr>
                <w:sz w:val="20"/>
                <w:szCs w:val="20"/>
              </w:rPr>
            </w:pPr>
            <w:r w:rsidRPr="00057DD2">
              <w:rPr>
                <w:sz w:val="20"/>
                <w:szCs w:val="20"/>
              </w:rPr>
              <w:t xml:space="preserve">для занятий физкультурой </w:t>
            </w:r>
          </w:p>
          <w:p w14:paraId="4A969D42" w14:textId="6FA1DE59" w:rsidR="004814B2" w:rsidRPr="00057DD2" w:rsidRDefault="004814B2" w:rsidP="0003750D">
            <w:pPr>
              <w:pStyle w:val="Default"/>
              <w:rPr>
                <w:sz w:val="20"/>
                <w:szCs w:val="20"/>
              </w:rPr>
            </w:pPr>
            <w:r w:rsidRPr="00057DD2">
              <w:rPr>
                <w:sz w:val="20"/>
                <w:szCs w:val="20"/>
              </w:rPr>
              <w:t xml:space="preserve">для хозяйственных целей и выгула собак. </w:t>
            </w:r>
          </w:p>
        </w:tc>
        <w:tc>
          <w:tcPr>
            <w:tcW w:w="5341" w:type="dxa"/>
            <w:vMerge/>
            <w:vAlign w:val="center"/>
          </w:tcPr>
          <w:p w14:paraId="0F1BDAD3" w14:textId="77777777" w:rsidR="004814B2" w:rsidRPr="00057DD2" w:rsidRDefault="004814B2" w:rsidP="0003750D">
            <w:pPr>
              <w:pStyle w:val="Default"/>
              <w:rPr>
                <w:sz w:val="20"/>
                <w:szCs w:val="20"/>
              </w:rPr>
            </w:pPr>
          </w:p>
        </w:tc>
        <w:tc>
          <w:tcPr>
            <w:tcW w:w="6059" w:type="dxa"/>
            <w:vMerge/>
            <w:vAlign w:val="center"/>
          </w:tcPr>
          <w:p w14:paraId="3AA68F11" w14:textId="77777777" w:rsidR="004814B2" w:rsidRPr="00057DD2" w:rsidRDefault="004814B2" w:rsidP="0003750D">
            <w:pPr>
              <w:rPr>
                <w:rFonts w:ascii="Times New Roman" w:eastAsia="Times New Roman" w:hAnsi="Times New Roman"/>
                <w:sz w:val="24"/>
                <w:szCs w:val="24"/>
                <w:lang w:eastAsia="ru-RU"/>
              </w:rPr>
            </w:pPr>
          </w:p>
        </w:tc>
      </w:tr>
      <w:tr w:rsidR="004814B2" w:rsidRPr="00057DD2" w14:paraId="662ACA78" w14:textId="77777777" w:rsidTr="0003750D">
        <w:trPr>
          <w:trHeight w:val="1087"/>
        </w:trPr>
        <w:tc>
          <w:tcPr>
            <w:tcW w:w="2876" w:type="dxa"/>
            <w:vAlign w:val="center"/>
          </w:tcPr>
          <w:p w14:paraId="4CF9D78B" w14:textId="1C1923F9" w:rsidR="004814B2" w:rsidRPr="00057DD2" w:rsidRDefault="004814B2" w:rsidP="0003750D">
            <w:pPr>
              <w:pStyle w:val="Default"/>
              <w:rPr>
                <w:sz w:val="20"/>
                <w:szCs w:val="20"/>
              </w:rPr>
            </w:pPr>
            <w:r w:rsidRPr="00057DD2">
              <w:rPr>
                <w:sz w:val="20"/>
                <w:szCs w:val="20"/>
              </w:rPr>
              <w:lastRenderedPageBreak/>
              <w:t xml:space="preserve">Площадки для разгрузки товаров </w:t>
            </w:r>
          </w:p>
        </w:tc>
        <w:tc>
          <w:tcPr>
            <w:tcW w:w="5341" w:type="dxa"/>
            <w:vMerge/>
            <w:vAlign w:val="center"/>
          </w:tcPr>
          <w:p w14:paraId="27CEC31E" w14:textId="77777777" w:rsidR="004814B2" w:rsidRPr="00057DD2" w:rsidRDefault="004814B2" w:rsidP="0003750D">
            <w:pPr>
              <w:pStyle w:val="Default"/>
              <w:rPr>
                <w:sz w:val="20"/>
                <w:szCs w:val="20"/>
              </w:rPr>
            </w:pPr>
          </w:p>
        </w:tc>
        <w:tc>
          <w:tcPr>
            <w:tcW w:w="6059" w:type="dxa"/>
            <w:vMerge/>
            <w:vAlign w:val="center"/>
          </w:tcPr>
          <w:p w14:paraId="422024A6" w14:textId="77777777" w:rsidR="004814B2" w:rsidRPr="00057DD2" w:rsidRDefault="004814B2" w:rsidP="0003750D">
            <w:pPr>
              <w:rPr>
                <w:rFonts w:ascii="Times New Roman" w:eastAsia="Times New Roman" w:hAnsi="Times New Roman"/>
                <w:sz w:val="24"/>
                <w:szCs w:val="24"/>
                <w:lang w:eastAsia="ru-RU"/>
              </w:rPr>
            </w:pPr>
          </w:p>
        </w:tc>
      </w:tr>
      <w:tr w:rsidR="004814B2" w:rsidRPr="00057DD2" w14:paraId="4C8E44D3" w14:textId="77777777" w:rsidTr="0003750D">
        <w:trPr>
          <w:trHeight w:val="1087"/>
        </w:trPr>
        <w:tc>
          <w:tcPr>
            <w:tcW w:w="2876" w:type="dxa"/>
            <w:vAlign w:val="center"/>
          </w:tcPr>
          <w:p w14:paraId="12A65974" w14:textId="0B85D935" w:rsidR="004814B2" w:rsidRPr="00057DD2" w:rsidRDefault="004814B2" w:rsidP="0003750D">
            <w:pPr>
              <w:pStyle w:val="Default"/>
              <w:rPr>
                <w:sz w:val="20"/>
                <w:szCs w:val="20"/>
              </w:rPr>
            </w:pPr>
            <w:r w:rsidRPr="00057DD2">
              <w:rPr>
                <w:sz w:val="20"/>
                <w:szCs w:val="20"/>
              </w:rPr>
              <w:t xml:space="preserve">Для объектов общественного назначения виды вспомогательных объектов определяются материалами проектной документации </w:t>
            </w:r>
          </w:p>
        </w:tc>
        <w:tc>
          <w:tcPr>
            <w:tcW w:w="5341" w:type="dxa"/>
            <w:vMerge/>
            <w:vAlign w:val="center"/>
          </w:tcPr>
          <w:p w14:paraId="12C27449" w14:textId="77777777" w:rsidR="004814B2" w:rsidRPr="00057DD2" w:rsidRDefault="004814B2" w:rsidP="0003750D">
            <w:pPr>
              <w:pStyle w:val="Default"/>
              <w:rPr>
                <w:sz w:val="20"/>
                <w:szCs w:val="20"/>
              </w:rPr>
            </w:pPr>
          </w:p>
        </w:tc>
        <w:tc>
          <w:tcPr>
            <w:tcW w:w="6059" w:type="dxa"/>
            <w:vMerge/>
            <w:vAlign w:val="center"/>
          </w:tcPr>
          <w:p w14:paraId="48F3D063" w14:textId="77777777" w:rsidR="004814B2" w:rsidRPr="00057DD2" w:rsidRDefault="004814B2" w:rsidP="0003750D">
            <w:pPr>
              <w:rPr>
                <w:rFonts w:ascii="Times New Roman" w:eastAsia="Times New Roman" w:hAnsi="Times New Roman"/>
                <w:sz w:val="24"/>
                <w:szCs w:val="24"/>
                <w:lang w:eastAsia="ru-RU"/>
              </w:rPr>
            </w:pPr>
          </w:p>
        </w:tc>
      </w:tr>
    </w:tbl>
    <w:p w14:paraId="6604E726" w14:textId="77777777" w:rsidR="001C7917" w:rsidRPr="00057DD2" w:rsidRDefault="001C7917"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p>
    <w:p w14:paraId="1CD780B9" w14:textId="0AA13898" w:rsidR="005E1DBC" w:rsidRPr="00057DD2" w:rsidRDefault="005E1DBC"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Примечание:</w:t>
      </w:r>
    </w:p>
    <w:p w14:paraId="1272087C" w14:textId="63457B00" w:rsidR="005E1DBC" w:rsidRPr="00057DD2" w:rsidRDefault="005E1DBC"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w:t>
      </w:r>
      <w:r w:rsidR="00D2598A" w:rsidRPr="00057DD2">
        <w:rPr>
          <w:rFonts w:ascii="Times New Roman" w:eastAsia="Times New Roman" w:hAnsi="Times New Roman" w:cs="Times New Roman"/>
          <w:sz w:val="24"/>
          <w:szCs w:val="24"/>
          <w:lang w:eastAsia="ru-RU"/>
        </w:rPr>
        <w:t>5</w:t>
      </w:r>
      <w:r w:rsidRPr="00057DD2">
        <w:rPr>
          <w:rFonts w:ascii="Times New Roman" w:eastAsia="Times New Roman" w:hAnsi="Times New Roman" w:cs="Times New Roman"/>
          <w:sz w:val="24"/>
          <w:szCs w:val="24"/>
          <w:lang w:eastAsia="ru-RU"/>
        </w:rPr>
        <w:t xml:space="preserve"> настоящих Правил.</w:t>
      </w:r>
    </w:p>
    <w:p w14:paraId="3BBC3744" w14:textId="77777777" w:rsidR="005E1DBC" w:rsidRPr="00057DD2" w:rsidRDefault="005E1DBC"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6FA73E77" w14:textId="08F4D4C6" w:rsidR="003D1A11" w:rsidRPr="00057DD2" w:rsidRDefault="005E1DBC" w:rsidP="005E1DBC">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5E12D9" w:rsidRPr="00057DD2">
        <w:rPr>
          <w:rFonts w:ascii="Times New Roman" w:eastAsia="Times New Roman" w:hAnsi="Times New Roman" w:cs="Times New Roman"/>
          <w:sz w:val="24"/>
          <w:szCs w:val="24"/>
          <w:lang w:eastAsia="ru-RU"/>
        </w:rPr>
        <w:t>Мирского</w:t>
      </w:r>
      <w:r w:rsidRPr="00057DD2">
        <w:rPr>
          <w:rFonts w:ascii="Times New Roman" w:eastAsia="Times New Roman" w:hAnsi="Times New Roman" w:cs="Times New Roman"/>
          <w:sz w:val="24"/>
          <w:szCs w:val="24"/>
          <w:lang w:eastAsia="ru-RU"/>
        </w:rPr>
        <w:t xml:space="preserve">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7AA03E60" w14:textId="50C5B971" w:rsidR="00BE59C2" w:rsidRPr="00057DD2" w:rsidRDefault="00BE59C2" w:rsidP="00BE59C2">
      <w:pPr>
        <w:pStyle w:val="3"/>
        <w:keepLines/>
        <w:spacing w:after="240"/>
        <w:jc w:val="center"/>
        <w:rPr>
          <w:rFonts w:ascii="Times New Roman" w:hAnsi="Times New Roman"/>
          <w:sz w:val="24"/>
          <w:szCs w:val="24"/>
          <w:lang w:eastAsia="zh-CN"/>
        </w:rPr>
      </w:pPr>
      <w:bookmarkStart w:id="9" w:name="_Toc164666719"/>
      <w:r w:rsidRPr="00057DD2">
        <w:rPr>
          <w:rFonts w:ascii="Times New Roman" w:eastAsia="SimSun" w:hAnsi="Times New Roman"/>
          <w:sz w:val="24"/>
          <w:szCs w:val="24"/>
          <w:u w:val="single"/>
          <w:lang w:eastAsia="zh-CN"/>
        </w:rPr>
        <w:t>Ж-2</w:t>
      </w:r>
      <w:r w:rsidR="00A83830" w:rsidRPr="00057DD2">
        <w:rPr>
          <w:rFonts w:ascii="Times New Roman" w:eastAsia="SimSun" w:hAnsi="Times New Roman"/>
          <w:sz w:val="24"/>
          <w:szCs w:val="24"/>
          <w:u w:val="single"/>
          <w:lang w:eastAsia="zh-CN"/>
        </w:rPr>
        <w:t>.</w:t>
      </w:r>
      <w:r w:rsidRPr="00057DD2">
        <w:rPr>
          <w:rFonts w:ascii="Times New Roman" w:eastAsia="SimSun" w:hAnsi="Times New Roman"/>
          <w:sz w:val="24"/>
          <w:szCs w:val="24"/>
          <w:u w:val="single"/>
          <w:lang w:eastAsia="zh-CN"/>
        </w:rPr>
        <w:t xml:space="preserve"> Зона </w:t>
      </w:r>
      <w:r w:rsidR="00BA0512" w:rsidRPr="00057DD2">
        <w:rPr>
          <w:rFonts w:ascii="Times New Roman" w:eastAsia="SimSun" w:hAnsi="Times New Roman"/>
          <w:sz w:val="24"/>
          <w:szCs w:val="24"/>
          <w:u w:val="single"/>
          <w:lang w:eastAsia="zh-CN"/>
        </w:rPr>
        <w:t>малоэтажными жилыми домами (до 4 этажей, включая мансардный)</w:t>
      </w:r>
      <w:bookmarkEnd w:id="9"/>
    </w:p>
    <w:p w14:paraId="7085E793" w14:textId="07483E6A" w:rsidR="00BE59C2" w:rsidRPr="00057DD2" w:rsidRDefault="00BE59C2" w:rsidP="00BE59C2">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057DD2">
        <w:rPr>
          <w:rFonts w:ascii="Times New Roman" w:eastAsia="Times New Roman" w:hAnsi="Times New Roman" w:cs="Times New Roman"/>
          <w:sz w:val="24"/>
          <w:szCs w:val="24"/>
          <w:lang w:eastAsia="ru-RU"/>
        </w:rPr>
        <w:t xml:space="preserve">Зона </w:t>
      </w:r>
      <w:r w:rsidR="00BA0512" w:rsidRPr="00057DD2">
        <w:rPr>
          <w:rFonts w:ascii="Times New Roman" w:eastAsia="Times New Roman" w:hAnsi="Times New Roman" w:cs="Times New Roman"/>
          <w:sz w:val="24"/>
          <w:szCs w:val="24"/>
          <w:lang w:eastAsia="ru-RU"/>
        </w:rPr>
        <w:t xml:space="preserve">малоэтажными жилыми домами (до 4 этажей, включая мансардный </w:t>
      </w:r>
      <w:r w:rsidRPr="00057DD2">
        <w:rPr>
          <w:rFonts w:ascii="Times New Roman" w:eastAsia="Times New Roman" w:hAnsi="Times New Roman" w:cs="Times New Roman"/>
          <w:sz w:val="24"/>
          <w:szCs w:val="24"/>
          <w:lang w:eastAsia="ru-RU"/>
        </w:rPr>
        <w:t>Ж-2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и многоквартирных жилых застроек, а также с минимально разрешенным набором услуг местного значения.</w:t>
      </w:r>
    </w:p>
    <w:p w14:paraId="0A8364B5" w14:textId="77777777" w:rsidR="00BE59C2" w:rsidRPr="00057DD2" w:rsidRDefault="00BE59C2" w:rsidP="00BE59C2">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p>
    <w:p w14:paraId="24E9A575" w14:textId="77777777" w:rsidR="00BE59C2" w:rsidRPr="00057DD2" w:rsidRDefault="00BE59C2" w:rsidP="00BE59C2">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879"/>
        <w:gridCol w:w="3381"/>
        <w:gridCol w:w="4508"/>
        <w:gridCol w:w="4508"/>
      </w:tblGrid>
      <w:tr w:rsidR="00BA0512" w:rsidRPr="00057DD2" w14:paraId="2A569A4E" w14:textId="298BC566" w:rsidTr="0003750D">
        <w:trPr>
          <w:tblHeader/>
        </w:trPr>
        <w:tc>
          <w:tcPr>
            <w:tcW w:w="658" w:type="pct"/>
            <w:vAlign w:val="center"/>
          </w:tcPr>
          <w:p w14:paraId="145E5A69" w14:textId="77777777"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184" w:type="pct"/>
            <w:vAlign w:val="center"/>
          </w:tcPr>
          <w:p w14:paraId="02BF35C8" w14:textId="77777777"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579" w:type="pct"/>
            <w:vAlign w:val="center"/>
          </w:tcPr>
          <w:p w14:paraId="7C7EDFA4" w14:textId="77777777"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579" w:type="pct"/>
            <w:vAlign w:val="center"/>
          </w:tcPr>
          <w:p w14:paraId="1244EFAC" w14:textId="214A9BB9"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BA0512" w:rsidRPr="00057DD2" w14:paraId="5DB9BACC" w14:textId="694C44C3" w:rsidTr="0003750D">
        <w:tc>
          <w:tcPr>
            <w:tcW w:w="658" w:type="pct"/>
            <w:tcBorders>
              <w:top w:val="single" w:sz="4" w:space="0" w:color="000000"/>
              <w:left w:val="single" w:sz="4" w:space="0" w:color="000000"/>
              <w:bottom w:val="single" w:sz="4" w:space="0" w:color="000000"/>
            </w:tcBorders>
            <w:shd w:val="clear" w:color="auto" w:fill="FFFFFF" w:themeFill="background1"/>
            <w:vAlign w:val="center"/>
          </w:tcPr>
          <w:p w14:paraId="576A7954" w14:textId="60C10FC4" w:rsidR="00BA0512" w:rsidRPr="00057DD2" w:rsidRDefault="00BA0512"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[2.1] - Для индивидуального жилищного строительства</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14:paraId="2ABD60EF" w14:textId="77777777" w:rsidR="00BA0512" w:rsidRPr="00057DD2" w:rsidRDefault="00BA0512" w:rsidP="0003750D">
            <w:pPr>
              <w:pStyle w:val="ConsPlusNormal"/>
              <w:rPr>
                <w:sz w:val="20"/>
                <w:szCs w:val="20"/>
              </w:rPr>
            </w:pPr>
            <w:r w:rsidRPr="00057DD2">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E3C8D5C" w14:textId="77777777" w:rsidR="00BA0512" w:rsidRPr="00057DD2" w:rsidRDefault="00BA0512" w:rsidP="0003750D">
            <w:pPr>
              <w:pStyle w:val="ConsPlusNormal"/>
              <w:rPr>
                <w:sz w:val="20"/>
                <w:szCs w:val="20"/>
              </w:rPr>
            </w:pPr>
            <w:r w:rsidRPr="00057DD2">
              <w:rPr>
                <w:sz w:val="20"/>
                <w:szCs w:val="20"/>
              </w:rPr>
              <w:t>выращивание сельскохозяйственных культур;</w:t>
            </w:r>
          </w:p>
          <w:p w14:paraId="3407E8C6"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гаражей для собственных нужд и хозяйственных построек.</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79D26A"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400 /5000 кв. м;</w:t>
            </w:r>
          </w:p>
          <w:p w14:paraId="128A0839"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15 м</w:t>
            </w:r>
            <w:r w:rsidRPr="00057DD2">
              <w:rPr>
                <w:rFonts w:ascii="Times New Roman" w:hAnsi="Times New Roman"/>
                <w:sz w:val="20"/>
                <w:szCs w:val="20"/>
              </w:rPr>
              <w:t xml:space="preserve">; </w:t>
            </w:r>
          </w:p>
          <w:p w14:paraId="546A32C5"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14:paraId="092A9506"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14:paraId="41A3B868"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14:paraId="40E65495"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14:paraId="5F47BA0F"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tc>
        <w:tc>
          <w:tcPr>
            <w:tcW w:w="1579" w:type="pct"/>
            <w:vMerge w:val="restart"/>
            <w:tcBorders>
              <w:top w:val="single" w:sz="4" w:space="0" w:color="000000"/>
              <w:left w:val="single" w:sz="4" w:space="0" w:color="000000"/>
              <w:right w:val="single" w:sz="4" w:space="0" w:color="000000"/>
            </w:tcBorders>
            <w:shd w:val="clear" w:color="auto" w:fill="FFFFFF" w:themeFill="background1"/>
            <w:vAlign w:val="center"/>
          </w:tcPr>
          <w:p w14:paraId="4644D502" w14:textId="77777777" w:rsidR="00BA0512" w:rsidRPr="00057DD2" w:rsidRDefault="00BA0512" w:rsidP="0003750D">
            <w:pPr>
              <w:pStyle w:val="ConsPlusNormal"/>
              <w:rPr>
                <w:sz w:val="20"/>
                <w:szCs w:val="20"/>
              </w:rPr>
            </w:pPr>
            <w:r w:rsidRPr="00057DD2">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14:paraId="59AC8E88" w14:textId="77777777" w:rsidR="00BA0512" w:rsidRPr="00057DD2" w:rsidRDefault="00BA0512" w:rsidP="0003750D">
            <w:pPr>
              <w:pStyle w:val="ConsPlusNormal"/>
              <w:rPr>
                <w:sz w:val="20"/>
                <w:szCs w:val="20"/>
              </w:rPr>
            </w:pPr>
            <w:r w:rsidRPr="00057DD2">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4BE4EB52" w14:textId="77777777" w:rsidR="00BA0512" w:rsidRPr="00057DD2" w:rsidRDefault="00BA0512" w:rsidP="0003750D">
            <w:pPr>
              <w:pStyle w:val="ConsPlusNormal"/>
              <w:rPr>
                <w:sz w:val="20"/>
                <w:szCs w:val="20"/>
              </w:rPr>
            </w:pPr>
            <w:r w:rsidRPr="00057DD2">
              <w:rPr>
                <w:sz w:val="20"/>
                <w:szCs w:val="20"/>
              </w:rPr>
              <w:t xml:space="preserve">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w:t>
            </w:r>
            <w:r w:rsidRPr="00057DD2">
              <w:rPr>
                <w:rStyle w:val="affa"/>
                <w:rFonts w:eastAsiaTheme="minorEastAsia"/>
              </w:rPr>
              <w:t xml:space="preserve">построек (сарая, гаража, бани), расположенных на соседних земельных участках, </w:t>
            </w:r>
            <w:r w:rsidRPr="00057DD2">
              <w:rPr>
                <w:sz w:val="20"/>
                <w:szCs w:val="20"/>
              </w:rPr>
              <w:t>должно быть не менее 6 м.</w:t>
            </w:r>
          </w:p>
          <w:p w14:paraId="2824828E" w14:textId="77777777" w:rsidR="00BA0512" w:rsidRPr="00057DD2" w:rsidRDefault="00BA0512" w:rsidP="0003750D">
            <w:pPr>
              <w:pStyle w:val="ConsPlusNormal"/>
              <w:rPr>
                <w:sz w:val="20"/>
                <w:szCs w:val="20"/>
              </w:rPr>
            </w:pPr>
            <w:r w:rsidRPr="00057DD2">
              <w:rPr>
                <w:sz w:val="20"/>
                <w:szCs w:val="20"/>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1BB14C4B" w14:textId="77777777" w:rsidR="00BA0512" w:rsidRPr="00057DD2" w:rsidRDefault="00BA0512" w:rsidP="0003750D">
            <w:pPr>
              <w:pStyle w:val="ConsPlusNormal"/>
              <w:rPr>
                <w:sz w:val="20"/>
                <w:szCs w:val="20"/>
              </w:rPr>
            </w:pPr>
            <w:r w:rsidRPr="00057DD2">
              <w:rPr>
                <w:sz w:val="20"/>
                <w:szCs w:val="20"/>
              </w:rPr>
              <w:t xml:space="preserve">Строительство и реконструкция многоквартирных жилых домов не допускаются в </w:t>
            </w:r>
            <w:r w:rsidRPr="00057DD2">
              <w:rPr>
                <w:sz w:val="20"/>
                <w:szCs w:val="20"/>
              </w:rPr>
              <w:lastRenderedPageBreak/>
              <w:t>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w:t>
            </w:r>
            <w:r w:rsidRPr="00057DD2">
              <w:rPr>
                <w:sz w:val="20"/>
                <w:szCs w:val="20"/>
              </w:rPr>
              <w:tab/>
              <w:t>энергетическими ресурсами.</w:t>
            </w:r>
          </w:p>
          <w:p w14:paraId="7BC89064" w14:textId="77777777" w:rsidR="00BA0512" w:rsidRPr="00057DD2" w:rsidRDefault="00BA0512" w:rsidP="0003750D">
            <w:pPr>
              <w:pStyle w:val="ConsPlusNormal"/>
            </w:pPr>
            <w:r w:rsidRPr="00057DD2">
              <w:rPr>
                <w:sz w:val="20"/>
                <w:szCs w:val="20"/>
              </w:rPr>
              <w:t xml:space="preserve">При проектировании многоквартирных жилых зданий не допускается сокращать расчетную площадь </w:t>
            </w:r>
            <w:r w:rsidRPr="00057DD2">
              <w:rPr>
                <w:rStyle w:val="affa"/>
                <w:rFonts w:eastAsiaTheme="minorEastAsia"/>
              </w:rPr>
              <w:t>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14:paraId="5858408A" w14:textId="77777777" w:rsidR="00BA0512" w:rsidRPr="00057DD2" w:rsidRDefault="00BA0512" w:rsidP="0003750D">
            <w:pPr>
              <w:pStyle w:val="ConsPlusNormal"/>
              <w:rPr>
                <w:rStyle w:val="affa"/>
                <w:rFonts w:eastAsiaTheme="minorEastAsia"/>
              </w:rPr>
            </w:pPr>
            <w:r w:rsidRPr="00057DD2">
              <w:rPr>
                <w:rStyle w:val="affa"/>
                <w:rFonts w:eastAsiaTheme="minorEastAsia"/>
              </w:rPr>
              <w:t>На приусадебных земельных участках содержание скота и птицы допускается лишь в районах усадебной застройки с участком размером не менее 0,1 га.</w:t>
            </w:r>
          </w:p>
          <w:p w14:paraId="4CB0E3D8" w14:textId="77777777" w:rsidR="00BA0512" w:rsidRPr="00057DD2" w:rsidRDefault="00BA0512" w:rsidP="0003750D">
            <w:pPr>
              <w:pStyle w:val="ConsPlusNormal"/>
              <w:rPr>
                <w:rStyle w:val="affa"/>
                <w:rFonts w:eastAsiaTheme="minorEastAsia"/>
              </w:rPr>
            </w:pPr>
            <w:r w:rsidRPr="00057DD2">
              <w:rPr>
                <w:rStyle w:val="affa"/>
                <w:rFonts w:eastAsiaTheme="minorEastAsia"/>
              </w:rPr>
              <w:t>При проектировании МЖД необходимо учитывать требования статьи 26 настоящих правил.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w:t>
            </w:r>
            <w:r w:rsidRPr="00057DD2">
              <w:rPr>
                <w:rStyle w:val="affa"/>
                <w:rFonts w:eastAsiaTheme="minorEastAsia"/>
              </w:rPr>
              <w:tab/>
              <w:t>экспертизы проектной документации и результатов инженерных изысканий.</w:t>
            </w:r>
          </w:p>
          <w:p w14:paraId="3921BD05" w14:textId="77777777" w:rsidR="00BA0512" w:rsidRPr="00057DD2" w:rsidRDefault="00BA0512" w:rsidP="0003750D">
            <w:pPr>
              <w:pStyle w:val="ConsPlusNormal"/>
              <w:rPr>
                <w:rStyle w:val="affa"/>
                <w:rFonts w:eastAsiaTheme="minorEastAsia"/>
              </w:rPr>
            </w:pPr>
            <w:r w:rsidRPr="00057DD2">
              <w:rPr>
                <w:rStyle w:val="affa"/>
                <w:rFonts w:eastAsiaTheme="minorEastAsia"/>
              </w:rPr>
              <w:t>Для строительства объектов в зоне затопления или подтопления необходимо предусматривать мероприятия, предусмотренные статьей 26 настоящих Правил.</w:t>
            </w:r>
          </w:p>
          <w:p w14:paraId="3D55184A" w14:textId="65818CD0" w:rsidR="00BA0512" w:rsidRPr="00057DD2" w:rsidRDefault="00BA0512" w:rsidP="0003750D">
            <w:pPr>
              <w:pStyle w:val="ConsPlusNormal"/>
              <w:rPr>
                <w:sz w:val="20"/>
                <w:szCs w:val="20"/>
              </w:rPr>
            </w:pPr>
            <w:r w:rsidRPr="00057DD2">
              <w:rPr>
                <w:rStyle w:val="affa"/>
                <w:rFonts w:eastAsiaTheme="minorEastAsia"/>
              </w:rPr>
              <w:t xml:space="preserve">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w:t>
            </w:r>
            <w:r w:rsidRPr="00057DD2">
              <w:rPr>
                <w:rStyle w:val="affa"/>
                <w:rFonts w:eastAsiaTheme="minorEastAsia"/>
              </w:rPr>
              <w:lastRenderedPageBreak/>
              <w:t>экспертов.</w:t>
            </w:r>
          </w:p>
        </w:tc>
      </w:tr>
      <w:tr w:rsidR="00BA0512" w:rsidRPr="00057DD2" w14:paraId="1AA267C3" w14:textId="711F3CA3" w:rsidTr="0003750D">
        <w:tc>
          <w:tcPr>
            <w:tcW w:w="658" w:type="pct"/>
            <w:tcBorders>
              <w:top w:val="single" w:sz="4" w:space="0" w:color="000000"/>
              <w:left w:val="single" w:sz="4" w:space="0" w:color="000000"/>
              <w:bottom w:val="single" w:sz="4" w:space="0" w:color="000000"/>
            </w:tcBorders>
            <w:shd w:val="clear" w:color="auto" w:fill="FFFFFF" w:themeFill="background1"/>
            <w:vAlign w:val="center"/>
          </w:tcPr>
          <w:p w14:paraId="10795541" w14:textId="3E9B393E" w:rsidR="00BA0512" w:rsidRPr="00057DD2" w:rsidRDefault="00BA0512"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[2.1.1] - Малоэтажная многоквартирная жилая застройка</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14:paraId="63EFC7AD" w14:textId="77777777" w:rsidR="00BA0512" w:rsidRPr="00057DD2" w:rsidRDefault="00BA0512" w:rsidP="0003750D">
            <w:pPr>
              <w:pStyle w:val="ConsPlusNormal"/>
              <w:rPr>
                <w:sz w:val="20"/>
                <w:szCs w:val="20"/>
              </w:rPr>
            </w:pPr>
            <w:r w:rsidRPr="00057DD2">
              <w:rPr>
                <w:sz w:val="20"/>
                <w:szCs w:val="20"/>
              </w:rPr>
              <w:t>малоэтажные многоквартирные дома (многоквартирные дома высотой до 4 этажей, включая мансардный);</w:t>
            </w:r>
          </w:p>
          <w:p w14:paraId="00CC34FB" w14:textId="77777777" w:rsidR="00BA0512" w:rsidRPr="00057DD2" w:rsidRDefault="00BA0512" w:rsidP="0003750D">
            <w:pPr>
              <w:pStyle w:val="ConsPlusNormal"/>
              <w:rPr>
                <w:sz w:val="20"/>
                <w:szCs w:val="20"/>
              </w:rPr>
            </w:pPr>
            <w:r w:rsidRPr="00057DD2">
              <w:rPr>
                <w:sz w:val="20"/>
                <w:szCs w:val="20"/>
              </w:rPr>
              <w:t>обустройство спортивных и детских площадок, площадок для отдыха;</w:t>
            </w:r>
          </w:p>
          <w:p w14:paraId="19C85BE9" w14:textId="351941B3" w:rsidR="00BA0512" w:rsidRPr="00057DD2" w:rsidRDefault="00BA0512" w:rsidP="0003750D">
            <w:pPr>
              <w:pStyle w:val="ConsPlusNormal"/>
              <w:rPr>
                <w:sz w:val="20"/>
                <w:szCs w:val="20"/>
              </w:rPr>
            </w:pPr>
            <w:r w:rsidRPr="00057DD2">
              <w:rPr>
                <w:sz w:val="20"/>
                <w:szCs w:val="20"/>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w:t>
            </w:r>
            <w:r w:rsidRPr="00057DD2">
              <w:rPr>
                <w:sz w:val="20"/>
                <w:szCs w:val="20"/>
              </w:rPr>
              <w:lastRenderedPageBreak/>
              <w:t>помещений в малоэтажном многоквартирном доме не составляет более 15% общей площади помещений дома</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FA3291"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 xml:space="preserve"> - минимальная/максимальная площадь земельного участка – </w:t>
            </w:r>
            <w:r w:rsidRPr="00057DD2">
              <w:rPr>
                <w:rFonts w:ascii="Times New Roman" w:eastAsia="SimSun" w:hAnsi="Times New Roman"/>
                <w:b/>
                <w:sz w:val="20"/>
                <w:szCs w:val="20"/>
              </w:rPr>
              <w:t xml:space="preserve">400/15000 </w:t>
            </w:r>
            <w:proofErr w:type="gramStart"/>
            <w:r w:rsidRPr="00057DD2">
              <w:rPr>
                <w:rFonts w:ascii="Times New Roman" w:eastAsia="SimSun" w:hAnsi="Times New Roman"/>
                <w:b/>
                <w:sz w:val="20"/>
                <w:szCs w:val="20"/>
              </w:rPr>
              <w:t>кв.м</w:t>
            </w:r>
            <w:proofErr w:type="gramEnd"/>
            <w:r w:rsidRPr="00057DD2">
              <w:rPr>
                <w:rFonts w:ascii="Times New Roman" w:eastAsia="SimSun" w:hAnsi="Times New Roman"/>
                <w:sz w:val="20"/>
                <w:szCs w:val="20"/>
              </w:rPr>
              <w:t>;</w:t>
            </w:r>
          </w:p>
          <w:p w14:paraId="2D72AF0B"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w:t>
            </w:r>
          </w:p>
          <w:p w14:paraId="23B20A55"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w:t>
            </w:r>
            <w:r w:rsidRPr="00057DD2">
              <w:rPr>
                <w:rFonts w:ascii="Times New Roman" w:hAnsi="Times New Roman"/>
                <w:b/>
                <w:sz w:val="20"/>
                <w:szCs w:val="20"/>
              </w:rPr>
              <w:t>12 м</w:t>
            </w:r>
            <w:r w:rsidRPr="00057DD2">
              <w:rPr>
                <w:rFonts w:ascii="Times New Roman" w:hAnsi="Times New Roman"/>
                <w:sz w:val="20"/>
                <w:szCs w:val="20"/>
              </w:rPr>
              <w:t xml:space="preserve">; </w:t>
            </w:r>
          </w:p>
          <w:p w14:paraId="00432C19"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максимальное количество этажей здания – </w:t>
            </w:r>
            <w:r w:rsidRPr="00057DD2">
              <w:rPr>
                <w:rFonts w:ascii="Times New Roman" w:eastAsia="SimSun" w:hAnsi="Times New Roman"/>
                <w:b/>
                <w:sz w:val="20"/>
                <w:szCs w:val="20"/>
              </w:rPr>
              <w:t>4</w:t>
            </w:r>
            <w:r w:rsidRPr="00057DD2">
              <w:rPr>
                <w:rFonts w:ascii="Times New Roman" w:eastAsia="SimSun" w:hAnsi="Times New Roman"/>
                <w:sz w:val="20"/>
                <w:szCs w:val="20"/>
              </w:rPr>
              <w:t xml:space="preserve"> этажа (включая мансардный);</w:t>
            </w:r>
          </w:p>
          <w:p w14:paraId="2BFF624F"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w:t>
            </w:r>
            <w:r w:rsidRPr="00057DD2">
              <w:rPr>
                <w:rFonts w:ascii="Times New Roman" w:hAnsi="Times New Roman"/>
                <w:sz w:val="20"/>
                <w:szCs w:val="20"/>
              </w:rPr>
              <w:t xml:space="preserve">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15 м</w:t>
            </w:r>
            <w:r w:rsidRPr="00057DD2">
              <w:rPr>
                <w:rFonts w:ascii="Times New Roman" w:hAnsi="Times New Roman"/>
                <w:sz w:val="20"/>
                <w:szCs w:val="20"/>
              </w:rPr>
              <w:t xml:space="preserve">; </w:t>
            </w:r>
          </w:p>
          <w:p w14:paraId="7F6B3AC4"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14:paraId="4FBA5B6A"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14:paraId="3B51CA73" w14:textId="77777777" w:rsidR="00BA0512" w:rsidRPr="00057DD2" w:rsidRDefault="00BA0512" w:rsidP="0003750D">
            <w:pPr>
              <w:shd w:val="clear" w:color="auto" w:fill="FFFFFF" w:themeFill="background1"/>
              <w:autoSpaceDE w:val="0"/>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3 м;</w:t>
            </w:r>
          </w:p>
          <w:p w14:paraId="367AA897" w14:textId="4BD0688E"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 минимальный процент </w:t>
            </w:r>
            <w:r w:rsidRPr="00057DD2">
              <w:rPr>
                <w:rFonts w:ascii="Times New Roman" w:hAnsi="Times New Roman"/>
                <w:sz w:val="20"/>
                <w:szCs w:val="20"/>
                <w:lang w:eastAsia="ru-RU"/>
              </w:rPr>
              <w:t>озеленения</w:t>
            </w:r>
            <w:r w:rsidRPr="00057DD2">
              <w:rPr>
                <w:rFonts w:ascii="Times New Roman" w:hAnsi="Times New Roman"/>
                <w:sz w:val="20"/>
                <w:szCs w:val="20"/>
                <w:lang w:eastAsia="zh-CN"/>
              </w:rPr>
              <w:t xml:space="preserve">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p>
        </w:tc>
        <w:tc>
          <w:tcPr>
            <w:tcW w:w="1579" w:type="pct"/>
            <w:vMerge/>
            <w:tcBorders>
              <w:left w:val="single" w:sz="4" w:space="0" w:color="000000"/>
              <w:right w:val="single" w:sz="4" w:space="0" w:color="000000"/>
            </w:tcBorders>
            <w:shd w:val="clear" w:color="auto" w:fill="FFFFFF" w:themeFill="background1"/>
            <w:vAlign w:val="center"/>
          </w:tcPr>
          <w:p w14:paraId="5FA439AD" w14:textId="77777777" w:rsidR="00BA0512" w:rsidRPr="00057DD2" w:rsidRDefault="00BA0512" w:rsidP="0003750D">
            <w:pPr>
              <w:shd w:val="clear" w:color="auto" w:fill="FFFFFF" w:themeFill="background1"/>
              <w:rPr>
                <w:rFonts w:ascii="Times New Roman" w:eastAsia="SimSun" w:hAnsi="Times New Roman"/>
                <w:sz w:val="20"/>
                <w:szCs w:val="20"/>
              </w:rPr>
            </w:pPr>
          </w:p>
        </w:tc>
      </w:tr>
      <w:tr w:rsidR="00BA0512" w:rsidRPr="00057DD2" w14:paraId="57D6C275" w14:textId="27E6EFF3" w:rsidTr="0003750D">
        <w:tc>
          <w:tcPr>
            <w:tcW w:w="658" w:type="pct"/>
            <w:tcBorders>
              <w:top w:val="single" w:sz="4" w:space="0" w:color="000000"/>
              <w:left w:val="single" w:sz="4" w:space="0" w:color="000000"/>
              <w:bottom w:val="single" w:sz="4" w:space="0" w:color="000000"/>
            </w:tcBorders>
            <w:shd w:val="clear" w:color="auto" w:fill="FFFFFF" w:themeFill="background1"/>
            <w:vAlign w:val="center"/>
          </w:tcPr>
          <w:p w14:paraId="39400CC9" w14:textId="77777777" w:rsidR="00BA0512" w:rsidRPr="00057DD2" w:rsidRDefault="00BA0512"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[2.2] - Для ведения личного подсобного хозяйства (приусадебный земельный участок)</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14:paraId="69374B57" w14:textId="77777777" w:rsidR="00BA0512" w:rsidRPr="00057DD2" w:rsidRDefault="00BA0512" w:rsidP="0003750D">
            <w:pPr>
              <w:keepLines/>
              <w:widowControl w:val="0"/>
              <w:shd w:val="clear" w:color="auto" w:fill="FFFFFF" w:themeFill="background1"/>
              <w:rPr>
                <w:rFonts w:ascii="Times New Roman" w:hAnsi="Times New Roman"/>
                <w:sz w:val="20"/>
                <w:szCs w:val="20"/>
                <w:lang w:eastAsia="ru-RU"/>
              </w:rPr>
            </w:pPr>
            <w:r w:rsidRPr="00057DD2">
              <w:rPr>
                <w:rFonts w:ascii="Times New Roman" w:hAnsi="Times New Roman"/>
                <w:sz w:val="20"/>
                <w:szCs w:val="20"/>
                <w:lang w:eastAsia="ru-RU"/>
              </w:rPr>
              <w:t>отдельно стоящие усадебные жилые дома; производство сельскохозяйственной продукции; содержание сельскохозяйственных животных; садоводство; огородничество; размещение гаража и иных вспомогательных сооружений</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523E06"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600 /5000кв. м;</w:t>
            </w:r>
          </w:p>
          <w:p w14:paraId="3322117F"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12 м</w:t>
            </w:r>
            <w:r w:rsidRPr="00057DD2">
              <w:rPr>
                <w:rFonts w:ascii="Times New Roman" w:hAnsi="Times New Roman"/>
                <w:sz w:val="20"/>
                <w:szCs w:val="20"/>
              </w:rPr>
              <w:t xml:space="preserve">; </w:t>
            </w:r>
          </w:p>
          <w:p w14:paraId="3D05FA25"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14:paraId="295A4272"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14:paraId="06B3E390"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максимальный процент застройки в границах земельного участка – </w:t>
            </w:r>
            <w:r w:rsidRPr="00057DD2">
              <w:rPr>
                <w:rFonts w:ascii="Times New Roman" w:hAnsi="Times New Roman"/>
                <w:b/>
                <w:sz w:val="20"/>
                <w:szCs w:val="20"/>
              </w:rPr>
              <w:t>60%</w:t>
            </w:r>
            <w:r w:rsidRPr="00057DD2">
              <w:rPr>
                <w:rFonts w:ascii="Times New Roman" w:hAnsi="Times New Roman"/>
                <w:sz w:val="20"/>
                <w:szCs w:val="20"/>
              </w:rPr>
              <w:t>;</w:t>
            </w:r>
          </w:p>
          <w:p w14:paraId="3E2DBE1D"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14:paraId="7BE33E37"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 xml:space="preserve">5 м. </w:t>
            </w:r>
          </w:p>
        </w:tc>
        <w:tc>
          <w:tcPr>
            <w:tcW w:w="1579" w:type="pct"/>
            <w:vMerge/>
            <w:tcBorders>
              <w:left w:val="single" w:sz="4" w:space="0" w:color="000000"/>
              <w:right w:val="single" w:sz="4" w:space="0" w:color="000000"/>
            </w:tcBorders>
            <w:shd w:val="clear" w:color="auto" w:fill="FFFFFF" w:themeFill="background1"/>
            <w:vAlign w:val="center"/>
          </w:tcPr>
          <w:p w14:paraId="17E31263" w14:textId="77777777" w:rsidR="00BA0512" w:rsidRPr="00057DD2" w:rsidRDefault="00BA0512" w:rsidP="0003750D">
            <w:pPr>
              <w:shd w:val="clear" w:color="auto" w:fill="FFFFFF" w:themeFill="background1"/>
              <w:rPr>
                <w:rFonts w:ascii="Times New Roman" w:hAnsi="Times New Roman"/>
                <w:sz w:val="20"/>
                <w:szCs w:val="20"/>
              </w:rPr>
            </w:pPr>
          </w:p>
        </w:tc>
      </w:tr>
      <w:tr w:rsidR="00BA0512" w:rsidRPr="00057DD2" w14:paraId="0097ACDA" w14:textId="6FF909E3" w:rsidTr="0003750D">
        <w:tc>
          <w:tcPr>
            <w:tcW w:w="658" w:type="pct"/>
            <w:tcBorders>
              <w:top w:val="single" w:sz="4" w:space="0" w:color="000000"/>
              <w:left w:val="single" w:sz="4" w:space="0" w:color="000000"/>
              <w:bottom w:val="single" w:sz="4" w:space="0" w:color="000000"/>
            </w:tcBorders>
            <w:shd w:val="clear" w:color="auto" w:fill="FFFFFF" w:themeFill="background1"/>
            <w:vAlign w:val="center"/>
          </w:tcPr>
          <w:p w14:paraId="64EEF3B8" w14:textId="77777777" w:rsidR="00BA0512" w:rsidRPr="00057DD2" w:rsidRDefault="00BA0512" w:rsidP="0003750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w:t>
            </w:r>
            <w:r w:rsidRPr="00057DD2">
              <w:rPr>
                <w:rFonts w:ascii="Times New Roman" w:eastAsia="SimSun" w:hAnsi="Times New Roman"/>
                <w:sz w:val="20"/>
                <w:szCs w:val="20"/>
              </w:rPr>
              <w:t>] - Блокированная жилая застройка</w:t>
            </w:r>
          </w:p>
        </w:tc>
        <w:tc>
          <w:tcPr>
            <w:tcW w:w="1184" w:type="pct"/>
            <w:tcBorders>
              <w:top w:val="single" w:sz="4" w:space="0" w:color="000000"/>
              <w:left w:val="single" w:sz="4" w:space="0" w:color="000000"/>
              <w:bottom w:val="single" w:sz="4" w:space="0" w:color="000000"/>
            </w:tcBorders>
            <w:shd w:val="clear" w:color="auto" w:fill="FFFFFF" w:themeFill="background1"/>
            <w:vAlign w:val="center"/>
          </w:tcPr>
          <w:p w14:paraId="3E08C54B"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жилые дома, не предназначенные для раздела на квартиры, имеющие одну или несколько общих стен с соседними жилыми домами при общем количестве совмещенных домов не более десяти и каждый из которых предназначен для проживания одной семьи, имеет общую стену (общие стены)без проемов с соседним блоком или соседними блоками, расположен на отдельном земельном участке и имеет выход на территорию общего </w:t>
            </w:r>
            <w:r w:rsidRPr="00057DD2">
              <w:rPr>
                <w:rFonts w:ascii="Times New Roman" w:hAnsi="Times New Roman"/>
                <w:sz w:val="20"/>
                <w:szCs w:val="20"/>
                <w:lang w:eastAsia="zh-CN"/>
              </w:rPr>
              <w:lastRenderedPageBreak/>
              <w:t>пользования (жилые дома блокированной застройки)</w:t>
            </w:r>
          </w:p>
        </w:tc>
        <w:tc>
          <w:tcPr>
            <w:tcW w:w="157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8593DA"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минимальная/максимальная площадь </w:t>
            </w:r>
            <w:r w:rsidRPr="00057DD2">
              <w:rPr>
                <w:rFonts w:ascii="Times New Roman" w:eastAsia="SimSun" w:hAnsi="Times New Roman"/>
                <w:sz w:val="20"/>
                <w:szCs w:val="20"/>
              </w:rPr>
              <w:t xml:space="preserve">участков на один автономный блок – </w:t>
            </w:r>
            <w:r w:rsidRPr="00057DD2">
              <w:rPr>
                <w:rFonts w:ascii="Times New Roman" w:eastAsia="SimSun" w:hAnsi="Times New Roman"/>
                <w:b/>
                <w:sz w:val="20"/>
                <w:szCs w:val="20"/>
              </w:rPr>
              <w:t>200/1000 кв. м</w:t>
            </w:r>
            <w:r w:rsidRPr="00057DD2">
              <w:rPr>
                <w:rFonts w:ascii="Times New Roman" w:eastAsia="SimSun" w:hAnsi="Times New Roman"/>
                <w:sz w:val="20"/>
                <w:szCs w:val="20"/>
              </w:rPr>
              <w:t>;</w:t>
            </w:r>
          </w:p>
          <w:p w14:paraId="2C860895"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 </w:t>
            </w:r>
            <w:r w:rsidRPr="00057DD2">
              <w:rPr>
                <w:rFonts w:ascii="Times New Roman" w:hAnsi="Times New Roman"/>
                <w:b/>
                <w:sz w:val="20"/>
                <w:szCs w:val="20"/>
              </w:rPr>
              <w:t>15 м</w:t>
            </w:r>
            <w:r w:rsidRPr="00057DD2">
              <w:rPr>
                <w:rFonts w:ascii="Times New Roman" w:hAnsi="Times New Roman"/>
                <w:sz w:val="20"/>
                <w:szCs w:val="20"/>
              </w:rPr>
              <w:t xml:space="preserve">; </w:t>
            </w:r>
          </w:p>
          <w:p w14:paraId="2D0415AB"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зданий – </w:t>
            </w:r>
            <w:r w:rsidRPr="00057DD2">
              <w:rPr>
                <w:rFonts w:ascii="Times New Roman" w:hAnsi="Times New Roman"/>
                <w:b/>
                <w:sz w:val="20"/>
                <w:szCs w:val="20"/>
              </w:rPr>
              <w:t>3 этажа</w:t>
            </w:r>
            <w:r w:rsidRPr="00057DD2">
              <w:rPr>
                <w:rFonts w:ascii="Times New Roman" w:hAnsi="Times New Roman"/>
                <w:sz w:val="20"/>
                <w:szCs w:val="20"/>
              </w:rPr>
              <w:t xml:space="preserve"> (включая мансардный этаж);</w:t>
            </w:r>
          </w:p>
          <w:p w14:paraId="10C01D49"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 xml:space="preserve">; </w:t>
            </w:r>
          </w:p>
          <w:p w14:paraId="35303D08"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14:paraId="16A228A3"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крайних земельных участков в блокировке - </w:t>
            </w:r>
            <w:r w:rsidRPr="00057DD2">
              <w:rPr>
                <w:rFonts w:ascii="Times New Roman" w:hAnsi="Times New Roman"/>
                <w:b/>
                <w:sz w:val="20"/>
                <w:szCs w:val="20"/>
              </w:rPr>
              <w:t>3 м;</w:t>
            </w:r>
          </w:p>
          <w:p w14:paraId="65FDA8B0"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минимальные отступы от границ земельных участков между автономными блоками внутри блокировки- </w:t>
            </w:r>
            <w:r w:rsidRPr="00057DD2">
              <w:rPr>
                <w:rFonts w:ascii="Times New Roman" w:hAnsi="Times New Roman"/>
                <w:b/>
                <w:sz w:val="20"/>
                <w:szCs w:val="20"/>
              </w:rPr>
              <w:t>0 м</w:t>
            </w:r>
            <w:r w:rsidRPr="00057DD2">
              <w:rPr>
                <w:rFonts w:ascii="Times New Roman" w:hAnsi="Times New Roman"/>
                <w:sz w:val="20"/>
                <w:szCs w:val="20"/>
              </w:rPr>
              <w:t>;</w:t>
            </w:r>
          </w:p>
          <w:p w14:paraId="4F3D5FF9"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5 м.</w:t>
            </w:r>
          </w:p>
        </w:tc>
        <w:tc>
          <w:tcPr>
            <w:tcW w:w="1579" w:type="pct"/>
            <w:vMerge/>
            <w:tcBorders>
              <w:left w:val="single" w:sz="4" w:space="0" w:color="000000"/>
              <w:bottom w:val="single" w:sz="4" w:space="0" w:color="000000"/>
              <w:right w:val="single" w:sz="4" w:space="0" w:color="000000"/>
            </w:tcBorders>
            <w:shd w:val="clear" w:color="auto" w:fill="FFFFFF" w:themeFill="background1"/>
            <w:vAlign w:val="center"/>
          </w:tcPr>
          <w:p w14:paraId="5F049C57" w14:textId="77777777" w:rsidR="00BA0512" w:rsidRPr="00057DD2" w:rsidRDefault="00BA0512" w:rsidP="0003750D">
            <w:pPr>
              <w:shd w:val="clear" w:color="auto" w:fill="FFFFFF" w:themeFill="background1"/>
              <w:rPr>
                <w:rFonts w:ascii="Times New Roman" w:hAnsi="Times New Roman"/>
                <w:sz w:val="20"/>
                <w:szCs w:val="20"/>
              </w:rPr>
            </w:pPr>
          </w:p>
        </w:tc>
      </w:tr>
    </w:tbl>
    <w:p w14:paraId="7C00201C" w14:textId="77777777" w:rsidR="00BE59C2" w:rsidRPr="00057DD2" w:rsidRDefault="00BE59C2" w:rsidP="007168A8">
      <w:pPr>
        <w:spacing w:after="0" w:line="240" w:lineRule="auto"/>
        <w:rPr>
          <w:rFonts w:ascii="Times New Roman" w:eastAsia="SimSun" w:hAnsi="Times New Roman" w:cs="Times New Roman"/>
          <w:b/>
          <w:caps/>
          <w:sz w:val="24"/>
          <w:szCs w:val="24"/>
          <w:lang w:eastAsia="zh-CN"/>
        </w:rPr>
      </w:pPr>
    </w:p>
    <w:p w14:paraId="4DC2AFE9" w14:textId="77777777" w:rsidR="00DC0396" w:rsidRPr="00057DD2" w:rsidRDefault="00DC0396" w:rsidP="00DC0396">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1" w:type="pct"/>
        <w:tblLook w:val="04A0" w:firstRow="1" w:lastRow="0" w:firstColumn="1" w:lastColumn="0" w:noHBand="0" w:noVBand="1"/>
      </w:tblPr>
      <w:tblGrid>
        <w:gridCol w:w="1896"/>
        <w:gridCol w:w="4195"/>
        <w:gridCol w:w="4961"/>
        <w:gridCol w:w="3227"/>
      </w:tblGrid>
      <w:tr w:rsidR="00BA0512" w:rsidRPr="00057DD2" w14:paraId="50AC0D74" w14:textId="2B880CF2" w:rsidTr="0003750D">
        <w:trPr>
          <w:tblHeader/>
        </w:trPr>
        <w:tc>
          <w:tcPr>
            <w:tcW w:w="664" w:type="pct"/>
            <w:vAlign w:val="center"/>
          </w:tcPr>
          <w:p w14:paraId="78FC465F" w14:textId="77777777"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469" w:type="pct"/>
            <w:vAlign w:val="center"/>
          </w:tcPr>
          <w:p w14:paraId="0124B462" w14:textId="77777777"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737" w:type="pct"/>
            <w:vAlign w:val="center"/>
          </w:tcPr>
          <w:p w14:paraId="7828CF77" w14:textId="77777777"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130" w:type="pct"/>
            <w:vAlign w:val="center"/>
          </w:tcPr>
          <w:p w14:paraId="672D6D60" w14:textId="7EF4B84A" w:rsidR="00BA0512" w:rsidRPr="00057DD2" w:rsidRDefault="00BA0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BA0512" w:rsidRPr="00057DD2" w14:paraId="3413D3E5" w14:textId="57D77FFA"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738CFEDE"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[3.1.2] - Административные здания организаций, обеспечивающих предоставление коммунальных услуг</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031A81CA"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объекты, предназначенные для приема физических и юридических лиц в связи с предоставлением им коммунальных услуг</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F1CEAB"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50 /1000 кв.м.;</w:t>
            </w:r>
          </w:p>
          <w:p w14:paraId="19923704"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минимальная ширина земельных участков вдоль фронта улицы (проезда) – </w:t>
            </w:r>
            <w:r w:rsidRPr="00057DD2">
              <w:rPr>
                <w:rFonts w:ascii="Times New Roman" w:eastAsia="SimSun" w:hAnsi="Times New Roman"/>
                <w:b/>
                <w:sz w:val="20"/>
                <w:szCs w:val="20"/>
              </w:rPr>
              <w:t>4 м</w:t>
            </w:r>
            <w:r w:rsidRPr="00057DD2">
              <w:rPr>
                <w:rFonts w:ascii="Times New Roman" w:eastAsia="SimSun" w:hAnsi="Times New Roman"/>
                <w:sz w:val="20"/>
                <w:szCs w:val="20"/>
              </w:rPr>
              <w:t>;</w:t>
            </w:r>
          </w:p>
          <w:p w14:paraId="1955441C"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здания, сооружения– </w:t>
            </w:r>
            <w:r w:rsidRPr="00057DD2">
              <w:rPr>
                <w:rFonts w:ascii="Times New Roman" w:hAnsi="Times New Roman"/>
                <w:b/>
                <w:sz w:val="20"/>
                <w:szCs w:val="20"/>
              </w:rPr>
              <w:t>3 этажа (включая мансардный этаж).</w:t>
            </w:r>
          </w:p>
          <w:p w14:paraId="7722ADBA"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высота здания, сооружения – не более </w:t>
            </w:r>
            <w:r w:rsidRPr="00057DD2">
              <w:rPr>
                <w:rFonts w:ascii="Times New Roman" w:hAnsi="Times New Roman"/>
                <w:b/>
                <w:sz w:val="20"/>
                <w:szCs w:val="20"/>
              </w:rPr>
              <w:t>20 м</w:t>
            </w:r>
            <w:r w:rsidRPr="00057DD2">
              <w:rPr>
                <w:rFonts w:ascii="Times New Roman" w:hAnsi="Times New Roman"/>
                <w:sz w:val="20"/>
                <w:szCs w:val="20"/>
              </w:rPr>
              <w:t>.</w:t>
            </w:r>
          </w:p>
          <w:p w14:paraId="086FA452"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w:t>
            </w:r>
            <w:r w:rsidRPr="00057DD2">
              <w:rPr>
                <w:rFonts w:ascii="Times New Roman" w:eastAsia="SimSun" w:hAnsi="Times New Roman"/>
                <w:b/>
                <w:sz w:val="20"/>
                <w:szCs w:val="20"/>
              </w:rPr>
              <w:t>– 60%.</w:t>
            </w:r>
          </w:p>
          <w:p w14:paraId="3DFF990F"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bCs/>
                <w:sz w:val="20"/>
                <w:szCs w:val="20"/>
              </w:rPr>
              <w:t>3 м.</w:t>
            </w:r>
          </w:p>
          <w:p w14:paraId="119FA1EE"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bCs/>
                <w:sz w:val="20"/>
                <w:szCs w:val="20"/>
              </w:rPr>
              <w:t>5 м.</w:t>
            </w:r>
          </w:p>
        </w:tc>
        <w:tc>
          <w:tcPr>
            <w:tcW w:w="1130" w:type="pct"/>
            <w:vMerge w:val="restart"/>
            <w:tcBorders>
              <w:top w:val="single" w:sz="4" w:space="0" w:color="000000"/>
              <w:left w:val="single" w:sz="4" w:space="0" w:color="000000"/>
              <w:right w:val="single" w:sz="4" w:space="0" w:color="000000"/>
            </w:tcBorders>
            <w:shd w:val="clear" w:color="auto" w:fill="FFFFFF" w:themeFill="background1"/>
            <w:vAlign w:val="center"/>
          </w:tcPr>
          <w:p w14:paraId="0D4EDBE8" w14:textId="77777777" w:rsidR="00BA0512" w:rsidRPr="00057DD2" w:rsidRDefault="00BA0512" w:rsidP="0003750D">
            <w:pPr>
              <w:pStyle w:val="ConsPlusNormal"/>
              <w:rPr>
                <w:rStyle w:val="affa"/>
                <w:rFonts w:eastAsiaTheme="minorEastAsia"/>
              </w:rPr>
            </w:pPr>
            <w:r w:rsidRPr="00057DD2">
              <w:rPr>
                <w:rStyle w:val="affa"/>
                <w:rFonts w:eastAsiaTheme="minorEastAsia"/>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обустройство входа с созданием условий</w:t>
            </w:r>
            <w:r w:rsidRPr="00057DD2">
              <w:rPr>
                <w:rStyle w:val="affa"/>
                <w:rFonts w:eastAsiaTheme="minorEastAsia"/>
              </w:rPr>
              <w:tab/>
              <w:t>для беспрепятственного доступа маломобильных граждан к месту</w:t>
            </w:r>
            <w:r w:rsidRPr="00057DD2">
              <w:rPr>
                <w:rStyle w:val="affa"/>
                <w:rFonts w:eastAsiaTheme="minorEastAsia"/>
              </w:rPr>
              <w:tab/>
              <w:t>получения услуги (обслуживания);</w:t>
            </w:r>
          </w:p>
          <w:p w14:paraId="255711D9" w14:textId="77777777" w:rsidR="00BA0512" w:rsidRPr="00057DD2" w:rsidRDefault="00BA0512" w:rsidP="0003750D">
            <w:pPr>
              <w:pStyle w:val="ConsPlusNormal"/>
              <w:rPr>
                <w:rStyle w:val="affa"/>
                <w:rFonts w:eastAsiaTheme="minorEastAsia"/>
              </w:rPr>
            </w:pPr>
            <w:r w:rsidRPr="00057DD2">
              <w:rPr>
                <w:rStyle w:val="affa"/>
                <w:rFonts w:eastAsiaTheme="minorEastAsia"/>
              </w:rPr>
              <w:t>оборудование площадок для стоянки автомобилей посетителей;</w:t>
            </w:r>
          </w:p>
          <w:p w14:paraId="18547F03" w14:textId="77777777" w:rsidR="00BA0512" w:rsidRPr="00057DD2" w:rsidRDefault="00BA0512" w:rsidP="0003750D">
            <w:pPr>
              <w:shd w:val="clear" w:color="auto" w:fill="FFFFFF" w:themeFill="background1"/>
              <w:rPr>
                <w:rFonts w:ascii="Times New Roman" w:hAnsi="Times New Roman"/>
                <w:sz w:val="20"/>
                <w:szCs w:val="20"/>
              </w:rPr>
            </w:pPr>
            <w:r w:rsidRPr="00057DD2">
              <w:rPr>
                <w:rStyle w:val="affa"/>
                <w:rFonts w:eastAsia="Calibri"/>
              </w:rPr>
              <w:t>соблюдение</w:t>
            </w:r>
            <w:r w:rsidRPr="00057DD2">
              <w:rPr>
                <w:rStyle w:val="affa"/>
                <w:rFonts w:eastAsiaTheme="minorEastAsia"/>
              </w:rPr>
              <w:t xml:space="preserve"> </w:t>
            </w:r>
            <w:r w:rsidRPr="00057DD2">
              <w:rPr>
                <w:rStyle w:val="affa"/>
                <w:rFonts w:eastAsia="Calibri"/>
              </w:rPr>
              <w:t>норм</w:t>
            </w:r>
            <w:r w:rsidRPr="00057DD2">
              <w:rPr>
                <w:rStyle w:val="affa"/>
                <w:rFonts w:eastAsiaTheme="minorEastAsia"/>
              </w:rPr>
              <w:t xml:space="preserve"> </w:t>
            </w:r>
            <w:r w:rsidRPr="00057DD2">
              <w:rPr>
                <w:rFonts w:ascii="Times New Roman" w:hAnsi="Times New Roman"/>
                <w:sz w:val="20"/>
                <w:szCs w:val="20"/>
              </w:rPr>
              <w:t>благоустройства, установленных соответствующими муниципальными правовыми актами.</w:t>
            </w:r>
          </w:p>
          <w:p w14:paraId="7C994D02"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w:t>
            </w:r>
          </w:p>
          <w:p w14:paraId="202C4B67"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14:paraId="5E5563B1" w14:textId="3DDC829E"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При отсутствии в материалах проектной документации расчета СЗЗ, СЗЗ принимать в соответствии с СанПиН2.2.1/2.1.1.1200-03 "Санитарно</w:t>
            </w:r>
            <w:r w:rsidR="00DE03B5">
              <w:rPr>
                <w:rFonts w:ascii="Times New Roman" w:hAnsi="Times New Roman"/>
                <w:sz w:val="20"/>
                <w:szCs w:val="20"/>
              </w:rPr>
              <w:t>-</w:t>
            </w:r>
            <w:r w:rsidRPr="00057DD2">
              <w:rPr>
                <w:rFonts w:ascii="Times New Roman" w:hAnsi="Times New Roman"/>
                <w:sz w:val="20"/>
                <w:szCs w:val="20"/>
              </w:rPr>
              <w:t>защитные зоны и санитарная классификация предприятий, сооружений и иных объектов".</w:t>
            </w:r>
          </w:p>
          <w:p w14:paraId="0CDE5CC3"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4999680D"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Режимы </w:t>
            </w:r>
            <w:r w:rsidRPr="00057DD2">
              <w:rPr>
                <w:rFonts w:ascii="Times New Roman" w:hAnsi="Times New Roman"/>
                <w:sz w:val="20"/>
                <w:szCs w:val="20"/>
              </w:rPr>
              <w:tab/>
              <w:t>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w:t>
            </w:r>
          </w:p>
          <w:p w14:paraId="1D3991F1"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44A08E83"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w:t>
            </w:r>
            <w:r w:rsidRPr="00057DD2">
              <w:rPr>
                <w:rFonts w:ascii="Times New Roman" w:hAnsi="Times New Roman"/>
                <w:sz w:val="20"/>
                <w:szCs w:val="20"/>
              </w:rPr>
              <w:tab/>
              <w:t xml:space="preserve">земель и </w:t>
            </w:r>
            <w:r w:rsidRPr="00057DD2">
              <w:rPr>
                <w:rFonts w:ascii="Times New Roman" w:hAnsi="Times New Roman"/>
                <w:sz w:val="20"/>
                <w:szCs w:val="20"/>
              </w:rPr>
              <w:lastRenderedPageBreak/>
              <w:t>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14:paraId="5E8807C3" w14:textId="77777777" w:rsidR="00BA0512" w:rsidRPr="00057DD2" w:rsidRDefault="00BA0512" w:rsidP="0003750D">
            <w:pPr>
              <w:shd w:val="clear" w:color="auto" w:fill="FFFFFF" w:themeFill="background1"/>
              <w:rPr>
                <w:rFonts w:ascii="Times New Roman" w:hAnsi="Times New Roman"/>
              </w:rPr>
            </w:pPr>
            <w:r w:rsidRPr="00057DD2">
              <w:rPr>
                <w:rFonts w:ascii="Times New Roman" w:hAnsi="Times New Roman"/>
                <w:sz w:val="20"/>
                <w:szCs w:val="20"/>
              </w:rPr>
              <w:t xml:space="preserve">На территориях общего пользования не </w:t>
            </w:r>
            <w:r w:rsidRPr="00057DD2">
              <w:rPr>
                <w:rStyle w:val="affa"/>
                <w:rFonts w:eastAsia="Calibri"/>
              </w:rPr>
              <w:t>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622EF013" w14:textId="239EAB51" w:rsidR="00BA0512" w:rsidRPr="00057DD2" w:rsidRDefault="00BA0512" w:rsidP="0003750D">
            <w:pPr>
              <w:shd w:val="clear" w:color="auto" w:fill="FFFFFF" w:themeFill="background1"/>
              <w:rPr>
                <w:rFonts w:ascii="Times New Roman" w:hAnsi="Times New Roman"/>
                <w:sz w:val="20"/>
                <w:szCs w:val="20"/>
              </w:rPr>
            </w:pPr>
            <w:r w:rsidRPr="00057DD2">
              <w:rPr>
                <w:rStyle w:val="affa"/>
                <w:rFonts w:eastAsia="Calibri"/>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tc>
      </w:tr>
      <w:tr w:rsidR="00BA0512" w:rsidRPr="00057DD2" w14:paraId="0163A5EE" w14:textId="45F26FB0"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77B4C703"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[3.1.1] - Предоставление коммунальных услуг</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6D43C196"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w:t>
            </w:r>
            <w:r w:rsidRPr="00057DD2">
              <w:rPr>
                <w:rFonts w:ascii="Times New Roman" w:eastAsia="SimSun" w:hAnsi="Times New Roman"/>
                <w:sz w:val="20"/>
                <w:szCs w:val="20"/>
              </w:rPr>
              <w:lastRenderedPageBreak/>
              <w:t>подстанций, газопроводов, линий связи, телефонных станций, канализаций)</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668F4D"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lastRenderedPageBreak/>
              <w:t xml:space="preserve">- минимальная/максимальная площадь земельных участков – </w:t>
            </w:r>
            <w:r w:rsidRPr="00057DD2">
              <w:rPr>
                <w:rFonts w:ascii="Times New Roman" w:hAnsi="Times New Roman"/>
                <w:b/>
                <w:sz w:val="20"/>
                <w:szCs w:val="20"/>
              </w:rPr>
              <w:t>10 /не подлежит ограничению;</w:t>
            </w:r>
          </w:p>
          <w:p w14:paraId="089467E6"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минимальная ширина земельных участков вдоль фронта улицы (проезда) – </w:t>
            </w:r>
            <w:r w:rsidRPr="00057DD2">
              <w:rPr>
                <w:rFonts w:ascii="Times New Roman" w:eastAsia="SimSun" w:hAnsi="Times New Roman"/>
                <w:b/>
                <w:sz w:val="20"/>
                <w:szCs w:val="20"/>
              </w:rPr>
              <w:t>4 м</w:t>
            </w:r>
            <w:r w:rsidRPr="00057DD2">
              <w:rPr>
                <w:rFonts w:ascii="Times New Roman" w:eastAsia="SimSun" w:hAnsi="Times New Roman"/>
                <w:sz w:val="20"/>
                <w:szCs w:val="20"/>
              </w:rPr>
              <w:t>;</w:t>
            </w:r>
          </w:p>
          <w:p w14:paraId="40629DC0"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здания, сооружения– </w:t>
            </w:r>
            <w:r w:rsidRPr="00057DD2">
              <w:rPr>
                <w:rFonts w:ascii="Times New Roman" w:hAnsi="Times New Roman"/>
                <w:b/>
                <w:sz w:val="20"/>
                <w:szCs w:val="20"/>
              </w:rPr>
              <w:t>3 этажа (включая мансардный этаж).</w:t>
            </w:r>
          </w:p>
          <w:p w14:paraId="224A9542"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высота здания, сооружения – не более </w:t>
            </w:r>
            <w:r w:rsidRPr="00057DD2">
              <w:rPr>
                <w:rFonts w:ascii="Times New Roman" w:hAnsi="Times New Roman"/>
                <w:b/>
                <w:sz w:val="20"/>
                <w:szCs w:val="20"/>
              </w:rPr>
              <w:t>20 м</w:t>
            </w:r>
            <w:r w:rsidRPr="00057DD2">
              <w:rPr>
                <w:rFonts w:ascii="Times New Roman" w:hAnsi="Times New Roman"/>
                <w:sz w:val="20"/>
                <w:szCs w:val="20"/>
              </w:rPr>
              <w:t>.</w:t>
            </w:r>
          </w:p>
          <w:p w14:paraId="224CDBE5"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lastRenderedPageBreak/>
              <w:t xml:space="preserve">- максимальный процент застройки в границах земельного участка </w:t>
            </w:r>
            <w:r w:rsidRPr="00057DD2">
              <w:rPr>
                <w:rFonts w:ascii="Times New Roman" w:eastAsia="SimSun" w:hAnsi="Times New Roman"/>
                <w:b/>
                <w:sz w:val="20"/>
                <w:szCs w:val="20"/>
              </w:rPr>
              <w:t>– 80%.</w:t>
            </w:r>
          </w:p>
          <w:p w14:paraId="799CAEA3"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1 м</w:t>
            </w:r>
            <w:r w:rsidRPr="00057DD2">
              <w:rPr>
                <w:rFonts w:ascii="Times New Roman" w:hAnsi="Times New Roman"/>
                <w:sz w:val="20"/>
                <w:szCs w:val="20"/>
              </w:rPr>
              <w:t>.</w:t>
            </w:r>
          </w:p>
          <w:p w14:paraId="0AE4AA3D" w14:textId="77777777" w:rsidR="00BA0512" w:rsidRPr="00057DD2" w:rsidRDefault="00BA0512" w:rsidP="0003750D">
            <w:pPr>
              <w:shd w:val="clear" w:color="auto" w:fill="FFFFFF" w:themeFill="background1"/>
              <w:tabs>
                <w:tab w:val="left" w:pos="2520"/>
              </w:tabs>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1 м.</w:t>
            </w:r>
          </w:p>
        </w:tc>
        <w:tc>
          <w:tcPr>
            <w:tcW w:w="1130" w:type="pct"/>
            <w:vMerge/>
            <w:tcBorders>
              <w:left w:val="single" w:sz="4" w:space="0" w:color="000000"/>
              <w:right w:val="single" w:sz="4" w:space="0" w:color="000000"/>
            </w:tcBorders>
            <w:shd w:val="clear" w:color="auto" w:fill="FFFFFF" w:themeFill="background1"/>
            <w:vAlign w:val="center"/>
          </w:tcPr>
          <w:p w14:paraId="176C69FC" w14:textId="77777777" w:rsidR="00BA0512" w:rsidRPr="00057DD2" w:rsidRDefault="00BA0512" w:rsidP="0003750D">
            <w:pPr>
              <w:shd w:val="clear" w:color="auto" w:fill="FFFFFF" w:themeFill="background1"/>
              <w:rPr>
                <w:rFonts w:ascii="Times New Roman" w:hAnsi="Times New Roman"/>
                <w:sz w:val="20"/>
                <w:szCs w:val="20"/>
              </w:rPr>
            </w:pPr>
          </w:p>
        </w:tc>
      </w:tr>
      <w:tr w:rsidR="00BA0512" w:rsidRPr="00057DD2" w14:paraId="2F940503" w14:textId="0326CBB1"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66E13EAD" w14:textId="77777777" w:rsidR="00BA0512" w:rsidRPr="00057DD2" w:rsidRDefault="00BA0512" w:rsidP="0003750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3.3</w:t>
            </w:r>
            <w:r w:rsidRPr="00057DD2">
              <w:rPr>
                <w:rFonts w:ascii="Times New Roman" w:eastAsia="SimSun" w:hAnsi="Times New Roman"/>
                <w:sz w:val="20"/>
                <w:szCs w:val="20"/>
              </w:rPr>
              <w:t>] – Бытовое обслуживание</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6A2E5AEC" w14:textId="77777777" w:rsidR="00BA0512" w:rsidRPr="00057DD2" w:rsidRDefault="00BA0512" w:rsidP="0003750D">
            <w:pPr>
              <w:widowControl w:val="0"/>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капитального строительства, предназначенные для оказания населению или организациям бытовых услуг (м</w:t>
            </w:r>
            <w:r w:rsidRPr="00057DD2">
              <w:rPr>
                <w:rFonts w:ascii="Times New Roman" w:eastAsia="SimSun" w:hAnsi="Times New Roman"/>
                <w:sz w:val="20"/>
                <w:szCs w:val="20"/>
              </w:rPr>
              <w:t>астерские мелкого ремонта, ателье, бани, парикмахерские, прачечные, химчистки, похоронные бюро)</w:t>
            </w:r>
          </w:p>
        </w:tc>
        <w:tc>
          <w:tcPr>
            <w:tcW w:w="1737" w:type="pct"/>
            <w:vMerge w:val="restart"/>
            <w:tcBorders>
              <w:right w:val="single" w:sz="4" w:space="0" w:color="000000"/>
            </w:tcBorders>
            <w:shd w:val="clear" w:color="auto" w:fill="FFFFFF" w:themeFill="background1"/>
            <w:vAlign w:val="center"/>
          </w:tcPr>
          <w:p w14:paraId="0F630081" w14:textId="77777777" w:rsidR="00BA0512" w:rsidRPr="00057DD2" w:rsidRDefault="00BA0512"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100/5000 кв. м</w:t>
            </w:r>
            <w:r w:rsidRPr="00057DD2">
              <w:rPr>
                <w:rFonts w:ascii="Times New Roman" w:eastAsia="SimSun" w:hAnsi="Times New Roman"/>
                <w:sz w:val="20"/>
                <w:szCs w:val="20"/>
                <w:lang w:eastAsia="zh-CN"/>
              </w:rPr>
              <w:t>;</w:t>
            </w:r>
          </w:p>
          <w:p w14:paraId="64171680" w14:textId="77777777" w:rsidR="00BA0512" w:rsidRPr="00057DD2" w:rsidRDefault="00BA0512"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минимальная ширина земельных участков вдоль фронта улицы (проезда) </w:t>
            </w:r>
          </w:p>
          <w:p w14:paraId="64C70AD5" w14:textId="77777777" w:rsidR="00BA0512" w:rsidRPr="00057DD2" w:rsidRDefault="00BA0512"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b/>
                <w:sz w:val="20"/>
                <w:szCs w:val="20"/>
                <w:lang w:eastAsia="zh-CN"/>
              </w:rPr>
              <w:t>10 м</w:t>
            </w:r>
            <w:r w:rsidRPr="00057DD2">
              <w:rPr>
                <w:rFonts w:ascii="Times New Roman" w:eastAsia="Times New Roman" w:hAnsi="Times New Roman"/>
                <w:sz w:val="20"/>
                <w:szCs w:val="20"/>
                <w:lang w:eastAsia="zh-CN"/>
              </w:rPr>
              <w:t xml:space="preserve">; </w:t>
            </w:r>
          </w:p>
          <w:p w14:paraId="42F78185" w14:textId="77777777" w:rsidR="00BA0512" w:rsidRPr="00057DD2" w:rsidRDefault="00BA0512" w:rsidP="0003750D">
            <w:pPr>
              <w:widowControl w:val="0"/>
              <w:shd w:val="clear" w:color="auto" w:fill="FFFFFF" w:themeFill="background1"/>
              <w:spacing w:line="256" w:lineRule="auto"/>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14:paraId="2C3093A0" w14:textId="77777777" w:rsidR="00BA0512" w:rsidRPr="00057DD2" w:rsidRDefault="00BA0512" w:rsidP="0003750D">
            <w:pPr>
              <w:widowControl w:val="0"/>
              <w:shd w:val="clear" w:color="auto" w:fill="FFFFFF" w:themeFill="background1"/>
              <w:overflowPunct w:val="0"/>
              <w:autoSpaceDE w:val="0"/>
              <w:spacing w:line="256" w:lineRule="auto"/>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p w14:paraId="5E9C1F77" w14:textId="77777777" w:rsidR="00BA0512" w:rsidRPr="00057DD2" w:rsidRDefault="00BA0512"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057DD2">
              <w:rPr>
                <w:rFonts w:ascii="Times New Roman" w:eastAsia="Times New Roman" w:hAnsi="Times New Roman"/>
                <w:b/>
                <w:sz w:val="20"/>
                <w:szCs w:val="20"/>
                <w:lang w:eastAsia="zh-CN"/>
              </w:rPr>
              <w:t>12 м</w:t>
            </w:r>
            <w:r w:rsidRPr="00057DD2">
              <w:rPr>
                <w:rFonts w:ascii="Times New Roman" w:eastAsia="Times New Roman" w:hAnsi="Times New Roman"/>
                <w:sz w:val="20"/>
                <w:szCs w:val="20"/>
                <w:lang w:eastAsia="zh-CN"/>
              </w:rPr>
              <w:t>;</w:t>
            </w:r>
          </w:p>
          <w:p w14:paraId="266FF6DE" w14:textId="77777777" w:rsidR="00BA0512" w:rsidRPr="00057DD2" w:rsidRDefault="00BA0512" w:rsidP="0003750D">
            <w:pPr>
              <w:widowControl w:val="0"/>
              <w:shd w:val="clear" w:color="auto" w:fill="FFFFFF" w:themeFill="background1"/>
              <w:spacing w:line="256" w:lineRule="auto"/>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r w:rsidRPr="00057DD2">
              <w:rPr>
                <w:rFonts w:ascii="Times New Roman" w:eastAsia="Times New Roman" w:hAnsi="Times New Roman"/>
                <w:b/>
                <w:sz w:val="20"/>
                <w:szCs w:val="20"/>
                <w:lang w:eastAsia="zh-CN"/>
              </w:rPr>
              <w:t xml:space="preserve"> </w:t>
            </w:r>
          </w:p>
          <w:p w14:paraId="305E65EF" w14:textId="77777777" w:rsidR="00BA0512" w:rsidRPr="00057DD2" w:rsidRDefault="00BA0512"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p>
          <w:p w14:paraId="30796003"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14:paraId="3B6512EE" w14:textId="77777777" w:rsidR="00BA0512" w:rsidRPr="00057DD2" w:rsidRDefault="00BA0512" w:rsidP="0003750D">
            <w:pPr>
              <w:widowControl w:val="0"/>
              <w:shd w:val="clear" w:color="auto" w:fill="FFFFFF" w:themeFill="background1"/>
              <w:tabs>
                <w:tab w:val="left" w:pos="2520"/>
              </w:tabs>
              <w:rPr>
                <w:rFonts w:ascii="Times New Roman" w:eastAsia="Times New Roman" w:hAnsi="Times New Roman"/>
                <w:b/>
                <w:sz w:val="20"/>
                <w:szCs w:val="20"/>
                <w:lang w:eastAsia="zh-CN"/>
              </w:rPr>
            </w:pPr>
            <w:r w:rsidRPr="00057DD2">
              <w:rPr>
                <w:rFonts w:ascii="Times New Roman" w:hAnsi="Times New Roman"/>
                <w:sz w:val="20"/>
                <w:szCs w:val="20"/>
                <w:lang w:eastAsia="ru-RU"/>
              </w:rPr>
              <w:t xml:space="preserve">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w:t>
            </w:r>
            <w:r w:rsidRPr="00057DD2">
              <w:rPr>
                <w:rFonts w:ascii="Times New Roman" w:hAnsi="Times New Roman"/>
                <w:sz w:val="20"/>
                <w:szCs w:val="20"/>
                <w:shd w:val="clear" w:color="auto" w:fill="FFFFFF" w:themeFill="background1"/>
                <w:lang w:eastAsia="ru-RU"/>
              </w:rPr>
              <w:t xml:space="preserve">и </w:t>
            </w:r>
            <w:r w:rsidRPr="00057DD2">
              <w:rPr>
                <w:rFonts w:ascii="Times New Roman" w:hAnsi="Times New Roman"/>
                <w:spacing w:val="2"/>
                <w:sz w:val="20"/>
                <w:szCs w:val="20"/>
                <w:shd w:val="clear" w:color="auto" w:fill="FFFFFF" w:themeFill="background1"/>
              </w:rPr>
              <w:t xml:space="preserve">(за исключением парикмахерских, мастерских по ремонту часов и </w:t>
            </w:r>
            <w:r w:rsidRPr="00057DD2">
              <w:rPr>
                <w:rFonts w:ascii="Times New Roman" w:hAnsi="Times New Roman"/>
                <w:spacing w:val="2"/>
                <w:sz w:val="20"/>
                <w:szCs w:val="20"/>
                <w:shd w:val="clear" w:color="auto" w:fill="FFFFFF" w:themeFill="background1"/>
              </w:rPr>
              <w:lastRenderedPageBreak/>
              <w:t>обуви)</w:t>
            </w:r>
            <w:r w:rsidRPr="00057DD2">
              <w:rPr>
                <w:rFonts w:ascii="Times New Roman" w:hAnsi="Times New Roman"/>
                <w:sz w:val="20"/>
                <w:szCs w:val="20"/>
                <w:shd w:val="clear" w:color="auto" w:fill="FFFFFF" w:themeFill="background1"/>
                <w:lang w:eastAsia="ru-RU"/>
              </w:rPr>
              <w:t>;</w:t>
            </w:r>
            <w:r w:rsidRPr="00057DD2">
              <w:rPr>
                <w:rFonts w:ascii="Times New Roman" w:hAnsi="Times New Roman"/>
                <w:sz w:val="20"/>
                <w:szCs w:val="20"/>
                <w:lang w:eastAsia="ru-RU"/>
              </w:rPr>
              <w:t xml:space="preserve"> объекты, вредные для здоровья населения (магазины стройматериалов, москательно-химических товаров и т.п.).</w:t>
            </w:r>
          </w:p>
        </w:tc>
        <w:tc>
          <w:tcPr>
            <w:tcW w:w="1130" w:type="pct"/>
            <w:vMerge/>
            <w:tcBorders>
              <w:left w:val="single" w:sz="4" w:space="0" w:color="000000"/>
              <w:right w:val="single" w:sz="4" w:space="0" w:color="000000"/>
            </w:tcBorders>
            <w:shd w:val="clear" w:color="auto" w:fill="FFFFFF" w:themeFill="background1"/>
            <w:vAlign w:val="center"/>
          </w:tcPr>
          <w:p w14:paraId="3FF2555E" w14:textId="77777777" w:rsidR="00BA0512" w:rsidRPr="00057DD2" w:rsidRDefault="00BA0512" w:rsidP="0003750D">
            <w:pPr>
              <w:widowControl w:val="0"/>
              <w:shd w:val="clear" w:color="auto" w:fill="FFFFFF" w:themeFill="background1"/>
              <w:spacing w:line="256" w:lineRule="auto"/>
              <w:rPr>
                <w:rFonts w:ascii="Times New Roman" w:eastAsia="SimSun" w:hAnsi="Times New Roman"/>
                <w:sz w:val="20"/>
                <w:szCs w:val="20"/>
                <w:lang w:eastAsia="zh-CN"/>
              </w:rPr>
            </w:pPr>
          </w:p>
        </w:tc>
      </w:tr>
      <w:tr w:rsidR="00BA0512" w:rsidRPr="00057DD2" w14:paraId="7C2CA4CD" w14:textId="5D2C27DA" w:rsidTr="0003750D">
        <w:tc>
          <w:tcPr>
            <w:tcW w:w="664" w:type="pct"/>
            <w:tcBorders>
              <w:top w:val="single" w:sz="4" w:space="0" w:color="000000"/>
              <w:left w:val="single" w:sz="4" w:space="0" w:color="000000"/>
            </w:tcBorders>
            <w:shd w:val="clear" w:color="auto" w:fill="FFFFFF" w:themeFill="background1"/>
            <w:vAlign w:val="center"/>
          </w:tcPr>
          <w:p w14:paraId="5C9101AE" w14:textId="77777777" w:rsidR="00BA0512" w:rsidRPr="00057DD2" w:rsidRDefault="00BA0512" w:rsidP="0003750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.4</w:t>
            </w:r>
            <w:r w:rsidRPr="00057DD2">
              <w:rPr>
                <w:rFonts w:ascii="Times New Roman" w:eastAsia="SimSun" w:hAnsi="Times New Roman"/>
                <w:sz w:val="20"/>
                <w:szCs w:val="20"/>
              </w:rPr>
              <w:t>] - Магазины</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41FA55E4" w14:textId="77777777" w:rsidR="00BA0512" w:rsidRPr="00057DD2" w:rsidRDefault="00BA0512" w:rsidP="0003750D">
            <w:pPr>
              <w:widowControl w:val="0"/>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 xml:space="preserve">объекты капитального строительства, предназначенные для продажи товаров, </w:t>
            </w:r>
            <w:r w:rsidRPr="00057DD2">
              <w:rPr>
                <w:rFonts w:ascii="Times New Roman" w:hAnsi="Times New Roman"/>
                <w:sz w:val="20"/>
                <w:szCs w:val="20"/>
              </w:rPr>
              <w:t>торговая площадь которых составляет до 5000 кв. м</w:t>
            </w:r>
          </w:p>
        </w:tc>
        <w:tc>
          <w:tcPr>
            <w:tcW w:w="1737" w:type="pct"/>
            <w:vMerge/>
            <w:tcBorders>
              <w:right w:val="single" w:sz="4" w:space="0" w:color="000000"/>
            </w:tcBorders>
            <w:shd w:val="clear" w:color="auto" w:fill="FFFFFF" w:themeFill="background1"/>
            <w:vAlign w:val="center"/>
          </w:tcPr>
          <w:p w14:paraId="3BBDD1F6" w14:textId="77777777" w:rsidR="00BA0512" w:rsidRPr="00057DD2" w:rsidRDefault="00BA0512" w:rsidP="0003750D">
            <w:pPr>
              <w:widowControl w:val="0"/>
              <w:shd w:val="clear" w:color="auto" w:fill="FFFFFF" w:themeFill="background1"/>
              <w:rPr>
                <w:rFonts w:ascii="Times New Roman" w:eastAsia="Times New Roman" w:hAnsi="Times New Roman"/>
                <w:b/>
                <w:sz w:val="20"/>
                <w:szCs w:val="20"/>
                <w:lang w:eastAsia="zh-CN"/>
              </w:rPr>
            </w:pPr>
          </w:p>
        </w:tc>
        <w:tc>
          <w:tcPr>
            <w:tcW w:w="1130" w:type="pct"/>
            <w:vMerge/>
            <w:tcBorders>
              <w:left w:val="single" w:sz="4" w:space="0" w:color="000000"/>
              <w:right w:val="single" w:sz="4" w:space="0" w:color="000000"/>
            </w:tcBorders>
            <w:shd w:val="clear" w:color="auto" w:fill="FFFFFF" w:themeFill="background1"/>
            <w:vAlign w:val="center"/>
          </w:tcPr>
          <w:p w14:paraId="7C3C0E6C" w14:textId="77777777" w:rsidR="00BA0512" w:rsidRPr="00057DD2" w:rsidRDefault="00BA0512" w:rsidP="0003750D">
            <w:pPr>
              <w:widowControl w:val="0"/>
              <w:shd w:val="clear" w:color="auto" w:fill="FFFFFF" w:themeFill="background1"/>
              <w:rPr>
                <w:rFonts w:ascii="Times New Roman" w:eastAsia="Times New Roman" w:hAnsi="Times New Roman"/>
                <w:b/>
                <w:sz w:val="20"/>
                <w:szCs w:val="20"/>
                <w:lang w:eastAsia="zh-CN"/>
              </w:rPr>
            </w:pPr>
          </w:p>
        </w:tc>
      </w:tr>
      <w:tr w:rsidR="00BA0512" w:rsidRPr="00057DD2" w14:paraId="71CFEFD6" w14:textId="165400C7"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57BB55E4" w14:textId="77777777" w:rsidR="00BA0512" w:rsidRPr="00057DD2" w:rsidRDefault="00BA0512"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[5.1.2] - Обеспечение занятий спортом в помещениях</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48DAEAC3" w14:textId="77777777" w:rsidR="00BA0512" w:rsidRPr="00057DD2" w:rsidRDefault="00BA0512"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спортивные клубы, залы</w:t>
            </w:r>
          </w:p>
          <w:p w14:paraId="116D1A00" w14:textId="77777777" w:rsidR="00BA0512" w:rsidRPr="00057DD2" w:rsidRDefault="00BA0512"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бассейны</w:t>
            </w:r>
          </w:p>
          <w:p w14:paraId="218B3FB4" w14:textId="77777777" w:rsidR="00BA0512" w:rsidRPr="00057DD2" w:rsidRDefault="00BA0512"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физкультурно-оздоровительные комплексы в зданиях и сооружениях</w:t>
            </w:r>
          </w:p>
        </w:tc>
        <w:tc>
          <w:tcPr>
            <w:tcW w:w="1737" w:type="pct"/>
            <w:tcBorders>
              <w:right w:val="single" w:sz="4" w:space="0" w:color="000000"/>
            </w:tcBorders>
            <w:shd w:val="clear" w:color="auto" w:fill="FFFFFF" w:themeFill="background1"/>
            <w:vAlign w:val="center"/>
          </w:tcPr>
          <w:p w14:paraId="76179DBA"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500/не подлежит ограничению</w:t>
            </w:r>
            <w:r w:rsidRPr="00057DD2">
              <w:rPr>
                <w:rFonts w:ascii="Times New Roman" w:eastAsia="SimSun" w:hAnsi="Times New Roman"/>
                <w:sz w:val="20"/>
                <w:szCs w:val="20"/>
                <w:lang w:eastAsia="zh-CN"/>
              </w:rPr>
              <w:t>;</w:t>
            </w:r>
          </w:p>
          <w:p w14:paraId="030AD166"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минимальная ширина земельных участков вдоль фронта улицы (проезда) </w:t>
            </w:r>
          </w:p>
          <w:p w14:paraId="510FEE07" w14:textId="77777777"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b/>
                <w:sz w:val="20"/>
                <w:szCs w:val="20"/>
                <w:lang w:eastAsia="zh-CN"/>
              </w:rPr>
              <w:t>20 м</w:t>
            </w:r>
            <w:r w:rsidRPr="00057DD2">
              <w:rPr>
                <w:rFonts w:ascii="Times New Roman" w:eastAsia="Times New Roman" w:hAnsi="Times New Roman"/>
                <w:sz w:val="20"/>
                <w:szCs w:val="20"/>
                <w:lang w:eastAsia="zh-CN"/>
              </w:rPr>
              <w:t xml:space="preserve">; </w:t>
            </w:r>
          </w:p>
          <w:p w14:paraId="6B2B5052" w14:textId="77777777"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14:paraId="77B53918" w14:textId="77777777" w:rsidR="00BA0512" w:rsidRPr="00057DD2" w:rsidRDefault="00BA0512"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p w14:paraId="7E5C4FB7"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14:paraId="366B2561"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14:paraId="4785C47E" w14:textId="77777777" w:rsidR="00BA0512" w:rsidRPr="00057DD2" w:rsidRDefault="00BA0512" w:rsidP="0003750D">
            <w:pPr>
              <w:widowControl w:val="0"/>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Pr="00057DD2">
              <w:rPr>
                <w:rFonts w:ascii="Times New Roman" w:eastAsia="Times New Roman" w:hAnsi="Times New Roman"/>
                <w:b/>
                <w:sz w:val="20"/>
                <w:szCs w:val="20"/>
                <w:lang w:eastAsia="zh-CN"/>
              </w:rPr>
              <w:t>3 м.</w:t>
            </w:r>
          </w:p>
        </w:tc>
        <w:tc>
          <w:tcPr>
            <w:tcW w:w="1130" w:type="pct"/>
            <w:vMerge/>
            <w:tcBorders>
              <w:left w:val="single" w:sz="4" w:space="0" w:color="000000"/>
              <w:right w:val="single" w:sz="4" w:space="0" w:color="000000"/>
            </w:tcBorders>
            <w:shd w:val="clear" w:color="auto" w:fill="FFFFFF" w:themeFill="background1"/>
            <w:vAlign w:val="center"/>
          </w:tcPr>
          <w:p w14:paraId="1F341428" w14:textId="77777777"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p>
        </w:tc>
      </w:tr>
      <w:tr w:rsidR="00BA0512" w:rsidRPr="00057DD2" w14:paraId="640D9EC2" w14:textId="54716933"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5130CB51" w14:textId="77777777" w:rsidR="00BA0512" w:rsidRPr="00057DD2" w:rsidRDefault="00BA0512"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[5.1.3] - Площадки для занятий спортом</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57F4D5E4" w14:textId="77777777" w:rsidR="00BA0512" w:rsidRPr="00057DD2" w:rsidRDefault="00BA0512"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площадки для занятия спортом и физкультурой на открытом воздухе (физкультурные площадки, беговые дорожки, поля для спортивной игры)</w:t>
            </w:r>
          </w:p>
        </w:tc>
        <w:tc>
          <w:tcPr>
            <w:tcW w:w="1737" w:type="pct"/>
            <w:tcBorders>
              <w:right w:val="single" w:sz="4" w:space="0" w:color="000000"/>
            </w:tcBorders>
            <w:shd w:val="clear" w:color="auto" w:fill="FFFFFF" w:themeFill="background1"/>
            <w:vAlign w:val="center"/>
          </w:tcPr>
          <w:p w14:paraId="66BE6225"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450/не подлежит ограничению</w:t>
            </w:r>
            <w:r w:rsidRPr="00057DD2">
              <w:rPr>
                <w:rFonts w:ascii="Times New Roman" w:eastAsia="SimSun" w:hAnsi="Times New Roman"/>
                <w:sz w:val="20"/>
                <w:szCs w:val="20"/>
                <w:lang w:eastAsia="zh-CN"/>
              </w:rPr>
              <w:t>;</w:t>
            </w:r>
          </w:p>
          <w:p w14:paraId="30C808DF"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минимальная ширина земельных участков вдоль фронта улицы (проезда)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 xml:space="preserve">; </w:t>
            </w:r>
          </w:p>
          <w:p w14:paraId="05092E47" w14:textId="77777777"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высота строений, сооружений от уровня земли – </w:t>
            </w:r>
            <w:r w:rsidRPr="00057DD2">
              <w:rPr>
                <w:rFonts w:ascii="Times New Roman" w:eastAsia="SimSun" w:hAnsi="Times New Roman"/>
                <w:b/>
                <w:sz w:val="20"/>
                <w:szCs w:val="20"/>
                <w:lang w:eastAsia="zh-CN"/>
              </w:rPr>
              <w:t>10 м</w:t>
            </w:r>
            <w:r w:rsidRPr="00057DD2">
              <w:rPr>
                <w:rFonts w:ascii="Times New Roman" w:eastAsia="SimSun" w:hAnsi="Times New Roman"/>
                <w:sz w:val="20"/>
                <w:szCs w:val="20"/>
                <w:lang w:eastAsia="zh-CN"/>
              </w:rPr>
              <w:t>;</w:t>
            </w:r>
          </w:p>
          <w:p w14:paraId="4C411669" w14:textId="77777777" w:rsidR="00BA0512" w:rsidRPr="00057DD2" w:rsidRDefault="00BA0512"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90%</w:t>
            </w:r>
            <w:r w:rsidRPr="00057DD2">
              <w:rPr>
                <w:rFonts w:ascii="Times New Roman" w:eastAsia="SimSun" w:hAnsi="Times New Roman"/>
                <w:sz w:val="20"/>
                <w:szCs w:val="20"/>
                <w:lang w:eastAsia="zh-CN"/>
              </w:rPr>
              <w:t>;</w:t>
            </w:r>
          </w:p>
          <w:p w14:paraId="780591F5"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14:paraId="08BD5FB7"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1 м </w:t>
            </w:r>
          </w:p>
        </w:tc>
        <w:tc>
          <w:tcPr>
            <w:tcW w:w="1130" w:type="pct"/>
            <w:vMerge/>
            <w:tcBorders>
              <w:left w:val="single" w:sz="4" w:space="0" w:color="000000"/>
              <w:right w:val="single" w:sz="4" w:space="0" w:color="000000"/>
            </w:tcBorders>
            <w:shd w:val="clear" w:color="auto" w:fill="FFFFFF" w:themeFill="background1"/>
            <w:vAlign w:val="center"/>
          </w:tcPr>
          <w:p w14:paraId="1AB6E52E" w14:textId="77777777"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p>
        </w:tc>
      </w:tr>
      <w:tr w:rsidR="00BA0512" w:rsidRPr="00057DD2" w14:paraId="48B43405" w14:textId="5AF39D44" w:rsidTr="0003750D">
        <w:trPr>
          <w:trHeight w:val="1762"/>
        </w:trPr>
        <w:tc>
          <w:tcPr>
            <w:tcW w:w="664" w:type="pct"/>
            <w:tcBorders>
              <w:top w:val="single" w:sz="4" w:space="0" w:color="000000"/>
              <w:left w:val="single" w:sz="4" w:space="0" w:color="000000"/>
            </w:tcBorders>
            <w:shd w:val="clear" w:color="auto" w:fill="FFFFFF" w:themeFill="background1"/>
            <w:vAlign w:val="center"/>
          </w:tcPr>
          <w:p w14:paraId="799069EA" w14:textId="77777777" w:rsidR="00BA0512" w:rsidRPr="00057DD2" w:rsidRDefault="00BA0512" w:rsidP="0003750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lastRenderedPageBreak/>
              <w:t>[</w:t>
            </w:r>
            <w:r w:rsidRPr="00057DD2">
              <w:rPr>
                <w:rFonts w:ascii="Times New Roman" w:hAnsi="Times New Roman"/>
                <w:sz w:val="20"/>
                <w:szCs w:val="20"/>
              </w:rPr>
              <w:t>3.6</w:t>
            </w:r>
            <w:r w:rsidRPr="00057DD2">
              <w:rPr>
                <w:rFonts w:ascii="Times New Roman" w:eastAsia="SimSun" w:hAnsi="Times New Roman"/>
                <w:sz w:val="20"/>
                <w:szCs w:val="20"/>
              </w:rPr>
              <w:t>] -</w:t>
            </w:r>
            <w:r w:rsidRPr="00057DD2">
              <w:rPr>
                <w:rFonts w:ascii="Times New Roman" w:hAnsi="Times New Roman"/>
                <w:sz w:val="20"/>
                <w:szCs w:val="20"/>
              </w:rPr>
              <w:t xml:space="preserve"> Культурное развитие</w:t>
            </w:r>
          </w:p>
        </w:tc>
        <w:tc>
          <w:tcPr>
            <w:tcW w:w="1469" w:type="pct"/>
            <w:tcBorders>
              <w:top w:val="single" w:sz="4" w:space="0" w:color="000000"/>
              <w:left w:val="single" w:sz="4" w:space="0" w:color="000000"/>
            </w:tcBorders>
            <w:shd w:val="clear" w:color="auto" w:fill="FFFFFF" w:themeFill="background1"/>
            <w:vAlign w:val="center"/>
          </w:tcPr>
          <w:p w14:paraId="343C365C" w14:textId="77777777" w:rsidR="00BA0512" w:rsidRPr="00057DD2" w:rsidRDefault="00BA0512" w:rsidP="0003750D">
            <w:pPr>
              <w:shd w:val="clear" w:color="auto" w:fill="FFFFFF" w:themeFill="background1"/>
              <w:autoSpaceDE w:val="0"/>
              <w:rPr>
                <w:rFonts w:ascii="Times New Roman" w:eastAsia="SimSun" w:hAnsi="Times New Roman"/>
                <w:sz w:val="20"/>
                <w:szCs w:val="20"/>
              </w:rPr>
            </w:pPr>
            <w:r w:rsidRPr="00057DD2">
              <w:rPr>
                <w:rFonts w:ascii="Times New Roman" w:hAnsi="Times New Roman"/>
                <w:sz w:val="20"/>
                <w:szCs w:val="20"/>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737" w:type="pct"/>
            <w:vMerge w:val="restart"/>
            <w:tcBorders>
              <w:right w:val="single" w:sz="4" w:space="0" w:color="000000"/>
            </w:tcBorders>
            <w:shd w:val="clear" w:color="auto" w:fill="FFFFFF" w:themeFill="background1"/>
            <w:vAlign w:val="center"/>
          </w:tcPr>
          <w:p w14:paraId="04FE471C"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100/5000 кв. м</w:t>
            </w:r>
            <w:r w:rsidRPr="00057DD2">
              <w:rPr>
                <w:rFonts w:ascii="Times New Roman" w:eastAsia="SimSun" w:hAnsi="Times New Roman"/>
                <w:sz w:val="20"/>
                <w:szCs w:val="20"/>
                <w:lang w:eastAsia="zh-CN"/>
              </w:rPr>
              <w:t>;</w:t>
            </w:r>
          </w:p>
          <w:p w14:paraId="29FAAEED"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минимальная ширина земельных участков вдоль фронта улицы (проезда) </w:t>
            </w:r>
          </w:p>
          <w:p w14:paraId="111584F4" w14:textId="77777777"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b/>
                <w:sz w:val="20"/>
                <w:szCs w:val="20"/>
                <w:lang w:eastAsia="zh-CN"/>
              </w:rPr>
              <w:t>10 м</w:t>
            </w:r>
            <w:r w:rsidRPr="00057DD2">
              <w:rPr>
                <w:rFonts w:ascii="Times New Roman" w:eastAsia="Times New Roman" w:hAnsi="Times New Roman"/>
                <w:sz w:val="20"/>
                <w:szCs w:val="20"/>
                <w:lang w:eastAsia="zh-CN"/>
              </w:rPr>
              <w:t xml:space="preserve">; </w:t>
            </w:r>
          </w:p>
          <w:p w14:paraId="019A49BB"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14:paraId="170B2A2E" w14:textId="77777777"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057DD2">
              <w:rPr>
                <w:rFonts w:ascii="Times New Roman" w:eastAsia="Times New Roman" w:hAnsi="Times New Roman"/>
                <w:b/>
                <w:sz w:val="20"/>
                <w:szCs w:val="20"/>
                <w:lang w:eastAsia="zh-CN"/>
              </w:rPr>
              <w:t>12 м</w:t>
            </w:r>
            <w:r w:rsidRPr="00057DD2">
              <w:rPr>
                <w:rFonts w:ascii="Times New Roman" w:eastAsia="Times New Roman" w:hAnsi="Times New Roman"/>
                <w:sz w:val="20"/>
                <w:szCs w:val="20"/>
                <w:lang w:eastAsia="zh-CN"/>
              </w:rPr>
              <w:t>;</w:t>
            </w:r>
          </w:p>
          <w:p w14:paraId="225DF6BD" w14:textId="77777777" w:rsidR="00BA0512" w:rsidRPr="00057DD2" w:rsidRDefault="00BA0512"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p w14:paraId="09CF6F57"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14:paraId="75EF210D" w14:textId="77777777" w:rsidR="00BA0512" w:rsidRPr="00057DD2" w:rsidRDefault="00BA0512"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p>
          <w:p w14:paraId="71D3DA01"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14:paraId="675F5EB5"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14:paraId="50C139D1"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обустройство входа в виде крыльца или лестницы, изолированного от жилой части здания;</w:t>
            </w:r>
          </w:p>
          <w:p w14:paraId="1FD3EEA1"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обустройство входа и временной стоянки автомобилей в пределах границ земельного участка, принадлежащего застройщику;</w:t>
            </w:r>
          </w:p>
          <w:p w14:paraId="207658F4"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оборудования площадок для остановки автомобилей.</w:t>
            </w:r>
          </w:p>
          <w:p w14:paraId="773F4089"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В жилых зданиях не допускается размещать:</w:t>
            </w:r>
          </w:p>
          <w:p w14:paraId="509BB4F0" w14:textId="77777777" w:rsidR="00BA0512" w:rsidRPr="00057DD2" w:rsidRDefault="00BA051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встроенные котельные и насосные, за исключением крышных котельных;</w:t>
            </w:r>
          </w:p>
          <w:p w14:paraId="00794E0F" w14:textId="77777777"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встроенные трансформаторные подстанции;</w:t>
            </w:r>
          </w:p>
        </w:tc>
        <w:tc>
          <w:tcPr>
            <w:tcW w:w="1130" w:type="pct"/>
            <w:vMerge/>
            <w:tcBorders>
              <w:left w:val="single" w:sz="4" w:space="0" w:color="000000"/>
              <w:right w:val="single" w:sz="4" w:space="0" w:color="000000"/>
            </w:tcBorders>
            <w:shd w:val="clear" w:color="auto" w:fill="FFFFFF" w:themeFill="background1"/>
            <w:vAlign w:val="center"/>
          </w:tcPr>
          <w:p w14:paraId="361C6039" w14:textId="77777777" w:rsidR="00BA0512" w:rsidRPr="00057DD2" w:rsidRDefault="00BA0512" w:rsidP="0003750D">
            <w:pPr>
              <w:widowControl w:val="0"/>
              <w:shd w:val="clear" w:color="auto" w:fill="FFFFFF" w:themeFill="background1"/>
              <w:rPr>
                <w:rFonts w:ascii="Times New Roman" w:eastAsia="SimSun" w:hAnsi="Times New Roman"/>
                <w:sz w:val="20"/>
                <w:szCs w:val="20"/>
                <w:lang w:eastAsia="zh-CN"/>
              </w:rPr>
            </w:pPr>
          </w:p>
        </w:tc>
      </w:tr>
      <w:tr w:rsidR="00BA0512" w:rsidRPr="00057DD2" w14:paraId="7FC5C481" w14:textId="49309EDE"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443C81DA" w14:textId="77777777" w:rsidR="00BA0512" w:rsidRPr="00057DD2" w:rsidRDefault="00BA0512" w:rsidP="0003750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[3.2.3] - Оказание услуг связи</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604E6BEC" w14:textId="77777777" w:rsidR="00BA0512" w:rsidRPr="00057DD2" w:rsidRDefault="00BA0512"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для размещения пунктов оказания услуг почтовой, телеграфной, междугородней и международной телефонной связи</w:t>
            </w:r>
          </w:p>
        </w:tc>
        <w:tc>
          <w:tcPr>
            <w:tcW w:w="1737" w:type="pct"/>
            <w:vMerge/>
            <w:tcBorders>
              <w:right w:val="single" w:sz="4" w:space="0" w:color="000000"/>
            </w:tcBorders>
            <w:vAlign w:val="center"/>
          </w:tcPr>
          <w:p w14:paraId="3B8F33DF" w14:textId="77777777" w:rsidR="00BA0512" w:rsidRPr="00057DD2" w:rsidRDefault="00BA0512" w:rsidP="0003750D">
            <w:pPr>
              <w:widowControl w:val="0"/>
              <w:shd w:val="clear" w:color="auto" w:fill="FFFFFF" w:themeFill="background1"/>
              <w:rPr>
                <w:rFonts w:ascii="Times New Roman" w:eastAsia="Times New Roman" w:hAnsi="Times New Roman"/>
                <w:b/>
                <w:sz w:val="20"/>
                <w:szCs w:val="20"/>
                <w:lang w:eastAsia="zh-CN"/>
              </w:rPr>
            </w:pPr>
          </w:p>
        </w:tc>
        <w:tc>
          <w:tcPr>
            <w:tcW w:w="1130" w:type="pct"/>
            <w:vMerge/>
            <w:tcBorders>
              <w:left w:val="single" w:sz="4" w:space="0" w:color="000000"/>
              <w:right w:val="single" w:sz="4" w:space="0" w:color="000000"/>
            </w:tcBorders>
            <w:vAlign w:val="center"/>
          </w:tcPr>
          <w:p w14:paraId="2AAAA5C7" w14:textId="77777777" w:rsidR="00BA0512" w:rsidRPr="00057DD2" w:rsidRDefault="00BA0512" w:rsidP="0003750D">
            <w:pPr>
              <w:widowControl w:val="0"/>
              <w:shd w:val="clear" w:color="auto" w:fill="FFFFFF" w:themeFill="background1"/>
              <w:rPr>
                <w:rFonts w:ascii="Times New Roman" w:eastAsia="Times New Roman" w:hAnsi="Times New Roman"/>
                <w:b/>
                <w:sz w:val="20"/>
                <w:szCs w:val="20"/>
                <w:lang w:eastAsia="zh-CN"/>
              </w:rPr>
            </w:pPr>
          </w:p>
        </w:tc>
      </w:tr>
      <w:tr w:rsidR="00BA0512" w:rsidRPr="00057DD2" w14:paraId="7876079A" w14:textId="14345DE9"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6110888A" w14:textId="77777777" w:rsidR="00BA0512" w:rsidRPr="00057DD2" w:rsidRDefault="00BA0512" w:rsidP="0003750D">
            <w:pPr>
              <w:keepLines/>
              <w:widowControl w:val="0"/>
              <w:shd w:val="clear" w:color="auto" w:fill="FFFFFF" w:themeFill="background1"/>
              <w:rPr>
                <w:rFonts w:ascii="Times New Roman" w:hAnsi="Times New Roman"/>
                <w:sz w:val="20"/>
                <w:szCs w:val="20"/>
                <w:highlight w:val="yellow"/>
              </w:rPr>
            </w:pPr>
            <w:r w:rsidRPr="00057DD2">
              <w:rPr>
                <w:rFonts w:ascii="Times New Roman" w:eastAsia="SimSun" w:hAnsi="Times New Roman"/>
                <w:sz w:val="20"/>
                <w:szCs w:val="20"/>
              </w:rPr>
              <w:t>[</w:t>
            </w:r>
            <w:r w:rsidRPr="00057DD2">
              <w:rPr>
                <w:rFonts w:ascii="Times New Roman" w:hAnsi="Times New Roman"/>
                <w:sz w:val="20"/>
                <w:szCs w:val="20"/>
              </w:rPr>
              <w:t>3.7</w:t>
            </w:r>
            <w:r w:rsidRPr="00057DD2">
              <w:rPr>
                <w:rFonts w:ascii="Times New Roman" w:eastAsia="SimSun" w:hAnsi="Times New Roman"/>
                <w:sz w:val="20"/>
                <w:szCs w:val="20"/>
              </w:rPr>
              <w:t xml:space="preserve">] - </w:t>
            </w:r>
            <w:r w:rsidRPr="00057DD2">
              <w:rPr>
                <w:rFonts w:ascii="Times New Roman" w:hAnsi="Times New Roman"/>
                <w:sz w:val="20"/>
                <w:szCs w:val="20"/>
              </w:rPr>
              <w:t>Религиозное использование</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525303C1"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размещение зданий и сооружений религиозного использования (церкви, соборы, </w:t>
            </w:r>
            <w:r w:rsidRPr="00057DD2">
              <w:rPr>
                <w:rFonts w:ascii="Times New Roman" w:hAnsi="Times New Roman"/>
                <w:sz w:val="20"/>
                <w:szCs w:val="20"/>
              </w:rPr>
              <w:lastRenderedPageBreak/>
              <w:t>храмы, часовни, монастыри, мечети, молельные дома)</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C3D2FC"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lastRenderedPageBreak/>
              <w:t xml:space="preserve">- минимальная/максимальная площадь земельных участков – </w:t>
            </w:r>
            <w:r w:rsidRPr="00057DD2">
              <w:rPr>
                <w:rFonts w:ascii="Times New Roman" w:hAnsi="Times New Roman"/>
                <w:b/>
                <w:sz w:val="20"/>
                <w:szCs w:val="20"/>
              </w:rPr>
              <w:t>400/ 1500 кв. м</w:t>
            </w:r>
            <w:r w:rsidRPr="00057DD2">
              <w:rPr>
                <w:rFonts w:ascii="Times New Roman" w:hAnsi="Times New Roman"/>
                <w:sz w:val="20"/>
                <w:szCs w:val="20"/>
              </w:rPr>
              <w:t xml:space="preserve">; </w:t>
            </w:r>
          </w:p>
          <w:p w14:paraId="5481FF83"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 минимальная ширина земельных участков вдоль фронта улицы (проезда) –</w:t>
            </w:r>
            <w:r w:rsidRPr="00057DD2">
              <w:rPr>
                <w:rFonts w:ascii="Times New Roman" w:eastAsia="SimSun" w:hAnsi="Times New Roman"/>
                <w:b/>
                <w:sz w:val="20"/>
                <w:szCs w:val="20"/>
              </w:rPr>
              <w:t>25 м</w:t>
            </w:r>
            <w:r w:rsidRPr="00057DD2">
              <w:rPr>
                <w:rFonts w:ascii="Times New Roman" w:eastAsia="SimSun" w:hAnsi="Times New Roman"/>
                <w:sz w:val="20"/>
                <w:szCs w:val="20"/>
              </w:rPr>
              <w:t>;</w:t>
            </w:r>
          </w:p>
          <w:p w14:paraId="1A3428FF"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Pr="00057DD2">
              <w:rPr>
                <w:rFonts w:ascii="Times New Roman" w:eastAsia="SimSun" w:hAnsi="Times New Roman"/>
                <w:b/>
                <w:sz w:val="20"/>
                <w:szCs w:val="20"/>
              </w:rPr>
              <w:t>3 этажа</w:t>
            </w:r>
            <w:r w:rsidRPr="00057DD2">
              <w:rPr>
                <w:rFonts w:ascii="Times New Roman" w:eastAsia="SimSun" w:hAnsi="Times New Roman"/>
                <w:sz w:val="20"/>
                <w:szCs w:val="20"/>
              </w:rPr>
              <w:t>;</w:t>
            </w:r>
          </w:p>
          <w:p w14:paraId="5E158165"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максимальный процент застройки</w:t>
            </w:r>
            <w:r w:rsidRPr="00057DD2">
              <w:rPr>
                <w:rFonts w:ascii="Times New Roman" w:hAnsi="Times New Roman"/>
                <w:b/>
                <w:sz w:val="20"/>
                <w:szCs w:val="20"/>
              </w:rPr>
              <w:t>– 60%;</w:t>
            </w:r>
          </w:p>
          <w:p w14:paraId="7A11F9D2"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14:paraId="1EA9F057" w14:textId="77777777" w:rsidR="00BA0512" w:rsidRPr="00057DD2" w:rsidRDefault="00BA0512" w:rsidP="0003750D">
            <w:pPr>
              <w:shd w:val="clear" w:color="auto" w:fill="FFFFFF" w:themeFill="background1"/>
              <w:tabs>
                <w:tab w:val="left" w:pos="2520"/>
              </w:tabs>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3 м.</w:t>
            </w:r>
          </w:p>
        </w:tc>
        <w:tc>
          <w:tcPr>
            <w:tcW w:w="1130" w:type="pct"/>
            <w:vMerge/>
            <w:tcBorders>
              <w:left w:val="single" w:sz="4" w:space="0" w:color="000000"/>
              <w:right w:val="single" w:sz="4" w:space="0" w:color="000000"/>
            </w:tcBorders>
            <w:shd w:val="clear" w:color="auto" w:fill="FFFFFF" w:themeFill="background1"/>
            <w:vAlign w:val="center"/>
          </w:tcPr>
          <w:p w14:paraId="657F77AD" w14:textId="77777777" w:rsidR="00BA0512" w:rsidRPr="00057DD2" w:rsidRDefault="00BA0512" w:rsidP="0003750D">
            <w:pPr>
              <w:shd w:val="clear" w:color="auto" w:fill="FFFFFF" w:themeFill="background1"/>
              <w:rPr>
                <w:rFonts w:ascii="Times New Roman" w:hAnsi="Times New Roman"/>
                <w:sz w:val="20"/>
                <w:szCs w:val="20"/>
              </w:rPr>
            </w:pPr>
          </w:p>
        </w:tc>
      </w:tr>
      <w:tr w:rsidR="00BA0512" w:rsidRPr="00057DD2" w14:paraId="13526254" w14:textId="7444B131"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630EA284" w14:textId="77777777" w:rsidR="00BA0512" w:rsidRPr="00057DD2" w:rsidRDefault="00BA0512"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 Земельные участки (территории) общего пользования</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437DA0A8"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737" w:type="pct"/>
            <w:vMerge w:val="restart"/>
            <w:tcBorders>
              <w:top w:val="single" w:sz="4" w:space="0" w:color="000000"/>
              <w:left w:val="single" w:sz="4" w:space="0" w:color="000000"/>
              <w:right w:val="single" w:sz="4" w:space="0" w:color="000000"/>
            </w:tcBorders>
            <w:shd w:val="clear" w:color="auto" w:fill="FFFFFF" w:themeFill="background1"/>
            <w:vAlign w:val="center"/>
          </w:tcPr>
          <w:p w14:paraId="45892CCA"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Регламенты не устанавливаются.</w:t>
            </w:r>
          </w:p>
          <w:p w14:paraId="3A882078" w14:textId="77777777" w:rsidR="00BA0512" w:rsidRPr="00057DD2" w:rsidRDefault="00BA0512"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130" w:type="pct"/>
            <w:vMerge/>
            <w:tcBorders>
              <w:left w:val="single" w:sz="4" w:space="0" w:color="000000"/>
              <w:right w:val="single" w:sz="4" w:space="0" w:color="000000"/>
            </w:tcBorders>
            <w:shd w:val="clear" w:color="auto" w:fill="FFFFFF" w:themeFill="background1"/>
            <w:vAlign w:val="center"/>
          </w:tcPr>
          <w:p w14:paraId="538155B5" w14:textId="77777777" w:rsidR="00BA0512" w:rsidRPr="00057DD2" w:rsidRDefault="00BA0512" w:rsidP="0003750D">
            <w:pPr>
              <w:shd w:val="clear" w:color="auto" w:fill="FFFFFF" w:themeFill="background1"/>
              <w:rPr>
                <w:rFonts w:ascii="Times New Roman" w:eastAsia="SimSun" w:hAnsi="Times New Roman"/>
                <w:sz w:val="20"/>
                <w:szCs w:val="20"/>
              </w:rPr>
            </w:pPr>
          </w:p>
        </w:tc>
      </w:tr>
      <w:tr w:rsidR="00BA0512" w:rsidRPr="00057DD2" w14:paraId="470F503A" w14:textId="042E7F5C"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5A92F5F9" w14:textId="77777777" w:rsidR="00BA0512" w:rsidRPr="00057DD2" w:rsidRDefault="00BA0512"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[12.0.1] - Улично-дорожная сеть</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52F339E8"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57DD2">
              <w:rPr>
                <w:rFonts w:ascii="Times New Roman" w:eastAsia="SimSun" w:hAnsi="Times New Roman"/>
                <w:sz w:val="20"/>
                <w:szCs w:val="20"/>
              </w:rPr>
              <w:t>велотранспортной</w:t>
            </w:r>
            <w:proofErr w:type="spellEnd"/>
            <w:r w:rsidRPr="00057DD2">
              <w:rPr>
                <w:rFonts w:ascii="Times New Roman" w:eastAsia="SimSun" w:hAnsi="Times New Roman"/>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737" w:type="pct"/>
            <w:vMerge/>
            <w:tcBorders>
              <w:left w:val="single" w:sz="4" w:space="0" w:color="000000"/>
              <w:right w:val="single" w:sz="4" w:space="0" w:color="000000"/>
            </w:tcBorders>
            <w:shd w:val="clear" w:color="auto" w:fill="FFFFFF" w:themeFill="background1"/>
            <w:vAlign w:val="center"/>
          </w:tcPr>
          <w:p w14:paraId="58015B10" w14:textId="77777777" w:rsidR="00BA0512" w:rsidRPr="00057DD2" w:rsidRDefault="00BA0512" w:rsidP="0003750D">
            <w:pPr>
              <w:shd w:val="clear" w:color="auto" w:fill="FFFFFF" w:themeFill="background1"/>
              <w:rPr>
                <w:rFonts w:ascii="Times New Roman" w:eastAsia="SimSun" w:hAnsi="Times New Roman"/>
                <w:sz w:val="20"/>
                <w:szCs w:val="20"/>
              </w:rPr>
            </w:pPr>
          </w:p>
        </w:tc>
        <w:tc>
          <w:tcPr>
            <w:tcW w:w="1130" w:type="pct"/>
            <w:vMerge/>
            <w:tcBorders>
              <w:left w:val="single" w:sz="4" w:space="0" w:color="000000"/>
              <w:right w:val="single" w:sz="4" w:space="0" w:color="000000"/>
            </w:tcBorders>
            <w:shd w:val="clear" w:color="auto" w:fill="FFFFFF" w:themeFill="background1"/>
            <w:vAlign w:val="center"/>
          </w:tcPr>
          <w:p w14:paraId="5D539D41" w14:textId="77777777" w:rsidR="00BA0512" w:rsidRPr="00057DD2" w:rsidRDefault="00BA0512" w:rsidP="0003750D">
            <w:pPr>
              <w:shd w:val="clear" w:color="auto" w:fill="FFFFFF" w:themeFill="background1"/>
              <w:rPr>
                <w:rFonts w:ascii="Times New Roman" w:eastAsia="SimSun" w:hAnsi="Times New Roman"/>
                <w:sz w:val="20"/>
                <w:szCs w:val="20"/>
              </w:rPr>
            </w:pPr>
          </w:p>
        </w:tc>
      </w:tr>
      <w:tr w:rsidR="00BA0512" w:rsidRPr="00057DD2" w14:paraId="280A60DD" w14:textId="3D72C3A3"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31858BA0" w14:textId="77777777" w:rsidR="00BA0512" w:rsidRPr="00057DD2" w:rsidRDefault="00BA0512"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[12.0.2] - Благоустройство территории</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6B4A48B2"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057DD2">
              <w:rPr>
                <w:rFonts w:ascii="Times New Roman" w:eastAsia="SimSun" w:hAnsi="Times New Roman"/>
                <w:sz w:val="20"/>
                <w:szCs w:val="20"/>
              </w:rPr>
              <w:lastRenderedPageBreak/>
              <w:t>применяемых как составные части благоустройства территории, общественных туалетов</w:t>
            </w:r>
          </w:p>
        </w:tc>
        <w:tc>
          <w:tcPr>
            <w:tcW w:w="1737" w:type="pct"/>
            <w:vMerge/>
            <w:tcBorders>
              <w:left w:val="single" w:sz="4" w:space="0" w:color="000000"/>
              <w:bottom w:val="single" w:sz="4" w:space="0" w:color="000000"/>
              <w:right w:val="single" w:sz="4" w:space="0" w:color="000000"/>
            </w:tcBorders>
            <w:shd w:val="clear" w:color="auto" w:fill="FFFFFF" w:themeFill="background1"/>
            <w:vAlign w:val="center"/>
          </w:tcPr>
          <w:p w14:paraId="1BD3D11F" w14:textId="77777777" w:rsidR="00BA0512" w:rsidRPr="00057DD2" w:rsidRDefault="00BA0512" w:rsidP="0003750D">
            <w:pPr>
              <w:shd w:val="clear" w:color="auto" w:fill="FFFFFF" w:themeFill="background1"/>
              <w:rPr>
                <w:rFonts w:ascii="Times New Roman" w:eastAsia="SimSun" w:hAnsi="Times New Roman"/>
                <w:sz w:val="20"/>
                <w:szCs w:val="20"/>
              </w:rPr>
            </w:pPr>
          </w:p>
        </w:tc>
        <w:tc>
          <w:tcPr>
            <w:tcW w:w="1130" w:type="pct"/>
            <w:vMerge/>
            <w:tcBorders>
              <w:left w:val="single" w:sz="4" w:space="0" w:color="000000"/>
              <w:right w:val="single" w:sz="4" w:space="0" w:color="000000"/>
            </w:tcBorders>
            <w:shd w:val="clear" w:color="auto" w:fill="FFFFFF" w:themeFill="background1"/>
            <w:vAlign w:val="center"/>
          </w:tcPr>
          <w:p w14:paraId="72B0C3C6" w14:textId="77777777" w:rsidR="00BA0512" w:rsidRPr="00057DD2" w:rsidRDefault="00BA0512" w:rsidP="0003750D">
            <w:pPr>
              <w:shd w:val="clear" w:color="auto" w:fill="FFFFFF" w:themeFill="background1"/>
              <w:rPr>
                <w:rFonts w:ascii="Times New Roman" w:eastAsia="SimSun" w:hAnsi="Times New Roman"/>
                <w:sz w:val="20"/>
                <w:szCs w:val="20"/>
              </w:rPr>
            </w:pPr>
          </w:p>
        </w:tc>
      </w:tr>
      <w:tr w:rsidR="00BA0512" w:rsidRPr="00057DD2" w14:paraId="15F7BF13" w14:textId="72F15664"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3132C684" w14:textId="77777777" w:rsidR="00BA0512" w:rsidRPr="00057DD2" w:rsidRDefault="00BA0512" w:rsidP="0003750D">
            <w:pPr>
              <w:keepLines/>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[2.7.1] - Хранение автотранспорт</w:t>
            </w:r>
          </w:p>
        </w:tc>
        <w:tc>
          <w:tcPr>
            <w:tcW w:w="1469" w:type="pct"/>
            <w:tcBorders>
              <w:top w:val="single" w:sz="4" w:space="0" w:color="000000"/>
              <w:left w:val="single" w:sz="4" w:space="0" w:color="000000"/>
              <w:bottom w:val="single" w:sz="4" w:space="0" w:color="000000"/>
            </w:tcBorders>
            <w:shd w:val="clear" w:color="auto" w:fill="FFFFFF" w:themeFill="background1"/>
            <w:vAlign w:val="center"/>
          </w:tcPr>
          <w:p w14:paraId="03F693B1"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кодами 2.7.2, 4.9</w:t>
            </w:r>
          </w:p>
        </w:tc>
        <w:tc>
          <w:tcPr>
            <w:tcW w:w="173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8CA9B2" w14:textId="77777777" w:rsidR="00BA0512" w:rsidRPr="00057DD2" w:rsidRDefault="00BA0512"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w:t>
            </w:r>
            <w:r w:rsidRPr="00057DD2">
              <w:rPr>
                <w:rFonts w:ascii="Times New Roman" w:eastAsia="SimSun" w:hAnsi="Times New Roman"/>
                <w:b/>
                <w:sz w:val="20"/>
                <w:szCs w:val="20"/>
              </w:rPr>
              <w:t>20/50 кв. м</w:t>
            </w:r>
            <w:r w:rsidRPr="00057DD2">
              <w:rPr>
                <w:rFonts w:ascii="Times New Roman" w:eastAsia="SimSun" w:hAnsi="Times New Roman"/>
                <w:sz w:val="20"/>
                <w:szCs w:val="20"/>
              </w:rPr>
              <w:t>;</w:t>
            </w:r>
          </w:p>
          <w:p w14:paraId="2056D494" w14:textId="77777777" w:rsidR="00BA0512" w:rsidRPr="00057DD2" w:rsidRDefault="00BA0512"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 ширина земельных участков вдоль фронта улицы (проезда) </w:t>
            </w:r>
            <w:r w:rsidRPr="00057DD2">
              <w:rPr>
                <w:rFonts w:ascii="Times New Roman" w:eastAsia="SimSun" w:hAnsi="Times New Roman"/>
                <w:b/>
                <w:sz w:val="20"/>
                <w:szCs w:val="20"/>
              </w:rPr>
              <w:t>– 4 м</w:t>
            </w:r>
            <w:r w:rsidRPr="00057DD2">
              <w:rPr>
                <w:rFonts w:ascii="Times New Roman" w:eastAsia="SimSun" w:hAnsi="Times New Roman"/>
                <w:sz w:val="20"/>
                <w:szCs w:val="20"/>
              </w:rPr>
              <w:t>;</w:t>
            </w:r>
          </w:p>
          <w:p w14:paraId="3E25ED1C" w14:textId="77777777" w:rsidR="00BA0512" w:rsidRPr="00057DD2" w:rsidRDefault="00BA0512"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- 12 м;</w:t>
            </w:r>
          </w:p>
          <w:p w14:paraId="50061F9E" w14:textId="77777777" w:rsidR="00BA0512" w:rsidRPr="00057DD2" w:rsidRDefault="00BA051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Pr="00057DD2">
              <w:rPr>
                <w:rFonts w:ascii="Times New Roman" w:eastAsia="SimSun" w:hAnsi="Times New Roman"/>
                <w:b/>
                <w:sz w:val="20"/>
                <w:szCs w:val="20"/>
              </w:rPr>
              <w:t>– 80%;</w:t>
            </w:r>
          </w:p>
        </w:tc>
        <w:tc>
          <w:tcPr>
            <w:tcW w:w="1130" w:type="pct"/>
            <w:vMerge/>
            <w:tcBorders>
              <w:left w:val="single" w:sz="4" w:space="0" w:color="000000"/>
              <w:bottom w:val="single" w:sz="4" w:space="0" w:color="000000"/>
              <w:right w:val="single" w:sz="4" w:space="0" w:color="000000"/>
            </w:tcBorders>
            <w:shd w:val="clear" w:color="auto" w:fill="FFFFFF" w:themeFill="background1"/>
            <w:vAlign w:val="center"/>
          </w:tcPr>
          <w:p w14:paraId="56F796D3" w14:textId="77777777" w:rsidR="00BA0512" w:rsidRPr="00057DD2" w:rsidRDefault="00BA0512" w:rsidP="0003750D">
            <w:pPr>
              <w:shd w:val="clear" w:color="auto" w:fill="FFFFFF" w:themeFill="background1"/>
              <w:tabs>
                <w:tab w:val="left" w:pos="1134"/>
              </w:tabs>
              <w:rPr>
                <w:rFonts w:ascii="Times New Roman" w:eastAsia="SimSun" w:hAnsi="Times New Roman"/>
                <w:sz w:val="20"/>
                <w:szCs w:val="20"/>
              </w:rPr>
            </w:pPr>
          </w:p>
        </w:tc>
      </w:tr>
    </w:tbl>
    <w:p w14:paraId="3D54ABE0" w14:textId="77777777" w:rsidR="00BA0512" w:rsidRPr="00057DD2" w:rsidRDefault="00BA0512" w:rsidP="00BA0512">
      <w:pPr>
        <w:shd w:val="clear" w:color="auto" w:fill="FFFFFF" w:themeFill="background1"/>
        <w:spacing w:before="120"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0A111D1D" w14:textId="77777777" w:rsidR="00DC0396" w:rsidRPr="00057DD2" w:rsidRDefault="00DC0396" w:rsidP="00DC0396">
      <w:pPr>
        <w:widowControl w:val="0"/>
        <w:shd w:val="clear" w:color="auto" w:fill="FFFFFF" w:themeFill="background1"/>
        <w:spacing w:after="0" w:line="240" w:lineRule="auto"/>
        <w:ind w:firstLine="709"/>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4D969011" w14:textId="77777777" w:rsidR="00DC0396" w:rsidRPr="00057DD2" w:rsidRDefault="00DC0396" w:rsidP="00DC0396">
      <w:pPr>
        <w:widowControl w:val="0"/>
        <w:shd w:val="clear" w:color="auto" w:fill="FFFFFF" w:themeFill="background1"/>
        <w:spacing w:after="120" w:line="240" w:lineRule="auto"/>
        <w:ind w:firstLine="709"/>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0" w:type="auto"/>
        <w:tblLayout w:type="fixed"/>
        <w:tblLook w:val="04A0" w:firstRow="1" w:lastRow="0" w:firstColumn="1" w:lastColumn="0" w:noHBand="0" w:noVBand="1"/>
      </w:tblPr>
      <w:tblGrid>
        <w:gridCol w:w="2876"/>
        <w:gridCol w:w="5341"/>
        <w:gridCol w:w="6059"/>
      </w:tblGrid>
      <w:tr w:rsidR="001D7B20" w:rsidRPr="00057DD2" w14:paraId="2B571DB4" w14:textId="77777777" w:rsidTr="0003750D">
        <w:trPr>
          <w:tblHeader/>
        </w:trPr>
        <w:tc>
          <w:tcPr>
            <w:tcW w:w="2876" w:type="dxa"/>
            <w:vAlign w:val="center"/>
          </w:tcPr>
          <w:p w14:paraId="2B7B5D14" w14:textId="77CA9EF3" w:rsidR="001D7B20" w:rsidRPr="00057DD2" w:rsidRDefault="001D7B20" w:rsidP="0003750D">
            <w:pPr>
              <w:pStyle w:val="Default"/>
              <w:jc w:val="center"/>
              <w:rPr>
                <w:sz w:val="20"/>
                <w:szCs w:val="20"/>
              </w:rPr>
            </w:pPr>
            <w:r w:rsidRPr="00057DD2">
              <w:rPr>
                <w:rStyle w:val="affa"/>
                <w:rFonts w:eastAsia="Calibri"/>
                <w:b/>
                <w:bCs/>
              </w:rPr>
              <w:t>Виды вспомогательных объектов капитального строительства</w:t>
            </w:r>
          </w:p>
        </w:tc>
        <w:tc>
          <w:tcPr>
            <w:tcW w:w="5341" w:type="dxa"/>
            <w:vAlign w:val="center"/>
          </w:tcPr>
          <w:p w14:paraId="36AE9C09" w14:textId="5970C615" w:rsidR="001D7B20" w:rsidRPr="00057DD2" w:rsidRDefault="001D7B20" w:rsidP="0003750D">
            <w:pPr>
              <w:pStyle w:val="Default"/>
              <w:jc w:val="center"/>
              <w:rPr>
                <w:sz w:val="20"/>
                <w:szCs w:val="20"/>
              </w:rPr>
            </w:pPr>
            <w:r w:rsidRPr="00057DD2">
              <w:rPr>
                <w:rStyle w:val="affa"/>
                <w:rFonts w:eastAsia="Calibri"/>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6059" w:type="dxa"/>
            <w:vAlign w:val="center"/>
          </w:tcPr>
          <w:p w14:paraId="477D41EE" w14:textId="08D1E01E" w:rsidR="001D7B20" w:rsidRPr="00057DD2" w:rsidRDefault="001D7B20" w:rsidP="0003750D">
            <w:pPr>
              <w:pStyle w:val="Default"/>
              <w:jc w:val="center"/>
              <w:rPr>
                <w:sz w:val="20"/>
                <w:szCs w:val="20"/>
              </w:rPr>
            </w:pPr>
            <w:r w:rsidRPr="00057DD2">
              <w:rPr>
                <w:rStyle w:val="affa"/>
                <w:rFonts w:eastAsia="Calibri"/>
                <w:b/>
                <w:bCs/>
              </w:rPr>
              <w:t>Особые условия реализации регламента</w:t>
            </w:r>
          </w:p>
        </w:tc>
      </w:tr>
      <w:tr w:rsidR="005E12D9" w:rsidRPr="00057DD2" w14:paraId="2FA7A027" w14:textId="77777777" w:rsidTr="0003750D">
        <w:tc>
          <w:tcPr>
            <w:tcW w:w="2876" w:type="dxa"/>
            <w:vAlign w:val="center"/>
          </w:tcPr>
          <w:p w14:paraId="481B5EDA" w14:textId="77777777" w:rsidR="005E12D9" w:rsidRPr="00057DD2" w:rsidRDefault="005E12D9"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Хозяйственные постройки для хранения кормов, инвентаря, топлива и других хозяйственных нужд. </w:t>
            </w:r>
          </w:p>
        </w:tc>
        <w:tc>
          <w:tcPr>
            <w:tcW w:w="5341" w:type="dxa"/>
            <w:vAlign w:val="center"/>
          </w:tcPr>
          <w:p w14:paraId="5D12B094" w14:textId="77777777" w:rsidR="005E12D9" w:rsidRPr="00057DD2" w:rsidRDefault="005E12D9"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14:paraId="310D005F" w14:textId="77777777" w:rsidR="005E12D9" w:rsidRPr="00057DD2" w:rsidRDefault="005E12D9"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 6 м. </w:t>
            </w:r>
          </w:p>
          <w:p w14:paraId="5AD417D9" w14:textId="77777777" w:rsidR="005E12D9" w:rsidRPr="00057DD2" w:rsidRDefault="005E12D9"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p w14:paraId="15A3C9C9" w14:textId="77777777" w:rsidR="005E12D9" w:rsidRPr="00057DD2" w:rsidRDefault="005E12D9"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 </w:t>
            </w:r>
          </w:p>
        </w:tc>
        <w:tc>
          <w:tcPr>
            <w:tcW w:w="6059" w:type="dxa"/>
            <w:vAlign w:val="center"/>
          </w:tcPr>
          <w:p w14:paraId="4780D15A" w14:textId="77777777" w:rsidR="005E12D9" w:rsidRPr="00057DD2" w:rsidRDefault="005E12D9" w:rsidP="0003750D">
            <w:pPr>
              <w:pStyle w:val="Default"/>
              <w:rPr>
                <w:sz w:val="20"/>
                <w:szCs w:val="20"/>
              </w:rPr>
            </w:pPr>
            <w:r w:rsidRPr="00057DD2">
              <w:rPr>
                <w:sz w:val="20"/>
                <w:szCs w:val="20"/>
              </w:rPr>
              <w:t xml:space="preserve">Нормативные расстояния между ЖД и хозяйственной постройкой для содержания животных: </w:t>
            </w:r>
          </w:p>
          <w:tbl>
            <w:tblPr>
              <w:tblStyle w:val="afb"/>
              <w:tblW w:w="5000" w:type="pct"/>
              <w:tblLayout w:type="fixed"/>
              <w:tblLook w:val="04A0" w:firstRow="1" w:lastRow="0" w:firstColumn="1" w:lastColumn="0" w:noHBand="0" w:noVBand="1"/>
            </w:tblPr>
            <w:tblGrid>
              <w:gridCol w:w="1109"/>
              <w:gridCol w:w="672"/>
              <w:gridCol w:w="694"/>
              <w:gridCol w:w="556"/>
              <w:gridCol w:w="803"/>
              <w:gridCol w:w="602"/>
              <w:gridCol w:w="713"/>
              <w:gridCol w:w="684"/>
            </w:tblGrid>
            <w:tr w:rsidR="005E12D9" w:rsidRPr="00057DD2" w14:paraId="6747F874" w14:textId="77777777" w:rsidTr="00984720">
              <w:tc>
                <w:tcPr>
                  <w:tcW w:w="951" w:type="pct"/>
                  <w:vAlign w:val="center"/>
                </w:tcPr>
                <w:p w14:paraId="33EC3F6A" w14:textId="77777777" w:rsidR="005E12D9" w:rsidRPr="00057DD2" w:rsidRDefault="005E12D9" w:rsidP="0003750D">
                  <w:pPr>
                    <w:pStyle w:val="Default"/>
                    <w:rPr>
                      <w:sz w:val="16"/>
                      <w:szCs w:val="16"/>
                    </w:rPr>
                  </w:pPr>
                  <w:r w:rsidRPr="00057DD2">
                    <w:rPr>
                      <w:sz w:val="16"/>
                      <w:szCs w:val="16"/>
                    </w:rPr>
                    <w:t>Нормативный разрыв</w:t>
                  </w:r>
                </w:p>
              </w:tc>
              <w:tc>
                <w:tcPr>
                  <w:tcW w:w="4049" w:type="pct"/>
                  <w:gridSpan w:val="7"/>
                  <w:vAlign w:val="center"/>
                </w:tcPr>
                <w:p w14:paraId="0949978F" w14:textId="77777777" w:rsidR="005E12D9" w:rsidRPr="00057DD2" w:rsidRDefault="005E12D9" w:rsidP="0003750D">
                  <w:pPr>
                    <w:pStyle w:val="Default"/>
                    <w:rPr>
                      <w:sz w:val="16"/>
                      <w:szCs w:val="16"/>
                    </w:rPr>
                  </w:pPr>
                  <w:r w:rsidRPr="00057DD2">
                    <w:rPr>
                      <w:sz w:val="16"/>
                      <w:szCs w:val="16"/>
                    </w:rPr>
                    <w:t>Поголовье (</w:t>
                  </w:r>
                  <w:proofErr w:type="spellStart"/>
                  <w:r w:rsidRPr="00057DD2">
                    <w:rPr>
                      <w:sz w:val="16"/>
                      <w:szCs w:val="16"/>
                    </w:rPr>
                    <w:t>шт</w:t>
                  </w:r>
                  <w:proofErr w:type="spellEnd"/>
                  <w:r w:rsidRPr="00057DD2">
                    <w:rPr>
                      <w:sz w:val="16"/>
                      <w:szCs w:val="16"/>
                    </w:rPr>
                    <w:t>) не более</w:t>
                  </w:r>
                </w:p>
              </w:tc>
            </w:tr>
            <w:tr w:rsidR="005E12D9" w:rsidRPr="00057DD2" w14:paraId="4CC073A5" w14:textId="77777777" w:rsidTr="00984720">
              <w:tc>
                <w:tcPr>
                  <w:tcW w:w="951" w:type="pct"/>
                  <w:vAlign w:val="center"/>
                </w:tcPr>
                <w:p w14:paraId="4F135A20" w14:textId="77777777" w:rsidR="005E12D9" w:rsidRPr="00057DD2" w:rsidRDefault="005E12D9" w:rsidP="0003750D">
                  <w:pPr>
                    <w:pStyle w:val="Default"/>
                    <w:rPr>
                      <w:sz w:val="16"/>
                      <w:szCs w:val="16"/>
                    </w:rPr>
                  </w:pPr>
                </w:p>
              </w:tc>
              <w:tc>
                <w:tcPr>
                  <w:tcW w:w="576" w:type="pct"/>
                  <w:vAlign w:val="center"/>
                </w:tcPr>
                <w:p w14:paraId="34754B40" w14:textId="77777777" w:rsidR="005E12D9" w:rsidRPr="00057DD2" w:rsidRDefault="005E12D9" w:rsidP="0003750D">
                  <w:pPr>
                    <w:pStyle w:val="Default"/>
                    <w:rPr>
                      <w:sz w:val="16"/>
                      <w:szCs w:val="16"/>
                    </w:rPr>
                  </w:pPr>
                  <w:r w:rsidRPr="00057DD2">
                    <w:rPr>
                      <w:sz w:val="16"/>
                      <w:szCs w:val="16"/>
                    </w:rPr>
                    <w:t>свиньи</w:t>
                  </w:r>
                </w:p>
              </w:tc>
              <w:tc>
                <w:tcPr>
                  <w:tcW w:w="595" w:type="pct"/>
                  <w:vAlign w:val="center"/>
                </w:tcPr>
                <w:p w14:paraId="12D4B6FC" w14:textId="77777777" w:rsidR="005E12D9" w:rsidRPr="00057DD2" w:rsidRDefault="005E12D9" w:rsidP="0003750D">
                  <w:pPr>
                    <w:pStyle w:val="Default"/>
                    <w:rPr>
                      <w:sz w:val="16"/>
                      <w:szCs w:val="16"/>
                    </w:rPr>
                  </w:pPr>
                  <w:r w:rsidRPr="00057DD2">
                    <w:rPr>
                      <w:sz w:val="16"/>
                      <w:szCs w:val="16"/>
                    </w:rPr>
                    <w:t>коровы</w:t>
                  </w:r>
                </w:p>
                <w:p w14:paraId="057CA822" w14:textId="77777777" w:rsidR="005E12D9" w:rsidRPr="00057DD2" w:rsidRDefault="005E12D9" w:rsidP="0003750D">
                  <w:pPr>
                    <w:pStyle w:val="Default"/>
                    <w:rPr>
                      <w:sz w:val="16"/>
                      <w:szCs w:val="16"/>
                    </w:rPr>
                  </w:pPr>
                  <w:r w:rsidRPr="00057DD2">
                    <w:rPr>
                      <w:sz w:val="16"/>
                      <w:szCs w:val="16"/>
                    </w:rPr>
                    <w:t>бычки</w:t>
                  </w:r>
                </w:p>
              </w:tc>
              <w:tc>
                <w:tcPr>
                  <w:tcW w:w="477" w:type="pct"/>
                  <w:vAlign w:val="center"/>
                </w:tcPr>
                <w:p w14:paraId="1A4AD7E0" w14:textId="77777777" w:rsidR="005E12D9" w:rsidRPr="00057DD2" w:rsidRDefault="005E12D9" w:rsidP="0003750D">
                  <w:pPr>
                    <w:pStyle w:val="Default"/>
                    <w:rPr>
                      <w:sz w:val="16"/>
                      <w:szCs w:val="16"/>
                    </w:rPr>
                  </w:pPr>
                  <w:r w:rsidRPr="00057DD2">
                    <w:rPr>
                      <w:sz w:val="16"/>
                      <w:szCs w:val="16"/>
                    </w:rPr>
                    <w:t>овцы</w:t>
                  </w:r>
                </w:p>
                <w:p w14:paraId="444876B4" w14:textId="77777777" w:rsidR="005E12D9" w:rsidRPr="00057DD2" w:rsidRDefault="005E12D9" w:rsidP="0003750D">
                  <w:pPr>
                    <w:pStyle w:val="Default"/>
                    <w:rPr>
                      <w:sz w:val="16"/>
                      <w:szCs w:val="16"/>
                    </w:rPr>
                  </w:pPr>
                  <w:r w:rsidRPr="00057DD2">
                    <w:rPr>
                      <w:sz w:val="16"/>
                      <w:szCs w:val="16"/>
                    </w:rPr>
                    <w:t>козы</w:t>
                  </w:r>
                </w:p>
              </w:tc>
              <w:tc>
                <w:tcPr>
                  <w:tcW w:w="688" w:type="pct"/>
                  <w:vAlign w:val="center"/>
                </w:tcPr>
                <w:p w14:paraId="2AFEB86D" w14:textId="77777777" w:rsidR="005E12D9" w:rsidRPr="00057DD2" w:rsidRDefault="005E12D9" w:rsidP="0003750D">
                  <w:pPr>
                    <w:pStyle w:val="Default"/>
                    <w:rPr>
                      <w:sz w:val="16"/>
                      <w:szCs w:val="16"/>
                    </w:rPr>
                  </w:pPr>
                  <w:r w:rsidRPr="00057DD2">
                    <w:rPr>
                      <w:sz w:val="16"/>
                      <w:szCs w:val="16"/>
                    </w:rPr>
                    <w:t>кролики-матки</w:t>
                  </w:r>
                </w:p>
              </w:tc>
              <w:tc>
                <w:tcPr>
                  <w:tcW w:w="516" w:type="pct"/>
                  <w:vAlign w:val="center"/>
                </w:tcPr>
                <w:p w14:paraId="08F5E9B2" w14:textId="77777777" w:rsidR="005E12D9" w:rsidRPr="00057DD2" w:rsidRDefault="005E12D9" w:rsidP="0003750D">
                  <w:pPr>
                    <w:pStyle w:val="Default"/>
                    <w:rPr>
                      <w:sz w:val="16"/>
                      <w:szCs w:val="16"/>
                    </w:rPr>
                  </w:pPr>
                  <w:r w:rsidRPr="00057DD2">
                    <w:rPr>
                      <w:sz w:val="16"/>
                      <w:szCs w:val="16"/>
                    </w:rPr>
                    <w:t>птица</w:t>
                  </w:r>
                </w:p>
              </w:tc>
              <w:tc>
                <w:tcPr>
                  <w:tcW w:w="611" w:type="pct"/>
                  <w:vAlign w:val="center"/>
                </w:tcPr>
                <w:p w14:paraId="5D12F8B3" w14:textId="77777777" w:rsidR="005E12D9" w:rsidRPr="00057DD2" w:rsidRDefault="005E12D9" w:rsidP="0003750D">
                  <w:pPr>
                    <w:pStyle w:val="Default"/>
                    <w:rPr>
                      <w:sz w:val="16"/>
                      <w:szCs w:val="16"/>
                    </w:rPr>
                  </w:pPr>
                  <w:r w:rsidRPr="00057DD2">
                    <w:rPr>
                      <w:sz w:val="16"/>
                      <w:szCs w:val="16"/>
                    </w:rPr>
                    <w:t>лошади</w:t>
                  </w:r>
                </w:p>
              </w:tc>
              <w:tc>
                <w:tcPr>
                  <w:tcW w:w="585" w:type="pct"/>
                  <w:vAlign w:val="center"/>
                </w:tcPr>
                <w:p w14:paraId="3BDBDD38" w14:textId="77777777" w:rsidR="005E12D9" w:rsidRPr="00057DD2" w:rsidRDefault="005E12D9" w:rsidP="0003750D">
                  <w:pPr>
                    <w:pStyle w:val="Default"/>
                    <w:rPr>
                      <w:sz w:val="16"/>
                      <w:szCs w:val="16"/>
                    </w:rPr>
                  </w:pPr>
                  <w:r w:rsidRPr="00057DD2">
                    <w:rPr>
                      <w:sz w:val="16"/>
                      <w:szCs w:val="16"/>
                    </w:rPr>
                    <w:t>нутрии</w:t>
                  </w:r>
                </w:p>
                <w:p w14:paraId="7CC28049" w14:textId="77777777" w:rsidR="005E12D9" w:rsidRPr="00057DD2" w:rsidRDefault="005E12D9" w:rsidP="0003750D">
                  <w:pPr>
                    <w:pStyle w:val="Default"/>
                    <w:rPr>
                      <w:sz w:val="16"/>
                      <w:szCs w:val="16"/>
                    </w:rPr>
                  </w:pPr>
                  <w:r w:rsidRPr="00057DD2">
                    <w:rPr>
                      <w:sz w:val="16"/>
                      <w:szCs w:val="16"/>
                    </w:rPr>
                    <w:t>песцы</w:t>
                  </w:r>
                </w:p>
              </w:tc>
            </w:tr>
            <w:tr w:rsidR="005E12D9" w:rsidRPr="00057DD2" w14:paraId="25EC2925" w14:textId="77777777" w:rsidTr="00984720">
              <w:tc>
                <w:tcPr>
                  <w:tcW w:w="951" w:type="pct"/>
                  <w:vAlign w:val="center"/>
                </w:tcPr>
                <w:p w14:paraId="0E2155FD" w14:textId="77777777" w:rsidR="005E12D9" w:rsidRPr="00057DD2" w:rsidRDefault="005E12D9" w:rsidP="0003750D">
                  <w:pPr>
                    <w:pStyle w:val="Default"/>
                    <w:rPr>
                      <w:sz w:val="16"/>
                      <w:szCs w:val="16"/>
                    </w:rPr>
                  </w:pPr>
                  <w:r w:rsidRPr="00057DD2">
                    <w:rPr>
                      <w:sz w:val="16"/>
                      <w:szCs w:val="16"/>
                    </w:rPr>
                    <w:t>10 м</w:t>
                  </w:r>
                </w:p>
              </w:tc>
              <w:tc>
                <w:tcPr>
                  <w:tcW w:w="576" w:type="pct"/>
                  <w:vAlign w:val="center"/>
                </w:tcPr>
                <w:p w14:paraId="2FEC849B" w14:textId="77777777" w:rsidR="005E12D9" w:rsidRPr="00057DD2" w:rsidRDefault="005E12D9" w:rsidP="0003750D">
                  <w:pPr>
                    <w:pStyle w:val="Default"/>
                    <w:rPr>
                      <w:sz w:val="16"/>
                      <w:szCs w:val="16"/>
                    </w:rPr>
                  </w:pPr>
                  <w:r w:rsidRPr="00057DD2">
                    <w:rPr>
                      <w:sz w:val="16"/>
                      <w:szCs w:val="16"/>
                    </w:rPr>
                    <w:t>5</w:t>
                  </w:r>
                </w:p>
              </w:tc>
              <w:tc>
                <w:tcPr>
                  <w:tcW w:w="595" w:type="pct"/>
                  <w:vAlign w:val="center"/>
                </w:tcPr>
                <w:p w14:paraId="1FA802E8" w14:textId="77777777" w:rsidR="005E12D9" w:rsidRPr="00057DD2" w:rsidRDefault="005E12D9" w:rsidP="0003750D">
                  <w:pPr>
                    <w:pStyle w:val="Default"/>
                    <w:rPr>
                      <w:sz w:val="16"/>
                      <w:szCs w:val="16"/>
                    </w:rPr>
                  </w:pPr>
                  <w:r w:rsidRPr="00057DD2">
                    <w:rPr>
                      <w:sz w:val="16"/>
                      <w:szCs w:val="16"/>
                    </w:rPr>
                    <w:t>5</w:t>
                  </w:r>
                </w:p>
              </w:tc>
              <w:tc>
                <w:tcPr>
                  <w:tcW w:w="477" w:type="pct"/>
                  <w:vAlign w:val="center"/>
                </w:tcPr>
                <w:p w14:paraId="0B843488" w14:textId="77777777" w:rsidR="005E12D9" w:rsidRPr="00057DD2" w:rsidRDefault="005E12D9" w:rsidP="0003750D">
                  <w:pPr>
                    <w:pStyle w:val="Default"/>
                    <w:rPr>
                      <w:sz w:val="16"/>
                      <w:szCs w:val="16"/>
                    </w:rPr>
                  </w:pPr>
                  <w:r w:rsidRPr="00057DD2">
                    <w:rPr>
                      <w:sz w:val="16"/>
                      <w:szCs w:val="16"/>
                    </w:rPr>
                    <w:t>10</w:t>
                  </w:r>
                </w:p>
              </w:tc>
              <w:tc>
                <w:tcPr>
                  <w:tcW w:w="688" w:type="pct"/>
                  <w:vAlign w:val="center"/>
                </w:tcPr>
                <w:p w14:paraId="69E00C5C" w14:textId="77777777" w:rsidR="005E12D9" w:rsidRPr="00057DD2" w:rsidRDefault="005E12D9" w:rsidP="0003750D">
                  <w:pPr>
                    <w:pStyle w:val="Default"/>
                    <w:rPr>
                      <w:sz w:val="16"/>
                      <w:szCs w:val="16"/>
                    </w:rPr>
                  </w:pPr>
                  <w:r w:rsidRPr="00057DD2">
                    <w:rPr>
                      <w:sz w:val="16"/>
                      <w:szCs w:val="16"/>
                    </w:rPr>
                    <w:t>10</w:t>
                  </w:r>
                </w:p>
              </w:tc>
              <w:tc>
                <w:tcPr>
                  <w:tcW w:w="516" w:type="pct"/>
                  <w:vAlign w:val="center"/>
                </w:tcPr>
                <w:p w14:paraId="53472626" w14:textId="77777777" w:rsidR="005E12D9" w:rsidRPr="00057DD2" w:rsidRDefault="005E12D9" w:rsidP="0003750D">
                  <w:pPr>
                    <w:pStyle w:val="Default"/>
                    <w:rPr>
                      <w:sz w:val="16"/>
                      <w:szCs w:val="16"/>
                    </w:rPr>
                  </w:pPr>
                  <w:r w:rsidRPr="00057DD2">
                    <w:rPr>
                      <w:sz w:val="16"/>
                      <w:szCs w:val="16"/>
                    </w:rPr>
                    <w:t>30</w:t>
                  </w:r>
                </w:p>
              </w:tc>
              <w:tc>
                <w:tcPr>
                  <w:tcW w:w="611" w:type="pct"/>
                  <w:vAlign w:val="center"/>
                </w:tcPr>
                <w:p w14:paraId="6B8F5BE4" w14:textId="77777777" w:rsidR="005E12D9" w:rsidRPr="00057DD2" w:rsidRDefault="005E12D9" w:rsidP="0003750D">
                  <w:pPr>
                    <w:pStyle w:val="Default"/>
                    <w:rPr>
                      <w:sz w:val="16"/>
                      <w:szCs w:val="16"/>
                    </w:rPr>
                  </w:pPr>
                  <w:r w:rsidRPr="00057DD2">
                    <w:rPr>
                      <w:sz w:val="16"/>
                      <w:szCs w:val="16"/>
                    </w:rPr>
                    <w:t>5</w:t>
                  </w:r>
                </w:p>
              </w:tc>
              <w:tc>
                <w:tcPr>
                  <w:tcW w:w="585" w:type="pct"/>
                  <w:vAlign w:val="center"/>
                </w:tcPr>
                <w:p w14:paraId="75C51CBB" w14:textId="77777777" w:rsidR="005E12D9" w:rsidRPr="00057DD2" w:rsidRDefault="005E12D9" w:rsidP="0003750D">
                  <w:pPr>
                    <w:pStyle w:val="Default"/>
                    <w:rPr>
                      <w:sz w:val="16"/>
                      <w:szCs w:val="16"/>
                    </w:rPr>
                  </w:pPr>
                  <w:r w:rsidRPr="00057DD2">
                    <w:rPr>
                      <w:sz w:val="16"/>
                      <w:szCs w:val="16"/>
                    </w:rPr>
                    <w:t>5</w:t>
                  </w:r>
                </w:p>
              </w:tc>
            </w:tr>
            <w:tr w:rsidR="005E12D9" w:rsidRPr="00057DD2" w14:paraId="49B8D390" w14:textId="77777777" w:rsidTr="00984720">
              <w:tc>
                <w:tcPr>
                  <w:tcW w:w="951" w:type="pct"/>
                  <w:vAlign w:val="center"/>
                </w:tcPr>
                <w:p w14:paraId="6FF349FA" w14:textId="77777777" w:rsidR="005E12D9" w:rsidRPr="00057DD2" w:rsidRDefault="005E12D9" w:rsidP="0003750D">
                  <w:pPr>
                    <w:pStyle w:val="Default"/>
                    <w:rPr>
                      <w:sz w:val="16"/>
                      <w:szCs w:val="16"/>
                    </w:rPr>
                  </w:pPr>
                  <w:r w:rsidRPr="00057DD2">
                    <w:rPr>
                      <w:sz w:val="16"/>
                      <w:szCs w:val="16"/>
                    </w:rPr>
                    <w:t>20м</w:t>
                  </w:r>
                </w:p>
              </w:tc>
              <w:tc>
                <w:tcPr>
                  <w:tcW w:w="576" w:type="pct"/>
                  <w:vAlign w:val="center"/>
                </w:tcPr>
                <w:p w14:paraId="6369FE58" w14:textId="77777777" w:rsidR="005E12D9" w:rsidRPr="00057DD2" w:rsidRDefault="005E12D9" w:rsidP="0003750D">
                  <w:pPr>
                    <w:pStyle w:val="Default"/>
                    <w:rPr>
                      <w:sz w:val="16"/>
                      <w:szCs w:val="16"/>
                    </w:rPr>
                  </w:pPr>
                  <w:r w:rsidRPr="00057DD2">
                    <w:rPr>
                      <w:sz w:val="16"/>
                      <w:szCs w:val="16"/>
                    </w:rPr>
                    <w:t>8</w:t>
                  </w:r>
                </w:p>
              </w:tc>
              <w:tc>
                <w:tcPr>
                  <w:tcW w:w="595" w:type="pct"/>
                  <w:vAlign w:val="center"/>
                </w:tcPr>
                <w:p w14:paraId="744F5FFD" w14:textId="77777777" w:rsidR="005E12D9" w:rsidRPr="00057DD2" w:rsidRDefault="005E12D9" w:rsidP="0003750D">
                  <w:pPr>
                    <w:pStyle w:val="Default"/>
                    <w:rPr>
                      <w:sz w:val="16"/>
                      <w:szCs w:val="16"/>
                    </w:rPr>
                  </w:pPr>
                  <w:r w:rsidRPr="00057DD2">
                    <w:rPr>
                      <w:sz w:val="16"/>
                      <w:szCs w:val="16"/>
                    </w:rPr>
                    <w:t>8</w:t>
                  </w:r>
                </w:p>
              </w:tc>
              <w:tc>
                <w:tcPr>
                  <w:tcW w:w="477" w:type="pct"/>
                  <w:vAlign w:val="center"/>
                </w:tcPr>
                <w:p w14:paraId="24226DF0" w14:textId="77777777" w:rsidR="005E12D9" w:rsidRPr="00057DD2" w:rsidRDefault="005E12D9" w:rsidP="0003750D">
                  <w:pPr>
                    <w:pStyle w:val="Default"/>
                    <w:rPr>
                      <w:sz w:val="16"/>
                      <w:szCs w:val="16"/>
                    </w:rPr>
                  </w:pPr>
                  <w:r w:rsidRPr="00057DD2">
                    <w:rPr>
                      <w:sz w:val="16"/>
                      <w:szCs w:val="16"/>
                    </w:rPr>
                    <w:t>15</w:t>
                  </w:r>
                </w:p>
              </w:tc>
              <w:tc>
                <w:tcPr>
                  <w:tcW w:w="688" w:type="pct"/>
                  <w:vAlign w:val="center"/>
                </w:tcPr>
                <w:p w14:paraId="57E061EF" w14:textId="77777777" w:rsidR="005E12D9" w:rsidRPr="00057DD2" w:rsidRDefault="005E12D9" w:rsidP="0003750D">
                  <w:pPr>
                    <w:pStyle w:val="Default"/>
                    <w:rPr>
                      <w:sz w:val="16"/>
                      <w:szCs w:val="16"/>
                    </w:rPr>
                  </w:pPr>
                  <w:r w:rsidRPr="00057DD2">
                    <w:rPr>
                      <w:sz w:val="16"/>
                      <w:szCs w:val="16"/>
                    </w:rPr>
                    <w:t>20</w:t>
                  </w:r>
                </w:p>
              </w:tc>
              <w:tc>
                <w:tcPr>
                  <w:tcW w:w="516" w:type="pct"/>
                  <w:vAlign w:val="center"/>
                </w:tcPr>
                <w:p w14:paraId="5619EE2E" w14:textId="77777777" w:rsidR="005E12D9" w:rsidRPr="00057DD2" w:rsidRDefault="005E12D9" w:rsidP="0003750D">
                  <w:pPr>
                    <w:pStyle w:val="Default"/>
                    <w:rPr>
                      <w:sz w:val="16"/>
                      <w:szCs w:val="16"/>
                    </w:rPr>
                  </w:pPr>
                  <w:r w:rsidRPr="00057DD2">
                    <w:rPr>
                      <w:sz w:val="16"/>
                      <w:szCs w:val="16"/>
                    </w:rPr>
                    <w:t>45</w:t>
                  </w:r>
                </w:p>
              </w:tc>
              <w:tc>
                <w:tcPr>
                  <w:tcW w:w="611" w:type="pct"/>
                  <w:vAlign w:val="center"/>
                </w:tcPr>
                <w:p w14:paraId="3BD34B2E" w14:textId="77777777" w:rsidR="005E12D9" w:rsidRPr="00057DD2" w:rsidRDefault="005E12D9" w:rsidP="0003750D">
                  <w:pPr>
                    <w:pStyle w:val="Default"/>
                    <w:rPr>
                      <w:sz w:val="16"/>
                      <w:szCs w:val="16"/>
                    </w:rPr>
                  </w:pPr>
                  <w:r w:rsidRPr="00057DD2">
                    <w:rPr>
                      <w:sz w:val="16"/>
                      <w:szCs w:val="16"/>
                    </w:rPr>
                    <w:t>8</w:t>
                  </w:r>
                </w:p>
              </w:tc>
              <w:tc>
                <w:tcPr>
                  <w:tcW w:w="585" w:type="pct"/>
                  <w:vAlign w:val="center"/>
                </w:tcPr>
                <w:p w14:paraId="33F7EFD7" w14:textId="77777777" w:rsidR="005E12D9" w:rsidRPr="00057DD2" w:rsidRDefault="005E12D9" w:rsidP="0003750D">
                  <w:pPr>
                    <w:pStyle w:val="Default"/>
                    <w:rPr>
                      <w:sz w:val="16"/>
                      <w:szCs w:val="16"/>
                    </w:rPr>
                  </w:pPr>
                  <w:r w:rsidRPr="00057DD2">
                    <w:rPr>
                      <w:sz w:val="16"/>
                      <w:szCs w:val="16"/>
                    </w:rPr>
                    <w:t>8</w:t>
                  </w:r>
                </w:p>
              </w:tc>
            </w:tr>
            <w:tr w:rsidR="005E12D9" w:rsidRPr="00057DD2" w14:paraId="6AA320F3" w14:textId="77777777" w:rsidTr="00984720">
              <w:tc>
                <w:tcPr>
                  <w:tcW w:w="951" w:type="pct"/>
                  <w:vAlign w:val="center"/>
                </w:tcPr>
                <w:p w14:paraId="52990797" w14:textId="77777777" w:rsidR="005E12D9" w:rsidRPr="00057DD2" w:rsidRDefault="005E12D9" w:rsidP="0003750D">
                  <w:pPr>
                    <w:pStyle w:val="Default"/>
                    <w:rPr>
                      <w:sz w:val="16"/>
                      <w:szCs w:val="16"/>
                    </w:rPr>
                  </w:pPr>
                  <w:r w:rsidRPr="00057DD2">
                    <w:rPr>
                      <w:sz w:val="16"/>
                      <w:szCs w:val="16"/>
                    </w:rPr>
                    <w:t>30 м</w:t>
                  </w:r>
                </w:p>
              </w:tc>
              <w:tc>
                <w:tcPr>
                  <w:tcW w:w="576" w:type="pct"/>
                  <w:vAlign w:val="center"/>
                </w:tcPr>
                <w:p w14:paraId="53C5023F" w14:textId="77777777" w:rsidR="005E12D9" w:rsidRPr="00057DD2" w:rsidRDefault="005E12D9" w:rsidP="0003750D">
                  <w:pPr>
                    <w:pStyle w:val="Default"/>
                    <w:rPr>
                      <w:sz w:val="16"/>
                      <w:szCs w:val="16"/>
                    </w:rPr>
                  </w:pPr>
                  <w:r w:rsidRPr="00057DD2">
                    <w:rPr>
                      <w:sz w:val="16"/>
                      <w:szCs w:val="16"/>
                    </w:rPr>
                    <w:t>10</w:t>
                  </w:r>
                </w:p>
              </w:tc>
              <w:tc>
                <w:tcPr>
                  <w:tcW w:w="595" w:type="pct"/>
                  <w:vAlign w:val="center"/>
                </w:tcPr>
                <w:p w14:paraId="47F41549" w14:textId="77777777" w:rsidR="005E12D9" w:rsidRPr="00057DD2" w:rsidRDefault="005E12D9" w:rsidP="0003750D">
                  <w:pPr>
                    <w:pStyle w:val="Default"/>
                    <w:rPr>
                      <w:sz w:val="16"/>
                      <w:szCs w:val="16"/>
                    </w:rPr>
                  </w:pPr>
                  <w:r w:rsidRPr="00057DD2">
                    <w:rPr>
                      <w:sz w:val="16"/>
                      <w:szCs w:val="16"/>
                    </w:rPr>
                    <w:t>10</w:t>
                  </w:r>
                </w:p>
              </w:tc>
              <w:tc>
                <w:tcPr>
                  <w:tcW w:w="477" w:type="pct"/>
                  <w:vAlign w:val="center"/>
                </w:tcPr>
                <w:p w14:paraId="79E168A8" w14:textId="77777777" w:rsidR="005E12D9" w:rsidRPr="00057DD2" w:rsidRDefault="005E12D9" w:rsidP="0003750D">
                  <w:pPr>
                    <w:pStyle w:val="Default"/>
                    <w:rPr>
                      <w:sz w:val="16"/>
                      <w:szCs w:val="16"/>
                    </w:rPr>
                  </w:pPr>
                  <w:r w:rsidRPr="00057DD2">
                    <w:rPr>
                      <w:sz w:val="16"/>
                      <w:szCs w:val="16"/>
                    </w:rPr>
                    <w:t>20</w:t>
                  </w:r>
                </w:p>
              </w:tc>
              <w:tc>
                <w:tcPr>
                  <w:tcW w:w="688" w:type="pct"/>
                  <w:vAlign w:val="center"/>
                </w:tcPr>
                <w:p w14:paraId="5778FEC0" w14:textId="77777777" w:rsidR="005E12D9" w:rsidRPr="00057DD2" w:rsidRDefault="005E12D9" w:rsidP="0003750D">
                  <w:pPr>
                    <w:pStyle w:val="Default"/>
                    <w:rPr>
                      <w:sz w:val="16"/>
                      <w:szCs w:val="16"/>
                    </w:rPr>
                  </w:pPr>
                  <w:r w:rsidRPr="00057DD2">
                    <w:rPr>
                      <w:sz w:val="16"/>
                      <w:szCs w:val="16"/>
                    </w:rPr>
                    <w:t>30</w:t>
                  </w:r>
                </w:p>
              </w:tc>
              <w:tc>
                <w:tcPr>
                  <w:tcW w:w="516" w:type="pct"/>
                  <w:vAlign w:val="center"/>
                </w:tcPr>
                <w:p w14:paraId="57D1E031" w14:textId="77777777" w:rsidR="005E12D9" w:rsidRPr="00057DD2" w:rsidRDefault="005E12D9" w:rsidP="0003750D">
                  <w:pPr>
                    <w:pStyle w:val="Default"/>
                    <w:rPr>
                      <w:sz w:val="16"/>
                      <w:szCs w:val="16"/>
                    </w:rPr>
                  </w:pPr>
                  <w:r w:rsidRPr="00057DD2">
                    <w:rPr>
                      <w:sz w:val="16"/>
                      <w:szCs w:val="16"/>
                    </w:rPr>
                    <w:t>50</w:t>
                  </w:r>
                </w:p>
              </w:tc>
              <w:tc>
                <w:tcPr>
                  <w:tcW w:w="611" w:type="pct"/>
                  <w:vAlign w:val="center"/>
                </w:tcPr>
                <w:p w14:paraId="2992ACD7" w14:textId="77777777" w:rsidR="005E12D9" w:rsidRPr="00057DD2" w:rsidRDefault="005E12D9" w:rsidP="0003750D">
                  <w:pPr>
                    <w:pStyle w:val="Default"/>
                    <w:rPr>
                      <w:sz w:val="16"/>
                      <w:szCs w:val="16"/>
                    </w:rPr>
                  </w:pPr>
                  <w:r w:rsidRPr="00057DD2">
                    <w:rPr>
                      <w:sz w:val="16"/>
                      <w:szCs w:val="16"/>
                    </w:rPr>
                    <w:t>10</w:t>
                  </w:r>
                </w:p>
              </w:tc>
              <w:tc>
                <w:tcPr>
                  <w:tcW w:w="585" w:type="pct"/>
                  <w:vAlign w:val="center"/>
                </w:tcPr>
                <w:p w14:paraId="7AFD834D" w14:textId="77777777" w:rsidR="005E12D9" w:rsidRPr="00057DD2" w:rsidRDefault="005E12D9" w:rsidP="0003750D">
                  <w:pPr>
                    <w:pStyle w:val="Default"/>
                    <w:rPr>
                      <w:sz w:val="16"/>
                      <w:szCs w:val="16"/>
                    </w:rPr>
                  </w:pPr>
                  <w:r w:rsidRPr="00057DD2">
                    <w:rPr>
                      <w:sz w:val="16"/>
                      <w:szCs w:val="16"/>
                    </w:rPr>
                    <w:t>10</w:t>
                  </w:r>
                </w:p>
              </w:tc>
            </w:tr>
            <w:tr w:rsidR="005E12D9" w:rsidRPr="00057DD2" w14:paraId="07065286" w14:textId="77777777" w:rsidTr="00984720">
              <w:trPr>
                <w:trHeight w:val="175"/>
              </w:trPr>
              <w:tc>
                <w:tcPr>
                  <w:tcW w:w="951" w:type="pct"/>
                  <w:vAlign w:val="center"/>
                </w:tcPr>
                <w:p w14:paraId="0F33ED69" w14:textId="77777777" w:rsidR="005E12D9" w:rsidRPr="00057DD2" w:rsidRDefault="005E12D9" w:rsidP="0003750D">
                  <w:pPr>
                    <w:pStyle w:val="Default"/>
                    <w:rPr>
                      <w:sz w:val="16"/>
                      <w:szCs w:val="16"/>
                    </w:rPr>
                  </w:pPr>
                  <w:r w:rsidRPr="00057DD2">
                    <w:rPr>
                      <w:sz w:val="16"/>
                      <w:szCs w:val="16"/>
                    </w:rPr>
                    <w:t>40м</w:t>
                  </w:r>
                </w:p>
              </w:tc>
              <w:tc>
                <w:tcPr>
                  <w:tcW w:w="576" w:type="pct"/>
                  <w:vAlign w:val="center"/>
                </w:tcPr>
                <w:p w14:paraId="56279488" w14:textId="77777777" w:rsidR="005E12D9" w:rsidRPr="00057DD2" w:rsidRDefault="005E12D9" w:rsidP="0003750D">
                  <w:pPr>
                    <w:pStyle w:val="Default"/>
                    <w:rPr>
                      <w:sz w:val="16"/>
                      <w:szCs w:val="16"/>
                    </w:rPr>
                  </w:pPr>
                  <w:r w:rsidRPr="00057DD2">
                    <w:rPr>
                      <w:sz w:val="16"/>
                      <w:szCs w:val="16"/>
                    </w:rPr>
                    <w:t>15</w:t>
                  </w:r>
                </w:p>
              </w:tc>
              <w:tc>
                <w:tcPr>
                  <w:tcW w:w="595" w:type="pct"/>
                  <w:vAlign w:val="center"/>
                </w:tcPr>
                <w:p w14:paraId="477A18DF" w14:textId="77777777" w:rsidR="005E12D9" w:rsidRPr="00057DD2" w:rsidRDefault="005E12D9" w:rsidP="0003750D">
                  <w:pPr>
                    <w:pStyle w:val="Default"/>
                    <w:rPr>
                      <w:sz w:val="16"/>
                      <w:szCs w:val="16"/>
                    </w:rPr>
                  </w:pPr>
                  <w:r w:rsidRPr="00057DD2">
                    <w:rPr>
                      <w:sz w:val="16"/>
                      <w:szCs w:val="16"/>
                    </w:rPr>
                    <w:t>15</w:t>
                  </w:r>
                </w:p>
              </w:tc>
              <w:tc>
                <w:tcPr>
                  <w:tcW w:w="477" w:type="pct"/>
                  <w:vAlign w:val="center"/>
                </w:tcPr>
                <w:p w14:paraId="3218F955" w14:textId="77777777" w:rsidR="005E12D9" w:rsidRPr="00057DD2" w:rsidRDefault="005E12D9" w:rsidP="0003750D">
                  <w:pPr>
                    <w:pStyle w:val="Default"/>
                    <w:rPr>
                      <w:sz w:val="16"/>
                      <w:szCs w:val="16"/>
                    </w:rPr>
                  </w:pPr>
                  <w:r w:rsidRPr="00057DD2">
                    <w:rPr>
                      <w:sz w:val="16"/>
                      <w:szCs w:val="16"/>
                    </w:rPr>
                    <w:t>25</w:t>
                  </w:r>
                </w:p>
              </w:tc>
              <w:tc>
                <w:tcPr>
                  <w:tcW w:w="688" w:type="pct"/>
                  <w:vAlign w:val="center"/>
                </w:tcPr>
                <w:p w14:paraId="0321EEF3" w14:textId="77777777" w:rsidR="005E12D9" w:rsidRPr="00057DD2" w:rsidRDefault="005E12D9" w:rsidP="0003750D">
                  <w:pPr>
                    <w:pStyle w:val="Default"/>
                    <w:rPr>
                      <w:sz w:val="16"/>
                      <w:szCs w:val="16"/>
                    </w:rPr>
                  </w:pPr>
                  <w:r w:rsidRPr="00057DD2">
                    <w:rPr>
                      <w:sz w:val="16"/>
                      <w:szCs w:val="16"/>
                    </w:rPr>
                    <w:t>40</w:t>
                  </w:r>
                </w:p>
              </w:tc>
              <w:tc>
                <w:tcPr>
                  <w:tcW w:w="516" w:type="pct"/>
                  <w:vAlign w:val="center"/>
                </w:tcPr>
                <w:p w14:paraId="47D8952D" w14:textId="77777777" w:rsidR="005E12D9" w:rsidRPr="00057DD2" w:rsidRDefault="005E12D9" w:rsidP="0003750D">
                  <w:pPr>
                    <w:pStyle w:val="Default"/>
                    <w:rPr>
                      <w:sz w:val="16"/>
                      <w:szCs w:val="16"/>
                    </w:rPr>
                  </w:pPr>
                  <w:r w:rsidRPr="00057DD2">
                    <w:rPr>
                      <w:sz w:val="16"/>
                      <w:szCs w:val="16"/>
                    </w:rPr>
                    <w:t>75</w:t>
                  </w:r>
                </w:p>
              </w:tc>
              <w:tc>
                <w:tcPr>
                  <w:tcW w:w="611" w:type="pct"/>
                  <w:vAlign w:val="center"/>
                </w:tcPr>
                <w:p w14:paraId="5ADFC254" w14:textId="77777777" w:rsidR="005E12D9" w:rsidRPr="00057DD2" w:rsidRDefault="005E12D9" w:rsidP="0003750D">
                  <w:pPr>
                    <w:pStyle w:val="Default"/>
                    <w:rPr>
                      <w:sz w:val="16"/>
                      <w:szCs w:val="16"/>
                    </w:rPr>
                  </w:pPr>
                  <w:r w:rsidRPr="00057DD2">
                    <w:rPr>
                      <w:sz w:val="16"/>
                      <w:szCs w:val="16"/>
                    </w:rPr>
                    <w:t>15</w:t>
                  </w:r>
                </w:p>
              </w:tc>
              <w:tc>
                <w:tcPr>
                  <w:tcW w:w="585" w:type="pct"/>
                  <w:vAlign w:val="center"/>
                </w:tcPr>
                <w:p w14:paraId="552EFF55" w14:textId="77777777" w:rsidR="005E12D9" w:rsidRPr="00057DD2" w:rsidRDefault="005E12D9" w:rsidP="0003750D">
                  <w:pPr>
                    <w:pStyle w:val="Default"/>
                    <w:rPr>
                      <w:sz w:val="16"/>
                      <w:szCs w:val="16"/>
                    </w:rPr>
                  </w:pPr>
                  <w:r w:rsidRPr="00057DD2">
                    <w:rPr>
                      <w:sz w:val="16"/>
                      <w:szCs w:val="16"/>
                    </w:rPr>
                    <w:t>15</w:t>
                  </w:r>
                </w:p>
              </w:tc>
            </w:tr>
          </w:tbl>
          <w:p w14:paraId="18988EB6" w14:textId="77777777" w:rsidR="005E12D9" w:rsidRPr="00057DD2" w:rsidRDefault="005E12D9" w:rsidP="0003750D">
            <w:pPr>
              <w:pStyle w:val="Default"/>
              <w:rPr>
                <w:sz w:val="20"/>
                <w:szCs w:val="20"/>
              </w:rPr>
            </w:pPr>
          </w:p>
        </w:tc>
      </w:tr>
      <w:tr w:rsidR="005E12D9" w:rsidRPr="00057DD2" w14:paraId="68B4A2B6" w14:textId="77777777" w:rsidTr="0003750D">
        <w:tc>
          <w:tcPr>
            <w:tcW w:w="2876" w:type="dxa"/>
            <w:vAlign w:val="center"/>
          </w:tcPr>
          <w:p w14:paraId="4CB7CF4F" w14:textId="77777777" w:rsidR="005E12D9" w:rsidRPr="00057DD2" w:rsidRDefault="005E12D9" w:rsidP="0003750D">
            <w:pPr>
              <w:pStyle w:val="Default"/>
              <w:rPr>
                <w:sz w:val="20"/>
                <w:szCs w:val="20"/>
              </w:rPr>
            </w:pPr>
            <w:r w:rsidRPr="00057DD2">
              <w:rPr>
                <w:sz w:val="20"/>
                <w:szCs w:val="20"/>
              </w:rPr>
              <w:lastRenderedPageBreak/>
              <w:t xml:space="preserve">Встроенные или отдельно стоящие коллективные хранилища сельскохозяйственных продуктов (для многоквартирных домов). </w:t>
            </w:r>
          </w:p>
        </w:tc>
        <w:tc>
          <w:tcPr>
            <w:tcW w:w="5341" w:type="dxa"/>
            <w:vAlign w:val="center"/>
          </w:tcPr>
          <w:p w14:paraId="4298ED0E" w14:textId="77777777" w:rsidR="005E12D9" w:rsidRPr="00057DD2" w:rsidRDefault="005E12D9" w:rsidP="0003750D">
            <w:pPr>
              <w:pStyle w:val="Default"/>
              <w:rPr>
                <w:sz w:val="20"/>
                <w:szCs w:val="20"/>
              </w:rPr>
            </w:pPr>
            <w:r w:rsidRPr="00057DD2">
              <w:rPr>
                <w:sz w:val="20"/>
                <w:szCs w:val="20"/>
              </w:rPr>
              <w:t xml:space="preserve">Общая площадь коллективных хранилищ сельскохозяйственных продуктов определяется из расчета 4 - 5 кв. м на одну семью. </w:t>
            </w:r>
          </w:p>
          <w:p w14:paraId="7FCB0660" w14:textId="77777777" w:rsidR="005E12D9" w:rsidRPr="00057DD2" w:rsidRDefault="005E12D9" w:rsidP="0003750D">
            <w:pPr>
              <w:rPr>
                <w:rFonts w:ascii="Times New Roman" w:eastAsia="Times New Roman" w:hAnsi="Times New Roman"/>
                <w:sz w:val="24"/>
                <w:szCs w:val="24"/>
                <w:lang w:eastAsia="ru-RU"/>
              </w:rPr>
            </w:pPr>
            <w:r w:rsidRPr="00057DD2">
              <w:rPr>
                <w:rFonts w:ascii="Times New Roman" w:hAnsi="Times New Roman"/>
                <w:sz w:val="20"/>
                <w:szCs w:val="20"/>
              </w:rPr>
              <w:t xml:space="preserve">Максимальная площадь объектов вспомогательного назначения (за исключением навесов) – не более 50% от общей площади объекта ИЖС </w:t>
            </w:r>
          </w:p>
        </w:tc>
        <w:tc>
          <w:tcPr>
            <w:tcW w:w="6059" w:type="dxa"/>
            <w:vMerge w:val="restart"/>
            <w:vAlign w:val="center"/>
          </w:tcPr>
          <w:p w14:paraId="2AC09E57" w14:textId="77777777" w:rsidR="005E12D9" w:rsidRPr="00057DD2" w:rsidRDefault="005E12D9" w:rsidP="0003750D">
            <w:pPr>
              <w:pStyle w:val="Default"/>
              <w:rPr>
                <w:sz w:val="20"/>
                <w:szCs w:val="20"/>
              </w:rPr>
            </w:pPr>
            <w:r w:rsidRPr="00057DD2">
              <w:rPr>
                <w:sz w:val="20"/>
                <w:szCs w:val="20"/>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w:t>
            </w:r>
          </w:p>
          <w:p w14:paraId="3A87470C" w14:textId="77777777" w:rsidR="005E12D9" w:rsidRPr="00057DD2" w:rsidRDefault="005E12D9" w:rsidP="0003750D">
            <w:pPr>
              <w:pStyle w:val="Default"/>
              <w:rPr>
                <w:sz w:val="20"/>
                <w:szCs w:val="20"/>
              </w:rPr>
            </w:pPr>
            <w:r w:rsidRPr="00057DD2">
              <w:rPr>
                <w:sz w:val="20"/>
                <w:szCs w:val="20"/>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72BD7039" w14:textId="77777777" w:rsidR="005E12D9" w:rsidRPr="00057DD2" w:rsidRDefault="005E12D9" w:rsidP="0003750D">
            <w:pPr>
              <w:pStyle w:val="Default"/>
              <w:rPr>
                <w:sz w:val="20"/>
                <w:szCs w:val="20"/>
              </w:rPr>
            </w:pPr>
            <w:r w:rsidRPr="00057DD2">
              <w:rPr>
                <w:sz w:val="20"/>
                <w:szCs w:val="20"/>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14:paraId="688724E1" w14:textId="77777777" w:rsidR="005E12D9" w:rsidRPr="00057DD2" w:rsidRDefault="005E12D9" w:rsidP="0003750D">
            <w:pPr>
              <w:pStyle w:val="Default"/>
              <w:rPr>
                <w:sz w:val="20"/>
                <w:szCs w:val="20"/>
              </w:rPr>
            </w:pPr>
            <w:r w:rsidRPr="00057DD2">
              <w:rPr>
                <w:sz w:val="20"/>
                <w:szCs w:val="20"/>
              </w:rPr>
              <w:t xml:space="preserve">Подъезды к гаражам-автостоянкам должны быть изолированы от площадок для отдыха и игр детей, спортивных площадок. </w:t>
            </w:r>
          </w:p>
          <w:p w14:paraId="239EB46A" w14:textId="77777777" w:rsidR="005E12D9" w:rsidRPr="00057DD2" w:rsidRDefault="005E12D9" w:rsidP="0003750D">
            <w:pPr>
              <w:rPr>
                <w:rFonts w:ascii="Times New Roman" w:hAnsi="Times New Roman"/>
                <w:sz w:val="20"/>
                <w:szCs w:val="20"/>
              </w:rPr>
            </w:pPr>
            <w:r w:rsidRPr="00057DD2">
              <w:rPr>
                <w:rFonts w:ascii="Times New Roman" w:hAnsi="Times New Roman"/>
                <w:sz w:val="20"/>
                <w:szCs w:val="20"/>
              </w:rPr>
              <w:t xml:space="preserve">Размещение отдельно стоящих гаражей на 1 машино-место и подъездов к ним на придомовой территории многоквартирных домов не допускается. </w:t>
            </w:r>
          </w:p>
          <w:p w14:paraId="1A7C16D5" w14:textId="77777777" w:rsidR="005E12D9" w:rsidRPr="00057DD2" w:rsidRDefault="005E12D9" w:rsidP="0003750D">
            <w:pPr>
              <w:pStyle w:val="Default"/>
              <w:rPr>
                <w:sz w:val="20"/>
                <w:szCs w:val="20"/>
              </w:rPr>
            </w:pPr>
            <w:r w:rsidRPr="00057DD2">
              <w:rPr>
                <w:sz w:val="20"/>
                <w:szCs w:val="20"/>
              </w:rPr>
              <w:t xml:space="preserve">На территории с жилой застройкой гаражи-стоянки следует размещать в пределах отведенного участка. </w:t>
            </w:r>
          </w:p>
          <w:p w14:paraId="2584B86E" w14:textId="77777777" w:rsidR="005E12D9" w:rsidRPr="00057DD2" w:rsidRDefault="005E12D9" w:rsidP="0003750D">
            <w:pPr>
              <w:pStyle w:val="Default"/>
              <w:rPr>
                <w:sz w:val="20"/>
                <w:szCs w:val="20"/>
              </w:rPr>
            </w:pPr>
            <w:r w:rsidRPr="00057DD2">
              <w:rPr>
                <w:sz w:val="20"/>
                <w:szCs w:val="20"/>
              </w:rPr>
              <w:t xml:space="preserve">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 </w:t>
            </w:r>
          </w:p>
          <w:p w14:paraId="6FA41FA3" w14:textId="77777777" w:rsidR="005E12D9" w:rsidRPr="00057DD2" w:rsidRDefault="005E12D9" w:rsidP="0003750D">
            <w:pPr>
              <w:pStyle w:val="Default"/>
              <w:rPr>
                <w:sz w:val="20"/>
                <w:szCs w:val="20"/>
              </w:rPr>
            </w:pPr>
            <w:r w:rsidRPr="00057DD2">
              <w:rPr>
                <w:sz w:val="20"/>
                <w:szCs w:val="20"/>
              </w:rPr>
              <w:t xml:space="preserve">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 </w:t>
            </w:r>
          </w:p>
          <w:p w14:paraId="065E9B97" w14:textId="77777777" w:rsidR="005E12D9" w:rsidRPr="00057DD2" w:rsidRDefault="005E12D9" w:rsidP="0003750D">
            <w:pPr>
              <w:pStyle w:val="Default"/>
              <w:rPr>
                <w:sz w:val="20"/>
                <w:szCs w:val="20"/>
              </w:rPr>
            </w:pPr>
            <w:r w:rsidRPr="00057DD2">
              <w:rPr>
                <w:sz w:val="20"/>
                <w:szCs w:val="20"/>
              </w:rPr>
              <w:t xml:space="preserve">Наименьшие расстояния до въездов-выездов стоянок автомобилей рекомендуется принимать: </w:t>
            </w:r>
          </w:p>
          <w:p w14:paraId="7683AE91" w14:textId="77777777" w:rsidR="005E12D9" w:rsidRPr="00057DD2" w:rsidRDefault="005E12D9" w:rsidP="0003750D">
            <w:pPr>
              <w:pStyle w:val="Default"/>
              <w:rPr>
                <w:sz w:val="20"/>
                <w:szCs w:val="20"/>
              </w:rPr>
            </w:pPr>
            <w:r w:rsidRPr="00057DD2">
              <w:rPr>
                <w:sz w:val="20"/>
                <w:szCs w:val="20"/>
              </w:rPr>
              <w:t xml:space="preserve">- 50 м - от перекрестков магистральных улиц; </w:t>
            </w:r>
          </w:p>
          <w:p w14:paraId="34CCF227" w14:textId="77777777" w:rsidR="005E12D9" w:rsidRPr="00057DD2" w:rsidRDefault="005E12D9" w:rsidP="0003750D">
            <w:pPr>
              <w:pStyle w:val="Default"/>
              <w:rPr>
                <w:sz w:val="20"/>
                <w:szCs w:val="20"/>
              </w:rPr>
            </w:pPr>
            <w:r w:rsidRPr="00057DD2">
              <w:rPr>
                <w:sz w:val="20"/>
                <w:szCs w:val="20"/>
              </w:rPr>
              <w:lastRenderedPageBreak/>
              <w:t xml:space="preserve">- 20 м - улиц местного значения; </w:t>
            </w:r>
          </w:p>
          <w:p w14:paraId="35729736" w14:textId="77777777" w:rsidR="005E12D9" w:rsidRPr="00057DD2" w:rsidRDefault="005E12D9" w:rsidP="0003750D">
            <w:pPr>
              <w:pStyle w:val="Default"/>
              <w:rPr>
                <w:sz w:val="20"/>
                <w:szCs w:val="20"/>
              </w:rPr>
            </w:pPr>
            <w:r w:rsidRPr="00057DD2">
              <w:rPr>
                <w:sz w:val="20"/>
                <w:szCs w:val="20"/>
              </w:rPr>
              <w:t xml:space="preserve">- 30 м - от остановочных пунктов общественного пассажирского транспорта. </w:t>
            </w:r>
          </w:p>
          <w:p w14:paraId="081FD2AE" w14:textId="180EDA4D" w:rsidR="005E12D9" w:rsidRPr="00057DD2" w:rsidRDefault="005E12D9" w:rsidP="0003750D">
            <w:pPr>
              <w:pStyle w:val="Default"/>
              <w:rPr>
                <w:sz w:val="20"/>
                <w:szCs w:val="20"/>
              </w:rPr>
            </w:pPr>
            <w:proofErr w:type="spellStart"/>
            <w:r w:rsidRPr="00057DD2">
              <w:rPr>
                <w:sz w:val="20"/>
                <w:szCs w:val="20"/>
              </w:rPr>
              <w:t>Приобъектные</w:t>
            </w:r>
            <w:proofErr w:type="spellEnd"/>
            <w:r w:rsidRPr="00057DD2">
              <w:rPr>
                <w:sz w:val="20"/>
                <w:szCs w:val="20"/>
              </w:rPr>
              <w:t xml:space="preserve">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таблицы части 8 статьи 2</w:t>
            </w:r>
            <w:r w:rsidR="00B86B87" w:rsidRPr="00057DD2">
              <w:rPr>
                <w:sz w:val="20"/>
                <w:szCs w:val="20"/>
              </w:rPr>
              <w:t>5</w:t>
            </w:r>
            <w:r w:rsidRPr="00057DD2">
              <w:rPr>
                <w:sz w:val="20"/>
                <w:szCs w:val="20"/>
              </w:rPr>
              <w:t xml:space="preserve"> Правил, с учетом вместимости автостоянки. </w:t>
            </w:r>
          </w:p>
          <w:p w14:paraId="47E20B71" w14:textId="6B77EC91" w:rsidR="005E12D9" w:rsidRPr="00057DD2" w:rsidRDefault="005E12D9" w:rsidP="0003750D">
            <w:pPr>
              <w:pStyle w:val="Default"/>
              <w:rPr>
                <w:sz w:val="20"/>
                <w:szCs w:val="20"/>
              </w:rPr>
            </w:pPr>
            <w:r w:rsidRPr="00057DD2">
              <w:rPr>
                <w:sz w:val="20"/>
                <w:szCs w:val="20"/>
              </w:rPr>
              <w:t>Нормативные значения придомовых площадок принимать в соответствии с частью 1 статьи 2</w:t>
            </w:r>
            <w:r w:rsidR="00B86B87" w:rsidRPr="00057DD2">
              <w:rPr>
                <w:sz w:val="20"/>
                <w:szCs w:val="20"/>
              </w:rPr>
              <w:t>5</w:t>
            </w:r>
            <w:r w:rsidRPr="00057DD2">
              <w:rPr>
                <w:sz w:val="20"/>
                <w:szCs w:val="20"/>
              </w:rPr>
              <w:t xml:space="preserve"> настоящих правил </w:t>
            </w:r>
          </w:p>
          <w:p w14:paraId="45DDCAAA" w14:textId="77777777" w:rsidR="005E12D9" w:rsidRPr="00057DD2" w:rsidRDefault="005E12D9" w:rsidP="0003750D">
            <w:pPr>
              <w:rPr>
                <w:rFonts w:ascii="Times New Roman" w:eastAsia="Times New Roman" w:hAnsi="Times New Roman"/>
                <w:sz w:val="24"/>
                <w:szCs w:val="24"/>
                <w:lang w:eastAsia="ru-RU"/>
              </w:rPr>
            </w:pPr>
            <w:r w:rsidRPr="00057DD2">
              <w:rPr>
                <w:rFonts w:ascii="Times New Roman" w:hAnsi="Times New Roman"/>
                <w:sz w:val="20"/>
                <w:szCs w:val="20"/>
              </w:rPr>
              <w:t xml:space="preserve">Площадки для разгрузки товаров размещать в границах отведенного участка. </w:t>
            </w:r>
          </w:p>
        </w:tc>
      </w:tr>
      <w:tr w:rsidR="005E12D9" w:rsidRPr="00057DD2" w14:paraId="223BFE7E" w14:textId="77777777" w:rsidTr="0003750D">
        <w:tc>
          <w:tcPr>
            <w:tcW w:w="2876" w:type="dxa"/>
            <w:vAlign w:val="center"/>
          </w:tcPr>
          <w:p w14:paraId="74D320D7" w14:textId="77777777" w:rsidR="005E12D9" w:rsidRPr="00057DD2" w:rsidRDefault="005E12D9" w:rsidP="0003750D">
            <w:pPr>
              <w:pStyle w:val="Default"/>
              <w:rPr>
                <w:sz w:val="20"/>
                <w:szCs w:val="20"/>
              </w:rPr>
            </w:pPr>
            <w:r w:rsidRPr="00057DD2">
              <w:rPr>
                <w:sz w:val="20"/>
                <w:szCs w:val="20"/>
              </w:rPr>
              <w:t xml:space="preserve">Хозяйственные постройки для содержания скота и птицы. </w:t>
            </w:r>
          </w:p>
        </w:tc>
        <w:tc>
          <w:tcPr>
            <w:tcW w:w="5341" w:type="dxa"/>
            <w:vAlign w:val="center"/>
          </w:tcPr>
          <w:p w14:paraId="629FDA8E" w14:textId="77777777" w:rsidR="005E12D9" w:rsidRPr="00057DD2" w:rsidRDefault="005E12D9" w:rsidP="0003750D">
            <w:pPr>
              <w:pStyle w:val="Default"/>
              <w:rPr>
                <w:sz w:val="20"/>
                <w:szCs w:val="20"/>
              </w:rPr>
            </w:pPr>
            <w:r w:rsidRPr="00057DD2">
              <w:rPr>
                <w:sz w:val="20"/>
                <w:szCs w:val="20"/>
              </w:rPr>
              <w:t xml:space="preserve">На участках ЛПХ группы сараев должны содержать не более 30 блоков каждая. Площадь застройки сблокированных сараев не должна превышать 800 м². Расстояние до объектов по содержанию животных, должно быть не менее, приведенных в таблице. </w:t>
            </w:r>
          </w:p>
        </w:tc>
        <w:tc>
          <w:tcPr>
            <w:tcW w:w="6059" w:type="dxa"/>
            <w:vMerge/>
            <w:vAlign w:val="center"/>
          </w:tcPr>
          <w:p w14:paraId="29905C91" w14:textId="77777777" w:rsidR="005E12D9" w:rsidRPr="00057DD2" w:rsidRDefault="005E12D9" w:rsidP="0003750D">
            <w:pPr>
              <w:rPr>
                <w:rFonts w:ascii="Times New Roman" w:eastAsia="Times New Roman" w:hAnsi="Times New Roman"/>
                <w:sz w:val="24"/>
                <w:szCs w:val="24"/>
                <w:lang w:eastAsia="ru-RU"/>
              </w:rPr>
            </w:pPr>
          </w:p>
        </w:tc>
      </w:tr>
      <w:tr w:rsidR="005E12D9" w:rsidRPr="00057DD2" w14:paraId="3714DF3E" w14:textId="77777777" w:rsidTr="0003750D">
        <w:tc>
          <w:tcPr>
            <w:tcW w:w="2876" w:type="dxa"/>
            <w:vAlign w:val="center"/>
          </w:tcPr>
          <w:p w14:paraId="729EFD1D" w14:textId="77777777" w:rsidR="005E12D9" w:rsidRPr="00057DD2" w:rsidRDefault="005E12D9" w:rsidP="0003750D">
            <w:pPr>
              <w:pStyle w:val="Default"/>
              <w:rPr>
                <w:sz w:val="20"/>
                <w:szCs w:val="20"/>
              </w:rPr>
            </w:pPr>
            <w:r w:rsidRPr="00057DD2">
              <w:rPr>
                <w:sz w:val="20"/>
                <w:szCs w:val="20"/>
              </w:rPr>
              <w:t xml:space="preserve">Летние кухни, кладовые, погреба, бани, бассейны, гаражи навесы. </w:t>
            </w:r>
          </w:p>
        </w:tc>
        <w:tc>
          <w:tcPr>
            <w:tcW w:w="5341" w:type="dxa"/>
            <w:vAlign w:val="center"/>
          </w:tcPr>
          <w:p w14:paraId="58613D77" w14:textId="77777777" w:rsidR="005E12D9" w:rsidRPr="00057DD2" w:rsidRDefault="005E12D9" w:rsidP="0003750D">
            <w:pPr>
              <w:pStyle w:val="Default"/>
              <w:rPr>
                <w:sz w:val="20"/>
                <w:szCs w:val="20"/>
              </w:rPr>
            </w:pPr>
            <w:r w:rsidRPr="00057DD2">
              <w:rPr>
                <w:sz w:val="20"/>
                <w:szCs w:val="20"/>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 </w:t>
            </w:r>
          </w:p>
        </w:tc>
        <w:tc>
          <w:tcPr>
            <w:tcW w:w="6059" w:type="dxa"/>
            <w:vMerge/>
            <w:vAlign w:val="center"/>
          </w:tcPr>
          <w:p w14:paraId="257FE8DB" w14:textId="77777777" w:rsidR="005E12D9" w:rsidRPr="00057DD2" w:rsidRDefault="005E12D9" w:rsidP="0003750D">
            <w:pPr>
              <w:rPr>
                <w:rFonts w:ascii="Times New Roman" w:eastAsia="Times New Roman" w:hAnsi="Times New Roman"/>
                <w:sz w:val="24"/>
                <w:szCs w:val="24"/>
                <w:lang w:eastAsia="ru-RU"/>
              </w:rPr>
            </w:pPr>
          </w:p>
        </w:tc>
      </w:tr>
      <w:tr w:rsidR="005E12D9" w:rsidRPr="00057DD2" w14:paraId="3F1AC0B6" w14:textId="77777777" w:rsidTr="0003750D">
        <w:trPr>
          <w:trHeight w:val="1088"/>
        </w:trPr>
        <w:tc>
          <w:tcPr>
            <w:tcW w:w="2876" w:type="dxa"/>
            <w:vAlign w:val="center"/>
          </w:tcPr>
          <w:p w14:paraId="36C52484" w14:textId="77777777" w:rsidR="005E12D9" w:rsidRPr="00057DD2" w:rsidRDefault="005E12D9" w:rsidP="0003750D">
            <w:pPr>
              <w:pStyle w:val="Default"/>
              <w:rPr>
                <w:sz w:val="20"/>
                <w:szCs w:val="20"/>
              </w:rPr>
            </w:pPr>
            <w:r w:rsidRPr="00057DD2">
              <w:rPr>
                <w:sz w:val="20"/>
                <w:szCs w:val="20"/>
              </w:rPr>
              <w:t xml:space="preserve">Надворные туалеты, гидронепроницаемые выгребы, септики. </w:t>
            </w:r>
          </w:p>
        </w:tc>
        <w:tc>
          <w:tcPr>
            <w:tcW w:w="5341" w:type="dxa"/>
            <w:vAlign w:val="center"/>
          </w:tcPr>
          <w:p w14:paraId="4416B15F" w14:textId="77777777" w:rsidR="005E12D9" w:rsidRPr="00057DD2" w:rsidRDefault="005E12D9" w:rsidP="0003750D">
            <w:pPr>
              <w:pStyle w:val="Default"/>
              <w:rPr>
                <w:sz w:val="20"/>
                <w:szCs w:val="20"/>
              </w:rPr>
            </w:pPr>
            <w:r w:rsidRPr="00057DD2">
              <w:rPr>
                <w:sz w:val="20"/>
                <w:szCs w:val="20"/>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 </w:t>
            </w:r>
          </w:p>
        </w:tc>
        <w:tc>
          <w:tcPr>
            <w:tcW w:w="6059" w:type="dxa"/>
            <w:vMerge/>
            <w:vAlign w:val="center"/>
          </w:tcPr>
          <w:p w14:paraId="359F660D" w14:textId="77777777" w:rsidR="005E12D9" w:rsidRPr="00057DD2" w:rsidRDefault="005E12D9" w:rsidP="0003750D">
            <w:pPr>
              <w:rPr>
                <w:rFonts w:ascii="Times New Roman" w:eastAsia="Times New Roman" w:hAnsi="Times New Roman"/>
                <w:sz w:val="24"/>
                <w:szCs w:val="24"/>
                <w:lang w:eastAsia="ru-RU"/>
              </w:rPr>
            </w:pPr>
          </w:p>
        </w:tc>
      </w:tr>
      <w:tr w:rsidR="005E12D9" w:rsidRPr="00057DD2" w14:paraId="37F91FCA" w14:textId="77777777" w:rsidTr="0003750D">
        <w:trPr>
          <w:trHeight w:val="1087"/>
        </w:trPr>
        <w:tc>
          <w:tcPr>
            <w:tcW w:w="2876" w:type="dxa"/>
            <w:vAlign w:val="center"/>
          </w:tcPr>
          <w:p w14:paraId="005FE49B" w14:textId="77777777" w:rsidR="005E12D9" w:rsidRPr="00057DD2" w:rsidRDefault="005E12D9" w:rsidP="0003750D">
            <w:pPr>
              <w:pStyle w:val="Default"/>
              <w:rPr>
                <w:sz w:val="20"/>
                <w:szCs w:val="20"/>
              </w:rPr>
            </w:pPr>
            <w:r w:rsidRPr="00057DD2">
              <w:rPr>
                <w:sz w:val="20"/>
                <w:szCs w:val="20"/>
              </w:rPr>
              <w:t xml:space="preserve">Ограждение </w:t>
            </w:r>
          </w:p>
        </w:tc>
        <w:tc>
          <w:tcPr>
            <w:tcW w:w="5341" w:type="dxa"/>
            <w:vAlign w:val="center"/>
          </w:tcPr>
          <w:p w14:paraId="79D1C3A8" w14:textId="77777777" w:rsidR="005E12D9" w:rsidRPr="00057DD2" w:rsidRDefault="005E12D9" w:rsidP="0003750D">
            <w:pPr>
              <w:pStyle w:val="Default"/>
              <w:rPr>
                <w:sz w:val="20"/>
                <w:szCs w:val="20"/>
              </w:rPr>
            </w:pPr>
            <w:r w:rsidRPr="00057DD2">
              <w:rPr>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w:t>
            </w:r>
          </w:p>
          <w:p w14:paraId="7F4BEA75" w14:textId="77777777" w:rsidR="005E12D9" w:rsidRPr="00057DD2" w:rsidRDefault="005E12D9" w:rsidP="0003750D">
            <w:pPr>
              <w:pStyle w:val="Default"/>
              <w:rPr>
                <w:sz w:val="20"/>
                <w:szCs w:val="20"/>
              </w:rPr>
            </w:pPr>
            <w:r w:rsidRPr="00057DD2">
              <w:rPr>
                <w:sz w:val="20"/>
                <w:szCs w:val="20"/>
              </w:rPr>
              <w:t xml:space="preserve">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 </w:t>
            </w:r>
          </w:p>
          <w:p w14:paraId="1E6E7E6C" w14:textId="77777777" w:rsidR="005E12D9" w:rsidRPr="00057DD2" w:rsidRDefault="005E12D9" w:rsidP="0003750D">
            <w:pPr>
              <w:pStyle w:val="Default"/>
              <w:rPr>
                <w:sz w:val="20"/>
                <w:szCs w:val="20"/>
              </w:rPr>
            </w:pPr>
            <w:r w:rsidRPr="00057DD2">
              <w:rPr>
                <w:sz w:val="20"/>
                <w:szCs w:val="20"/>
              </w:rP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tc>
        <w:tc>
          <w:tcPr>
            <w:tcW w:w="6059" w:type="dxa"/>
            <w:vMerge/>
            <w:vAlign w:val="center"/>
          </w:tcPr>
          <w:p w14:paraId="0FF4A8B7" w14:textId="77777777" w:rsidR="005E12D9" w:rsidRPr="00057DD2" w:rsidRDefault="005E12D9" w:rsidP="0003750D">
            <w:pPr>
              <w:rPr>
                <w:rFonts w:ascii="Times New Roman" w:eastAsia="Times New Roman" w:hAnsi="Times New Roman"/>
                <w:sz w:val="24"/>
                <w:szCs w:val="24"/>
                <w:lang w:eastAsia="ru-RU"/>
              </w:rPr>
            </w:pPr>
          </w:p>
        </w:tc>
      </w:tr>
      <w:tr w:rsidR="005E12D9" w:rsidRPr="00057DD2" w14:paraId="251948C3" w14:textId="77777777" w:rsidTr="0003750D">
        <w:trPr>
          <w:trHeight w:val="1087"/>
        </w:trPr>
        <w:tc>
          <w:tcPr>
            <w:tcW w:w="2876" w:type="dxa"/>
            <w:vAlign w:val="center"/>
          </w:tcPr>
          <w:p w14:paraId="6B4561C5" w14:textId="77777777" w:rsidR="005E12D9" w:rsidRPr="00057DD2" w:rsidRDefault="005E12D9" w:rsidP="0003750D">
            <w:pPr>
              <w:pStyle w:val="Default"/>
              <w:rPr>
                <w:sz w:val="20"/>
                <w:szCs w:val="20"/>
              </w:rPr>
            </w:pPr>
            <w:r w:rsidRPr="00057DD2">
              <w:rPr>
                <w:sz w:val="20"/>
                <w:szCs w:val="20"/>
              </w:rPr>
              <w:lastRenderedPageBreak/>
              <w:t xml:space="preserve">Объекты хранения индивидуального легкового автотранспорт. </w:t>
            </w:r>
          </w:p>
        </w:tc>
        <w:tc>
          <w:tcPr>
            <w:tcW w:w="5341" w:type="dxa"/>
            <w:vMerge w:val="restart"/>
            <w:vAlign w:val="center"/>
          </w:tcPr>
          <w:p w14:paraId="5FC4B727" w14:textId="77777777" w:rsidR="005E12D9" w:rsidRPr="00057DD2" w:rsidRDefault="005E12D9" w:rsidP="0003750D">
            <w:pPr>
              <w:pStyle w:val="Default"/>
              <w:rPr>
                <w:sz w:val="20"/>
                <w:szCs w:val="20"/>
              </w:rPr>
            </w:pPr>
            <w:r w:rsidRPr="00057DD2">
              <w:rPr>
                <w:sz w:val="20"/>
                <w:szCs w:val="20"/>
              </w:rPr>
              <w:t xml:space="preserve">Расстояния от площадок для хозяйственных целей до наиболее удаленного входа в жилое здание - не более 100 м. </w:t>
            </w:r>
          </w:p>
          <w:p w14:paraId="18B34549" w14:textId="77777777" w:rsidR="005E12D9" w:rsidRPr="00057DD2" w:rsidRDefault="005E12D9" w:rsidP="0003750D">
            <w:pPr>
              <w:pStyle w:val="Default"/>
              <w:rPr>
                <w:sz w:val="20"/>
                <w:szCs w:val="20"/>
              </w:rPr>
            </w:pPr>
            <w:r w:rsidRPr="00057DD2">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3075CD80" w14:textId="77777777" w:rsidR="005E12D9" w:rsidRPr="00057DD2" w:rsidRDefault="005E12D9" w:rsidP="0003750D">
            <w:pPr>
              <w:pStyle w:val="Default"/>
              <w:rPr>
                <w:sz w:val="20"/>
                <w:szCs w:val="20"/>
              </w:rPr>
            </w:pPr>
            <w:r w:rsidRPr="00057DD2">
              <w:rPr>
                <w:sz w:val="20"/>
                <w:szCs w:val="20"/>
              </w:rPr>
              <w:t xml:space="preserve">Общее количество контейнеров не более 5 шт. </w:t>
            </w:r>
          </w:p>
          <w:p w14:paraId="32596205" w14:textId="77777777" w:rsidR="005E12D9" w:rsidRPr="00057DD2" w:rsidRDefault="005E12D9" w:rsidP="0003750D">
            <w:pPr>
              <w:pStyle w:val="Default"/>
              <w:rPr>
                <w:sz w:val="20"/>
                <w:szCs w:val="20"/>
              </w:rPr>
            </w:pPr>
            <w:r w:rsidRPr="00057DD2">
              <w:rPr>
                <w:sz w:val="20"/>
                <w:szCs w:val="20"/>
              </w:rPr>
              <w:t xml:space="preserve">Количество парковочных мест на придомовой территории МЖД принимается из расчета на 1 квартиру – 1 м/место </w:t>
            </w:r>
          </w:p>
          <w:p w14:paraId="2A122E56" w14:textId="0B75ED63" w:rsidR="005E12D9" w:rsidRPr="00057DD2" w:rsidRDefault="005E12D9" w:rsidP="0003750D">
            <w:pPr>
              <w:pStyle w:val="Default"/>
              <w:rPr>
                <w:sz w:val="20"/>
                <w:szCs w:val="20"/>
              </w:rPr>
            </w:pPr>
            <w:r w:rsidRPr="00057DD2">
              <w:rPr>
                <w:sz w:val="20"/>
                <w:szCs w:val="20"/>
              </w:rPr>
              <w:t>Нормы расчета количества парковочных мест для легковых автомобилей приведены в таблице части 8 статьи 2</w:t>
            </w:r>
            <w:r w:rsidR="00B86B87" w:rsidRPr="00057DD2">
              <w:rPr>
                <w:sz w:val="20"/>
                <w:szCs w:val="20"/>
              </w:rPr>
              <w:t>5</w:t>
            </w:r>
            <w:r w:rsidRPr="00057DD2">
              <w:rPr>
                <w:sz w:val="20"/>
                <w:szCs w:val="20"/>
              </w:rPr>
              <w:t xml:space="preserve"> настоящих Правил. </w:t>
            </w:r>
          </w:p>
          <w:p w14:paraId="16886EE3" w14:textId="77777777" w:rsidR="005E12D9" w:rsidRPr="00057DD2" w:rsidRDefault="005E12D9" w:rsidP="0003750D">
            <w:pPr>
              <w:pStyle w:val="Default"/>
              <w:rPr>
                <w:sz w:val="20"/>
                <w:szCs w:val="20"/>
              </w:rPr>
            </w:pPr>
            <w:r w:rsidRPr="00057DD2">
              <w:rPr>
                <w:sz w:val="20"/>
                <w:szCs w:val="20"/>
              </w:rPr>
              <w:t xml:space="preserve">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14:paraId="0B12C58C" w14:textId="77777777" w:rsidR="005E12D9" w:rsidRPr="00057DD2" w:rsidRDefault="005E12D9" w:rsidP="0003750D">
            <w:pPr>
              <w:pStyle w:val="Default"/>
              <w:rPr>
                <w:sz w:val="20"/>
                <w:szCs w:val="20"/>
              </w:rPr>
            </w:pPr>
            <w:r w:rsidRPr="00057DD2">
              <w:rPr>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14:paraId="6A313F7C" w14:textId="77777777" w:rsidR="005E12D9" w:rsidRPr="00057DD2" w:rsidRDefault="005E12D9" w:rsidP="0003750D">
            <w:pPr>
              <w:pStyle w:val="Default"/>
              <w:rPr>
                <w:sz w:val="20"/>
                <w:szCs w:val="20"/>
              </w:rPr>
            </w:pPr>
            <w:r w:rsidRPr="00057DD2">
              <w:rPr>
                <w:sz w:val="20"/>
                <w:szCs w:val="20"/>
              </w:rPr>
              <w:t xml:space="preserve">Максимальная высота – 6 м. </w:t>
            </w:r>
          </w:p>
          <w:p w14:paraId="7E5D57A7" w14:textId="77777777" w:rsidR="005E12D9" w:rsidRPr="00057DD2" w:rsidRDefault="005E12D9" w:rsidP="0003750D">
            <w:pPr>
              <w:pStyle w:val="Default"/>
              <w:rPr>
                <w:sz w:val="20"/>
                <w:szCs w:val="20"/>
              </w:rPr>
            </w:pPr>
            <w:r w:rsidRPr="00057DD2">
              <w:rPr>
                <w:sz w:val="20"/>
                <w:szCs w:val="20"/>
              </w:rPr>
              <w:t xml:space="preserve">Расстояние от хозяйственных построек до красных линий улиц и проездов не менее - 5 м; до иных границ – 1 при соблюдении требований технических регламентов. </w:t>
            </w:r>
          </w:p>
        </w:tc>
        <w:tc>
          <w:tcPr>
            <w:tcW w:w="6059" w:type="dxa"/>
            <w:vMerge/>
            <w:vAlign w:val="center"/>
          </w:tcPr>
          <w:p w14:paraId="5DF8992D" w14:textId="77777777" w:rsidR="005E12D9" w:rsidRPr="00057DD2" w:rsidRDefault="005E12D9" w:rsidP="0003750D">
            <w:pPr>
              <w:rPr>
                <w:rFonts w:ascii="Times New Roman" w:eastAsia="Times New Roman" w:hAnsi="Times New Roman"/>
                <w:sz w:val="24"/>
                <w:szCs w:val="24"/>
                <w:lang w:eastAsia="ru-RU"/>
              </w:rPr>
            </w:pPr>
          </w:p>
        </w:tc>
      </w:tr>
      <w:tr w:rsidR="005E12D9" w:rsidRPr="00057DD2" w14:paraId="50461AAD" w14:textId="77777777" w:rsidTr="0003750D">
        <w:trPr>
          <w:trHeight w:val="1087"/>
        </w:trPr>
        <w:tc>
          <w:tcPr>
            <w:tcW w:w="2876" w:type="dxa"/>
            <w:vAlign w:val="center"/>
          </w:tcPr>
          <w:p w14:paraId="56092C84" w14:textId="77777777" w:rsidR="005E12D9" w:rsidRPr="00057DD2" w:rsidRDefault="005E12D9" w:rsidP="0003750D">
            <w:pPr>
              <w:pStyle w:val="Default"/>
              <w:rPr>
                <w:sz w:val="20"/>
                <w:szCs w:val="20"/>
              </w:rPr>
            </w:pPr>
            <w:r w:rsidRPr="00057DD2">
              <w:rPr>
                <w:sz w:val="20"/>
                <w:szCs w:val="20"/>
              </w:rPr>
              <w:t xml:space="preserve">Площадки для сбора твердых бытовых отходов. </w:t>
            </w:r>
          </w:p>
        </w:tc>
        <w:tc>
          <w:tcPr>
            <w:tcW w:w="5341" w:type="dxa"/>
            <w:vMerge/>
            <w:vAlign w:val="center"/>
          </w:tcPr>
          <w:p w14:paraId="38FDAF53" w14:textId="77777777" w:rsidR="005E12D9" w:rsidRPr="00057DD2" w:rsidRDefault="005E12D9" w:rsidP="0003750D">
            <w:pPr>
              <w:pStyle w:val="Default"/>
              <w:rPr>
                <w:sz w:val="20"/>
                <w:szCs w:val="20"/>
              </w:rPr>
            </w:pPr>
          </w:p>
        </w:tc>
        <w:tc>
          <w:tcPr>
            <w:tcW w:w="6059" w:type="dxa"/>
            <w:vMerge/>
            <w:vAlign w:val="center"/>
          </w:tcPr>
          <w:p w14:paraId="773BE827" w14:textId="77777777" w:rsidR="005E12D9" w:rsidRPr="00057DD2" w:rsidRDefault="005E12D9" w:rsidP="0003750D">
            <w:pPr>
              <w:rPr>
                <w:rFonts w:ascii="Times New Roman" w:eastAsia="Times New Roman" w:hAnsi="Times New Roman"/>
                <w:sz w:val="24"/>
                <w:szCs w:val="24"/>
                <w:lang w:eastAsia="ru-RU"/>
              </w:rPr>
            </w:pPr>
          </w:p>
        </w:tc>
      </w:tr>
      <w:tr w:rsidR="005E12D9" w:rsidRPr="00057DD2" w14:paraId="0F87556B" w14:textId="77777777" w:rsidTr="0003750D">
        <w:trPr>
          <w:trHeight w:val="1087"/>
        </w:trPr>
        <w:tc>
          <w:tcPr>
            <w:tcW w:w="2876" w:type="dxa"/>
            <w:vAlign w:val="center"/>
          </w:tcPr>
          <w:p w14:paraId="2C7A3817" w14:textId="77777777" w:rsidR="005E12D9" w:rsidRPr="00057DD2" w:rsidRDefault="005E12D9" w:rsidP="0003750D">
            <w:pPr>
              <w:pStyle w:val="Default"/>
              <w:rPr>
                <w:sz w:val="20"/>
                <w:szCs w:val="20"/>
              </w:rPr>
            </w:pPr>
            <w:r w:rsidRPr="00057DD2">
              <w:rPr>
                <w:sz w:val="20"/>
                <w:szCs w:val="20"/>
              </w:rPr>
              <w:t xml:space="preserve">Гостевые автостоянки для парковки легковых автомобилей посетителей. </w:t>
            </w:r>
          </w:p>
        </w:tc>
        <w:tc>
          <w:tcPr>
            <w:tcW w:w="5341" w:type="dxa"/>
            <w:vMerge/>
            <w:vAlign w:val="center"/>
          </w:tcPr>
          <w:p w14:paraId="67C68AA4" w14:textId="77777777" w:rsidR="005E12D9" w:rsidRPr="00057DD2" w:rsidRDefault="005E12D9" w:rsidP="0003750D">
            <w:pPr>
              <w:pStyle w:val="Default"/>
              <w:rPr>
                <w:sz w:val="20"/>
                <w:szCs w:val="20"/>
              </w:rPr>
            </w:pPr>
          </w:p>
        </w:tc>
        <w:tc>
          <w:tcPr>
            <w:tcW w:w="6059" w:type="dxa"/>
            <w:vMerge/>
            <w:vAlign w:val="center"/>
          </w:tcPr>
          <w:p w14:paraId="46C1AFF0" w14:textId="77777777" w:rsidR="005E12D9" w:rsidRPr="00057DD2" w:rsidRDefault="005E12D9" w:rsidP="0003750D">
            <w:pPr>
              <w:rPr>
                <w:rFonts w:ascii="Times New Roman" w:eastAsia="Times New Roman" w:hAnsi="Times New Roman"/>
                <w:sz w:val="24"/>
                <w:szCs w:val="24"/>
                <w:lang w:eastAsia="ru-RU"/>
              </w:rPr>
            </w:pPr>
          </w:p>
        </w:tc>
      </w:tr>
      <w:tr w:rsidR="005E12D9" w:rsidRPr="00057DD2" w14:paraId="5D78D2F9" w14:textId="77777777" w:rsidTr="0003750D">
        <w:trPr>
          <w:trHeight w:val="1087"/>
        </w:trPr>
        <w:tc>
          <w:tcPr>
            <w:tcW w:w="2876" w:type="dxa"/>
            <w:vAlign w:val="center"/>
          </w:tcPr>
          <w:p w14:paraId="55E4AB6F" w14:textId="77777777" w:rsidR="005E12D9" w:rsidRPr="00057DD2" w:rsidRDefault="005E12D9" w:rsidP="0003750D">
            <w:pPr>
              <w:pStyle w:val="Default"/>
              <w:rPr>
                <w:sz w:val="20"/>
                <w:szCs w:val="20"/>
              </w:rPr>
            </w:pPr>
            <w:r w:rsidRPr="00057DD2">
              <w:rPr>
                <w:sz w:val="20"/>
                <w:szCs w:val="20"/>
              </w:rPr>
              <w:t xml:space="preserve">Придомовые площадки: для игр детей дошкольного и младшего школьного возраста </w:t>
            </w:r>
          </w:p>
          <w:p w14:paraId="409198B1" w14:textId="77777777" w:rsidR="005E12D9" w:rsidRPr="00057DD2" w:rsidRDefault="005E12D9" w:rsidP="0003750D">
            <w:pPr>
              <w:pStyle w:val="Default"/>
              <w:rPr>
                <w:sz w:val="20"/>
                <w:szCs w:val="20"/>
              </w:rPr>
            </w:pPr>
            <w:r w:rsidRPr="00057DD2">
              <w:rPr>
                <w:sz w:val="20"/>
                <w:szCs w:val="20"/>
              </w:rPr>
              <w:t xml:space="preserve">для отдыха взрослого населения </w:t>
            </w:r>
          </w:p>
          <w:p w14:paraId="2C9B9033" w14:textId="77777777" w:rsidR="005E12D9" w:rsidRPr="00057DD2" w:rsidRDefault="005E12D9" w:rsidP="0003750D">
            <w:pPr>
              <w:pStyle w:val="Default"/>
              <w:rPr>
                <w:sz w:val="20"/>
                <w:szCs w:val="20"/>
              </w:rPr>
            </w:pPr>
            <w:r w:rsidRPr="00057DD2">
              <w:rPr>
                <w:sz w:val="20"/>
                <w:szCs w:val="20"/>
              </w:rPr>
              <w:t xml:space="preserve">для занятий физкультурой </w:t>
            </w:r>
          </w:p>
          <w:p w14:paraId="66F7BC75" w14:textId="77777777" w:rsidR="005E12D9" w:rsidRPr="00057DD2" w:rsidRDefault="005E12D9" w:rsidP="0003750D">
            <w:pPr>
              <w:pStyle w:val="Default"/>
              <w:rPr>
                <w:sz w:val="20"/>
                <w:szCs w:val="20"/>
              </w:rPr>
            </w:pPr>
            <w:r w:rsidRPr="00057DD2">
              <w:rPr>
                <w:sz w:val="20"/>
                <w:szCs w:val="20"/>
              </w:rPr>
              <w:t xml:space="preserve">для хозяйственных целей и выгула собак. </w:t>
            </w:r>
          </w:p>
        </w:tc>
        <w:tc>
          <w:tcPr>
            <w:tcW w:w="5341" w:type="dxa"/>
            <w:vMerge/>
            <w:vAlign w:val="center"/>
          </w:tcPr>
          <w:p w14:paraId="4905BCBB" w14:textId="77777777" w:rsidR="005E12D9" w:rsidRPr="00057DD2" w:rsidRDefault="005E12D9" w:rsidP="0003750D">
            <w:pPr>
              <w:pStyle w:val="Default"/>
              <w:rPr>
                <w:sz w:val="20"/>
                <w:szCs w:val="20"/>
              </w:rPr>
            </w:pPr>
          </w:p>
        </w:tc>
        <w:tc>
          <w:tcPr>
            <w:tcW w:w="6059" w:type="dxa"/>
            <w:vMerge/>
            <w:vAlign w:val="center"/>
          </w:tcPr>
          <w:p w14:paraId="7C261ECF" w14:textId="77777777" w:rsidR="005E12D9" w:rsidRPr="00057DD2" w:rsidRDefault="005E12D9" w:rsidP="0003750D">
            <w:pPr>
              <w:rPr>
                <w:rFonts w:ascii="Times New Roman" w:eastAsia="Times New Roman" w:hAnsi="Times New Roman"/>
                <w:sz w:val="24"/>
                <w:szCs w:val="24"/>
                <w:lang w:eastAsia="ru-RU"/>
              </w:rPr>
            </w:pPr>
          </w:p>
        </w:tc>
      </w:tr>
      <w:tr w:rsidR="005E12D9" w:rsidRPr="00057DD2" w14:paraId="719CFCB2" w14:textId="77777777" w:rsidTr="0003750D">
        <w:trPr>
          <w:trHeight w:val="1087"/>
        </w:trPr>
        <w:tc>
          <w:tcPr>
            <w:tcW w:w="2876" w:type="dxa"/>
            <w:vAlign w:val="center"/>
          </w:tcPr>
          <w:p w14:paraId="7F428A52" w14:textId="77777777" w:rsidR="005E12D9" w:rsidRPr="00057DD2" w:rsidRDefault="005E12D9" w:rsidP="0003750D">
            <w:pPr>
              <w:pStyle w:val="Default"/>
              <w:rPr>
                <w:sz w:val="20"/>
                <w:szCs w:val="20"/>
              </w:rPr>
            </w:pPr>
            <w:r w:rsidRPr="00057DD2">
              <w:rPr>
                <w:sz w:val="20"/>
                <w:szCs w:val="20"/>
              </w:rPr>
              <w:t xml:space="preserve">Площадки для разгрузки товаров </w:t>
            </w:r>
          </w:p>
        </w:tc>
        <w:tc>
          <w:tcPr>
            <w:tcW w:w="5341" w:type="dxa"/>
            <w:vMerge/>
            <w:vAlign w:val="center"/>
          </w:tcPr>
          <w:p w14:paraId="36C17343" w14:textId="77777777" w:rsidR="005E12D9" w:rsidRPr="00057DD2" w:rsidRDefault="005E12D9" w:rsidP="0003750D">
            <w:pPr>
              <w:pStyle w:val="Default"/>
              <w:rPr>
                <w:sz w:val="20"/>
                <w:szCs w:val="20"/>
              </w:rPr>
            </w:pPr>
          </w:p>
        </w:tc>
        <w:tc>
          <w:tcPr>
            <w:tcW w:w="6059" w:type="dxa"/>
            <w:vMerge/>
            <w:vAlign w:val="center"/>
          </w:tcPr>
          <w:p w14:paraId="366F9467" w14:textId="77777777" w:rsidR="005E12D9" w:rsidRPr="00057DD2" w:rsidRDefault="005E12D9" w:rsidP="0003750D">
            <w:pPr>
              <w:rPr>
                <w:rFonts w:ascii="Times New Roman" w:eastAsia="Times New Roman" w:hAnsi="Times New Roman"/>
                <w:sz w:val="24"/>
                <w:szCs w:val="24"/>
                <w:lang w:eastAsia="ru-RU"/>
              </w:rPr>
            </w:pPr>
          </w:p>
        </w:tc>
      </w:tr>
      <w:tr w:rsidR="005E12D9" w:rsidRPr="00057DD2" w14:paraId="408E2CEC" w14:textId="77777777" w:rsidTr="0003750D">
        <w:trPr>
          <w:trHeight w:val="1087"/>
        </w:trPr>
        <w:tc>
          <w:tcPr>
            <w:tcW w:w="2876" w:type="dxa"/>
            <w:vAlign w:val="center"/>
          </w:tcPr>
          <w:p w14:paraId="2E972B3B" w14:textId="77777777" w:rsidR="005E12D9" w:rsidRPr="00057DD2" w:rsidRDefault="005E12D9" w:rsidP="0003750D">
            <w:pPr>
              <w:pStyle w:val="Default"/>
              <w:rPr>
                <w:sz w:val="20"/>
                <w:szCs w:val="20"/>
              </w:rPr>
            </w:pPr>
            <w:r w:rsidRPr="00057DD2">
              <w:rPr>
                <w:sz w:val="20"/>
                <w:szCs w:val="20"/>
              </w:rPr>
              <w:t xml:space="preserve">Для объектов общественного назначения виды вспомогательных объектов определяются материалами проектной документации </w:t>
            </w:r>
          </w:p>
        </w:tc>
        <w:tc>
          <w:tcPr>
            <w:tcW w:w="5341" w:type="dxa"/>
            <w:vMerge/>
            <w:vAlign w:val="center"/>
          </w:tcPr>
          <w:p w14:paraId="786245EE" w14:textId="77777777" w:rsidR="005E12D9" w:rsidRPr="00057DD2" w:rsidRDefault="005E12D9" w:rsidP="0003750D">
            <w:pPr>
              <w:pStyle w:val="Default"/>
              <w:rPr>
                <w:sz w:val="20"/>
                <w:szCs w:val="20"/>
              </w:rPr>
            </w:pPr>
          </w:p>
        </w:tc>
        <w:tc>
          <w:tcPr>
            <w:tcW w:w="6059" w:type="dxa"/>
            <w:vMerge/>
            <w:vAlign w:val="center"/>
          </w:tcPr>
          <w:p w14:paraId="6D21B0F2" w14:textId="77777777" w:rsidR="005E12D9" w:rsidRPr="00057DD2" w:rsidRDefault="005E12D9" w:rsidP="0003750D">
            <w:pPr>
              <w:rPr>
                <w:rFonts w:ascii="Times New Roman" w:eastAsia="Times New Roman" w:hAnsi="Times New Roman"/>
                <w:sz w:val="24"/>
                <w:szCs w:val="24"/>
                <w:lang w:eastAsia="ru-RU"/>
              </w:rPr>
            </w:pPr>
          </w:p>
        </w:tc>
      </w:tr>
    </w:tbl>
    <w:p w14:paraId="19429C85" w14:textId="77777777" w:rsidR="005E12D9" w:rsidRPr="00057DD2" w:rsidRDefault="005E12D9" w:rsidP="007168A8">
      <w:pPr>
        <w:spacing w:after="0" w:line="240" w:lineRule="auto"/>
        <w:rPr>
          <w:rFonts w:ascii="Times New Roman" w:eastAsia="SimSun" w:hAnsi="Times New Roman" w:cs="Times New Roman"/>
          <w:b/>
          <w:caps/>
          <w:sz w:val="24"/>
          <w:szCs w:val="24"/>
          <w:lang w:eastAsia="zh-CN"/>
        </w:rPr>
      </w:pPr>
    </w:p>
    <w:p w14:paraId="2E588A8E" w14:textId="77777777" w:rsidR="005E12D9" w:rsidRPr="00057DD2" w:rsidRDefault="005E12D9" w:rsidP="005E12D9">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 xml:space="preserve">Примечание: </w:t>
      </w:r>
    </w:p>
    <w:p w14:paraId="15C83079" w14:textId="5CCE8AB8" w:rsidR="005E12D9" w:rsidRPr="00057DD2" w:rsidRDefault="005E12D9" w:rsidP="005E12D9">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lastRenderedPageBreak/>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w:t>
      </w:r>
      <w:r w:rsidR="00D2598A" w:rsidRPr="00057DD2">
        <w:rPr>
          <w:rFonts w:ascii="Times New Roman" w:eastAsia="Times New Roman" w:hAnsi="Times New Roman" w:cs="Times New Roman"/>
          <w:sz w:val="24"/>
          <w:szCs w:val="24"/>
          <w:lang w:eastAsia="zh-CN"/>
        </w:rPr>
        <w:t>5</w:t>
      </w:r>
      <w:r w:rsidRPr="00057DD2">
        <w:rPr>
          <w:rFonts w:ascii="Times New Roman" w:eastAsia="Times New Roman" w:hAnsi="Times New Roman" w:cs="Times New Roman"/>
          <w:sz w:val="24"/>
          <w:szCs w:val="24"/>
          <w:lang w:eastAsia="zh-CN"/>
        </w:rPr>
        <w:t xml:space="preserve"> настоящих Правил. </w:t>
      </w:r>
    </w:p>
    <w:p w14:paraId="3BF83EFD" w14:textId="77777777" w:rsidR="005E12D9" w:rsidRPr="00057DD2" w:rsidRDefault="005E12D9" w:rsidP="005E12D9">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14:paraId="43FCD7A5" w14:textId="5B1CB8FC" w:rsidR="005E12D9" w:rsidRPr="00057DD2" w:rsidRDefault="005E12D9" w:rsidP="005E12D9">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Мирского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02CBAA59" w14:textId="77777777" w:rsidR="005E12D9" w:rsidRPr="00057DD2" w:rsidRDefault="005E12D9" w:rsidP="007168A8">
      <w:pPr>
        <w:spacing w:after="0" w:line="240" w:lineRule="auto"/>
        <w:rPr>
          <w:rFonts w:ascii="Times New Roman" w:eastAsia="SimSun" w:hAnsi="Times New Roman" w:cs="Times New Roman"/>
          <w:b/>
          <w:caps/>
          <w:sz w:val="24"/>
          <w:szCs w:val="24"/>
          <w:lang w:eastAsia="zh-CN"/>
        </w:rPr>
      </w:pPr>
    </w:p>
    <w:p w14:paraId="52280639" w14:textId="181832F5" w:rsidR="00CD0CBE" w:rsidRPr="00057DD2" w:rsidRDefault="00CD0CBE" w:rsidP="00CD0CBE">
      <w:pPr>
        <w:pStyle w:val="2"/>
        <w:spacing w:before="240" w:after="240"/>
        <w:rPr>
          <w:rFonts w:eastAsia="SimSun"/>
          <w:caps/>
          <w:sz w:val="24"/>
          <w:szCs w:val="24"/>
        </w:rPr>
      </w:pPr>
      <w:bookmarkStart w:id="10" w:name="_Toc164666720"/>
      <w:r w:rsidRPr="00057DD2">
        <w:rPr>
          <w:rFonts w:eastAsia="SimSun"/>
          <w:caps/>
          <w:sz w:val="24"/>
          <w:szCs w:val="24"/>
        </w:rPr>
        <w:t>Общественно-деловые зоны</w:t>
      </w:r>
      <w:bookmarkEnd w:id="10"/>
    </w:p>
    <w:p w14:paraId="2C7F6FC3" w14:textId="182782B4" w:rsidR="003D1A11" w:rsidRPr="00057DD2" w:rsidRDefault="00EB3A34" w:rsidP="00ED1212">
      <w:pPr>
        <w:spacing w:after="0" w:line="240" w:lineRule="auto"/>
        <w:ind w:firstLine="426"/>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14:paraId="0BC5C5ED" w14:textId="3BD40B63" w:rsidR="003D1A11" w:rsidRPr="00057DD2" w:rsidRDefault="003D1A11" w:rsidP="00DC0396">
      <w:pPr>
        <w:pStyle w:val="3"/>
        <w:keepLines/>
        <w:spacing w:after="240"/>
        <w:jc w:val="center"/>
        <w:rPr>
          <w:rFonts w:ascii="Times New Roman" w:eastAsia="SimSun" w:hAnsi="Times New Roman"/>
          <w:sz w:val="24"/>
          <w:szCs w:val="24"/>
          <w:u w:val="single"/>
          <w:lang w:eastAsia="zh-CN"/>
        </w:rPr>
      </w:pPr>
      <w:bookmarkStart w:id="11" w:name="_Toc164666721"/>
      <w:r w:rsidRPr="00057DD2">
        <w:rPr>
          <w:rFonts w:ascii="Times New Roman" w:eastAsia="SimSun" w:hAnsi="Times New Roman"/>
          <w:sz w:val="24"/>
          <w:szCs w:val="24"/>
          <w:u w:val="single"/>
          <w:lang w:eastAsia="zh-CN"/>
        </w:rPr>
        <w:t>ОД-</w:t>
      </w:r>
      <w:r w:rsidR="00DC0396" w:rsidRPr="00057DD2">
        <w:rPr>
          <w:rFonts w:ascii="Times New Roman" w:eastAsia="SimSun" w:hAnsi="Times New Roman"/>
          <w:sz w:val="24"/>
          <w:szCs w:val="24"/>
          <w:u w:val="single"/>
          <w:lang w:eastAsia="zh-CN"/>
        </w:rPr>
        <w:t>1</w:t>
      </w:r>
      <w:r w:rsidR="00A83830" w:rsidRPr="00057DD2">
        <w:rPr>
          <w:rFonts w:ascii="Times New Roman" w:eastAsia="SimSun" w:hAnsi="Times New Roman"/>
          <w:sz w:val="24"/>
          <w:szCs w:val="24"/>
          <w:u w:val="single"/>
          <w:lang w:eastAsia="zh-CN"/>
        </w:rPr>
        <w:t>.</w:t>
      </w:r>
      <w:r w:rsidR="00502C32" w:rsidRPr="00057DD2">
        <w:rPr>
          <w:rFonts w:ascii="Times New Roman" w:eastAsia="SimSun" w:hAnsi="Times New Roman"/>
          <w:sz w:val="24"/>
          <w:szCs w:val="24"/>
          <w:u w:val="single"/>
          <w:lang w:eastAsia="zh-CN"/>
        </w:rPr>
        <w:t xml:space="preserve"> </w:t>
      </w:r>
      <w:r w:rsidR="0094422E" w:rsidRPr="00057DD2">
        <w:rPr>
          <w:rFonts w:ascii="Times New Roman" w:eastAsia="SimSun" w:hAnsi="Times New Roman"/>
          <w:sz w:val="24"/>
          <w:szCs w:val="24"/>
          <w:u w:val="single"/>
          <w:lang w:eastAsia="zh-CN"/>
        </w:rPr>
        <w:t>Многофункциональная общественно-деловая зона</w:t>
      </w:r>
      <w:bookmarkEnd w:id="11"/>
    </w:p>
    <w:p w14:paraId="5E4A6F6E" w14:textId="71A1A468" w:rsidR="003D1A11" w:rsidRPr="00057DD2" w:rsidRDefault="005E1DBC" w:rsidP="001100F8">
      <w:pPr>
        <w:widowControl w:val="0"/>
        <w:shd w:val="clear" w:color="auto" w:fill="FFFFFF" w:themeFill="background1"/>
        <w:spacing w:after="0" w:line="240" w:lineRule="auto"/>
        <w:ind w:firstLine="709"/>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Многофункциональная общественно-деловая зона</w:t>
      </w:r>
      <w:r w:rsidR="003D1A11" w:rsidRPr="00057DD2">
        <w:rPr>
          <w:rFonts w:ascii="Times New Roman" w:eastAsia="Times New Roman" w:hAnsi="Times New Roman" w:cs="Times New Roman"/>
          <w:sz w:val="24"/>
          <w:szCs w:val="24"/>
          <w:lang w:eastAsia="zh-CN"/>
        </w:rPr>
        <w:t xml:space="preserve"> ОД - </w:t>
      </w:r>
      <w:r w:rsidR="00DC0396" w:rsidRPr="00057DD2">
        <w:rPr>
          <w:rFonts w:ascii="Times New Roman" w:eastAsia="Times New Roman" w:hAnsi="Times New Roman" w:cs="Times New Roman"/>
          <w:sz w:val="24"/>
          <w:szCs w:val="24"/>
          <w:lang w:eastAsia="zh-CN"/>
        </w:rPr>
        <w:t>1</w:t>
      </w:r>
      <w:r w:rsidR="003D1A11" w:rsidRPr="00057DD2">
        <w:rPr>
          <w:rFonts w:ascii="Times New Roman" w:eastAsia="Times New Roman" w:hAnsi="Times New Roman" w:cs="Times New Roman"/>
          <w:sz w:val="24"/>
          <w:szCs w:val="24"/>
          <w:lang w:eastAsia="zh-CN"/>
        </w:rPr>
        <w:t xml:space="preserve">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651B462C" w14:textId="625FF64D" w:rsidR="00861524" w:rsidRPr="00057DD2" w:rsidRDefault="00861524" w:rsidP="001100F8">
      <w:pPr>
        <w:widowControl w:val="0"/>
        <w:shd w:val="clear" w:color="auto" w:fill="FFFFFF" w:themeFill="background1"/>
        <w:spacing w:after="0" w:line="240" w:lineRule="auto"/>
        <w:ind w:firstLine="709"/>
        <w:rPr>
          <w:rFonts w:ascii="Times New Roman" w:eastAsia="Times New Roman" w:hAnsi="Times New Roman" w:cs="Times New Roman"/>
          <w:sz w:val="24"/>
          <w:szCs w:val="24"/>
          <w:lang w:eastAsia="zh-CN"/>
        </w:rPr>
      </w:pPr>
    </w:p>
    <w:p w14:paraId="1C5437F7" w14:textId="650DD624" w:rsidR="003D1A11" w:rsidRPr="00057DD2" w:rsidRDefault="003D1A11" w:rsidP="00D23D53">
      <w:pPr>
        <w:widowControl w:val="0"/>
        <w:shd w:val="clear" w:color="auto" w:fill="FFFFFF" w:themeFill="background1"/>
        <w:spacing w:after="120" w:line="240" w:lineRule="auto"/>
        <w:ind w:firstLine="709"/>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2133"/>
        <w:gridCol w:w="3725"/>
        <w:gridCol w:w="4209"/>
        <w:gridCol w:w="4209"/>
      </w:tblGrid>
      <w:tr w:rsidR="00396F2A" w:rsidRPr="00057DD2" w14:paraId="289E4D51" w14:textId="214CED1C" w:rsidTr="0003750D">
        <w:trPr>
          <w:tblHeader/>
        </w:trPr>
        <w:tc>
          <w:tcPr>
            <w:tcW w:w="747" w:type="pct"/>
            <w:shd w:val="clear" w:color="auto" w:fill="FFFFFF" w:themeFill="background1"/>
            <w:vAlign w:val="center"/>
          </w:tcPr>
          <w:p w14:paraId="65F3D1C0" w14:textId="77777777" w:rsidR="00396F2A" w:rsidRPr="00057DD2" w:rsidRDefault="00396F2A"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lastRenderedPageBreak/>
              <w:t>Виды разрешенного использования земельных участков</w:t>
            </w:r>
          </w:p>
        </w:tc>
        <w:tc>
          <w:tcPr>
            <w:tcW w:w="1305" w:type="pct"/>
            <w:shd w:val="clear" w:color="auto" w:fill="FFFFFF" w:themeFill="background1"/>
            <w:vAlign w:val="center"/>
          </w:tcPr>
          <w:p w14:paraId="55C2967B" w14:textId="77777777" w:rsidR="00396F2A" w:rsidRPr="00057DD2" w:rsidRDefault="00396F2A"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474" w:type="pct"/>
            <w:shd w:val="clear" w:color="auto" w:fill="FFFFFF" w:themeFill="background1"/>
            <w:vAlign w:val="center"/>
          </w:tcPr>
          <w:p w14:paraId="2513BD75" w14:textId="160502FA" w:rsidR="00396F2A" w:rsidRPr="00057DD2" w:rsidRDefault="00396F2A"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01580401" w14:textId="77777777" w:rsidR="00396F2A" w:rsidRPr="00057DD2" w:rsidRDefault="00396F2A"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474" w:type="pct"/>
            <w:shd w:val="clear" w:color="auto" w:fill="FFFFFF" w:themeFill="background1"/>
            <w:vAlign w:val="center"/>
          </w:tcPr>
          <w:p w14:paraId="1F3109BD" w14:textId="59C910B1" w:rsidR="00396F2A" w:rsidRPr="00057DD2" w:rsidRDefault="00396F2A"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396F2A" w:rsidRPr="00057DD2" w14:paraId="3EB815A0" w14:textId="374F64D6" w:rsidTr="0003750D">
        <w:trPr>
          <w:trHeight w:val="2018"/>
        </w:trPr>
        <w:tc>
          <w:tcPr>
            <w:tcW w:w="747" w:type="pct"/>
            <w:shd w:val="clear" w:color="auto" w:fill="FFFFFF" w:themeFill="background1"/>
            <w:vAlign w:val="center"/>
          </w:tcPr>
          <w:p w14:paraId="5C138BF3" w14:textId="102C3D9B"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eastAsia="SimSun" w:hAnsi="Times New Roman"/>
                <w:sz w:val="20"/>
                <w:szCs w:val="20"/>
                <w:lang w:eastAsia="zh-CN"/>
              </w:rPr>
              <w:t xml:space="preserve">[3.1.2] - </w:t>
            </w:r>
            <w:r w:rsidRPr="00057DD2">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1305" w:type="pct"/>
            <w:shd w:val="clear" w:color="auto" w:fill="FFFFFF" w:themeFill="background1"/>
            <w:vAlign w:val="center"/>
          </w:tcPr>
          <w:p w14:paraId="74ECC37D" w14:textId="06FC50F7"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1474" w:type="pct"/>
            <w:shd w:val="clear" w:color="auto" w:fill="FFFFFF" w:themeFill="background1"/>
            <w:vAlign w:val="center"/>
          </w:tcPr>
          <w:p w14:paraId="3A1486ED" w14:textId="77777777"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 xml:space="preserve">минимальная/максимальная площадь земельных участков - 10 кв. </w:t>
            </w:r>
            <w:proofErr w:type="gramStart"/>
            <w:r w:rsidRPr="00057DD2">
              <w:rPr>
                <w:rFonts w:ascii="Times New Roman" w:hAnsi="Times New Roman"/>
                <w:sz w:val="20"/>
                <w:szCs w:val="20"/>
              </w:rPr>
              <w:t>м/не</w:t>
            </w:r>
            <w:proofErr w:type="gramEnd"/>
            <w:r w:rsidRPr="00057DD2">
              <w:rPr>
                <w:rFonts w:ascii="Times New Roman" w:hAnsi="Times New Roman"/>
                <w:sz w:val="20"/>
                <w:szCs w:val="20"/>
              </w:rPr>
              <w:t xml:space="preserve"> подлежит ограничению;</w:t>
            </w:r>
          </w:p>
          <w:p w14:paraId="4088F6F5" w14:textId="77777777"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 ширина земельных участков вдоль фронта улицы (проезда) – 4 м;</w:t>
            </w:r>
          </w:p>
          <w:p w14:paraId="6176EC12" w14:textId="77777777"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границ земельных участков - 1 м;</w:t>
            </w:r>
          </w:p>
          <w:p w14:paraId="2A4B4AED" w14:textId="77777777"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 xml:space="preserve">максимальное количество надземных этажей зданий – 3 этажа (включая мансардный этаж); </w:t>
            </w:r>
          </w:p>
          <w:p w14:paraId="25863E84" w14:textId="77777777"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строений, сооружений от уровня земли - 20 м;</w:t>
            </w:r>
          </w:p>
          <w:p w14:paraId="2A190E51" w14:textId="77777777"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 земельного участка – 80%</w:t>
            </w:r>
          </w:p>
          <w:p w14:paraId="1E471464" w14:textId="77777777" w:rsidR="00396F2A" w:rsidRPr="00057DD2" w:rsidRDefault="00396F2A" w:rsidP="0003750D">
            <w:pPr>
              <w:widowControl w:val="0"/>
              <w:shd w:val="clear" w:color="auto" w:fill="FFFFFF" w:themeFill="background1"/>
              <w:tabs>
                <w:tab w:val="left" w:pos="2520"/>
              </w:tabs>
              <w:autoSpaceDE w:val="0"/>
              <w:autoSpaceDN w:val="0"/>
              <w:adjustRightInd w:val="0"/>
              <w:spacing w:line="256" w:lineRule="auto"/>
              <w:rPr>
                <w:rFonts w:ascii="Times New Roman" w:hAnsi="Times New Roman"/>
                <w:sz w:val="20"/>
                <w:szCs w:val="20"/>
              </w:rPr>
            </w:pPr>
            <w:r w:rsidRPr="00057DD2">
              <w:rPr>
                <w:rFonts w:ascii="Times New Roman" w:hAnsi="Times New Roman"/>
                <w:sz w:val="20"/>
                <w:szCs w:val="20"/>
              </w:rPr>
              <w:t>- минимальный отступ от красной линии улиц/проездов - 3 м;</w:t>
            </w:r>
          </w:p>
          <w:p w14:paraId="27E60770" w14:textId="77777777" w:rsidR="00396F2A" w:rsidRPr="00057DD2" w:rsidRDefault="00396F2A"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hAnsi="Times New Roman"/>
                <w:sz w:val="20"/>
                <w:szCs w:val="20"/>
              </w:rPr>
              <w:t>- минимальный процент озеленения - 15% от площади земельного участка.</w:t>
            </w:r>
          </w:p>
        </w:tc>
        <w:tc>
          <w:tcPr>
            <w:tcW w:w="1474" w:type="pct"/>
            <w:vMerge w:val="restart"/>
            <w:shd w:val="clear" w:color="auto" w:fill="FFFFFF" w:themeFill="background1"/>
            <w:vAlign w:val="center"/>
          </w:tcPr>
          <w:p w14:paraId="424D913B" w14:textId="4FBD057F"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w:t>
            </w:r>
          </w:p>
          <w:p w14:paraId="43F5311B" w14:textId="77777777"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14:paraId="7D3E101A" w14:textId="63788AA5"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14:paraId="79E4E137" w14:textId="2C0202EB"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7CC16CF8" w14:textId="658C2B8D"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Для строительства объектов в зоне затопления или подтопления необходимо предусматривать мероприятия, предусмотренные согласно статье 26</w:t>
            </w:r>
          </w:p>
          <w:p w14:paraId="237E5284" w14:textId="77777777"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настоящих Правил.</w:t>
            </w:r>
          </w:p>
          <w:p w14:paraId="1BB2A749" w14:textId="685008EE"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w:t>
            </w:r>
            <w:r w:rsidRPr="00057DD2">
              <w:rPr>
                <w:rFonts w:ascii="Times New Roman" w:eastAsia="SimSun" w:hAnsi="Times New Roman"/>
              </w:rPr>
              <w:t xml:space="preserve"> </w:t>
            </w:r>
            <w:r w:rsidRPr="00057DD2">
              <w:rPr>
                <w:rFonts w:ascii="Times New Roman" w:eastAsia="SimSun" w:hAnsi="Times New Roman"/>
              </w:rPr>
              <w:lastRenderedPageBreak/>
              <w:t>аккредитованных экспертов.</w:t>
            </w:r>
          </w:p>
          <w:p w14:paraId="2875A245" w14:textId="77777777"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3DEFD6B" w14:textId="77777777"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548E369A" w14:textId="14D09A5B"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обустройство входа с созданием условий для беспрепятственного доступа маломобильных граждан к месту получения услуги (обслуживания); оборудование площадок для стоянки автомобилей посетителей; соблюдение норм благоустройства установленных соответствующими муниципальными правовыми актами.</w:t>
            </w:r>
          </w:p>
          <w:p w14:paraId="6ED1A273" w14:textId="0B569CF8"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Расчетное количество машино-мест </w:t>
            </w:r>
            <w:r w:rsidRPr="00057DD2">
              <w:rPr>
                <w:rFonts w:ascii="Times New Roman" w:eastAsia="SimSun" w:hAnsi="Times New Roman"/>
                <w:sz w:val="20"/>
                <w:szCs w:val="20"/>
              </w:rPr>
              <w:lastRenderedPageBreak/>
              <w:t>(парковочных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w:t>
            </w:r>
          </w:p>
          <w:p w14:paraId="2DE47A5B" w14:textId="12A6EEBE"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14:paraId="4DE57C8B" w14:textId="65724B12"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При отсутствии в материалах проектной документации расчета СЗЗ, СЗЗ принимать в соответствии с СанПиНом2.2.1/2.1.1.1 200-03" Санитарно-защитные зоны и санитарная классификация предприятий, сооружений и иных объектов".</w:t>
            </w:r>
          </w:p>
          <w:p w14:paraId="5AFD4BD7"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w:t>
            </w:r>
            <w:r w:rsidRPr="00057DD2">
              <w:rPr>
                <w:rFonts w:ascii="Times New Roman" w:eastAsia="SimSun" w:hAnsi="Times New Roman"/>
                <w:sz w:val="20"/>
                <w:szCs w:val="20"/>
              </w:rPr>
              <w:lastRenderedPageBreak/>
              <w:t xml:space="preserve">вступления в силу правового акта об утверждении зон охраны объекта культурного наследия. Реконструкция объектов капитального </w:t>
            </w:r>
            <w:r w:rsidRPr="00057DD2">
              <w:rPr>
                <w:rFonts w:ascii="Times New Roman" w:hAnsi="Times New Roman"/>
                <w:sz w:val="20"/>
                <w:szCs w:val="20"/>
              </w:rPr>
              <w:t>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14:paraId="68BD751F"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47431F45"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Благоустройств 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14:paraId="75138151"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Рекомендуемые размеры земельного участка для дошкольных учреждений, </w:t>
            </w:r>
            <w:proofErr w:type="gramStart"/>
            <w:r w:rsidRPr="00057DD2">
              <w:rPr>
                <w:rFonts w:ascii="Times New Roman" w:hAnsi="Times New Roman"/>
                <w:sz w:val="20"/>
                <w:szCs w:val="20"/>
              </w:rPr>
              <w:t>кв.м</w:t>
            </w:r>
            <w:proofErr w:type="gramEnd"/>
            <w:r w:rsidRPr="00057DD2">
              <w:rPr>
                <w:rFonts w:ascii="Times New Roman" w:hAnsi="Times New Roman"/>
                <w:sz w:val="20"/>
                <w:szCs w:val="20"/>
              </w:rPr>
              <w:t xml:space="preserve"> на 1 место:</w:t>
            </w:r>
          </w:p>
          <w:p w14:paraId="0854E5CF"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p>
          <w:p w14:paraId="4E8C82A8"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p>
          <w:p w14:paraId="7F7D4FA1"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Для среднеобразовательных учреждений, кв. м на 1 место:</w:t>
            </w:r>
          </w:p>
          <w:p w14:paraId="0564C336"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при вместимости: до 400 мест - 50; 400 - 500 мест - 60; 500 - 600 мест - 50; 600 - 800 мест - 40; 800 - 1100 мест - 33; 1100 - 1500 мест - 21; 1500 - 2000 мест - 17;</w:t>
            </w:r>
          </w:p>
          <w:p w14:paraId="05A19B81"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2000 и более - 16, с учетом площади спортивной зоны и здания школы.</w:t>
            </w:r>
          </w:p>
          <w:p w14:paraId="23D74FC6" w14:textId="72FC252A"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14:paraId="50FC055C" w14:textId="41ED84CE" w:rsidR="002A4ED4"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w:t>
            </w:r>
            <w:r w:rsidR="002A4ED4" w:rsidRPr="00057DD2">
              <w:rPr>
                <w:rFonts w:ascii="Times New Roman" w:hAnsi="Times New Roman"/>
                <w:sz w:val="20"/>
                <w:szCs w:val="20"/>
              </w:rPr>
              <w:t xml:space="preserve"> </w:t>
            </w:r>
            <w:r w:rsidR="002A4ED4" w:rsidRPr="00057DD2">
              <w:rPr>
                <w:rStyle w:val="affa"/>
                <w:rFonts w:eastAsia="Calibri"/>
              </w:rPr>
              <w:t xml:space="preserve">в пешеходной доступности от здания общеобразовательной организации 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w:t>
            </w:r>
            <w:r w:rsidR="002A4ED4" w:rsidRPr="00057DD2">
              <w:rPr>
                <w:rStyle w:val="affa"/>
                <w:rFonts w:eastAsia="Calibri"/>
              </w:rPr>
              <w:lastRenderedPageBreak/>
              <w:t xml:space="preserve">создаваемых в целях использования неограниченным кругом лиц (объекты благоустройства, объекты, предназначенные для обеспечения дорожного движения и т.п.) </w:t>
            </w:r>
            <w:r w:rsidR="002A4ED4" w:rsidRPr="00057DD2">
              <w:rPr>
                <w:rFonts w:ascii="Times New Roman" w:hAnsi="Times New Roman"/>
                <w:sz w:val="20"/>
                <w:szCs w:val="20"/>
              </w:rPr>
              <w:t>Благоустройств 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14:paraId="22A12F39" w14:textId="77777777" w:rsidR="002A4ED4" w:rsidRPr="00057DD2" w:rsidRDefault="002A4ED4"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w:t>
            </w:r>
          </w:p>
          <w:p w14:paraId="7BDC4306" w14:textId="1C9D7227" w:rsidR="00396F2A" w:rsidRPr="00057DD2" w:rsidRDefault="002A4ED4"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Формирование единого парковочного пространства городах Российской</w:t>
            </w:r>
            <w:r w:rsidRPr="00057DD2">
              <w:rPr>
                <w:rStyle w:val="affa"/>
                <w:rFonts w:eastAsia="Calibri"/>
              </w:rPr>
              <w:t xml:space="preserve"> Федерации»</w:t>
            </w:r>
          </w:p>
        </w:tc>
      </w:tr>
      <w:tr w:rsidR="00396F2A" w:rsidRPr="00057DD2" w14:paraId="33938248" w14:textId="4C0442DA"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37226EF8" w14:textId="77777777" w:rsidR="00396F2A" w:rsidRPr="00057DD2" w:rsidRDefault="00396F2A" w:rsidP="0003750D">
            <w:pPr>
              <w:widowControl w:val="0"/>
              <w:rPr>
                <w:rFonts w:ascii="Times New Roman" w:hAnsi="Times New Roman"/>
                <w:sz w:val="20"/>
                <w:szCs w:val="20"/>
              </w:rPr>
            </w:pPr>
            <w:r w:rsidRPr="00057DD2">
              <w:rPr>
                <w:rFonts w:ascii="Times New Roman" w:eastAsia="SimSun" w:hAnsi="Times New Roman"/>
                <w:sz w:val="20"/>
                <w:szCs w:val="20"/>
              </w:rPr>
              <w:t>[3.2.2] - Оказание социальной помощи населению</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48F66C34" w14:textId="6AF8AEDB" w:rsidR="00396F2A" w:rsidRPr="00057DD2" w:rsidRDefault="00396F2A" w:rsidP="0003750D">
            <w:pPr>
              <w:widowControl w:val="0"/>
              <w:rPr>
                <w:rFonts w:ascii="Times New Roman" w:hAnsi="Times New Roman"/>
                <w:sz w:val="20"/>
                <w:szCs w:val="20"/>
              </w:rPr>
            </w:pPr>
            <w:r w:rsidRPr="00057DD2">
              <w:rPr>
                <w:rFonts w:ascii="Times New Roman" w:hAnsi="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474" w:type="pct"/>
            <w:vMerge w:val="restart"/>
            <w:shd w:val="clear" w:color="auto" w:fill="FFFFFF" w:themeFill="background1"/>
            <w:vAlign w:val="center"/>
          </w:tcPr>
          <w:p w14:paraId="30A1DFD5" w14:textId="74804C4D" w:rsidR="00396F2A" w:rsidRPr="00057DD2" w:rsidRDefault="00396F2A" w:rsidP="0003750D">
            <w:pPr>
              <w:widowControl w:val="0"/>
              <w:rPr>
                <w:rFonts w:ascii="Times New Roman" w:eastAsia="SimSu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100/5000 кв. м</w:t>
            </w:r>
            <w:r w:rsidRPr="00057DD2">
              <w:rPr>
                <w:rFonts w:ascii="Times New Roman" w:eastAsia="SimSun" w:hAnsi="Times New Roman"/>
                <w:sz w:val="20"/>
                <w:szCs w:val="20"/>
                <w:lang w:eastAsia="zh-CN"/>
              </w:rPr>
              <w:t>;</w:t>
            </w:r>
          </w:p>
          <w:p w14:paraId="4D14B928" w14:textId="77777777" w:rsidR="00396F2A" w:rsidRPr="00057DD2" w:rsidRDefault="00396F2A" w:rsidP="0003750D">
            <w:pPr>
              <w:widowControl w:val="0"/>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минимальная ширина земельных участков вдоль фронта улицы (проезда) </w:t>
            </w:r>
          </w:p>
          <w:p w14:paraId="2F101803" w14:textId="77777777" w:rsidR="00396F2A" w:rsidRPr="00057DD2" w:rsidRDefault="00396F2A" w:rsidP="0003750D">
            <w:pPr>
              <w:widowControl w:val="0"/>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w:t>
            </w:r>
            <w:r w:rsidRPr="00057DD2">
              <w:rPr>
                <w:rFonts w:ascii="Times New Roman" w:eastAsia="SimSun" w:hAnsi="Times New Roman"/>
                <w:b/>
                <w:sz w:val="20"/>
                <w:szCs w:val="20"/>
                <w:lang w:eastAsia="zh-CN"/>
              </w:rPr>
              <w:t>10 м</w:t>
            </w:r>
            <w:r w:rsidRPr="00057DD2">
              <w:rPr>
                <w:rFonts w:ascii="Times New Roman" w:eastAsia="SimSun" w:hAnsi="Times New Roman"/>
                <w:sz w:val="20"/>
                <w:szCs w:val="20"/>
                <w:lang w:eastAsia="zh-CN"/>
              </w:rPr>
              <w:t xml:space="preserve">; </w:t>
            </w:r>
          </w:p>
          <w:p w14:paraId="1775F4D2" w14:textId="77777777" w:rsidR="00396F2A" w:rsidRPr="00057DD2" w:rsidRDefault="00396F2A" w:rsidP="0003750D">
            <w:pPr>
              <w:widowControl w:val="0"/>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14:paraId="233DEBF1" w14:textId="77777777" w:rsidR="00396F2A" w:rsidRPr="00057DD2" w:rsidRDefault="00396F2A" w:rsidP="0003750D">
            <w:pPr>
              <w:widowControl w:val="0"/>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p w14:paraId="19913340" w14:textId="7CAD59F4" w:rsidR="00396F2A" w:rsidRPr="00057DD2" w:rsidRDefault="00396F2A" w:rsidP="0003750D">
            <w:pPr>
              <w:widowControl w:val="0"/>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минимальные отступы до границ смежных земельных участков - </w:t>
            </w:r>
            <w:r w:rsidRPr="00057DD2">
              <w:rPr>
                <w:rFonts w:ascii="Times New Roman" w:eastAsia="SimSun" w:hAnsi="Times New Roman"/>
                <w:b/>
                <w:sz w:val="20"/>
                <w:szCs w:val="20"/>
                <w:lang w:eastAsia="zh-CN"/>
              </w:rPr>
              <w:t xml:space="preserve">3 м; </w:t>
            </w:r>
          </w:p>
          <w:p w14:paraId="7267E8A7" w14:textId="77777777" w:rsidR="00396F2A" w:rsidRPr="00057DD2" w:rsidRDefault="00396F2A"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p>
          <w:p w14:paraId="175536AC"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p w14:paraId="3B1F1C75" w14:textId="77777777" w:rsidR="00396F2A" w:rsidRPr="00057DD2" w:rsidRDefault="00396F2A" w:rsidP="0003750D">
            <w:pPr>
              <w:widowControl w:val="0"/>
              <w:rPr>
                <w:rFonts w:ascii="Times New Roman" w:eastAsia="Times New Roman" w:hAnsi="Times New Roman"/>
                <w:b/>
                <w:sz w:val="20"/>
                <w:szCs w:val="20"/>
                <w:lang w:eastAsia="zh-CN"/>
              </w:rPr>
            </w:pPr>
          </w:p>
        </w:tc>
        <w:tc>
          <w:tcPr>
            <w:tcW w:w="1474" w:type="pct"/>
            <w:vMerge/>
            <w:shd w:val="clear" w:color="auto" w:fill="FFFFFF" w:themeFill="background1"/>
            <w:vAlign w:val="center"/>
          </w:tcPr>
          <w:p w14:paraId="5A8580D5" w14:textId="77777777" w:rsidR="00396F2A" w:rsidRPr="00057DD2" w:rsidRDefault="00396F2A" w:rsidP="0003750D">
            <w:pPr>
              <w:widowControl w:val="0"/>
              <w:rPr>
                <w:rFonts w:ascii="Times New Roman" w:eastAsia="SimSun" w:hAnsi="Times New Roman"/>
                <w:sz w:val="20"/>
                <w:szCs w:val="20"/>
                <w:lang w:eastAsia="zh-CN"/>
              </w:rPr>
            </w:pPr>
          </w:p>
        </w:tc>
      </w:tr>
      <w:tr w:rsidR="00396F2A" w:rsidRPr="00057DD2" w14:paraId="25E97A23" w14:textId="4EAC4AD6"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3CF9CC76" w14:textId="77777777" w:rsidR="00396F2A" w:rsidRPr="00057DD2" w:rsidRDefault="00396F2A" w:rsidP="0003750D">
            <w:pPr>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3.3</w:t>
            </w:r>
            <w:r w:rsidRPr="00057DD2">
              <w:rPr>
                <w:rFonts w:ascii="Times New Roman" w:eastAsia="SimSun" w:hAnsi="Times New Roman"/>
                <w:sz w:val="20"/>
                <w:szCs w:val="20"/>
              </w:rPr>
              <w:t>] – Бытовое обслуживание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5625AF92" w14:textId="77777777" w:rsidR="00396F2A" w:rsidRPr="00057DD2" w:rsidRDefault="00396F2A" w:rsidP="0003750D">
            <w:pPr>
              <w:rPr>
                <w:rFonts w:ascii="Times New Roman" w:hAnsi="Times New Roman"/>
                <w:sz w:val="20"/>
                <w:szCs w:val="20"/>
              </w:rPr>
            </w:pPr>
            <w:r w:rsidRPr="00057DD2">
              <w:rPr>
                <w:rFonts w:ascii="Times New Roman" w:hAnsi="Times New Roman"/>
                <w:sz w:val="20"/>
                <w:szCs w:val="20"/>
              </w:rPr>
              <w:t xml:space="preserve">объекты капитального строительства, предназначенные для оказания </w:t>
            </w:r>
            <w:r w:rsidRPr="00057DD2">
              <w:rPr>
                <w:rFonts w:ascii="Times New Roman" w:hAnsi="Times New Roman"/>
                <w:sz w:val="20"/>
                <w:szCs w:val="20"/>
              </w:rPr>
              <w:lastRenderedPageBreak/>
              <w:t>населению или организациям бытовых услуг (мастерские мелкого ремонта, ателье, бани, парикмахерские, прачечные, химчистки, похоронные бюро)</w:t>
            </w:r>
          </w:p>
        </w:tc>
        <w:tc>
          <w:tcPr>
            <w:tcW w:w="1474" w:type="pct"/>
            <w:vMerge/>
            <w:shd w:val="clear" w:color="auto" w:fill="FFFFFF" w:themeFill="background1"/>
            <w:vAlign w:val="center"/>
          </w:tcPr>
          <w:p w14:paraId="7ECD52AC" w14:textId="77777777" w:rsidR="00396F2A" w:rsidRPr="00057DD2" w:rsidRDefault="00396F2A" w:rsidP="0003750D">
            <w:pPr>
              <w:rPr>
                <w:rFonts w:ascii="Times New Roman" w:hAnsi="Times New Roman"/>
                <w:sz w:val="20"/>
                <w:szCs w:val="20"/>
              </w:rPr>
            </w:pPr>
          </w:p>
        </w:tc>
        <w:tc>
          <w:tcPr>
            <w:tcW w:w="1474" w:type="pct"/>
            <w:vMerge/>
            <w:shd w:val="clear" w:color="auto" w:fill="FFFFFF" w:themeFill="background1"/>
            <w:vAlign w:val="center"/>
          </w:tcPr>
          <w:p w14:paraId="42BFDD51" w14:textId="77777777" w:rsidR="00396F2A" w:rsidRPr="00057DD2" w:rsidRDefault="00396F2A" w:rsidP="0003750D">
            <w:pPr>
              <w:rPr>
                <w:rFonts w:ascii="Times New Roman" w:hAnsi="Times New Roman"/>
                <w:sz w:val="20"/>
                <w:szCs w:val="20"/>
              </w:rPr>
            </w:pPr>
          </w:p>
        </w:tc>
      </w:tr>
      <w:tr w:rsidR="00396F2A" w:rsidRPr="00057DD2" w14:paraId="2E79AEE5" w14:textId="559A43A4"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717D2BD7" w14:textId="77777777" w:rsidR="00396F2A" w:rsidRPr="00057DD2" w:rsidRDefault="00396F2A"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3.2.1</w:t>
            </w:r>
            <w:r w:rsidRPr="00057DD2">
              <w:rPr>
                <w:rFonts w:ascii="Times New Roman" w:eastAsia="SimSun" w:hAnsi="Times New Roman"/>
                <w:sz w:val="20"/>
                <w:szCs w:val="20"/>
              </w:rPr>
              <w:t xml:space="preserve">] - </w:t>
            </w:r>
            <w:r w:rsidRPr="00057DD2">
              <w:rPr>
                <w:rFonts w:ascii="Times New Roman" w:hAnsi="Times New Roman"/>
                <w:sz w:val="20"/>
                <w:szCs w:val="20"/>
              </w:rPr>
              <w:t>Дома социального обслуживания</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6A07C0C1" w14:textId="77777777"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здания, предназначенные для размещения домов престарелых, домов ребенка, детских домов, пунктов ночлега для бездомных граждан;</w:t>
            </w:r>
          </w:p>
          <w:p w14:paraId="467A8A73" w14:textId="77777777"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объекты капитального строительства для временного размещения вынужденных переселенцев, лиц, признанных беженцами</w:t>
            </w:r>
          </w:p>
        </w:tc>
        <w:tc>
          <w:tcPr>
            <w:tcW w:w="1474" w:type="pct"/>
            <w:vMerge/>
            <w:shd w:val="clear" w:color="auto" w:fill="FFFFFF" w:themeFill="background1"/>
            <w:vAlign w:val="center"/>
          </w:tcPr>
          <w:p w14:paraId="661E2B8D" w14:textId="77777777" w:rsidR="00396F2A" w:rsidRPr="00057DD2" w:rsidRDefault="00396F2A" w:rsidP="0003750D">
            <w:pPr>
              <w:rPr>
                <w:rFonts w:ascii="Times New Roman" w:hAnsi="Times New Roman"/>
                <w:sz w:val="20"/>
                <w:szCs w:val="20"/>
              </w:rPr>
            </w:pPr>
          </w:p>
        </w:tc>
        <w:tc>
          <w:tcPr>
            <w:tcW w:w="1474" w:type="pct"/>
            <w:vMerge/>
            <w:shd w:val="clear" w:color="auto" w:fill="FFFFFF" w:themeFill="background1"/>
            <w:vAlign w:val="center"/>
          </w:tcPr>
          <w:p w14:paraId="1A21D4E7" w14:textId="77777777" w:rsidR="00396F2A" w:rsidRPr="00057DD2" w:rsidRDefault="00396F2A" w:rsidP="0003750D">
            <w:pPr>
              <w:rPr>
                <w:rFonts w:ascii="Times New Roman" w:hAnsi="Times New Roman"/>
                <w:sz w:val="20"/>
                <w:szCs w:val="20"/>
              </w:rPr>
            </w:pPr>
          </w:p>
        </w:tc>
      </w:tr>
      <w:tr w:rsidR="00396F2A" w:rsidRPr="00057DD2" w14:paraId="7B416656" w14:textId="1EF17218"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0D374589" w14:textId="77777777" w:rsidR="00396F2A" w:rsidRPr="00057DD2" w:rsidRDefault="00396F2A" w:rsidP="0003750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[3.2.3] - Оказание услуг связи</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1C73510B" w14:textId="77777777" w:rsidR="00396F2A" w:rsidRPr="00057DD2" w:rsidRDefault="00396F2A" w:rsidP="0003750D">
            <w:pPr>
              <w:shd w:val="clear" w:color="auto" w:fill="FFFFFF" w:themeFill="background1"/>
              <w:autoSpaceDE w:val="0"/>
              <w:rPr>
                <w:rFonts w:ascii="Times New Roman" w:hAnsi="Times New Roman"/>
                <w:sz w:val="20"/>
                <w:szCs w:val="20"/>
              </w:rPr>
            </w:pPr>
            <w:r w:rsidRPr="00057DD2">
              <w:rPr>
                <w:rFonts w:ascii="Times New Roman" w:hAnsi="Times New Roman"/>
                <w:sz w:val="20"/>
                <w:szCs w:val="20"/>
              </w:rPr>
              <w:t>объекты для размещения пунктов оказания услуг почтовой, телеграфной, междугородней и международной телефонной связи</w:t>
            </w:r>
          </w:p>
        </w:tc>
        <w:tc>
          <w:tcPr>
            <w:tcW w:w="1474" w:type="pct"/>
            <w:vMerge/>
            <w:shd w:val="clear" w:color="auto" w:fill="FFFFFF" w:themeFill="background1"/>
            <w:vAlign w:val="center"/>
          </w:tcPr>
          <w:p w14:paraId="0EF8D649" w14:textId="77777777" w:rsidR="00396F2A" w:rsidRPr="00057DD2" w:rsidRDefault="00396F2A" w:rsidP="0003750D">
            <w:pPr>
              <w:rPr>
                <w:rFonts w:ascii="Times New Roman" w:hAnsi="Times New Roman"/>
                <w:sz w:val="20"/>
                <w:szCs w:val="20"/>
              </w:rPr>
            </w:pPr>
          </w:p>
        </w:tc>
        <w:tc>
          <w:tcPr>
            <w:tcW w:w="1474" w:type="pct"/>
            <w:vMerge/>
            <w:shd w:val="clear" w:color="auto" w:fill="FFFFFF" w:themeFill="background1"/>
            <w:vAlign w:val="center"/>
          </w:tcPr>
          <w:p w14:paraId="2FB2C3D5" w14:textId="77777777" w:rsidR="00396F2A" w:rsidRPr="00057DD2" w:rsidRDefault="00396F2A" w:rsidP="0003750D">
            <w:pPr>
              <w:rPr>
                <w:rFonts w:ascii="Times New Roman" w:hAnsi="Times New Roman"/>
                <w:sz w:val="20"/>
                <w:szCs w:val="20"/>
              </w:rPr>
            </w:pPr>
          </w:p>
        </w:tc>
      </w:tr>
      <w:tr w:rsidR="00396F2A" w:rsidRPr="00057DD2" w14:paraId="3E5DDA65" w14:textId="780F964C" w:rsidTr="0003750D">
        <w:tc>
          <w:tcPr>
            <w:tcW w:w="747" w:type="pct"/>
            <w:tcBorders>
              <w:top w:val="single" w:sz="4" w:space="0" w:color="000000"/>
              <w:left w:val="single" w:sz="4" w:space="0" w:color="000000"/>
            </w:tcBorders>
            <w:shd w:val="clear" w:color="auto" w:fill="FFFFFF" w:themeFill="background1"/>
            <w:vAlign w:val="center"/>
          </w:tcPr>
          <w:p w14:paraId="16FFFDCF" w14:textId="77777777" w:rsidR="00396F2A" w:rsidRPr="00057DD2" w:rsidRDefault="00396F2A" w:rsidP="0003750D">
            <w:pPr>
              <w:widowControl w:val="0"/>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.0</w:t>
            </w:r>
            <w:r w:rsidRPr="00057DD2">
              <w:rPr>
                <w:rFonts w:ascii="Times New Roman" w:eastAsia="SimSun" w:hAnsi="Times New Roman"/>
                <w:sz w:val="20"/>
                <w:szCs w:val="20"/>
              </w:rPr>
              <w:t>] - Предпринимательство</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75B8BEBF" w14:textId="77777777" w:rsidR="00396F2A" w:rsidRPr="00057DD2" w:rsidRDefault="00396F2A" w:rsidP="0003750D">
            <w:pPr>
              <w:widowControl w:val="0"/>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объекты капитального строительства в целях извлечения прибыли на основании торговой, банковской и иной предпринимательской деятельности.</w:t>
            </w:r>
          </w:p>
          <w:p w14:paraId="4B7A8957" w14:textId="77777777" w:rsidR="00396F2A" w:rsidRPr="00057DD2" w:rsidRDefault="00396F2A" w:rsidP="0003750D">
            <w:pPr>
              <w:widowControl w:val="0"/>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4.1 - 4.10</w:t>
            </w:r>
          </w:p>
        </w:tc>
        <w:tc>
          <w:tcPr>
            <w:tcW w:w="1474" w:type="pct"/>
            <w:vMerge/>
            <w:shd w:val="clear" w:color="auto" w:fill="FFFFFF" w:themeFill="background1"/>
            <w:vAlign w:val="center"/>
          </w:tcPr>
          <w:p w14:paraId="36F3B46F" w14:textId="77777777" w:rsidR="00396F2A" w:rsidRPr="00057DD2" w:rsidRDefault="00396F2A" w:rsidP="0003750D">
            <w:pPr>
              <w:rPr>
                <w:rFonts w:ascii="Times New Roman" w:hAnsi="Times New Roman"/>
                <w:sz w:val="20"/>
                <w:szCs w:val="20"/>
              </w:rPr>
            </w:pPr>
          </w:p>
        </w:tc>
        <w:tc>
          <w:tcPr>
            <w:tcW w:w="1474" w:type="pct"/>
            <w:vMerge/>
            <w:shd w:val="clear" w:color="auto" w:fill="FFFFFF" w:themeFill="background1"/>
            <w:vAlign w:val="center"/>
          </w:tcPr>
          <w:p w14:paraId="0905CC3C" w14:textId="77777777" w:rsidR="00396F2A" w:rsidRPr="00057DD2" w:rsidRDefault="00396F2A" w:rsidP="0003750D">
            <w:pPr>
              <w:rPr>
                <w:rFonts w:ascii="Times New Roman" w:hAnsi="Times New Roman"/>
                <w:sz w:val="20"/>
                <w:szCs w:val="20"/>
              </w:rPr>
            </w:pPr>
          </w:p>
        </w:tc>
      </w:tr>
      <w:tr w:rsidR="00396F2A" w:rsidRPr="00057DD2" w14:paraId="6B4DBBD2" w14:textId="3E78DF8E"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319026E4" w14:textId="77777777" w:rsidR="00396F2A" w:rsidRPr="00057DD2" w:rsidRDefault="00396F2A"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[5.1.2] - Обеспечение занятий спортом в помещениях</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5C086F93" w14:textId="72B06F7B"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спортивные клубы, залы, бассейны, физкультурно-оздоровительные комплексы в зданиях и сооружениях</w:t>
            </w:r>
          </w:p>
        </w:tc>
        <w:tc>
          <w:tcPr>
            <w:tcW w:w="1474" w:type="pct"/>
            <w:shd w:val="clear" w:color="auto" w:fill="FFFFFF" w:themeFill="background1"/>
            <w:vAlign w:val="center"/>
          </w:tcPr>
          <w:p w14:paraId="4AAD4B18" w14:textId="1BD772CE" w:rsidR="00396F2A" w:rsidRPr="00057DD2" w:rsidRDefault="00396F2A"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500/не подлежит ограничению</w:t>
            </w:r>
            <w:r w:rsidRPr="00057DD2">
              <w:rPr>
                <w:rFonts w:ascii="Times New Roman" w:eastAsia="SimSun" w:hAnsi="Times New Roman"/>
                <w:sz w:val="20"/>
                <w:szCs w:val="20"/>
                <w:lang w:eastAsia="zh-CN"/>
              </w:rPr>
              <w:t>;</w:t>
            </w:r>
          </w:p>
          <w:p w14:paraId="7526B8BF" w14:textId="77777777" w:rsidR="00396F2A" w:rsidRPr="00057DD2" w:rsidRDefault="00396F2A"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минимальная ширина земельных участков вдоль фронта улицы (проезда) </w:t>
            </w:r>
          </w:p>
          <w:p w14:paraId="698A8034" w14:textId="77777777" w:rsidR="00396F2A" w:rsidRPr="00057DD2" w:rsidRDefault="00396F2A"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b/>
                <w:sz w:val="20"/>
                <w:szCs w:val="20"/>
                <w:lang w:eastAsia="zh-CN"/>
              </w:rPr>
              <w:t>20 м</w:t>
            </w:r>
            <w:r w:rsidRPr="00057DD2">
              <w:rPr>
                <w:rFonts w:ascii="Times New Roman" w:eastAsia="Times New Roman" w:hAnsi="Times New Roman"/>
                <w:sz w:val="20"/>
                <w:szCs w:val="20"/>
                <w:lang w:eastAsia="zh-CN"/>
              </w:rPr>
              <w:t xml:space="preserve">; </w:t>
            </w:r>
          </w:p>
          <w:p w14:paraId="01653ECF" w14:textId="77777777" w:rsidR="00396F2A" w:rsidRPr="00057DD2" w:rsidRDefault="00396F2A"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14:paraId="24273E9A" w14:textId="77777777" w:rsidR="00396F2A" w:rsidRPr="00057DD2" w:rsidRDefault="00396F2A"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lastRenderedPageBreak/>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p w14:paraId="109964A7" w14:textId="77777777" w:rsidR="00396F2A" w:rsidRPr="00057DD2" w:rsidRDefault="00396F2A"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14:paraId="67B71D51" w14:textId="6F664721" w:rsidR="00396F2A" w:rsidRPr="00057DD2" w:rsidRDefault="00396F2A"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3 м </w:t>
            </w:r>
          </w:p>
          <w:p w14:paraId="76EC88EC" w14:textId="77777777" w:rsidR="00396F2A" w:rsidRPr="00057DD2" w:rsidRDefault="00396F2A" w:rsidP="0003750D">
            <w:pPr>
              <w:widowControl w:val="0"/>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Pr="00057DD2">
              <w:rPr>
                <w:rFonts w:ascii="Times New Roman" w:eastAsia="Times New Roman" w:hAnsi="Times New Roman"/>
                <w:b/>
                <w:sz w:val="20"/>
                <w:szCs w:val="20"/>
                <w:lang w:eastAsia="zh-CN"/>
              </w:rPr>
              <w:t>3 м.</w:t>
            </w:r>
          </w:p>
        </w:tc>
        <w:tc>
          <w:tcPr>
            <w:tcW w:w="1474" w:type="pct"/>
            <w:vMerge/>
            <w:shd w:val="clear" w:color="auto" w:fill="FFFFFF" w:themeFill="background1"/>
            <w:vAlign w:val="center"/>
          </w:tcPr>
          <w:p w14:paraId="3E25288C" w14:textId="77777777" w:rsidR="00396F2A" w:rsidRPr="00057DD2" w:rsidRDefault="00396F2A" w:rsidP="0003750D">
            <w:pPr>
              <w:widowControl w:val="0"/>
              <w:shd w:val="clear" w:color="auto" w:fill="FFFFFF" w:themeFill="background1"/>
              <w:rPr>
                <w:rFonts w:ascii="Times New Roman" w:eastAsia="SimSun" w:hAnsi="Times New Roman"/>
                <w:sz w:val="20"/>
                <w:szCs w:val="20"/>
                <w:lang w:eastAsia="zh-CN"/>
              </w:rPr>
            </w:pPr>
          </w:p>
        </w:tc>
      </w:tr>
      <w:tr w:rsidR="00396F2A" w:rsidRPr="00057DD2" w14:paraId="0815539C" w14:textId="32915428"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202B4B52" w14:textId="77777777" w:rsidR="00396F2A" w:rsidRPr="00057DD2" w:rsidRDefault="00396F2A" w:rsidP="0003750D">
            <w:pPr>
              <w:widowControl w:val="0"/>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[5.1.3] - Площадки для занятий спортом</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37F54F26" w14:textId="77777777" w:rsidR="00396F2A" w:rsidRPr="00057DD2" w:rsidRDefault="00396F2A" w:rsidP="0003750D">
            <w:pPr>
              <w:widowControl w:val="0"/>
              <w:shd w:val="clear" w:color="auto" w:fill="FFFFFF" w:themeFill="background1"/>
              <w:overflowPunct w:val="0"/>
              <w:autoSpaceDE w:val="0"/>
              <w:rPr>
                <w:rFonts w:ascii="Times New Roman" w:eastAsia="SimSun" w:hAnsi="Times New Roman"/>
                <w:sz w:val="20"/>
                <w:szCs w:val="20"/>
              </w:rPr>
            </w:pPr>
            <w:r w:rsidRPr="00057DD2">
              <w:rPr>
                <w:rFonts w:ascii="Times New Roman" w:eastAsia="SimSun" w:hAnsi="Times New Roman"/>
                <w:sz w:val="20"/>
                <w:szCs w:val="20"/>
              </w:rPr>
              <w:t>площадки для занятия спортом и физкультурой на открытом воздухе (физкультурные площадки, беговые дорожки, поля для спортивной игры)</w:t>
            </w:r>
          </w:p>
        </w:tc>
        <w:tc>
          <w:tcPr>
            <w:tcW w:w="1474" w:type="pct"/>
            <w:shd w:val="clear" w:color="auto" w:fill="FFFFFF" w:themeFill="background1"/>
            <w:vAlign w:val="center"/>
          </w:tcPr>
          <w:p w14:paraId="58EA2DC9" w14:textId="0DF8AA12" w:rsidR="00396F2A" w:rsidRPr="00057DD2" w:rsidRDefault="00396F2A"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450/не подлежит ограничению</w:t>
            </w:r>
            <w:r w:rsidRPr="00057DD2">
              <w:rPr>
                <w:rFonts w:ascii="Times New Roman" w:eastAsia="SimSun" w:hAnsi="Times New Roman"/>
                <w:sz w:val="20"/>
                <w:szCs w:val="20"/>
                <w:lang w:eastAsia="zh-CN"/>
              </w:rPr>
              <w:t>;</w:t>
            </w:r>
          </w:p>
          <w:p w14:paraId="2AEB4EB7" w14:textId="77777777" w:rsidR="00396F2A" w:rsidRPr="00057DD2" w:rsidRDefault="00396F2A"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минимальная ширина земельных участков вдоль фронта улицы (проезда)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 xml:space="preserve">; </w:t>
            </w:r>
          </w:p>
          <w:p w14:paraId="20377C07" w14:textId="77777777" w:rsidR="00396F2A" w:rsidRPr="00057DD2" w:rsidRDefault="00396F2A"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высота строений, сооружений от уровня земли – </w:t>
            </w:r>
            <w:r w:rsidRPr="00057DD2">
              <w:rPr>
                <w:rFonts w:ascii="Times New Roman" w:eastAsia="SimSun" w:hAnsi="Times New Roman"/>
                <w:b/>
                <w:sz w:val="20"/>
                <w:szCs w:val="20"/>
                <w:lang w:eastAsia="zh-CN"/>
              </w:rPr>
              <w:t>10 м</w:t>
            </w:r>
            <w:r w:rsidRPr="00057DD2">
              <w:rPr>
                <w:rFonts w:ascii="Times New Roman" w:eastAsia="SimSun" w:hAnsi="Times New Roman"/>
                <w:sz w:val="20"/>
                <w:szCs w:val="20"/>
                <w:lang w:eastAsia="zh-CN"/>
              </w:rPr>
              <w:t>;</w:t>
            </w:r>
          </w:p>
          <w:p w14:paraId="0B9DDF34" w14:textId="77777777" w:rsidR="00396F2A" w:rsidRPr="00057DD2" w:rsidRDefault="00396F2A" w:rsidP="0003750D">
            <w:pPr>
              <w:widowControl w:val="0"/>
              <w:shd w:val="clear" w:color="auto" w:fill="FFFFFF" w:themeFill="background1"/>
              <w:overflowPunct w:val="0"/>
              <w:autoSpaceDE w:val="0"/>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90%</w:t>
            </w:r>
            <w:r w:rsidRPr="00057DD2">
              <w:rPr>
                <w:rFonts w:ascii="Times New Roman" w:eastAsia="SimSun" w:hAnsi="Times New Roman"/>
                <w:sz w:val="20"/>
                <w:szCs w:val="20"/>
                <w:lang w:eastAsia="zh-CN"/>
              </w:rPr>
              <w:t>;</w:t>
            </w:r>
          </w:p>
          <w:p w14:paraId="42888C62" w14:textId="77777777" w:rsidR="00396F2A" w:rsidRPr="00057DD2" w:rsidRDefault="00396F2A"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не более </w:t>
            </w:r>
            <w:r w:rsidRPr="00057DD2">
              <w:rPr>
                <w:rFonts w:ascii="Times New Roman" w:eastAsia="Times New Roman" w:hAnsi="Times New Roman"/>
                <w:b/>
                <w:sz w:val="20"/>
                <w:szCs w:val="20"/>
                <w:lang w:eastAsia="zh-CN"/>
              </w:rPr>
              <w:t>15 м</w:t>
            </w:r>
            <w:r w:rsidRPr="00057DD2">
              <w:rPr>
                <w:rFonts w:ascii="Times New Roman" w:eastAsia="Times New Roman" w:hAnsi="Times New Roman"/>
                <w:sz w:val="20"/>
                <w:szCs w:val="20"/>
                <w:lang w:eastAsia="zh-CN"/>
              </w:rPr>
              <w:t>;</w:t>
            </w:r>
          </w:p>
          <w:p w14:paraId="0B7E51D0" w14:textId="1C9192BD" w:rsidR="00396F2A" w:rsidRPr="00057DD2" w:rsidRDefault="00396F2A"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 xml:space="preserve">1 м </w:t>
            </w:r>
          </w:p>
        </w:tc>
        <w:tc>
          <w:tcPr>
            <w:tcW w:w="1474" w:type="pct"/>
            <w:vMerge/>
            <w:shd w:val="clear" w:color="auto" w:fill="FFFFFF" w:themeFill="background1"/>
            <w:vAlign w:val="center"/>
          </w:tcPr>
          <w:p w14:paraId="0C565F72" w14:textId="77777777" w:rsidR="00396F2A" w:rsidRPr="00057DD2" w:rsidRDefault="00396F2A" w:rsidP="0003750D">
            <w:pPr>
              <w:widowControl w:val="0"/>
              <w:shd w:val="clear" w:color="auto" w:fill="FFFFFF" w:themeFill="background1"/>
              <w:rPr>
                <w:rFonts w:ascii="Times New Roman" w:eastAsia="SimSun" w:hAnsi="Times New Roman"/>
                <w:sz w:val="20"/>
                <w:szCs w:val="20"/>
                <w:lang w:eastAsia="zh-CN"/>
              </w:rPr>
            </w:pPr>
          </w:p>
        </w:tc>
      </w:tr>
      <w:tr w:rsidR="00396F2A" w:rsidRPr="00057DD2" w14:paraId="7743D39C" w14:textId="689854E1"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69F1C194" w14:textId="77777777" w:rsidR="00396F2A" w:rsidRPr="00057DD2" w:rsidRDefault="00396F2A" w:rsidP="0003750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3.6</w:t>
            </w:r>
            <w:r w:rsidRPr="00057DD2">
              <w:rPr>
                <w:rFonts w:ascii="Times New Roman" w:eastAsia="SimSun" w:hAnsi="Times New Roman"/>
                <w:sz w:val="20"/>
                <w:szCs w:val="20"/>
              </w:rPr>
              <w:t>] -</w:t>
            </w:r>
            <w:r w:rsidRPr="00057DD2">
              <w:rPr>
                <w:rFonts w:ascii="Times New Roman" w:hAnsi="Times New Roman"/>
                <w:sz w:val="20"/>
                <w:szCs w:val="20"/>
              </w:rPr>
              <w:t xml:space="preserve"> Культурное развитие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7A9C2D98" w14:textId="74FB5F6D"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объекты капитального строительства, предназначенные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548E1076" w14:textId="0CB0B882"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минимальная/максимальная площадь земельных участков –</w:t>
            </w:r>
            <w:r w:rsidRPr="00057DD2">
              <w:rPr>
                <w:rFonts w:ascii="Times New Roman" w:eastAsia="SimSun" w:hAnsi="Times New Roman"/>
                <w:b/>
                <w:sz w:val="20"/>
                <w:szCs w:val="20"/>
              </w:rPr>
              <w:t>1000/50000 кв. м</w:t>
            </w:r>
            <w:r w:rsidRPr="00057DD2">
              <w:rPr>
                <w:rFonts w:ascii="Times New Roman" w:eastAsia="SimSun" w:hAnsi="Times New Roman"/>
                <w:sz w:val="20"/>
                <w:szCs w:val="20"/>
              </w:rPr>
              <w:t>;</w:t>
            </w:r>
          </w:p>
          <w:p w14:paraId="691A5C9A"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минимальная ширина земельных участков вдоль фронта улицы (проезда) </w:t>
            </w:r>
          </w:p>
          <w:p w14:paraId="335F62B4"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w:t>
            </w:r>
            <w:r w:rsidRPr="00057DD2">
              <w:rPr>
                <w:rFonts w:ascii="Times New Roman" w:eastAsia="SimSun" w:hAnsi="Times New Roman"/>
                <w:b/>
                <w:sz w:val="20"/>
                <w:szCs w:val="20"/>
              </w:rPr>
              <w:t>20 м</w:t>
            </w:r>
            <w:r w:rsidRPr="00057DD2">
              <w:rPr>
                <w:rFonts w:ascii="Times New Roman" w:eastAsia="SimSun" w:hAnsi="Times New Roman"/>
                <w:sz w:val="20"/>
                <w:szCs w:val="20"/>
              </w:rPr>
              <w:t>;</w:t>
            </w:r>
          </w:p>
          <w:p w14:paraId="6D5A564D"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Pr="00057DD2">
              <w:rPr>
                <w:rFonts w:ascii="Times New Roman" w:eastAsia="SimSun" w:hAnsi="Times New Roman"/>
                <w:b/>
                <w:sz w:val="20"/>
                <w:szCs w:val="20"/>
              </w:rPr>
              <w:t>4 этажа</w:t>
            </w:r>
            <w:r w:rsidRPr="00057DD2">
              <w:rPr>
                <w:rFonts w:ascii="Times New Roman" w:eastAsia="SimSun" w:hAnsi="Times New Roman"/>
                <w:sz w:val="20"/>
                <w:szCs w:val="20"/>
              </w:rPr>
              <w:t xml:space="preserve"> (включая мансардный этаж);</w:t>
            </w:r>
          </w:p>
          <w:p w14:paraId="3DADA9AE"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w:t>
            </w:r>
          </w:p>
          <w:p w14:paraId="4A534CA8"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80%</w:t>
            </w:r>
            <w:r w:rsidRPr="00057DD2">
              <w:rPr>
                <w:rFonts w:ascii="Times New Roman" w:eastAsia="SimSun" w:hAnsi="Times New Roman"/>
                <w:sz w:val="20"/>
                <w:szCs w:val="20"/>
              </w:rPr>
              <w:t>;</w:t>
            </w:r>
          </w:p>
          <w:p w14:paraId="78B097B4"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lastRenderedPageBreak/>
              <w:t xml:space="preserve">- минимальные отступы до границ смежных земельных участков - </w:t>
            </w:r>
            <w:r w:rsidRPr="00057DD2">
              <w:rPr>
                <w:rFonts w:ascii="Times New Roman" w:hAnsi="Times New Roman"/>
                <w:b/>
                <w:sz w:val="20"/>
                <w:szCs w:val="20"/>
              </w:rPr>
              <w:t>3 м;</w:t>
            </w:r>
          </w:p>
          <w:p w14:paraId="29B8C9F4" w14:textId="77777777" w:rsidR="00396F2A" w:rsidRPr="00057DD2" w:rsidRDefault="00396F2A" w:rsidP="0003750D">
            <w:pPr>
              <w:shd w:val="clear" w:color="auto" w:fill="FFFFFF" w:themeFill="background1"/>
              <w:tabs>
                <w:tab w:val="left" w:pos="2520"/>
              </w:tabs>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3 м.</w:t>
            </w:r>
          </w:p>
          <w:p w14:paraId="31286F55" w14:textId="77777777" w:rsidR="00396F2A" w:rsidRPr="00057DD2" w:rsidRDefault="00396F2A" w:rsidP="0003750D">
            <w:pPr>
              <w:shd w:val="clear" w:color="auto" w:fill="FFFFFF" w:themeFill="background1"/>
              <w:rPr>
                <w:rFonts w:ascii="Times New Roman" w:hAnsi="Times New Roman"/>
                <w:sz w:val="20"/>
                <w:szCs w:val="20"/>
              </w:rPr>
            </w:pPr>
          </w:p>
        </w:tc>
        <w:tc>
          <w:tcPr>
            <w:tcW w:w="1474" w:type="pct"/>
            <w:vMerge/>
            <w:shd w:val="clear" w:color="auto" w:fill="FFFFFF" w:themeFill="background1"/>
            <w:vAlign w:val="center"/>
          </w:tcPr>
          <w:p w14:paraId="36FD2BFB" w14:textId="77777777" w:rsidR="00396F2A" w:rsidRPr="00057DD2" w:rsidRDefault="00396F2A" w:rsidP="0003750D">
            <w:pPr>
              <w:shd w:val="clear" w:color="auto" w:fill="FFFFFF" w:themeFill="background1"/>
              <w:rPr>
                <w:rFonts w:ascii="Times New Roman" w:eastAsia="SimSun" w:hAnsi="Times New Roman"/>
                <w:sz w:val="20"/>
                <w:szCs w:val="20"/>
              </w:rPr>
            </w:pPr>
          </w:p>
        </w:tc>
      </w:tr>
      <w:tr w:rsidR="00396F2A" w:rsidRPr="00057DD2" w14:paraId="7B1B9DD8" w14:textId="298D19C5"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001A0FAC" w14:textId="77777777" w:rsidR="00396F2A" w:rsidRPr="00057DD2" w:rsidRDefault="00396F2A" w:rsidP="0003750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3.8</w:t>
            </w:r>
            <w:r w:rsidRPr="00057DD2">
              <w:rPr>
                <w:rFonts w:ascii="Times New Roman" w:eastAsia="SimSun" w:hAnsi="Times New Roman"/>
                <w:sz w:val="20"/>
                <w:szCs w:val="20"/>
              </w:rPr>
              <w:t>] - Общественное управление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02D7E0AD"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объекты капитального строительства, предназначенные для размещения органов государственной власти, органов местного самоуправления, судов, а также организации, непосредственно обеспечивающие их деятельность, органы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2ED30040" w14:textId="7250A40D"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минимальная/максимальная площадь земельных участков –</w:t>
            </w:r>
            <w:r w:rsidRPr="00057DD2">
              <w:rPr>
                <w:rFonts w:ascii="Times New Roman" w:eastAsia="SimSun" w:hAnsi="Times New Roman"/>
                <w:b/>
                <w:sz w:val="20"/>
                <w:szCs w:val="20"/>
              </w:rPr>
              <w:t>600/10000 кв. м</w:t>
            </w:r>
            <w:r w:rsidRPr="00057DD2">
              <w:rPr>
                <w:rFonts w:ascii="Times New Roman" w:eastAsia="SimSun" w:hAnsi="Times New Roman"/>
                <w:sz w:val="20"/>
                <w:szCs w:val="20"/>
              </w:rPr>
              <w:t>;</w:t>
            </w:r>
          </w:p>
          <w:p w14:paraId="6FBD7053"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минимальная ширина земельных участков вдоль фронта улицы (проезда) </w:t>
            </w:r>
          </w:p>
          <w:p w14:paraId="518B1F58"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w:t>
            </w:r>
            <w:r w:rsidRPr="00057DD2">
              <w:rPr>
                <w:rFonts w:ascii="Times New Roman" w:eastAsia="SimSun" w:hAnsi="Times New Roman"/>
                <w:b/>
                <w:sz w:val="20"/>
                <w:szCs w:val="20"/>
              </w:rPr>
              <w:t>20 м</w:t>
            </w:r>
            <w:r w:rsidRPr="00057DD2">
              <w:rPr>
                <w:rFonts w:ascii="Times New Roman" w:eastAsia="SimSun" w:hAnsi="Times New Roman"/>
                <w:sz w:val="20"/>
                <w:szCs w:val="20"/>
              </w:rPr>
              <w:t>;</w:t>
            </w:r>
          </w:p>
          <w:p w14:paraId="613E4683"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Pr="00057DD2">
              <w:rPr>
                <w:rFonts w:ascii="Times New Roman" w:eastAsia="SimSun" w:hAnsi="Times New Roman"/>
                <w:b/>
                <w:sz w:val="20"/>
                <w:szCs w:val="20"/>
              </w:rPr>
              <w:t>4 этажа</w:t>
            </w:r>
            <w:r w:rsidRPr="00057DD2">
              <w:rPr>
                <w:rFonts w:ascii="Times New Roman" w:eastAsia="SimSun" w:hAnsi="Times New Roman"/>
                <w:sz w:val="20"/>
                <w:szCs w:val="20"/>
              </w:rPr>
              <w:t xml:space="preserve"> (включая мансардный этаж);</w:t>
            </w:r>
          </w:p>
          <w:p w14:paraId="2D23FDBC"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20 м</w:t>
            </w:r>
            <w:r w:rsidRPr="00057DD2">
              <w:rPr>
                <w:rFonts w:ascii="Times New Roman" w:hAnsi="Times New Roman"/>
                <w:sz w:val="20"/>
                <w:szCs w:val="20"/>
              </w:rPr>
              <w:t>;</w:t>
            </w:r>
          </w:p>
          <w:p w14:paraId="58C9EF96"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80%</w:t>
            </w:r>
            <w:r w:rsidRPr="00057DD2">
              <w:rPr>
                <w:rFonts w:ascii="Times New Roman" w:eastAsia="SimSun" w:hAnsi="Times New Roman"/>
                <w:sz w:val="20"/>
                <w:szCs w:val="20"/>
              </w:rPr>
              <w:t>;</w:t>
            </w:r>
          </w:p>
          <w:p w14:paraId="55F9229C"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14:paraId="51B1A1B3" w14:textId="77777777" w:rsidR="00396F2A" w:rsidRPr="00057DD2" w:rsidRDefault="00396F2A"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p>
          <w:p w14:paraId="420CAB7C" w14:textId="4F8BB852" w:rsidR="00396F2A" w:rsidRPr="00057DD2" w:rsidRDefault="00396F2A" w:rsidP="00DE03B5">
            <w:pPr>
              <w:shd w:val="clear" w:color="auto" w:fill="FFFFFF" w:themeFill="background1"/>
              <w:rPr>
                <w:rFonts w:ascii="Times New Roma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tc>
        <w:tc>
          <w:tcPr>
            <w:tcW w:w="1474" w:type="pct"/>
            <w:vMerge/>
            <w:shd w:val="clear" w:color="auto" w:fill="FFFFFF" w:themeFill="background1"/>
            <w:vAlign w:val="center"/>
          </w:tcPr>
          <w:p w14:paraId="25226F63" w14:textId="77777777" w:rsidR="00396F2A" w:rsidRPr="00057DD2" w:rsidRDefault="00396F2A" w:rsidP="0003750D">
            <w:pPr>
              <w:shd w:val="clear" w:color="auto" w:fill="FFFFFF" w:themeFill="background1"/>
              <w:rPr>
                <w:rFonts w:ascii="Times New Roman" w:eastAsia="SimSun" w:hAnsi="Times New Roman"/>
                <w:sz w:val="20"/>
                <w:szCs w:val="20"/>
              </w:rPr>
            </w:pPr>
          </w:p>
        </w:tc>
      </w:tr>
      <w:tr w:rsidR="00396F2A" w:rsidRPr="00057DD2" w14:paraId="078C970D" w14:textId="3517F41E"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6D835396" w14:textId="77777777" w:rsidR="00396F2A" w:rsidRPr="00057DD2" w:rsidRDefault="00396F2A" w:rsidP="0003750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3.9</w:t>
            </w:r>
            <w:r w:rsidRPr="00057DD2">
              <w:rPr>
                <w:rFonts w:ascii="Times New Roman" w:eastAsia="SimSun" w:hAnsi="Times New Roman"/>
                <w:sz w:val="20"/>
                <w:szCs w:val="20"/>
              </w:rPr>
              <w:t>] - Обеспечение научной деятельности</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622AA5E4"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объекты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192AF42C" w14:textId="4EA13BD3"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минимальная/максимальная площадь земельных участков –</w:t>
            </w:r>
            <w:r w:rsidRPr="00057DD2">
              <w:rPr>
                <w:rFonts w:ascii="Times New Roman" w:eastAsia="SimSun" w:hAnsi="Times New Roman"/>
                <w:b/>
                <w:sz w:val="20"/>
                <w:szCs w:val="20"/>
                <w:lang w:eastAsia="zh-CN"/>
              </w:rPr>
              <w:t>400/50000 кв. м</w:t>
            </w:r>
            <w:r w:rsidRPr="00057DD2">
              <w:rPr>
                <w:rFonts w:ascii="Times New Roman" w:eastAsia="SimSun" w:hAnsi="Times New Roman"/>
                <w:sz w:val="20"/>
                <w:szCs w:val="20"/>
                <w:lang w:eastAsia="zh-CN"/>
              </w:rPr>
              <w:t>;</w:t>
            </w:r>
          </w:p>
          <w:p w14:paraId="1FE5F562" w14:textId="77777777"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минимальная ширина земельных участков вдоль фронта улицы (проезда) – </w:t>
            </w:r>
            <w:r w:rsidRPr="00057DD2">
              <w:rPr>
                <w:rFonts w:ascii="Times New Roman" w:eastAsia="SimSun" w:hAnsi="Times New Roman"/>
                <w:b/>
                <w:sz w:val="20"/>
                <w:szCs w:val="20"/>
                <w:lang w:eastAsia="zh-CN"/>
              </w:rPr>
              <w:t>25 м</w:t>
            </w:r>
            <w:r w:rsidRPr="00057DD2">
              <w:rPr>
                <w:rFonts w:ascii="Times New Roman" w:eastAsia="SimSun" w:hAnsi="Times New Roman"/>
                <w:sz w:val="20"/>
                <w:szCs w:val="20"/>
                <w:lang w:eastAsia="zh-CN"/>
              </w:rPr>
              <w:t>;</w:t>
            </w:r>
          </w:p>
          <w:p w14:paraId="54036952" w14:textId="3E2B0239" w:rsidR="00396F2A" w:rsidRPr="00057DD2" w:rsidRDefault="00396F2A"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w:t>
            </w:r>
            <w:r w:rsidRPr="00057DD2">
              <w:rPr>
                <w:rFonts w:ascii="Times New Roman" w:eastAsia="Times New Roman" w:hAnsi="Times New Roman"/>
                <w:sz w:val="20"/>
                <w:szCs w:val="20"/>
                <w:lang w:eastAsia="zh-CN"/>
              </w:rPr>
              <w:t>максимальное</w:t>
            </w:r>
            <w:r w:rsidR="00DE03B5">
              <w:rPr>
                <w:rFonts w:ascii="Times New Roman" w:eastAsia="Times New Roman" w:hAnsi="Times New Roman"/>
                <w:sz w:val="20"/>
                <w:szCs w:val="20"/>
                <w:lang w:eastAsia="zh-CN"/>
              </w:rPr>
              <w:t xml:space="preserve"> </w:t>
            </w:r>
            <w:r w:rsidRPr="00057DD2">
              <w:rPr>
                <w:rFonts w:ascii="Times New Roman" w:eastAsia="SimSun" w:hAnsi="Times New Roman"/>
                <w:sz w:val="20"/>
                <w:szCs w:val="20"/>
              </w:rPr>
              <w:t>количество надземных этажей зданий</w:t>
            </w: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b/>
                <w:sz w:val="20"/>
                <w:szCs w:val="20"/>
                <w:lang w:eastAsia="zh-CN"/>
              </w:rPr>
              <w:t>4этажа;</w:t>
            </w:r>
          </w:p>
          <w:p w14:paraId="21EC5BE3" w14:textId="77777777"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zh-CN"/>
              </w:rPr>
              <w:t xml:space="preserve">- максимальная высота зданий от уровня земли до верха перекрытия последнего этажа – не более </w:t>
            </w:r>
            <w:r w:rsidRPr="00057DD2">
              <w:rPr>
                <w:rFonts w:ascii="Times New Roman" w:eastAsia="Times New Roman" w:hAnsi="Times New Roman"/>
                <w:b/>
                <w:sz w:val="20"/>
                <w:szCs w:val="20"/>
                <w:lang w:eastAsia="zh-CN"/>
              </w:rPr>
              <w:t>20 м</w:t>
            </w:r>
            <w:r w:rsidRPr="00057DD2">
              <w:rPr>
                <w:rFonts w:ascii="Times New Roman" w:eastAsia="Times New Roman" w:hAnsi="Times New Roman"/>
                <w:sz w:val="20"/>
                <w:szCs w:val="20"/>
                <w:lang w:eastAsia="zh-CN"/>
              </w:rPr>
              <w:t>;</w:t>
            </w:r>
          </w:p>
          <w:p w14:paraId="038DD8ED" w14:textId="77777777" w:rsidR="00396F2A" w:rsidRPr="00057DD2" w:rsidRDefault="00396F2A"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p w14:paraId="73C7BE2E" w14:textId="77777777" w:rsidR="00396F2A" w:rsidRPr="00057DD2" w:rsidRDefault="00396F2A"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lastRenderedPageBreak/>
              <w:t xml:space="preserve">- минимальные отступы до границ смежных земельных участков - </w:t>
            </w:r>
            <w:r w:rsidRPr="00057DD2">
              <w:rPr>
                <w:rFonts w:ascii="Times New Roman" w:eastAsia="Times New Roman" w:hAnsi="Times New Roman"/>
                <w:b/>
                <w:sz w:val="20"/>
                <w:szCs w:val="20"/>
                <w:lang w:eastAsia="zh-CN"/>
              </w:rPr>
              <w:t>3 м;</w:t>
            </w:r>
          </w:p>
          <w:p w14:paraId="50D7F2DB"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Pr="00057DD2">
              <w:rPr>
                <w:rFonts w:ascii="Times New Roman" w:eastAsia="Times New Roman" w:hAnsi="Times New Roman"/>
                <w:b/>
                <w:sz w:val="20"/>
                <w:szCs w:val="20"/>
                <w:lang w:eastAsia="zh-CN"/>
              </w:rPr>
              <w:t>3 м.</w:t>
            </w:r>
          </w:p>
        </w:tc>
        <w:tc>
          <w:tcPr>
            <w:tcW w:w="1474" w:type="pct"/>
            <w:vMerge/>
            <w:shd w:val="clear" w:color="auto" w:fill="FFFFFF" w:themeFill="background1"/>
            <w:vAlign w:val="center"/>
          </w:tcPr>
          <w:p w14:paraId="72FD03DA" w14:textId="77777777" w:rsidR="00396F2A" w:rsidRPr="00057DD2" w:rsidRDefault="00396F2A" w:rsidP="0003750D">
            <w:pPr>
              <w:shd w:val="clear" w:color="auto" w:fill="FFFFFF" w:themeFill="background1"/>
              <w:rPr>
                <w:rFonts w:ascii="Times New Roman" w:eastAsia="SimSun" w:hAnsi="Times New Roman"/>
                <w:sz w:val="20"/>
                <w:szCs w:val="20"/>
                <w:lang w:eastAsia="zh-CN"/>
              </w:rPr>
            </w:pPr>
          </w:p>
        </w:tc>
      </w:tr>
      <w:tr w:rsidR="00396F2A" w:rsidRPr="00057DD2" w14:paraId="0157A9F6" w14:textId="6F89C40B"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67E6A308" w14:textId="77777777" w:rsidR="00396F2A" w:rsidRPr="00057DD2" w:rsidRDefault="00396F2A" w:rsidP="0003750D">
            <w:pPr>
              <w:shd w:val="clear" w:color="auto" w:fill="FFFFFF" w:themeFill="background1"/>
              <w:autoSpaceDE w:val="0"/>
              <w:rPr>
                <w:rFonts w:ascii="Times New Roman" w:eastAsia="SimSu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.1</w:t>
            </w:r>
            <w:r w:rsidRPr="00057DD2">
              <w:rPr>
                <w:rFonts w:ascii="Times New Roman" w:eastAsia="SimSun" w:hAnsi="Times New Roman"/>
                <w:sz w:val="20"/>
                <w:szCs w:val="20"/>
              </w:rPr>
              <w:t>] - Деловое управление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16096684"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объекты капитального строительства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01AE8C0E" w14:textId="41EE59AC"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минимальная/максимальная площадь земельных участков –</w:t>
            </w:r>
            <w:r w:rsidRPr="00057DD2">
              <w:rPr>
                <w:rFonts w:ascii="Times New Roman" w:eastAsia="SimSun" w:hAnsi="Times New Roman"/>
                <w:b/>
                <w:sz w:val="20"/>
                <w:szCs w:val="20"/>
              </w:rPr>
              <w:t>100/5000 кв. м</w:t>
            </w:r>
            <w:r w:rsidRPr="00057DD2">
              <w:rPr>
                <w:rFonts w:ascii="Times New Roman" w:eastAsia="SimSun" w:hAnsi="Times New Roman"/>
                <w:sz w:val="20"/>
                <w:szCs w:val="20"/>
              </w:rPr>
              <w:t>;</w:t>
            </w:r>
          </w:p>
          <w:p w14:paraId="203FAE1C"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минимальная ширина земельных участков вдоль фронта улицы (проезда) </w:t>
            </w:r>
          </w:p>
          <w:p w14:paraId="4607246B"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w:t>
            </w:r>
            <w:r w:rsidRPr="00057DD2">
              <w:rPr>
                <w:rFonts w:ascii="Times New Roman" w:eastAsia="SimSun" w:hAnsi="Times New Roman"/>
                <w:b/>
                <w:sz w:val="20"/>
                <w:szCs w:val="20"/>
              </w:rPr>
              <w:t>10 м</w:t>
            </w:r>
            <w:r w:rsidRPr="00057DD2">
              <w:rPr>
                <w:rFonts w:ascii="Times New Roman" w:eastAsia="SimSun" w:hAnsi="Times New Roman"/>
                <w:sz w:val="20"/>
                <w:szCs w:val="20"/>
              </w:rPr>
              <w:t xml:space="preserve">; </w:t>
            </w:r>
          </w:p>
          <w:p w14:paraId="1B0CE8DA"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Pr="00057DD2">
              <w:rPr>
                <w:rFonts w:ascii="Times New Roman" w:eastAsia="SimSun" w:hAnsi="Times New Roman"/>
                <w:b/>
                <w:sz w:val="20"/>
                <w:szCs w:val="20"/>
              </w:rPr>
              <w:t>3 этажа</w:t>
            </w:r>
            <w:r w:rsidRPr="00057DD2">
              <w:rPr>
                <w:rFonts w:ascii="Times New Roman" w:eastAsia="SimSun" w:hAnsi="Times New Roman"/>
                <w:sz w:val="20"/>
                <w:szCs w:val="20"/>
              </w:rPr>
              <w:t xml:space="preserve"> (включая мансардный этаж);</w:t>
            </w:r>
          </w:p>
          <w:p w14:paraId="594DADB7"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80%</w:t>
            </w:r>
            <w:r w:rsidRPr="00057DD2">
              <w:rPr>
                <w:rFonts w:ascii="Times New Roman" w:eastAsia="SimSun" w:hAnsi="Times New Roman"/>
                <w:sz w:val="20"/>
                <w:szCs w:val="20"/>
              </w:rPr>
              <w:t>;</w:t>
            </w:r>
          </w:p>
          <w:p w14:paraId="140E1A01" w14:textId="5683A548"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минимальные отступы до границ смежных земельных участков - </w:t>
            </w:r>
            <w:r w:rsidRPr="00057DD2">
              <w:rPr>
                <w:rFonts w:ascii="Times New Roman" w:eastAsia="SimSun" w:hAnsi="Times New Roman"/>
                <w:b/>
                <w:sz w:val="20"/>
                <w:szCs w:val="20"/>
              </w:rPr>
              <w:t xml:space="preserve">3 м; </w:t>
            </w:r>
          </w:p>
          <w:p w14:paraId="64B15005" w14:textId="130115C8" w:rsidR="00396F2A" w:rsidRPr="00057DD2" w:rsidRDefault="00396F2A" w:rsidP="00DE03B5">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минимальный отступ от красной линии улиц/проездов - </w:t>
            </w:r>
            <w:r w:rsidRPr="00057DD2">
              <w:rPr>
                <w:rFonts w:ascii="Times New Roman" w:eastAsia="SimSun" w:hAnsi="Times New Roman"/>
                <w:b/>
                <w:sz w:val="20"/>
                <w:szCs w:val="20"/>
              </w:rPr>
              <w:t>3 м.</w:t>
            </w:r>
          </w:p>
        </w:tc>
        <w:tc>
          <w:tcPr>
            <w:tcW w:w="1474" w:type="pct"/>
            <w:vMerge/>
            <w:shd w:val="clear" w:color="auto" w:fill="FFFFFF" w:themeFill="background1"/>
            <w:vAlign w:val="center"/>
          </w:tcPr>
          <w:p w14:paraId="1332D1F6" w14:textId="77777777" w:rsidR="00396F2A" w:rsidRPr="00057DD2" w:rsidRDefault="00396F2A" w:rsidP="0003750D">
            <w:pPr>
              <w:shd w:val="clear" w:color="auto" w:fill="FFFFFF" w:themeFill="background1"/>
              <w:rPr>
                <w:rFonts w:ascii="Times New Roman" w:eastAsia="SimSun" w:hAnsi="Times New Roman"/>
                <w:sz w:val="20"/>
                <w:szCs w:val="20"/>
              </w:rPr>
            </w:pPr>
          </w:p>
        </w:tc>
      </w:tr>
      <w:tr w:rsidR="00396F2A" w:rsidRPr="00057DD2" w14:paraId="09EA3E6B" w14:textId="1FAD7681"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1B1FE330"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4.2</w:t>
            </w:r>
            <w:r w:rsidRPr="00057DD2">
              <w:rPr>
                <w:rFonts w:ascii="Times New Roman" w:eastAsia="SimSun" w:hAnsi="Times New Roman"/>
                <w:sz w:val="20"/>
                <w:szCs w:val="20"/>
              </w:rPr>
              <w:t>] - Объекты торговли (торговые центры, торгово-развлекательные центры (комплексы)</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315B7158" w14:textId="771C573F" w:rsidR="00396F2A" w:rsidRPr="00057DD2" w:rsidRDefault="00396F2A" w:rsidP="0003750D">
            <w:pPr>
              <w:pStyle w:val="af9"/>
              <w:shd w:val="clear" w:color="auto" w:fill="FFFFFF" w:themeFill="background1"/>
              <w:jc w:val="left"/>
              <w:rPr>
                <w:rFonts w:ascii="Times New Roman" w:hAnsi="Times New Roman" w:cs="Times New Roman"/>
                <w:sz w:val="20"/>
                <w:szCs w:val="20"/>
              </w:rPr>
            </w:pPr>
            <w:r w:rsidRPr="00057DD2">
              <w:rPr>
                <w:rFonts w:ascii="Times New Roman" w:hAnsi="Times New Roman" w:cs="Times New Roman"/>
                <w:sz w:val="20"/>
                <w:szCs w:val="20"/>
              </w:rPr>
              <w:t>объекты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(банковская и страховая деятельность, общественное питание, гостиничное обслуживание, развлечения, обслуживание автотранспорта)</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1C181832" w14:textId="2E56CA3E" w:rsidR="00396F2A" w:rsidRPr="00057DD2" w:rsidRDefault="00396F2A" w:rsidP="0003750D">
            <w:pPr>
              <w:shd w:val="clear" w:color="auto" w:fill="FFFFFF" w:themeFill="background1"/>
              <w:rPr>
                <w:rFonts w:ascii="Times New Roman" w:eastAsia="SimSun" w:hAnsi="Times New Roman"/>
                <w:b/>
                <w:sz w:val="20"/>
                <w:szCs w:val="20"/>
              </w:rPr>
            </w:pPr>
            <w:r w:rsidRPr="00057DD2">
              <w:rPr>
                <w:rFonts w:ascii="Times New Roman" w:eastAsia="SimSun" w:hAnsi="Times New Roman"/>
                <w:sz w:val="20"/>
                <w:szCs w:val="20"/>
              </w:rPr>
              <w:t>- минимальная/максимальная площадь земельных участков –</w:t>
            </w:r>
            <w:r w:rsidRPr="00057DD2">
              <w:rPr>
                <w:rFonts w:ascii="Times New Roman" w:eastAsia="SimSun" w:hAnsi="Times New Roman"/>
                <w:b/>
                <w:sz w:val="20"/>
                <w:szCs w:val="20"/>
              </w:rPr>
              <w:t>400/50000кв. м.</w:t>
            </w:r>
          </w:p>
          <w:p w14:paraId="6365027A"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минимальная ширина земельных участков вдоль фронта улицы (проезда)</w:t>
            </w:r>
          </w:p>
          <w:p w14:paraId="351CEF61"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 </w:t>
            </w:r>
            <w:r w:rsidRPr="00057DD2">
              <w:rPr>
                <w:rFonts w:ascii="Times New Roman" w:eastAsia="SimSun" w:hAnsi="Times New Roman"/>
                <w:b/>
                <w:sz w:val="20"/>
                <w:szCs w:val="20"/>
              </w:rPr>
              <w:t>20 м</w:t>
            </w:r>
            <w:r w:rsidRPr="00057DD2">
              <w:rPr>
                <w:rFonts w:ascii="Times New Roman" w:eastAsia="SimSun" w:hAnsi="Times New Roman"/>
                <w:sz w:val="20"/>
                <w:szCs w:val="20"/>
              </w:rPr>
              <w:t>;</w:t>
            </w:r>
          </w:p>
          <w:p w14:paraId="3218315C"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максимальное количество этажей здания, сооружения– </w:t>
            </w:r>
            <w:r w:rsidRPr="00057DD2">
              <w:rPr>
                <w:rFonts w:ascii="Times New Roman" w:hAnsi="Times New Roman"/>
                <w:b/>
                <w:sz w:val="20"/>
                <w:szCs w:val="20"/>
              </w:rPr>
              <w:t>4 этажа.</w:t>
            </w:r>
          </w:p>
          <w:p w14:paraId="652A5715"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максимальная высота зданий, строений от уровня земли </w:t>
            </w:r>
            <w:r w:rsidRPr="00057DD2">
              <w:rPr>
                <w:rFonts w:ascii="Times New Roman" w:hAnsi="Times New Roman"/>
                <w:sz w:val="20"/>
                <w:szCs w:val="20"/>
              </w:rPr>
              <w:t>до верха перекрытия последнего этажа</w:t>
            </w:r>
            <w:r w:rsidRPr="00057DD2">
              <w:rPr>
                <w:rFonts w:ascii="Times New Roman" w:eastAsia="SimSun" w:hAnsi="Times New Roman"/>
                <w:sz w:val="20"/>
                <w:szCs w:val="20"/>
              </w:rPr>
              <w:t xml:space="preserve"> - </w:t>
            </w:r>
            <w:r w:rsidRPr="00057DD2">
              <w:rPr>
                <w:rFonts w:ascii="Times New Roman" w:eastAsia="SimSun" w:hAnsi="Times New Roman"/>
                <w:b/>
                <w:sz w:val="20"/>
                <w:szCs w:val="20"/>
              </w:rPr>
              <w:t>15 м</w:t>
            </w:r>
            <w:r w:rsidRPr="00057DD2">
              <w:rPr>
                <w:rFonts w:ascii="Times New Roman" w:eastAsia="SimSun" w:hAnsi="Times New Roman"/>
                <w:sz w:val="20"/>
                <w:szCs w:val="20"/>
              </w:rPr>
              <w:t>;</w:t>
            </w:r>
          </w:p>
          <w:p w14:paraId="245BB778" w14:textId="77777777" w:rsidR="00396F2A" w:rsidRPr="00057DD2" w:rsidRDefault="00396F2A" w:rsidP="0003750D">
            <w:pPr>
              <w:keepLines/>
              <w:shd w:val="clear" w:color="auto" w:fill="FFFFFF" w:themeFill="background1"/>
              <w:overflowPunct w:val="0"/>
              <w:autoSpaceDE w:val="0"/>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80%</w:t>
            </w:r>
            <w:r w:rsidRPr="00057DD2">
              <w:rPr>
                <w:rFonts w:ascii="Times New Roman" w:eastAsia="SimSun" w:hAnsi="Times New Roman"/>
                <w:sz w:val="20"/>
                <w:szCs w:val="20"/>
              </w:rPr>
              <w:t>;</w:t>
            </w:r>
          </w:p>
          <w:p w14:paraId="6D9A2D37"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14:paraId="4EC580C7"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3 м.</w:t>
            </w:r>
          </w:p>
        </w:tc>
        <w:tc>
          <w:tcPr>
            <w:tcW w:w="1474" w:type="pct"/>
            <w:vMerge/>
            <w:shd w:val="clear" w:color="auto" w:fill="FFFFFF" w:themeFill="background1"/>
            <w:vAlign w:val="center"/>
          </w:tcPr>
          <w:p w14:paraId="5CA7E5D0" w14:textId="77777777" w:rsidR="00396F2A" w:rsidRPr="00057DD2" w:rsidRDefault="00396F2A" w:rsidP="0003750D">
            <w:pPr>
              <w:shd w:val="clear" w:color="auto" w:fill="FFFFFF" w:themeFill="background1"/>
              <w:rPr>
                <w:rFonts w:ascii="Times New Roman" w:eastAsia="SimSun" w:hAnsi="Times New Roman"/>
                <w:sz w:val="20"/>
                <w:szCs w:val="20"/>
              </w:rPr>
            </w:pPr>
          </w:p>
        </w:tc>
      </w:tr>
      <w:tr w:rsidR="00396F2A" w:rsidRPr="00057DD2" w14:paraId="0255F2CE" w14:textId="30284A2F"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7A694677" w14:textId="77777777" w:rsidR="00396F2A" w:rsidRPr="00057DD2" w:rsidRDefault="00396F2A" w:rsidP="0003750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lastRenderedPageBreak/>
              <w:t>[</w:t>
            </w:r>
            <w:r w:rsidRPr="00057DD2">
              <w:rPr>
                <w:rFonts w:ascii="Times New Roman" w:hAnsi="Times New Roman"/>
                <w:sz w:val="20"/>
                <w:szCs w:val="20"/>
              </w:rPr>
              <w:t>4.3</w:t>
            </w:r>
            <w:r w:rsidRPr="00057DD2">
              <w:rPr>
                <w:rFonts w:ascii="Times New Roman" w:eastAsia="SimSun" w:hAnsi="Times New Roman"/>
                <w:sz w:val="20"/>
                <w:szCs w:val="20"/>
              </w:rPr>
              <w:t>] - Рынки</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33C13AE4"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объекты капитального строительства, сооружения, предназначенные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16FD19D1" w14:textId="77777777" w:rsidR="00396F2A" w:rsidRPr="00057DD2" w:rsidRDefault="00396F2A" w:rsidP="0003750D">
            <w:pPr>
              <w:shd w:val="clear" w:color="auto" w:fill="FFFFFF" w:themeFill="background1"/>
              <w:rPr>
                <w:rFonts w:ascii="Times New Roman" w:eastAsia="SimSun" w:hAnsi="Times New Roman"/>
                <w:b/>
                <w:sz w:val="20"/>
                <w:szCs w:val="20"/>
                <w:lang w:bidi="ru-RU"/>
              </w:rPr>
            </w:pPr>
            <w:r w:rsidRPr="00057DD2">
              <w:rPr>
                <w:rFonts w:ascii="Times New Roman" w:eastAsia="SimSun" w:hAnsi="Times New Roman"/>
                <w:sz w:val="20"/>
                <w:szCs w:val="20"/>
                <w:lang w:bidi="ru-RU"/>
              </w:rPr>
              <w:t xml:space="preserve">-минимальная/максимальная площадь земельных участков– </w:t>
            </w:r>
            <w:r w:rsidRPr="00057DD2">
              <w:rPr>
                <w:rFonts w:ascii="Times New Roman" w:eastAsia="SimSun" w:hAnsi="Times New Roman"/>
                <w:b/>
                <w:sz w:val="20"/>
                <w:szCs w:val="20"/>
                <w:lang w:bidi="ru-RU"/>
              </w:rPr>
              <w:t>100 кв. м/10000 кв. м;</w:t>
            </w:r>
          </w:p>
          <w:p w14:paraId="06D42A5D" w14:textId="77777777" w:rsidR="00396F2A" w:rsidRPr="00057DD2" w:rsidRDefault="00396F2A" w:rsidP="0003750D">
            <w:pPr>
              <w:shd w:val="clear" w:color="auto" w:fill="FFFFFF" w:themeFill="background1"/>
              <w:rPr>
                <w:rFonts w:ascii="Times New Roman" w:eastAsia="SimSun" w:hAnsi="Times New Roman"/>
                <w:sz w:val="20"/>
                <w:szCs w:val="20"/>
                <w:lang w:bidi="ru-RU"/>
              </w:rPr>
            </w:pPr>
            <w:r w:rsidRPr="00057DD2">
              <w:rPr>
                <w:rFonts w:ascii="Times New Roman" w:eastAsia="SimSun" w:hAnsi="Times New Roman"/>
                <w:sz w:val="20"/>
                <w:szCs w:val="20"/>
                <w:lang w:bidi="ru-RU"/>
              </w:rPr>
              <w:t xml:space="preserve">-минимальная ширина земельных участков вдоль фронта улицы (проезда) – </w:t>
            </w:r>
            <w:r w:rsidRPr="00057DD2">
              <w:rPr>
                <w:rFonts w:ascii="Times New Roman" w:eastAsia="SimSun" w:hAnsi="Times New Roman"/>
                <w:b/>
                <w:sz w:val="20"/>
                <w:szCs w:val="20"/>
                <w:lang w:bidi="ru-RU"/>
              </w:rPr>
              <w:t>6 м;</w:t>
            </w:r>
          </w:p>
          <w:p w14:paraId="1469F78C" w14:textId="77777777" w:rsidR="00396F2A" w:rsidRPr="00057DD2" w:rsidRDefault="00396F2A" w:rsidP="0003750D">
            <w:pPr>
              <w:shd w:val="clear" w:color="auto" w:fill="FFFFFF" w:themeFill="background1"/>
              <w:rPr>
                <w:rFonts w:ascii="Times New Roman" w:eastAsia="SimSun" w:hAnsi="Times New Roman"/>
                <w:b/>
                <w:sz w:val="20"/>
                <w:szCs w:val="20"/>
              </w:rPr>
            </w:pPr>
            <w:r w:rsidRPr="00057DD2">
              <w:rPr>
                <w:rFonts w:ascii="Times New Roman" w:eastAsia="SimSun" w:hAnsi="Times New Roman"/>
                <w:sz w:val="20"/>
                <w:szCs w:val="20"/>
              </w:rPr>
              <w:t xml:space="preserve">-минимальные отступы от границ земельных участков - </w:t>
            </w:r>
            <w:r w:rsidRPr="00057DD2">
              <w:rPr>
                <w:rFonts w:ascii="Times New Roman" w:eastAsia="SimSun" w:hAnsi="Times New Roman"/>
                <w:b/>
                <w:sz w:val="20"/>
                <w:szCs w:val="20"/>
              </w:rPr>
              <w:t xml:space="preserve">3 м; </w:t>
            </w:r>
          </w:p>
          <w:p w14:paraId="404A6D75"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w:t>
            </w:r>
            <w:r w:rsidRPr="00057DD2">
              <w:rPr>
                <w:rFonts w:ascii="Times New Roman" w:eastAsia="SimSun" w:hAnsi="Times New Roman"/>
                <w:b/>
                <w:sz w:val="20"/>
                <w:szCs w:val="20"/>
              </w:rPr>
              <w:t>4 этажа (включая мансардный этаж);</w:t>
            </w:r>
          </w:p>
        </w:tc>
        <w:tc>
          <w:tcPr>
            <w:tcW w:w="1474" w:type="pct"/>
            <w:vMerge/>
            <w:shd w:val="clear" w:color="auto" w:fill="FFFFFF" w:themeFill="background1"/>
            <w:vAlign w:val="center"/>
          </w:tcPr>
          <w:p w14:paraId="14B2BCF3" w14:textId="77777777" w:rsidR="00396F2A" w:rsidRPr="00057DD2" w:rsidRDefault="00396F2A" w:rsidP="0003750D">
            <w:pPr>
              <w:shd w:val="clear" w:color="auto" w:fill="FFFFFF" w:themeFill="background1"/>
              <w:rPr>
                <w:rFonts w:ascii="Times New Roman" w:eastAsia="SimSun" w:hAnsi="Times New Roman"/>
                <w:sz w:val="20"/>
                <w:szCs w:val="20"/>
                <w:lang w:bidi="ru-RU"/>
              </w:rPr>
            </w:pPr>
          </w:p>
        </w:tc>
      </w:tr>
      <w:tr w:rsidR="00396F2A" w:rsidRPr="00057DD2" w14:paraId="29463DD8" w14:textId="280781E2"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36507F62" w14:textId="77777777" w:rsidR="00396F2A" w:rsidRPr="00057DD2" w:rsidRDefault="00396F2A" w:rsidP="0003750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.4</w:t>
            </w:r>
            <w:r w:rsidRPr="00057DD2">
              <w:rPr>
                <w:rFonts w:ascii="Times New Roman" w:eastAsia="SimSun" w:hAnsi="Times New Roman"/>
                <w:sz w:val="20"/>
                <w:szCs w:val="20"/>
              </w:rPr>
              <w:t>] - Магазины</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4933B56F" w14:textId="77057EE9"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объекты капитального строительства, предназначенные для продажи товаров, </w:t>
            </w:r>
            <w:r w:rsidRPr="00057DD2">
              <w:rPr>
                <w:rFonts w:ascii="Times New Roman" w:hAnsi="Times New Roman"/>
                <w:sz w:val="20"/>
                <w:szCs w:val="20"/>
              </w:rPr>
              <w:t>торговая площадь которых составляет до 5000 кв. м</w:t>
            </w:r>
          </w:p>
        </w:tc>
        <w:tc>
          <w:tcPr>
            <w:tcW w:w="1474" w:type="pct"/>
            <w:vMerge w:val="restart"/>
            <w:tcBorders>
              <w:top w:val="single" w:sz="4" w:space="0" w:color="000000"/>
              <w:left w:val="single" w:sz="4" w:space="0" w:color="000000"/>
            </w:tcBorders>
            <w:shd w:val="clear" w:color="auto" w:fill="FFFFFF" w:themeFill="background1"/>
            <w:vAlign w:val="center"/>
          </w:tcPr>
          <w:p w14:paraId="5FC44434"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минимальная/максимальная площадь земельных участков –</w:t>
            </w:r>
            <w:r w:rsidRPr="00057DD2">
              <w:rPr>
                <w:rFonts w:ascii="Times New Roman" w:eastAsia="SimSun" w:hAnsi="Times New Roman"/>
                <w:b/>
                <w:sz w:val="20"/>
                <w:szCs w:val="20"/>
              </w:rPr>
              <w:t>100/10000 кв. м</w:t>
            </w:r>
            <w:r w:rsidRPr="00057DD2">
              <w:rPr>
                <w:rFonts w:ascii="Times New Roman" w:eastAsia="SimSun" w:hAnsi="Times New Roman"/>
                <w:sz w:val="20"/>
                <w:szCs w:val="20"/>
              </w:rPr>
              <w:t>;</w:t>
            </w:r>
          </w:p>
          <w:p w14:paraId="077979C7"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минимальная ширина земельных участков вдоль фронта улицы (проезда) </w:t>
            </w:r>
          </w:p>
          <w:p w14:paraId="5A417692"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w:t>
            </w:r>
            <w:r w:rsidRPr="00057DD2">
              <w:rPr>
                <w:rFonts w:ascii="Times New Roman" w:eastAsia="SimSun" w:hAnsi="Times New Roman"/>
                <w:b/>
                <w:sz w:val="20"/>
                <w:szCs w:val="20"/>
              </w:rPr>
              <w:t>10 м</w:t>
            </w:r>
            <w:r w:rsidRPr="00057DD2">
              <w:rPr>
                <w:rFonts w:ascii="Times New Roman" w:eastAsia="SimSun" w:hAnsi="Times New Roman"/>
                <w:sz w:val="20"/>
                <w:szCs w:val="20"/>
              </w:rPr>
              <w:t xml:space="preserve">; </w:t>
            </w:r>
          </w:p>
          <w:p w14:paraId="1C6EB07C"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Pr="00057DD2">
              <w:rPr>
                <w:rFonts w:ascii="Times New Roman" w:eastAsia="SimSun" w:hAnsi="Times New Roman"/>
                <w:b/>
                <w:sz w:val="20"/>
                <w:szCs w:val="20"/>
              </w:rPr>
              <w:t>3 этажа</w:t>
            </w:r>
            <w:r w:rsidRPr="00057DD2">
              <w:rPr>
                <w:rFonts w:ascii="Times New Roman" w:eastAsia="SimSun" w:hAnsi="Times New Roman"/>
                <w:sz w:val="20"/>
                <w:szCs w:val="20"/>
              </w:rPr>
              <w:t xml:space="preserve"> (включая мансардный этаж);</w:t>
            </w:r>
          </w:p>
          <w:p w14:paraId="5D7538AC"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80%</w:t>
            </w:r>
            <w:r w:rsidRPr="00057DD2">
              <w:rPr>
                <w:rFonts w:ascii="Times New Roman" w:eastAsia="SimSun" w:hAnsi="Times New Roman"/>
                <w:sz w:val="20"/>
                <w:szCs w:val="20"/>
              </w:rPr>
              <w:t>;</w:t>
            </w:r>
          </w:p>
          <w:p w14:paraId="750BFE17"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eastAsia="SimSun" w:hAnsi="Times New Roman"/>
                <w:b/>
                <w:sz w:val="20"/>
                <w:szCs w:val="20"/>
              </w:rPr>
              <w:t>12 м</w:t>
            </w:r>
            <w:r w:rsidRPr="00057DD2">
              <w:rPr>
                <w:rFonts w:ascii="Times New Roman" w:eastAsia="SimSun" w:hAnsi="Times New Roman"/>
                <w:sz w:val="20"/>
                <w:szCs w:val="20"/>
              </w:rPr>
              <w:t>;</w:t>
            </w:r>
          </w:p>
          <w:p w14:paraId="681FAFDD" w14:textId="62915FD3"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минимальные отступы до границ смежных земельных участков - </w:t>
            </w:r>
            <w:r w:rsidRPr="00057DD2">
              <w:rPr>
                <w:rFonts w:ascii="Times New Roman" w:eastAsia="SimSun" w:hAnsi="Times New Roman"/>
                <w:b/>
                <w:sz w:val="20"/>
                <w:szCs w:val="20"/>
              </w:rPr>
              <w:t xml:space="preserve">3 м </w:t>
            </w:r>
          </w:p>
          <w:p w14:paraId="22AAA6B3" w14:textId="77777777" w:rsidR="00396F2A" w:rsidRPr="00057DD2" w:rsidRDefault="00396F2A" w:rsidP="0003750D">
            <w:pPr>
              <w:widowControl w:val="0"/>
              <w:shd w:val="clear" w:color="auto" w:fill="FFFFFF" w:themeFill="background1"/>
              <w:tabs>
                <w:tab w:val="left" w:pos="2520"/>
              </w:tabs>
              <w:spacing w:line="256" w:lineRule="auto"/>
              <w:rPr>
                <w:rFonts w:ascii="Times New Roman" w:eastAsia="Times New Roman" w:hAnsi="Times New Roman"/>
                <w:b/>
                <w:sz w:val="20"/>
                <w:szCs w:val="20"/>
                <w:lang w:eastAsia="zh-CN"/>
              </w:rPr>
            </w:pPr>
            <w:r w:rsidRPr="00057DD2">
              <w:rPr>
                <w:rFonts w:ascii="Times New Roman" w:eastAsia="Times New Roman" w:hAnsi="Times New Roman"/>
                <w:sz w:val="20"/>
                <w:szCs w:val="20"/>
                <w:lang w:eastAsia="zh-CN"/>
              </w:rPr>
              <w:t xml:space="preserve">- минимальный отступ от красной линии улиц/проездов - </w:t>
            </w:r>
            <w:r w:rsidRPr="00057DD2">
              <w:rPr>
                <w:rFonts w:ascii="Times New Roman" w:eastAsia="Times New Roman" w:hAnsi="Times New Roman"/>
                <w:b/>
                <w:sz w:val="20"/>
                <w:szCs w:val="20"/>
                <w:lang w:eastAsia="zh-CN"/>
              </w:rPr>
              <w:t>3 м</w:t>
            </w:r>
            <w:r w:rsidRPr="00057DD2">
              <w:rPr>
                <w:rFonts w:ascii="Times New Roman" w:eastAsia="Times New Roman" w:hAnsi="Times New Roman"/>
                <w:sz w:val="20"/>
                <w:szCs w:val="20"/>
                <w:lang w:eastAsia="zh-CN"/>
              </w:rPr>
              <w:t>;</w:t>
            </w:r>
          </w:p>
          <w:p w14:paraId="688AA0C3" w14:textId="2BAD61AA" w:rsidR="00396F2A" w:rsidRPr="00057DD2" w:rsidRDefault="00396F2A" w:rsidP="00DE03B5">
            <w:pPr>
              <w:shd w:val="clear" w:color="auto" w:fill="FFFFFF" w:themeFill="background1"/>
              <w:rPr>
                <w:rFonts w:ascii="Times New Roman" w:eastAsia="SimSun" w:hAnsi="Times New Roman"/>
                <w:sz w:val="20"/>
                <w:szCs w:val="20"/>
              </w:rPr>
            </w:pPr>
            <w:r w:rsidRPr="00057DD2">
              <w:rPr>
                <w:rFonts w:ascii="Times New Roman" w:hAnsi="Times New Roman"/>
                <w:sz w:val="20"/>
                <w:szCs w:val="20"/>
                <w:lang w:eastAsia="zh-CN"/>
              </w:rPr>
              <w:t xml:space="preserve">- минимальный процент озеленения - </w:t>
            </w:r>
            <w:r w:rsidRPr="00057DD2">
              <w:rPr>
                <w:rFonts w:ascii="Times New Roman" w:hAnsi="Times New Roman"/>
                <w:b/>
                <w:sz w:val="20"/>
                <w:szCs w:val="20"/>
                <w:lang w:eastAsia="zh-CN"/>
              </w:rPr>
              <w:t>15%</w:t>
            </w:r>
            <w:r w:rsidRPr="00057DD2">
              <w:rPr>
                <w:rFonts w:ascii="Times New Roman" w:hAnsi="Times New Roman"/>
                <w:sz w:val="20"/>
                <w:szCs w:val="20"/>
                <w:lang w:eastAsia="zh-CN"/>
              </w:rPr>
              <w:t xml:space="preserve"> от площади земельного участка</w:t>
            </w:r>
            <w:r w:rsidRPr="00057DD2">
              <w:rPr>
                <w:rFonts w:ascii="Times New Roman" w:eastAsia="Times New Roman" w:hAnsi="Times New Roman"/>
                <w:b/>
                <w:sz w:val="20"/>
                <w:szCs w:val="20"/>
                <w:lang w:eastAsia="zh-CN"/>
              </w:rPr>
              <w:t>.</w:t>
            </w:r>
          </w:p>
        </w:tc>
        <w:tc>
          <w:tcPr>
            <w:tcW w:w="1474" w:type="pct"/>
            <w:vMerge/>
            <w:shd w:val="clear" w:color="auto" w:fill="FFFFFF" w:themeFill="background1"/>
            <w:vAlign w:val="center"/>
          </w:tcPr>
          <w:p w14:paraId="430E7924" w14:textId="77777777" w:rsidR="00396F2A" w:rsidRPr="00057DD2" w:rsidRDefault="00396F2A" w:rsidP="0003750D">
            <w:pPr>
              <w:shd w:val="clear" w:color="auto" w:fill="FFFFFF" w:themeFill="background1"/>
              <w:rPr>
                <w:rFonts w:ascii="Times New Roman" w:eastAsia="SimSun" w:hAnsi="Times New Roman"/>
                <w:sz w:val="20"/>
                <w:szCs w:val="20"/>
              </w:rPr>
            </w:pPr>
          </w:p>
        </w:tc>
      </w:tr>
      <w:tr w:rsidR="00396F2A" w:rsidRPr="00057DD2" w14:paraId="69650ACE" w14:textId="1D4A4334"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06BF5B9E" w14:textId="77777777" w:rsidR="00396F2A" w:rsidRPr="00057DD2" w:rsidRDefault="00396F2A" w:rsidP="0003750D">
            <w:pPr>
              <w:shd w:val="clear" w:color="auto" w:fill="FFFFFF" w:themeFill="background1"/>
              <w:autoSpaceDE w:val="0"/>
              <w:rPr>
                <w:rFonts w:ascii="Times New Roma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.5</w:t>
            </w:r>
            <w:r w:rsidRPr="00057DD2">
              <w:rPr>
                <w:rFonts w:ascii="Times New Roman" w:eastAsia="SimSun" w:hAnsi="Times New Roman"/>
                <w:sz w:val="20"/>
                <w:szCs w:val="20"/>
              </w:rPr>
              <w:t xml:space="preserve">] - </w:t>
            </w:r>
            <w:r w:rsidRPr="00057DD2">
              <w:rPr>
                <w:rFonts w:ascii="Times New Roman" w:hAnsi="Times New Roman"/>
                <w:sz w:val="20"/>
                <w:szCs w:val="20"/>
              </w:rPr>
              <w:t>Банковская и страховая деятельность</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762A6F32"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объекты капитального строительства, предназначенные для размещения организаций, оказывающих банковские и страховые услуги</w:t>
            </w:r>
          </w:p>
        </w:tc>
        <w:tc>
          <w:tcPr>
            <w:tcW w:w="1474" w:type="pct"/>
            <w:vMerge/>
            <w:tcBorders>
              <w:left w:val="single" w:sz="4" w:space="0" w:color="000000"/>
            </w:tcBorders>
            <w:shd w:val="clear" w:color="auto" w:fill="FFFFFF" w:themeFill="background1"/>
            <w:vAlign w:val="center"/>
          </w:tcPr>
          <w:p w14:paraId="54F8D736" w14:textId="77777777" w:rsidR="00396F2A" w:rsidRPr="00057DD2" w:rsidRDefault="00396F2A" w:rsidP="0003750D">
            <w:pPr>
              <w:shd w:val="clear" w:color="auto" w:fill="FFFFFF" w:themeFill="background1"/>
              <w:rPr>
                <w:rFonts w:ascii="Times New Roman" w:eastAsia="SimSun" w:hAnsi="Times New Roman"/>
                <w:sz w:val="20"/>
                <w:szCs w:val="20"/>
              </w:rPr>
            </w:pPr>
          </w:p>
        </w:tc>
        <w:tc>
          <w:tcPr>
            <w:tcW w:w="1474" w:type="pct"/>
            <w:vMerge/>
            <w:shd w:val="clear" w:color="auto" w:fill="FFFFFF" w:themeFill="background1"/>
            <w:vAlign w:val="center"/>
          </w:tcPr>
          <w:p w14:paraId="4500F5A9" w14:textId="77777777" w:rsidR="00396F2A" w:rsidRPr="00057DD2" w:rsidRDefault="00396F2A" w:rsidP="0003750D">
            <w:pPr>
              <w:shd w:val="clear" w:color="auto" w:fill="FFFFFF" w:themeFill="background1"/>
              <w:rPr>
                <w:rFonts w:ascii="Times New Roman" w:eastAsia="SimSun" w:hAnsi="Times New Roman"/>
                <w:sz w:val="20"/>
                <w:szCs w:val="20"/>
              </w:rPr>
            </w:pPr>
          </w:p>
        </w:tc>
      </w:tr>
      <w:tr w:rsidR="00396F2A" w:rsidRPr="00057DD2" w14:paraId="03240B1A" w14:textId="50DD3115"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645C7905"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[4</w:t>
            </w:r>
            <w:r w:rsidRPr="00057DD2">
              <w:rPr>
                <w:rFonts w:ascii="Times New Roman" w:hAnsi="Times New Roman"/>
                <w:sz w:val="20"/>
                <w:szCs w:val="20"/>
              </w:rPr>
              <w:t>.6</w:t>
            </w:r>
            <w:r w:rsidRPr="00057DD2">
              <w:rPr>
                <w:rFonts w:ascii="Times New Roman" w:eastAsia="SimSun" w:hAnsi="Times New Roman"/>
                <w:sz w:val="20"/>
                <w:szCs w:val="20"/>
              </w:rPr>
              <w:t xml:space="preserve">] - </w:t>
            </w:r>
            <w:r w:rsidRPr="00057DD2">
              <w:rPr>
                <w:rFonts w:ascii="Times New Roman" w:hAnsi="Times New Roman"/>
                <w:sz w:val="20"/>
                <w:szCs w:val="20"/>
              </w:rPr>
              <w:t>Общественное питание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4A9B9C24"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объекты капитального строительства в целях устройства мест общественного питания (рестораны, кафе, столовые, закусочные, бары)</w:t>
            </w:r>
          </w:p>
        </w:tc>
        <w:tc>
          <w:tcPr>
            <w:tcW w:w="1474" w:type="pct"/>
            <w:vMerge/>
            <w:tcBorders>
              <w:left w:val="single" w:sz="4" w:space="0" w:color="000000"/>
              <w:bottom w:val="single" w:sz="4" w:space="0" w:color="000000"/>
            </w:tcBorders>
            <w:shd w:val="clear" w:color="auto" w:fill="FFFFFF" w:themeFill="background1"/>
            <w:vAlign w:val="center"/>
          </w:tcPr>
          <w:p w14:paraId="4EC1FD6D" w14:textId="77777777" w:rsidR="00396F2A" w:rsidRPr="00057DD2" w:rsidRDefault="00396F2A" w:rsidP="0003750D">
            <w:pPr>
              <w:shd w:val="clear" w:color="auto" w:fill="FFFFFF" w:themeFill="background1"/>
              <w:rPr>
                <w:rFonts w:ascii="Times New Roman" w:eastAsia="SimSun" w:hAnsi="Times New Roman"/>
                <w:sz w:val="20"/>
                <w:szCs w:val="20"/>
              </w:rPr>
            </w:pPr>
          </w:p>
        </w:tc>
        <w:tc>
          <w:tcPr>
            <w:tcW w:w="1474" w:type="pct"/>
            <w:vMerge/>
            <w:shd w:val="clear" w:color="auto" w:fill="FFFFFF" w:themeFill="background1"/>
            <w:vAlign w:val="center"/>
          </w:tcPr>
          <w:p w14:paraId="50B0C08E" w14:textId="77777777" w:rsidR="00396F2A" w:rsidRPr="00057DD2" w:rsidRDefault="00396F2A" w:rsidP="0003750D">
            <w:pPr>
              <w:shd w:val="clear" w:color="auto" w:fill="FFFFFF" w:themeFill="background1"/>
              <w:rPr>
                <w:rFonts w:ascii="Times New Roman" w:eastAsia="SimSun" w:hAnsi="Times New Roman"/>
                <w:sz w:val="20"/>
                <w:szCs w:val="20"/>
              </w:rPr>
            </w:pPr>
          </w:p>
        </w:tc>
      </w:tr>
      <w:tr w:rsidR="00396F2A" w:rsidRPr="00057DD2" w14:paraId="4D571720" w14:textId="27D7DDD5" w:rsidTr="0003750D">
        <w:tc>
          <w:tcPr>
            <w:tcW w:w="747" w:type="pct"/>
            <w:shd w:val="clear" w:color="auto" w:fill="FFFFFF" w:themeFill="background1"/>
            <w:vAlign w:val="center"/>
          </w:tcPr>
          <w:p w14:paraId="18CAA962" w14:textId="77777777"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[4.8.1] – Развлекательные мероприятия</w:t>
            </w:r>
          </w:p>
        </w:tc>
        <w:tc>
          <w:tcPr>
            <w:tcW w:w="1305" w:type="pct"/>
            <w:shd w:val="clear" w:color="auto" w:fill="FFFFFF" w:themeFill="background1"/>
            <w:vAlign w:val="center"/>
          </w:tcPr>
          <w:p w14:paraId="31D0CC47" w14:textId="1E230B89"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w:t>
            </w:r>
            <w:r w:rsidRPr="00057DD2">
              <w:rPr>
                <w:rFonts w:ascii="Times New Roman" w:eastAsia="SimSun" w:hAnsi="Times New Roman"/>
                <w:sz w:val="20"/>
                <w:szCs w:val="20"/>
                <w:lang w:eastAsia="zh-CN"/>
              </w:rPr>
              <w:lastRenderedPageBreak/>
              <w:t>(кроме игрового оборудования, используемого для проведения азартных игр), игровых площадок</w:t>
            </w:r>
          </w:p>
        </w:tc>
        <w:tc>
          <w:tcPr>
            <w:tcW w:w="1474" w:type="pct"/>
            <w:shd w:val="clear" w:color="auto" w:fill="FFFFFF" w:themeFill="background1"/>
            <w:vAlign w:val="center"/>
          </w:tcPr>
          <w:p w14:paraId="323988B3" w14:textId="2D4F5795"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минимальная/максимальная площадь земельных участков – 100 кв. м/10000 кв. м;</w:t>
            </w:r>
          </w:p>
          <w:p w14:paraId="643E0AC0" w14:textId="77777777"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минимальная ширина земельных участков вдоль фронта улицы (проезда) – 10 м;</w:t>
            </w:r>
          </w:p>
          <w:p w14:paraId="3B2F4BC8" w14:textId="77777777"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минимальные отступы от границ земельных участков - 1 м;</w:t>
            </w:r>
          </w:p>
          <w:p w14:paraId="207AFDF1" w14:textId="77777777"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максимальная высота строений, сооружений от уровня земли - 15 м;</w:t>
            </w:r>
          </w:p>
          <w:p w14:paraId="296CC890" w14:textId="77777777"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максимальный процент застройки в границах земельного участка – 90%;</w:t>
            </w:r>
          </w:p>
        </w:tc>
        <w:tc>
          <w:tcPr>
            <w:tcW w:w="1474" w:type="pct"/>
            <w:vMerge/>
            <w:shd w:val="clear" w:color="auto" w:fill="FFFFFF" w:themeFill="background1"/>
            <w:vAlign w:val="center"/>
          </w:tcPr>
          <w:p w14:paraId="1F65EA7B" w14:textId="77777777" w:rsidR="00396F2A" w:rsidRPr="00057DD2" w:rsidRDefault="00396F2A" w:rsidP="0003750D">
            <w:pPr>
              <w:shd w:val="clear" w:color="auto" w:fill="FFFFFF" w:themeFill="background1"/>
              <w:rPr>
                <w:rFonts w:ascii="Times New Roman" w:eastAsia="SimSun" w:hAnsi="Times New Roman"/>
                <w:sz w:val="20"/>
                <w:szCs w:val="20"/>
                <w:lang w:eastAsia="zh-CN"/>
              </w:rPr>
            </w:pPr>
          </w:p>
        </w:tc>
      </w:tr>
      <w:tr w:rsidR="00396F2A" w:rsidRPr="00057DD2" w14:paraId="026A9243" w14:textId="23E129B5"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38E1AFE6"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4.10</w:t>
            </w:r>
            <w:r w:rsidRPr="00057DD2">
              <w:rPr>
                <w:rFonts w:ascii="Times New Roman" w:eastAsia="SimSun" w:hAnsi="Times New Roman"/>
                <w:sz w:val="20"/>
                <w:szCs w:val="20"/>
              </w:rPr>
              <w:t xml:space="preserve">] - </w:t>
            </w:r>
            <w:proofErr w:type="spellStart"/>
            <w:r w:rsidRPr="00057DD2">
              <w:rPr>
                <w:rFonts w:ascii="Times New Roman" w:eastAsia="SimSun" w:hAnsi="Times New Roman"/>
                <w:sz w:val="20"/>
                <w:szCs w:val="20"/>
              </w:rPr>
              <w:t>Выставочно</w:t>
            </w:r>
            <w:proofErr w:type="spellEnd"/>
            <w:r w:rsidRPr="00057DD2">
              <w:rPr>
                <w:rFonts w:ascii="Times New Roman" w:eastAsia="SimSun" w:hAnsi="Times New Roman"/>
                <w:sz w:val="20"/>
                <w:szCs w:val="20"/>
              </w:rPr>
              <w:t>-ярмарочная деятельность</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4525EAEA"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объекты капитального строительства, сооружения, предназначенные для осуществления </w:t>
            </w:r>
            <w:proofErr w:type="spellStart"/>
            <w:r w:rsidRPr="00057DD2">
              <w:rPr>
                <w:rFonts w:ascii="Times New Roman" w:hAnsi="Times New Roman"/>
                <w:sz w:val="20"/>
                <w:szCs w:val="20"/>
              </w:rPr>
              <w:t>выставочно</w:t>
            </w:r>
            <w:proofErr w:type="spellEnd"/>
            <w:r w:rsidRPr="00057DD2">
              <w:rPr>
                <w:rFonts w:ascii="Times New Roman" w:hAnsi="Times New Roman"/>
                <w:sz w:val="20"/>
                <w:szCs w:val="20"/>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5AB1DD1C"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минимальная/максимальная площадь земельных участков – </w:t>
            </w:r>
            <w:r w:rsidRPr="00057DD2">
              <w:rPr>
                <w:rFonts w:ascii="Times New Roman" w:eastAsia="SimSun" w:hAnsi="Times New Roman"/>
                <w:b/>
                <w:sz w:val="20"/>
                <w:szCs w:val="20"/>
              </w:rPr>
              <w:t>400/50000</w:t>
            </w:r>
            <w:r w:rsidRPr="00057DD2">
              <w:rPr>
                <w:rFonts w:ascii="Times New Roman" w:eastAsia="SimSun" w:hAnsi="Times New Roman"/>
                <w:sz w:val="20"/>
                <w:szCs w:val="20"/>
              </w:rPr>
              <w:t xml:space="preserve"> кв. м.</w:t>
            </w:r>
          </w:p>
          <w:p w14:paraId="747C6DA9"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минимальная ширина земельных участков вдоль фронта улицы (проезда) </w:t>
            </w:r>
          </w:p>
          <w:p w14:paraId="6487DB36"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w:t>
            </w:r>
            <w:r w:rsidRPr="00057DD2">
              <w:rPr>
                <w:rFonts w:ascii="Times New Roman" w:eastAsia="SimSun" w:hAnsi="Times New Roman"/>
                <w:b/>
                <w:sz w:val="20"/>
                <w:szCs w:val="20"/>
              </w:rPr>
              <w:t>12 м</w:t>
            </w:r>
            <w:r w:rsidRPr="00057DD2">
              <w:rPr>
                <w:rFonts w:ascii="Times New Roman" w:eastAsia="SimSun" w:hAnsi="Times New Roman"/>
                <w:sz w:val="20"/>
                <w:szCs w:val="20"/>
              </w:rPr>
              <w:t>;</w:t>
            </w:r>
          </w:p>
          <w:p w14:paraId="4AF19955"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максимальное количество этажей здания, сооружения– </w:t>
            </w:r>
            <w:r w:rsidRPr="00057DD2">
              <w:rPr>
                <w:rFonts w:ascii="Times New Roman" w:hAnsi="Times New Roman"/>
                <w:b/>
                <w:sz w:val="20"/>
                <w:szCs w:val="20"/>
              </w:rPr>
              <w:t>4 этажа.</w:t>
            </w:r>
          </w:p>
          <w:p w14:paraId="31942F3E"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максимальная высота зданий, строений от уровня земли </w:t>
            </w:r>
            <w:r w:rsidRPr="00057DD2">
              <w:rPr>
                <w:rFonts w:ascii="Times New Roman" w:hAnsi="Times New Roman"/>
                <w:sz w:val="20"/>
                <w:szCs w:val="20"/>
              </w:rPr>
              <w:t>до верха перекрытия последнего этажа</w:t>
            </w:r>
            <w:r w:rsidRPr="00057DD2">
              <w:rPr>
                <w:rFonts w:ascii="Times New Roman" w:eastAsia="SimSun" w:hAnsi="Times New Roman"/>
                <w:sz w:val="20"/>
                <w:szCs w:val="20"/>
              </w:rPr>
              <w:t xml:space="preserve"> - </w:t>
            </w:r>
            <w:r w:rsidRPr="00057DD2">
              <w:rPr>
                <w:rFonts w:ascii="Times New Roman" w:eastAsia="SimSun" w:hAnsi="Times New Roman"/>
                <w:b/>
                <w:sz w:val="20"/>
                <w:szCs w:val="20"/>
              </w:rPr>
              <w:t>15 м</w:t>
            </w:r>
            <w:r w:rsidRPr="00057DD2">
              <w:rPr>
                <w:rFonts w:ascii="Times New Roman" w:eastAsia="SimSun" w:hAnsi="Times New Roman"/>
                <w:sz w:val="20"/>
                <w:szCs w:val="20"/>
              </w:rPr>
              <w:t>;</w:t>
            </w:r>
          </w:p>
          <w:p w14:paraId="1CE51D71" w14:textId="77777777" w:rsidR="00396F2A" w:rsidRPr="00057DD2" w:rsidRDefault="00396F2A" w:rsidP="0003750D">
            <w:pPr>
              <w:keepLines/>
              <w:shd w:val="clear" w:color="auto" w:fill="FFFFFF" w:themeFill="background1"/>
              <w:overflowPunct w:val="0"/>
              <w:autoSpaceDE w:val="0"/>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80%;</w:t>
            </w:r>
          </w:p>
          <w:p w14:paraId="1CA72935"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14:paraId="53E48FB9" w14:textId="77777777" w:rsidR="00396F2A" w:rsidRPr="00057DD2" w:rsidRDefault="00396F2A"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3 м.</w:t>
            </w:r>
          </w:p>
        </w:tc>
        <w:tc>
          <w:tcPr>
            <w:tcW w:w="1474" w:type="pct"/>
            <w:vMerge/>
            <w:shd w:val="clear" w:color="auto" w:fill="FFFFFF" w:themeFill="background1"/>
            <w:vAlign w:val="center"/>
          </w:tcPr>
          <w:p w14:paraId="1009C100" w14:textId="77777777" w:rsidR="00396F2A" w:rsidRPr="00057DD2" w:rsidRDefault="00396F2A" w:rsidP="0003750D">
            <w:pPr>
              <w:shd w:val="clear" w:color="auto" w:fill="FFFFFF" w:themeFill="background1"/>
              <w:rPr>
                <w:rFonts w:ascii="Times New Roman" w:eastAsia="SimSun" w:hAnsi="Times New Roman"/>
                <w:sz w:val="20"/>
                <w:szCs w:val="20"/>
              </w:rPr>
            </w:pPr>
          </w:p>
        </w:tc>
      </w:tr>
      <w:tr w:rsidR="00396F2A" w:rsidRPr="00057DD2" w14:paraId="296ACD6A" w14:textId="613DD1F9"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4D79D6F3" w14:textId="77777777" w:rsidR="00396F2A" w:rsidRPr="00057DD2" w:rsidRDefault="00396F2A" w:rsidP="0003750D">
            <w:pPr>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4.7</w:t>
            </w:r>
            <w:r w:rsidRPr="00057DD2">
              <w:rPr>
                <w:rFonts w:ascii="Times New Roman" w:eastAsia="SimSun" w:hAnsi="Times New Roman"/>
                <w:sz w:val="20"/>
                <w:szCs w:val="20"/>
              </w:rPr>
              <w:t>] - Гостиничное обслуживание</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5638147A" w14:textId="77777777" w:rsidR="00396F2A" w:rsidRPr="00057DD2" w:rsidRDefault="00396F2A" w:rsidP="0003750D">
            <w:pPr>
              <w:widowControl w:val="0"/>
              <w:shd w:val="clear" w:color="auto" w:fill="FFFFFF" w:themeFill="background1"/>
              <w:rPr>
                <w:rFonts w:ascii="Times New Roman" w:hAnsi="Times New Roman"/>
                <w:sz w:val="20"/>
                <w:szCs w:val="20"/>
              </w:rPr>
            </w:pPr>
            <w:r w:rsidRPr="00057DD2">
              <w:rPr>
                <w:rFonts w:ascii="Times New Roman" w:hAnsi="Times New Roman"/>
                <w:sz w:val="20"/>
                <w:szCs w:val="20"/>
              </w:rPr>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1474" w:type="pct"/>
            <w:tcBorders>
              <w:top w:val="single" w:sz="4" w:space="0" w:color="000000"/>
              <w:left w:val="single" w:sz="4" w:space="0" w:color="000000"/>
              <w:bottom w:val="single" w:sz="4" w:space="0" w:color="000000"/>
            </w:tcBorders>
            <w:shd w:val="clear" w:color="auto" w:fill="FFFFFF" w:themeFill="background1"/>
            <w:vAlign w:val="center"/>
          </w:tcPr>
          <w:p w14:paraId="407661E4" w14:textId="7230E532" w:rsidR="00396F2A" w:rsidRPr="00057DD2" w:rsidRDefault="00396F2A" w:rsidP="0003750D">
            <w:pPr>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rPr>
              <w:t>- минимальная/максимальная площадь земельных участков –</w:t>
            </w:r>
            <w:r w:rsidRPr="00057DD2">
              <w:rPr>
                <w:rFonts w:ascii="Times New Roman" w:eastAsia="SimSun" w:hAnsi="Times New Roman"/>
                <w:b/>
                <w:sz w:val="20"/>
                <w:szCs w:val="20"/>
              </w:rPr>
              <w:t>400/5000 кв. м</w:t>
            </w:r>
            <w:r w:rsidRPr="00057DD2">
              <w:rPr>
                <w:rFonts w:ascii="Times New Roman" w:eastAsia="SimSun" w:hAnsi="Times New Roman"/>
                <w:sz w:val="20"/>
                <w:szCs w:val="20"/>
              </w:rPr>
              <w:t>;</w:t>
            </w:r>
          </w:p>
          <w:p w14:paraId="18962BF1" w14:textId="77777777" w:rsidR="00396F2A" w:rsidRPr="00057DD2" w:rsidRDefault="00396F2A" w:rsidP="0003750D">
            <w:pPr>
              <w:widowControl w:val="0"/>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минимальная ширина земельных участков вдоль фронта улицы (проезда) </w:t>
            </w:r>
          </w:p>
          <w:p w14:paraId="5420744C" w14:textId="77777777" w:rsidR="00396F2A" w:rsidRPr="00057DD2" w:rsidRDefault="00396F2A" w:rsidP="0003750D">
            <w:pPr>
              <w:widowControl w:val="0"/>
              <w:shd w:val="clear" w:color="auto" w:fill="FFFFFF" w:themeFill="background1"/>
              <w:rPr>
                <w:rFonts w:ascii="Times New Roman" w:eastAsia="SimSun" w:hAnsi="Times New Roman"/>
                <w:sz w:val="20"/>
                <w:szCs w:val="20"/>
              </w:rPr>
            </w:pPr>
            <w:r w:rsidRPr="00057DD2">
              <w:rPr>
                <w:rFonts w:ascii="Times New Roman" w:hAnsi="Times New Roman"/>
                <w:sz w:val="20"/>
                <w:szCs w:val="20"/>
              </w:rPr>
              <w:t>– 2</w:t>
            </w:r>
            <w:r w:rsidRPr="00057DD2">
              <w:rPr>
                <w:rFonts w:ascii="Times New Roman" w:hAnsi="Times New Roman"/>
                <w:b/>
                <w:sz w:val="20"/>
                <w:szCs w:val="20"/>
              </w:rPr>
              <w:t>0 м</w:t>
            </w:r>
            <w:r w:rsidRPr="00057DD2">
              <w:rPr>
                <w:rFonts w:ascii="Times New Roman" w:hAnsi="Times New Roman"/>
                <w:sz w:val="20"/>
                <w:szCs w:val="20"/>
              </w:rPr>
              <w:t xml:space="preserve">; </w:t>
            </w:r>
          </w:p>
          <w:p w14:paraId="7C1A66D7" w14:textId="77777777" w:rsidR="00396F2A" w:rsidRPr="00057DD2" w:rsidRDefault="00396F2A" w:rsidP="0003750D">
            <w:pPr>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максимальное количество надземных этажей зданий – </w:t>
            </w:r>
            <w:r w:rsidRPr="00057DD2">
              <w:rPr>
                <w:rFonts w:ascii="Times New Roman" w:eastAsia="SimSun" w:hAnsi="Times New Roman"/>
                <w:b/>
                <w:sz w:val="20"/>
                <w:szCs w:val="20"/>
              </w:rPr>
              <w:t>4 этажа</w:t>
            </w:r>
            <w:r w:rsidRPr="00057DD2">
              <w:rPr>
                <w:rFonts w:ascii="Times New Roman" w:eastAsia="SimSun" w:hAnsi="Times New Roman"/>
                <w:sz w:val="20"/>
                <w:szCs w:val="20"/>
              </w:rPr>
              <w:t xml:space="preserve"> (включая мансардный этаж);</w:t>
            </w:r>
          </w:p>
          <w:p w14:paraId="1BE84124" w14:textId="77777777" w:rsidR="00396F2A" w:rsidRPr="00057DD2" w:rsidRDefault="00396F2A" w:rsidP="0003750D">
            <w:pPr>
              <w:widowControl w:val="0"/>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максимальная высота зданий от уровня земли до верха перекрытия последнего этажа – не более </w:t>
            </w:r>
            <w:r w:rsidRPr="00057DD2">
              <w:rPr>
                <w:rFonts w:ascii="Times New Roman" w:hAnsi="Times New Roman"/>
                <w:b/>
                <w:sz w:val="20"/>
                <w:szCs w:val="20"/>
              </w:rPr>
              <w:t>12 м</w:t>
            </w:r>
            <w:r w:rsidRPr="00057DD2">
              <w:rPr>
                <w:rFonts w:ascii="Times New Roman" w:hAnsi="Times New Roman"/>
                <w:sz w:val="20"/>
                <w:szCs w:val="20"/>
              </w:rPr>
              <w:t>;</w:t>
            </w:r>
          </w:p>
          <w:p w14:paraId="3817BF72" w14:textId="77777777" w:rsidR="00396F2A" w:rsidRPr="00057DD2" w:rsidRDefault="00396F2A" w:rsidP="0003750D">
            <w:pPr>
              <w:widowControl w:val="0"/>
              <w:shd w:val="clear" w:color="auto" w:fill="FFFFFF" w:themeFill="background1"/>
              <w:overflowPunct w:val="0"/>
              <w:autoSpaceDE w:val="0"/>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60%</w:t>
            </w:r>
            <w:r w:rsidRPr="00057DD2">
              <w:rPr>
                <w:rFonts w:ascii="Times New Roman" w:eastAsia="SimSun" w:hAnsi="Times New Roman"/>
                <w:sz w:val="20"/>
                <w:szCs w:val="20"/>
              </w:rPr>
              <w:t>;</w:t>
            </w:r>
          </w:p>
          <w:p w14:paraId="02184931" w14:textId="194AF42C" w:rsidR="00396F2A" w:rsidRPr="00057DD2" w:rsidRDefault="00396F2A" w:rsidP="0003750D">
            <w:pPr>
              <w:widowControl w:val="0"/>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 xml:space="preserve">3 м </w:t>
            </w:r>
          </w:p>
          <w:p w14:paraId="78BC88EE" w14:textId="77777777" w:rsidR="00396F2A" w:rsidRPr="00057DD2" w:rsidRDefault="00396F2A" w:rsidP="0003750D">
            <w:pPr>
              <w:widowControl w:val="0"/>
              <w:shd w:val="clear" w:color="auto" w:fill="FFFFFF" w:themeFill="background1"/>
              <w:tabs>
                <w:tab w:val="left" w:pos="2520"/>
              </w:tabs>
              <w:rPr>
                <w:rFonts w:ascii="Times New Roman" w:eastAsia="SimSun" w:hAnsi="Times New Roman"/>
                <w:sz w:val="20"/>
                <w:szCs w:val="20"/>
              </w:rPr>
            </w:pPr>
            <w:r w:rsidRPr="00057DD2">
              <w:rPr>
                <w:rFonts w:ascii="Times New Roman" w:hAnsi="Times New Roman"/>
                <w:sz w:val="20"/>
                <w:szCs w:val="20"/>
              </w:rPr>
              <w:lastRenderedPageBreak/>
              <w:t xml:space="preserve">- минимальный отступ от красной линии улиц/проездов - </w:t>
            </w:r>
            <w:r w:rsidRPr="00057DD2">
              <w:rPr>
                <w:rFonts w:ascii="Times New Roman" w:hAnsi="Times New Roman"/>
                <w:b/>
                <w:sz w:val="20"/>
                <w:szCs w:val="20"/>
              </w:rPr>
              <w:t>3 м;</w:t>
            </w:r>
          </w:p>
          <w:p w14:paraId="73DE1223" w14:textId="77777777" w:rsidR="00396F2A" w:rsidRPr="00057DD2" w:rsidRDefault="00396F2A" w:rsidP="0003750D">
            <w:pPr>
              <w:widowControl w:val="0"/>
              <w:shd w:val="clear" w:color="auto" w:fill="FFFFFF" w:themeFill="background1"/>
              <w:tabs>
                <w:tab w:val="left" w:pos="2520"/>
              </w:tabs>
              <w:rPr>
                <w:rFonts w:ascii="Times New Roman" w:hAnsi="Times New Roman"/>
                <w:sz w:val="20"/>
                <w:szCs w:val="20"/>
              </w:rPr>
            </w:pPr>
            <w:r w:rsidRPr="00057DD2">
              <w:rPr>
                <w:rFonts w:ascii="Times New Roman" w:eastAsia="SimSun" w:hAnsi="Times New Roman"/>
                <w:sz w:val="20"/>
                <w:szCs w:val="20"/>
              </w:rPr>
              <w:t xml:space="preserve">- максимальное количество номеров – </w:t>
            </w:r>
            <w:r w:rsidRPr="00057DD2">
              <w:rPr>
                <w:rFonts w:ascii="Times New Roman" w:eastAsia="SimSun" w:hAnsi="Times New Roman"/>
                <w:b/>
                <w:sz w:val="20"/>
                <w:szCs w:val="20"/>
              </w:rPr>
              <w:t>30.</w:t>
            </w:r>
          </w:p>
        </w:tc>
        <w:tc>
          <w:tcPr>
            <w:tcW w:w="1474" w:type="pct"/>
            <w:vMerge/>
            <w:shd w:val="clear" w:color="auto" w:fill="FFFFFF" w:themeFill="background1"/>
            <w:vAlign w:val="center"/>
          </w:tcPr>
          <w:p w14:paraId="1BAD2768" w14:textId="77777777" w:rsidR="00396F2A" w:rsidRPr="00057DD2" w:rsidRDefault="00396F2A" w:rsidP="0003750D">
            <w:pPr>
              <w:widowControl w:val="0"/>
              <w:shd w:val="clear" w:color="auto" w:fill="FFFFFF" w:themeFill="background1"/>
              <w:rPr>
                <w:rFonts w:ascii="Times New Roman" w:eastAsia="SimSun" w:hAnsi="Times New Roman"/>
                <w:sz w:val="20"/>
                <w:szCs w:val="20"/>
              </w:rPr>
            </w:pPr>
          </w:p>
        </w:tc>
      </w:tr>
      <w:tr w:rsidR="00396F2A" w:rsidRPr="00057DD2" w14:paraId="5BD04C6E" w14:textId="5CCD947A" w:rsidTr="0003750D">
        <w:tc>
          <w:tcPr>
            <w:tcW w:w="747" w:type="pct"/>
            <w:tcBorders>
              <w:top w:val="single" w:sz="4" w:space="0" w:color="000000"/>
              <w:left w:val="single" w:sz="4" w:space="0" w:color="000000"/>
              <w:bottom w:val="single" w:sz="4" w:space="0" w:color="000000"/>
            </w:tcBorders>
            <w:shd w:val="clear" w:color="auto" w:fill="FFFFFF" w:themeFill="background1"/>
            <w:vAlign w:val="center"/>
          </w:tcPr>
          <w:p w14:paraId="0157295D"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 Земельные участки (территории) общего пользования</w:t>
            </w:r>
          </w:p>
        </w:tc>
        <w:tc>
          <w:tcPr>
            <w:tcW w:w="1305" w:type="pct"/>
            <w:tcBorders>
              <w:top w:val="single" w:sz="4" w:space="0" w:color="000000"/>
              <w:left w:val="single" w:sz="4" w:space="0" w:color="000000"/>
              <w:bottom w:val="single" w:sz="4" w:space="0" w:color="000000"/>
            </w:tcBorders>
            <w:shd w:val="clear" w:color="auto" w:fill="FFFFFF" w:themeFill="background1"/>
            <w:vAlign w:val="center"/>
          </w:tcPr>
          <w:p w14:paraId="07DA7DB3" w14:textId="0F773CE6"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474" w:type="pct"/>
            <w:vMerge w:val="restart"/>
            <w:tcBorders>
              <w:top w:val="single" w:sz="4" w:space="0" w:color="000000"/>
              <w:left w:val="single" w:sz="4" w:space="0" w:color="000000"/>
            </w:tcBorders>
            <w:shd w:val="clear" w:color="auto" w:fill="FFFFFF" w:themeFill="background1"/>
            <w:vAlign w:val="center"/>
          </w:tcPr>
          <w:p w14:paraId="6414F63F"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Регламенты не устанавливаются.</w:t>
            </w:r>
          </w:p>
          <w:p w14:paraId="1337B966" w14:textId="77777777" w:rsidR="00396F2A" w:rsidRPr="00057DD2" w:rsidRDefault="00396F2A"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474" w:type="pct"/>
            <w:vMerge/>
            <w:shd w:val="clear" w:color="auto" w:fill="FFFFFF" w:themeFill="background1"/>
            <w:vAlign w:val="center"/>
          </w:tcPr>
          <w:p w14:paraId="55C5E20A" w14:textId="77777777" w:rsidR="00396F2A" w:rsidRPr="00057DD2" w:rsidRDefault="00396F2A" w:rsidP="0003750D">
            <w:pPr>
              <w:shd w:val="clear" w:color="auto" w:fill="FFFFFF" w:themeFill="background1"/>
              <w:rPr>
                <w:rFonts w:ascii="Times New Roman" w:eastAsia="SimSun" w:hAnsi="Times New Roman"/>
                <w:sz w:val="20"/>
                <w:szCs w:val="20"/>
              </w:rPr>
            </w:pPr>
          </w:p>
        </w:tc>
      </w:tr>
      <w:tr w:rsidR="00396F2A" w:rsidRPr="00057DD2" w14:paraId="59C87C32" w14:textId="237D6BAE" w:rsidTr="0003750D">
        <w:tc>
          <w:tcPr>
            <w:tcW w:w="747" w:type="pct"/>
            <w:shd w:val="clear" w:color="auto" w:fill="FFFFFF" w:themeFill="background1"/>
            <w:vAlign w:val="center"/>
          </w:tcPr>
          <w:p w14:paraId="6110F1A6" w14:textId="77777777" w:rsidR="00396F2A" w:rsidRPr="00057DD2" w:rsidRDefault="00396F2A" w:rsidP="0003750D">
            <w:pPr>
              <w:shd w:val="clear" w:color="auto" w:fill="FFFFFF" w:themeFill="background1"/>
              <w:rPr>
                <w:rFonts w:ascii="Times New Roman" w:hAnsi="Times New Roman"/>
                <w:sz w:val="20"/>
                <w:szCs w:val="20"/>
                <w:lang w:eastAsia="ar-SA"/>
              </w:rPr>
            </w:pPr>
            <w:r w:rsidRPr="00057DD2">
              <w:rPr>
                <w:rFonts w:ascii="Times New Roman" w:eastAsia="SimSun" w:hAnsi="Times New Roman"/>
                <w:sz w:val="20"/>
                <w:szCs w:val="20"/>
                <w:lang w:eastAsia="zh-CN"/>
              </w:rPr>
              <w:t>[12.0.1] - Улично-дорожная сеть</w:t>
            </w:r>
          </w:p>
        </w:tc>
        <w:tc>
          <w:tcPr>
            <w:tcW w:w="1305" w:type="pct"/>
            <w:shd w:val="clear" w:color="auto" w:fill="FFFFFF" w:themeFill="background1"/>
            <w:vAlign w:val="center"/>
          </w:tcPr>
          <w:p w14:paraId="62135767" w14:textId="6C3D56E9"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 транспортной и инженерной инфраструктуры;</w:t>
            </w:r>
            <w:r w:rsidRPr="00057DD2">
              <w:rPr>
                <w:rFonts w:ascii="Times New Roman" w:eastAsia="SimSun" w:hAnsi="Times New Roman"/>
                <w:sz w:val="20"/>
                <w:szCs w:val="20"/>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474" w:type="pct"/>
            <w:vMerge/>
            <w:tcBorders>
              <w:left w:val="single" w:sz="4" w:space="0" w:color="000000"/>
            </w:tcBorders>
            <w:shd w:val="clear" w:color="auto" w:fill="FFFFFF" w:themeFill="background1"/>
            <w:vAlign w:val="center"/>
          </w:tcPr>
          <w:p w14:paraId="1B0CEC0D" w14:textId="77777777" w:rsidR="00396F2A" w:rsidRPr="00057DD2" w:rsidRDefault="00396F2A" w:rsidP="0003750D">
            <w:pPr>
              <w:shd w:val="clear" w:color="auto" w:fill="FFFFFF" w:themeFill="background1"/>
              <w:rPr>
                <w:rFonts w:ascii="Times New Roman" w:hAnsi="Times New Roman"/>
                <w:sz w:val="24"/>
                <w:szCs w:val="24"/>
              </w:rPr>
            </w:pPr>
          </w:p>
        </w:tc>
        <w:tc>
          <w:tcPr>
            <w:tcW w:w="1474" w:type="pct"/>
            <w:vMerge/>
            <w:shd w:val="clear" w:color="auto" w:fill="FFFFFF" w:themeFill="background1"/>
            <w:vAlign w:val="center"/>
          </w:tcPr>
          <w:p w14:paraId="1D98C815" w14:textId="77777777" w:rsidR="00396F2A" w:rsidRPr="00057DD2" w:rsidRDefault="00396F2A" w:rsidP="0003750D">
            <w:pPr>
              <w:shd w:val="clear" w:color="auto" w:fill="FFFFFF" w:themeFill="background1"/>
              <w:rPr>
                <w:rFonts w:ascii="Times New Roman" w:hAnsi="Times New Roman"/>
                <w:sz w:val="24"/>
                <w:szCs w:val="24"/>
              </w:rPr>
            </w:pPr>
          </w:p>
        </w:tc>
      </w:tr>
      <w:tr w:rsidR="00396F2A" w:rsidRPr="00057DD2" w14:paraId="3052EC61" w14:textId="09408741" w:rsidTr="0003750D">
        <w:tc>
          <w:tcPr>
            <w:tcW w:w="747" w:type="pct"/>
            <w:shd w:val="clear" w:color="auto" w:fill="FFFFFF" w:themeFill="background1"/>
            <w:vAlign w:val="center"/>
          </w:tcPr>
          <w:p w14:paraId="7B518352" w14:textId="77777777"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[12.0.2] - Благоустройство территории</w:t>
            </w:r>
          </w:p>
        </w:tc>
        <w:tc>
          <w:tcPr>
            <w:tcW w:w="1305" w:type="pct"/>
            <w:shd w:val="clear" w:color="auto" w:fill="FFFFFF" w:themeFill="background1"/>
            <w:vAlign w:val="center"/>
          </w:tcPr>
          <w:p w14:paraId="0127D5FB" w14:textId="05C72C4B" w:rsidR="00396F2A" w:rsidRPr="00057DD2" w:rsidRDefault="00396F2A"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057DD2">
              <w:rPr>
                <w:rFonts w:ascii="Times New Roman" w:eastAsia="SimSun" w:hAnsi="Times New Roman"/>
                <w:sz w:val="20"/>
                <w:szCs w:val="20"/>
                <w:lang w:eastAsia="zh-CN"/>
              </w:rPr>
              <w:lastRenderedPageBreak/>
              <w:t>благоустройства территории, общественных туалетов</w:t>
            </w:r>
          </w:p>
        </w:tc>
        <w:tc>
          <w:tcPr>
            <w:tcW w:w="1474" w:type="pct"/>
            <w:vMerge/>
            <w:tcBorders>
              <w:left w:val="single" w:sz="4" w:space="0" w:color="000000"/>
            </w:tcBorders>
            <w:shd w:val="clear" w:color="auto" w:fill="BFBFBF" w:themeFill="background1" w:themeFillShade="BF"/>
            <w:vAlign w:val="center"/>
          </w:tcPr>
          <w:p w14:paraId="7048B4F4" w14:textId="77777777" w:rsidR="00396F2A" w:rsidRPr="00057DD2" w:rsidRDefault="00396F2A" w:rsidP="0003750D">
            <w:pPr>
              <w:shd w:val="clear" w:color="auto" w:fill="FFFFFF" w:themeFill="background1"/>
              <w:rPr>
                <w:rFonts w:ascii="Times New Roman" w:eastAsia="SimSun" w:hAnsi="Times New Roman"/>
                <w:sz w:val="24"/>
                <w:szCs w:val="24"/>
              </w:rPr>
            </w:pPr>
          </w:p>
        </w:tc>
        <w:tc>
          <w:tcPr>
            <w:tcW w:w="1474" w:type="pct"/>
            <w:vMerge/>
            <w:shd w:val="clear" w:color="auto" w:fill="BFBFBF" w:themeFill="background1" w:themeFillShade="BF"/>
            <w:vAlign w:val="center"/>
          </w:tcPr>
          <w:p w14:paraId="0B916FE1" w14:textId="77777777" w:rsidR="00396F2A" w:rsidRPr="00057DD2" w:rsidRDefault="00396F2A" w:rsidP="0003750D">
            <w:pPr>
              <w:shd w:val="clear" w:color="auto" w:fill="FFFFFF" w:themeFill="background1"/>
              <w:rPr>
                <w:rFonts w:ascii="Times New Roman" w:eastAsia="SimSun" w:hAnsi="Times New Roman"/>
                <w:sz w:val="24"/>
                <w:szCs w:val="24"/>
              </w:rPr>
            </w:pPr>
          </w:p>
        </w:tc>
      </w:tr>
    </w:tbl>
    <w:p w14:paraId="2CF21B27" w14:textId="77777777" w:rsidR="003D1A11" w:rsidRPr="00057DD2" w:rsidRDefault="003D1A11" w:rsidP="003D1A11">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5F087FE2" w14:textId="7393FD56" w:rsidR="003D1A11" w:rsidRPr="00057DD2" w:rsidRDefault="003D1A11" w:rsidP="003D1A11">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602"/>
        <w:gridCol w:w="3637"/>
        <w:gridCol w:w="5388"/>
        <w:gridCol w:w="3649"/>
      </w:tblGrid>
      <w:tr w:rsidR="002A4ED4" w:rsidRPr="00057DD2" w14:paraId="1000D0CD" w14:textId="23D50FEC" w:rsidTr="0003750D">
        <w:trPr>
          <w:tblHeader/>
        </w:trPr>
        <w:tc>
          <w:tcPr>
            <w:tcW w:w="561" w:type="pct"/>
            <w:vAlign w:val="center"/>
          </w:tcPr>
          <w:p w14:paraId="641EDD56" w14:textId="77777777" w:rsidR="002A4ED4" w:rsidRPr="00057DD2" w:rsidRDefault="002A4ED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274" w:type="pct"/>
            <w:vAlign w:val="center"/>
          </w:tcPr>
          <w:p w14:paraId="0F1E1D16" w14:textId="77777777" w:rsidR="002A4ED4" w:rsidRPr="00057DD2" w:rsidRDefault="002A4ED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887" w:type="pct"/>
            <w:vAlign w:val="center"/>
          </w:tcPr>
          <w:p w14:paraId="114E9D9A" w14:textId="77777777" w:rsidR="002A4ED4" w:rsidRPr="00057DD2" w:rsidRDefault="002A4ED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278" w:type="pct"/>
            <w:vAlign w:val="center"/>
          </w:tcPr>
          <w:p w14:paraId="3FD09538" w14:textId="7BC573F7" w:rsidR="002A4ED4" w:rsidRPr="00057DD2" w:rsidRDefault="002A4ED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2A4ED4" w:rsidRPr="00057DD2" w14:paraId="2F65D9C7" w14:textId="3FF95FEF" w:rsidTr="0003750D">
        <w:tc>
          <w:tcPr>
            <w:tcW w:w="561" w:type="pct"/>
            <w:tcBorders>
              <w:top w:val="single" w:sz="4" w:space="0" w:color="000000"/>
              <w:left w:val="single" w:sz="4" w:space="0" w:color="000000"/>
              <w:bottom w:val="single" w:sz="4" w:space="0" w:color="000000"/>
            </w:tcBorders>
            <w:shd w:val="clear" w:color="auto" w:fill="FFFFFF" w:themeFill="background1"/>
            <w:vAlign w:val="center"/>
          </w:tcPr>
          <w:p w14:paraId="23D4D559" w14:textId="1CFEFCC1" w:rsidR="002A4ED4" w:rsidRPr="00057DD2" w:rsidRDefault="002A4ED4" w:rsidP="0003750D">
            <w:pPr>
              <w:autoSpaceDE w:val="0"/>
              <w:rPr>
                <w:rFonts w:ascii="Times New Roman" w:hAnsi="Times New Roman"/>
                <w:sz w:val="20"/>
                <w:szCs w:val="20"/>
              </w:rPr>
            </w:pPr>
            <w:r w:rsidRPr="00057DD2">
              <w:rPr>
                <w:rFonts w:ascii="Times New Roman" w:eastAsia="SimSun" w:hAnsi="Times New Roman"/>
                <w:sz w:val="20"/>
                <w:szCs w:val="20"/>
              </w:rPr>
              <w:t>[3.1.1] - Предоставление коммунальных услуг</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37096BA2" w14:textId="7D332D4F" w:rsidR="002A4ED4" w:rsidRPr="00057DD2" w:rsidRDefault="002A4ED4" w:rsidP="0003750D">
            <w:pPr>
              <w:tabs>
                <w:tab w:val="left" w:pos="1134"/>
              </w:tabs>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5E2E8E" w14:textId="77777777" w:rsidR="002A4ED4" w:rsidRPr="00057DD2" w:rsidRDefault="002A4ED4"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10 /не подлежит ограничению;</w:t>
            </w:r>
          </w:p>
          <w:p w14:paraId="4B2CC4FE" w14:textId="77777777" w:rsidR="002A4ED4" w:rsidRPr="00057DD2" w:rsidRDefault="002A4ED4"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минимальная ширина земельных участков вдоль фронта улицы (проезда) – </w:t>
            </w:r>
            <w:r w:rsidRPr="00057DD2">
              <w:rPr>
                <w:rFonts w:ascii="Times New Roman" w:eastAsia="SimSun" w:hAnsi="Times New Roman"/>
                <w:b/>
                <w:sz w:val="20"/>
                <w:szCs w:val="20"/>
              </w:rPr>
              <w:t>4 м</w:t>
            </w:r>
            <w:r w:rsidRPr="00057DD2">
              <w:rPr>
                <w:rFonts w:ascii="Times New Roman" w:eastAsia="SimSun" w:hAnsi="Times New Roman"/>
                <w:sz w:val="20"/>
                <w:szCs w:val="20"/>
              </w:rPr>
              <w:t>;</w:t>
            </w:r>
          </w:p>
          <w:p w14:paraId="0F8E2216" w14:textId="77777777" w:rsidR="002A4ED4" w:rsidRPr="00057DD2" w:rsidRDefault="002A4ED4"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здания, сооружения– </w:t>
            </w:r>
            <w:r w:rsidRPr="00057DD2">
              <w:rPr>
                <w:rFonts w:ascii="Times New Roman" w:hAnsi="Times New Roman"/>
                <w:b/>
                <w:sz w:val="20"/>
                <w:szCs w:val="20"/>
              </w:rPr>
              <w:t>3 этажа (включая мансардный этаж).</w:t>
            </w:r>
          </w:p>
          <w:p w14:paraId="5ABE695A" w14:textId="77777777" w:rsidR="002A4ED4" w:rsidRPr="00057DD2" w:rsidRDefault="002A4ED4"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высота здания, сооружения – не более </w:t>
            </w:r>
            <w:r w:rsidRPr="00057DD2">
              <w:rPr>
                <w:rFonts w:ascii="Times New Roman" w:hAnsi="Times New Roman"/>
                <w:b/>
                <w:sz w:val="20"/>
                <w:szCs w:val="20"/>
              </w:rPr>
              <w:t>20 м</w:t>
            </w:r>
            <w:r w:rsidRPr="00057DD2">
              <w:rPr>
                <w:rFonts w:ascii="Times New Roman" w:hAnsi="Times New Roman"/>
                <w:sz w:val="20"/>
                <w:szCs w:val="20"/>
              </w:rPr>
              <w:t>.</w:t>
            </w:r>
          </w:p>
          <w:p w14:paraId="55DC86D9" w14:textId="77777777" w:rsidR="002A4ED4" w:rsidRPr="00057DD2" w:rsidRDefault="002A4ED4"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w:t>
            </w:r>
            <w:r w:rsidRPr="00057DD2">
              <w:rPr>
                <w:rFonts w:ascii="Times New Roman" w:eastAsia="SimSun" w:hAnsi="Times New Roman"/>
                <w:b/>
                <w:sz w:val="20"/>
                <w:szCs w:val="20"/>
              </w:rPr>
              <w:t>– 80%.</w:t>
            </w:r>
          </w:p>
          <w:p w14:paraId="082E14EB" w14:textId="77777777" w:rsidR="002A4ED4" w:rsidRPr="00057DD2" w:rsidRDefault="002A4ED4"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1 м</w:t>
            </w:r>
            <w:r w:rsidRPr="00057DD2">
              <w:rPr>
                <w:rFonts w:ascii="Times New Roman" w:hAnsi="Times New Roman"/>
                <w:sz w:val="20"/>
                <w:szCs w:val="20"/>
              </w:rPr>
              <w:t>.</w:t>
            </w:r>
          </w:p>
          <w:p w14:paraId="42AE2FA0" w14:textId="6AE525EE" w:rsidR="002A4ED4" w:rsidRPr="00057DD2" w:rsidRDefault="002A4ED4" w:rsidP="0003750D">
            <w:pPr>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1 м.</w:t>
            </w:r>
          </w:p>
        </w:tc>
        <w:tc>
          <w:tcPr>
            <w:tcW w:w="1278" w:type="pct"/>
            <w:vMerge w:val="restart"/>
            <w:tcBorders>
              <w:top w:val="single" w:sz="4" w:space="0" w:color="000000"/>
              <w:left w:val="single" w:sz="4" w:space="0" w:color="000000"/>
              <w:right w:val="single" w:sz="4" w:space="0" w:color="000000"/>
            </w:tcBorders>
            <w:shd w:val="clear" w:color="auto" w:fill="FFFFFF" w:themeFill="background1"/>
            <w:vAlign w:val="center"/>
          </w:tcPr>
          <w:p w14:paraId="789CF4FF" w14:textId="77777777" w:rsidR="002A4ED4" w:rsidRPr="00057DD2" w:rsidRDefault="002A4ED4" w:rsidP="0003750D">
            <w:pPr>
              <w:pStyle w:val="affb"/>
              <w:spacing w:after="220"/>
              <w:ind w:firstLine="140"/>
            </w:pPr>
            <w:r w:rsidRPr="00057DD2">
              <w:rPr>
                <w:rStyle w:val="affa"/>
              </w:rPr>
              <w:t>Особые условия реализации регламента зоны ОД-1,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14:paraId="5CE21E74" w14:textId="386FC03E" w:rsidR="002A4ED4" w:rsidRPr="00057DD2" w:rsidRDefault="002A4ED4" w:rsidP="0003750D">
            <w:pPr>
              <w:shd w:val="clear" w:color="auto" w:fill="FFFFFF" w:themeFill="background1"/>
              <w:rPr>
                <w:rFonts w:ascii="Times New Roman" w:hAnsi="Times New Roman"/>
                <w:sz w:val="20"/>
                <w:szCs w:val="20"/>
              </w:rPr>
            </w:pPr>
            <w:r w:rsidRPr="00057DD2">
              <w:rPr>
                <w:rStyle w:val="affa"/>
                <w:rFonts w:eastAsia="Calibri"/>
              </w:rPr>
              <w:t>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p>
        </w:tc>
      </w:tr>
      <w:tr w:rsidR="002A4ED4" w:rsidRPr="00057DD2" w14:paraId="756E73FE" w14:textId="69B71EAE" w:rsidTr="0003750D">
        <w:tc>
          <w:tcPr>
            <w:tcW w:w="561" w:type="pct"/>
            <w:tcBorders>
              <w:top w:val="single" w:sz="4" w:space="0" w:color="000000"/>
              <w:left w:val="single" w:sz="4" w:space="0" w:color="000000"/>
              <w:bottom w:val="single" w:sz="4" w:space="0" w:color="000000"/>
            </w:tcBorders>
            <w:shd w:val="clear" w:color="auto" w:fill="FFFFFF" w:themeFill="background1"/>
            <w:vAlign w:val="center"/>
          </w:tcPr>
          <w:p w14:paraId="71607A29" w14:textId="73ECFBE4" w:rsidR="002A4ED4" w:rsidRPr="00057DD2" w:rsidRDefault="002A4ED4" w:rsidP="0003750D">
            <w:pPr>
              <w:autoSpaceDE w:val="0"/>
              <w:rPr>
                <w:rFonts w:ascii="Times New Roman" w:eastAsia="SimSun" w:hAnsi="Times New Roman"/>
                <w:sz w:val="20"/>
                <w:szCs w:val="20"/>
              </w:rPr>
            </w:pPr>
            <w:r w:rsidRPr="00057DD2">
              <w:rPr>
                <w:rFonts w:ascii="Times New Roman" w:eastAsia="SimSun" w:hAnsi="Times New Roman"/>
                <w:sz w:val="20"/>
                <w:szCs w:val="20"/>
              </w:rPr>
              <w:t>[2.7.1] - Хранение автотранспорта</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1D3B730E" w14:textId="65885156" w:rsidR="002A4ED4" w:rsidRPr="00057DD2" w:rsidRDefault="002A4ED4" w:rsidP="0003750D">
            <w:pPr>
              <w:tabs>
                <w:tab w:val="left" w:pos="1134"/>
              </w:tabs>
              <w:rPr>
                <w:rFonts w:ascii="Times New Roman" w:hAnsi="Times New Roman"/>
                <w:sz w:val="20"/>
                <w:szCs w:val="20"/>
              </w:rPr>
            </w:pPr>
            <w:r w:rsidRPr="00057DD2">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кодом 4.9</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A545A8" w14:textId="77777777" w:rsidR="002A4ED4" w:rsidRPr="00057DD2" w:rsidRDefault="002A4ED4"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w:t>
            </w:r>
            <w:r w:rsidRPr="00057DD2">
              <w:rPr>
                <w:rFonts w:ascii="Times New Roman" w:eastAsia="SimSun" w:hAnsi="Times New Roman"/>
                <w:b/>
                <w:sz w:val="20"/>
                <w:szCs w:val="20"/>
              </w:rPr>
              <w:t>20/50 кв. м</w:t>
            </w:r>
            <w:r w:rsidRPr="00057DD2">
              <w:rPr>
                <w:rFonts w:ascii="Times New Roman" w:eastAsia="SimSun" w:hAnsi="Times New Roman"/>
                <w:sz w:val="20"/>
                <w:szCs w:val="20"/>
              </w:rPr>
              <w:t>;</w:t>
            </w:r>
          </w:p>
          <w:p w14:paraId="146E09B6" w14:textId="77777777" w:rsidR="002A4ED4" w:rsidRPr="00057DD2" w:rsidRDefault="002A4ED4"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 ширина земельных участков вдоль фронта улицы (проезда) </w:t>
            </w:r>
            <w:r w:rsidRPr="00057DD2">
              <w:rPr>
                <w:rFonts w:ascii="Times New Roman" w:eastAsia="SimSun" w:hAnsi="Times New Roman"/>
                <w:b/>
                <w:sz w:val="20"/>
                <w:szCs w:val="20"/>
              </w:rPr>
              <w:t>– 4 м</w:t>
            </w:r>
            <w:r w:rsidRPr="00057DD2">
              <w:rPr>
                <w:rFonts w:ascii="Times New Roman" w:eastAsia="SimSun" w:hAnsi="Times New Roman"/>
                <w:sz w:val="20"/>
                <w:szCs w:val="20"/>
              </w:rPr>
              <w:t>;</w:t>
            </w:r>
          </w:p>
          <w:p w14:paraId="5C775020" w14:textId="77777777" w:rsidR="002A4ED4" w:rsidRPr="00057DD2" w:rsidRDefault="002A4ED4"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- 12 м;</w:t>
            </w:r>
          </w:p>
          <w:p w14:paraId="25EC4DB9" w14:textId="6849C0A0" w:rsidR="002A4ED4" w:rsidRPr="00057DD2" w:rsidRDefault="002A4ED4"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Pr="00057DD2">
              <w:rPr>
                <w:rFonts w:ascii="Times New Roman" w:eastAsia="SimSun" w:hAnsi="Times New Roman"/>
                <w:b/>
                <w:sz w:val="20"/>
                <w:szCs w:val="20"/>
              </w:rPr>
              <w:t>– 100%;</w:t>
            </w:r>
          </w:p>
        </w:tc>
        <w:tc>
          <w:tcPr>
            <w:tcW w:w="1278" w:type="pct"/>
            <w:vMerge/>
            <w:tcBorders>
              <w:left w:val="single" w:sz="4" w:space="0" w:color="000000"/>
              <w:bottom w:val="single" w:sz="4" w:space="0" w:color="000000"/>
              <w:right w:val="single" w:sz="4" w:space="0" w:color="000000"/>
            </w:tcBorders>
            <w:shd w:val="clear" w:color="auto" w:fill="FFFFFF" w:themeFill="background1"/>
            <w:vAlign w:val="center"/>
          </w:tcPr>
          <w:p w14:paraId="3120F18C" w14:textId="77777777" w:rsidR="002A4ED4" w:rsidRPr="00057DD2" w:rsidRDefault="002A4ED4" w:rsidP="0003750D">
            <w:pPr>
              <w:shd w:val="clear" w:color="auto" w:fill="FFFFFF" w:themeFill="background1"/>
              <w:tabs>
                <w:tab w:val="left" w:pos="1134"/>
              </w:tabs>
              <w:rPr>
                <w:rFonts w:ascii="Times New Roman" w:eastAsia="SimSun" w:hAnsi="Times New Roman"/>
                <w:sz w:val="20"/>
                <w:szCs w:val="20"/>
              </w:rPr>
            </w:pPr>
          </w:p>
        </w:tc>
      </w:tr>
    </w:tbl>
    <w:p w14:paraId="29A2A895" w14:textId="602A313F" w:rsidR="00B86B87" w:rsidRPr="00057DD2" w:rsidRDefault="00B86B87" w:rsidP="00B86B87">
      <w:pPr>
        <w:shd w:val="clear" w:color="auto" w:fill="FFFFFF" w:themeFill="background1"/>
        <w:spacing w:before="120"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5972D7BD" w14:textId="77777777" w:rsidR="003D1A11" w:rsidRPr="00057DD2" w:rsidRDefault="003D1A11" w:rsidP="003D1A11">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25CB42A1" w14:textId="77777777" w:rsidR="003D1A11" w:rsidRPr="00057DD2" w:rsidRDefault="003D1A11" w:rsidP="002A4ED4">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945"/>
        <w:gridCol w:w="6000"/>
        <w:gridCol w:w="5331"/>
      </w:tblGrid>
      <w:tr w:rsidR="002A4ED4" w:rsidRPr="00057DD2" w14:paraId="0B4A0B05" w14:textId="77777777" w:rsidTr="0003750D">
        <w:trPr>
          <w:trHeight w:val="20"/>
          <w:tblHeader/>
          <w:jc w:val="center"/>
        </w:trPr>
        <w:tc>
          <w:tcPr>
            <w:tcW w:w="1031" w:type="pct"/>
            <w:shd w:val="clear" w:color="auto" w:fill="auto"/>
            <w:vAlign w:val="center"/>
          </w:tcPr>
          <w:p w14:paraId="4696191D" w14:textId="4DFE2527" w:rsidR="002A4ED4" w:rsidRPr="00057DD2" w:rsidRDefault="00DE1ACA" w:rsidP="0003750D">
            <w:pPr>
              <w:pStyle w:val="affb"/>
              <w:jc w:val="center"/>
            </w:pPr>
            <w:r w:rsidRPr="00057DD2">
              <w:rPr>
                <w:rStyle w:val="affa"/>
                <w:b/>
                <w:bCs/>
              </w:rPr>
              <w:t>Виды вспомогательных объектов капитального строительства</w:t>
            </w:r>
          </w:p>
        </w:tc>
        <w:tc>
          <w:tcPr>
            <w:tcW w:w="2101" w:type="pct"/>
            <w:shd w:val="clear" w:color="auto" w:fill="auto"/>
            <w:vAlign w:val="center"/>
          </w:tcPr>
          <w:p w14:paraId="074E4BA6" w14:textId="6104F69E" w:rsidR="002A4ED4" w:rsidRPr="00057DD2" w:rsidRDefault="00DE1ACA" w:rsidP="0003750D">
            <w:pPr>
              <w:pStyle w:val="affb"/>
              <w:jc w:val="center"/>
            </w:pPr>
            <w:r w:rsidRPr="00057DD2">
              <w:rPr>
                <w:rStyle w:val="affa"/>
                <w:b/>
                <w:bCs/>
              </w:rPr>
              <w:t>Предельные</w:t>
            </w:r>
            <w:r w:rsidR="002A4ED4" w:rsidRPr="00057DD2">
              <w:rPr>
                <w:rStyle w:val="affa"/>
                <w:b/>
                <w:bCs/>
              </w:rPr>
              <w:t xml:space="preserve"> (</w:t>
            </w:r>
            <w:r w:rsidRPr="00057DD2">
              <w:rPr>
                <w:rStyle w:val="affa"/>
                <w:b/>
                <w:bCs/>
              </w:rPr>
              <w:t>минимальные</w:t>
            </w:r>
            <w:r w:rsidR="002A4ED4" w:rsidRPr="00057DD2">
              <w:rPr>
                <w:rStyle w:val="affa"/>
                <w:b/>
                <w:bCs/>
              </w:rPr>
              <w:t xml:space="preserve"> </w:t>
            </w:r>
            <w:r w:rsidRPr="00057DD2">
              <w:rPr>
                <w:rStyle w:val="affa"/>
                <w:b/>
                <w:bCs/>
              </w:rPr>
              <w:t>и</w:t>
            </w:r>
            <w:r w:rsidR="002A4ED4" w:rsidRPr="00057DD2">
              <w:rPr>
                <w:rStyle w:val="affa"/>
                <w:b/>
                <w:bCs/>
              </w:rPr>
              <w:t xml:space="preserve"> (</w:t>
            </w:r>
            <w:r w:rsidRPr="00057DD2">
              <w:rPr>
                <w:rStyle w:val="affa"/>
                <w:b/>
                <w:bCs/>
              </w:rPr>
              <w:t>или</w:t>
            </w:r>
            <w:r w:rsidR="002A4ED4" w:rsidRPr="00057DD2">
              <w:rPr>
                <w:rStyle w:val="affa"/>
                <w:b/>
                <w:bCs/>
              </w:rPr>
              <w:t xml:space="preserve">) </w:t>
            </w:r>
            <w:r w:rsidRPr="00057DD2">
              <w:rPr>
                <w:rStyle w:val="affa"/>
                <w:b/>
                <w:bCs/>
              </w:rPr>
              <w:t>максимальные</w:t>
            </w:r>
            <w:r w:rsidR="002A4ED4" w:rsidRPr="00057DD2">
              <w:rPr>
                <w:rStyle w:val="affa"/>
                <w:b/>
                <w:bCs/>
              </w:rPr>
              <w:t xml:space="preserve"> </w:t>
            </w:r>
            <w:r w:rsidRPr="00057DD2">
              <w:rPr>
                <w:rStyle w:val="affa"/>
                <w:b/>
                <w:bCs/>
              </w:rPr>
              <w:t>размеры</w:t>
            </w:r>
            <w:r w:rsidR="002A4ED4" w:rsidRPr="00057DD2">
              <w:rPr>
                <w:rStyle w:val="affa"/>
                <w:b/>
                <w:bCs/>
              </w:rPr>
              <w:t xml:space="preserve"> </w:t>
            </w:r>
            <w:r w:rsidRPr="00057DD2">
              <w:rPr>
                <w:rStyle w:val="affa"/>
                <w:b/>
                <w:bCs/>
              </w:rPr>
              <w:t>земельных участков</w:t>
            </w:r>
            <w:r w:rsidR="002A4ED4" w:rsidRPr="00057DD2">
              <w:rPr>
                <w:rStyle w:val="affa"/>
                <w:b/>
                <w:bCs/>
              </w:rPr>
              <w:t xml:space="preserve"> </w:t>
            </w:r>
            <w:r w:rsidRPr="00057DD2">
              <w:rPr>
                <w:rStyle w:val="affa"/>
                <w:b/>
                <w:bCs/>
              </w:rPr>
              <w:t>и</w:t>
            </w:r>
            <w:r w:rsidR="002A4ED4" w:rsidRPr="00057DD2">
              <w:rPr>
                <w:rStyle w:val="affa"/>
                <w:b/>
                <w:bCs/>
              </w:rPr>
              <w:t xml:space="preserve"> </w:t>
            </w:r>
            <w:r w:rsidRPr="00057DD2">
              <w:rPr>
                <w:rStyle w:val="affa"/>
                <w:b/>
                <w:bCs/>
              </w:rPr>
              <w:t>предельные параметры</w:t>
            </w:r>
            <w:r w:rsidR="002A4ED4" w:rsidRPr="00057DD2">
              <w:rPr>
                <w:rStyle w:val="affa"/>
                <w:b/>
                <w:bCs/>
              </w:rPr>
              <w:t xml:space="preserve"> </w:t>
            </w:r>
            <w:r w:rsidRPr="00057DD2">
              <w:rPr>
                <w:rStyle w:val="affa"/>
                <w:b/>
                <w:bCs/>
              </w:rPr>
              <w:t>разрешенного</w:t>
            </w:r>
            <w:r w:rsidR="002A4ED4" w:rsidRPr="00057DD2">
              <w:rPr>
                <w:rStyle w:val="affa"/>
                <w:b/>
                <w:bCs/>
              </w:rPr>
              <w:t xml:space="preserve"> </w:t>
            </w:r>
            <w:r w:rsidRPr="00057DD2">
              <w:rPr>
                <w:rStyle w:val="affa"/>
                <w:b/>
                <w:bCs/>
              </w:rPr>
              <w:t>использования</w:t>
            </w:r>
            <w:r w:rsidR="002A4ED4" w:rsidRPr="00057DD2">
              <w:rPr>
                <w:rStyle w:val="affa"/>
                <w:b/>
                <w:bCs/>
              </w:rPr>
              <w:t xml:space="preserve"> </w:t>
            </w:r>
            <w:r w:rsidRPr="00057DD2">
              <w:rPr>
                <w:rStyle w:val="affa"/>
                <w:b/>
                <w:bCs/>
              </w:rPr>
              <w:t>земельных</w:t>
            </w:r>
            <w:r w:rsidR="002A4ED4" w:rsidRPr="00057DD2">
              <w:rPr>
                <w:rStyle w:val="affa"/>
                <w:b/>
                <w:bCs/>
              </w:rPr>
              <w:t xml:space="preserve"> </w:t>
            </w:r>
            <w:r w:rsidRPr="00057DD2">
              <w:rPr>
                <w:rStyle w:val="affa"/>
                <w:b/>
                <w:bCs/>
              </w:rPr>
              <w:t>участков</w:t>
            </w:r>
            <w:r w:rsidR="002A4ED4" w:rsidRPr="00057DD2">
              <w:rPr>
                <w:rStyle w:val="affa"/>
                <w:b/>
                <w:bCs/>
              </w:rPr>
              <w:t xml:space="preserve"> </w:t>
            </w:r>
            <w:r w:rsidRPr="00057DD2">
              <w:rPr>
                <w:rStyle w:val="affa"/>
                <w:b/>
                <w:bCs/>
              </w:rPr>
              <w:t>и</w:t>
            </w:r>
            <w:r w:rsidR="002A4ED4" w:rsidRPr="00057DD2">
              <w:rPr>
                <w:rStyle w:val="affa"/>
                <w:b/>
                <w:bCs/>
              </w:rPr>
              <w:t xml:space="preserve"> </w:t>
            </w:r>
            <w:r w:rsidRPr="00057DD2">
              <w:rPr>
                <w:rStyle w:val="affa"/>
                <w:b/>
                <w:bCs/>
              </w:rPr>
              <w:t>объектов</w:t>
            </w:r>
            <w:r w:rsidR="002A4ED4" w:rsidRPr="00057DD2">
              <w:rPr>
                <w:rStyle w:val="affa"/>
                <w:b/>
                <w:bCs/>
              </w:rPr>
              <w:t xml:space="preserve"> </w:t>
            </w:r>
            <w:r w:rsidRPr="00057DD2">
              <w:rPr>
                <w:rStyle w:val="affa"/>
                <w:b/>
                <w:bCs/>
              </w:rPr>
              <w:t>капитального</w:t>
            </w:r>
            <w:r w:rsidR="002A4ED4" w:rsidRPr="00057DD2">
              <w:rPr>
                <w:rStyle w:val="affa"/>
                <w:b/>
                <w:bCs/>
              </w:rPr>
              <w:t xml:space="preserve"> </w:t>
            </w:r>
            <w:r w:rsidRPr="00057DD2">
              <w:rPr>
                <w:rStyle w:val="affa"/>
                <w:b/>
                <w:bCs/>
              </w:rPr>
              <w:t>строительства</w:t>
            </w:r>
          </w:p>
        </w:tc>
        <w:tc>
          <w:tcPr>
            <w:tcW w:w="1867" w:type="pct"/>
            <w:shd w:val="clear" w:color="auto" w:fill="auto"/>
            <w:vAlign w:val="center"/>
          </w:tcPr>
          <w:p w14:paraId="61B8D82C" w14:textId="3805653E" w:rsidR="002A4ED4" w:rsidRPr="00057DD2" w:rsidRDefault="00DE1ACA" w:rsidP="0003750D">
            <w:pPr>
              <w:pStyle w:val="affb"/>
              <w:jc w:val="center"/>
            </w:pPr>
            <w:r w:rsidRPr="00057DD2">
              <w:rPr>
                <w:rStyle w:val="affa"/>
                <w:b/>
                <w:bCs/>
              </w:rPr>
              <w:t>Особые условия</w:t>
            </w:r>
            <w:r w:rsidR="002A4ED4" w:rsidRPr="00057DD2">
              <w:rPr>
                <w:rStyle w:val="affa"/>
                <w:b/>
                <w:bCs/>
              </w:rPr>
              <w:t xml:space="preserve"> </w:t>
            </w:r>
            <w:r w:rsidRPr="00057DD2">
              <w:rPr>
                <w:rStyle w:val="affa"/>
                <w:b/>
                <w:bCs/>
              </w:rPr>
              <w:t>реализации</w:t>
            </w:r>
            <w:r w:rsidR="002A4ED4" w:rsidRPr="00057DD2">
              <w:rPr>
                <w:rStyle w:val="affa"/>
                <w:b/>
                <w:bCs/>
              </w:rPr>
              <w:t xml:space="preserve"> </w:t>
            </w:r>
            <w:r w:rsidRPr="00057DD2">
              <w:rPr>
                <w:rStyle w:val="affa"/>
                <w:b/>
                <w:bCs/>
              </w:rPr>
              <w:t>регламента</w:t>
            </w:r>
          </w:p>
        </w:tc>
      </w:tr>
      <w:tr w:rsidR="002A4ED4" w:rsidRPr="00057DD2" w14:paraId="6F8DD259" w14:textId="77777777" w:rsidTr="0003750D">
        <w:trPr>
          <w:trHeight w:val="20"/>
          <w:jc w:val="center"/>
        </w:trPr>
        <w:tc>
          <w:tcPr>
            <w:tcW w:w="1031" w:type="pct"/>
            <w:shd w:val="clear" w:color="auto" w:fill="auto"/>
            <w:vAlign w:val="center"/>
          </w:tcPr>
          <w:p w14:paraId="32957C09"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Площадки для сбора твердых бытовых отходов.</w:t>
            </w:r>
          </w:p>
        </w:tc>
        <w:tc>
          <w:tcPr>
            <w:tcW w:w="2101" w:type="pct"/>
            <w:shd w:val="clear" w:color="auto" w:fill="auto"/>
            <w:vAlign w:val="center"/>
          </w:tcPr>
          <w:p w14:paraId="2BC4281B"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14:paraId="1F436E8D"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Общее количество контейнеров не более 5 шт.</w:t>
            </w:r>
          </w:p>
        </w:tc>
        <w:tc>
          <w:tcPr>
            <w:tcW w:w="1867" w:type="pct"/>
            <w:shd w:val="clear" w:color="auto" w:fill="auto"/>
            <w:vAlign w:val="center"/>
          </w:tcPr>
          <w:p w14:paraId="61E028E5" w14:textId="760C55F2"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tc>
      </w:tr>
      <w:tr w:rsidR="002A4ED4" w:rsidRPr="00057DD2" w14:paraId="259BF818" w14:textId="77777777" w:rsidTr="0003750D">
        <w:trPr>
          <w:trHeight w:val="20"/>
          <w:jc w:val="center"/>
        </w:trPr>
        <w:tc>
          <w:tcPr>
            <w:tcW w:w="1031" w:type="pct"/>
            <w:shd w:val="clear" w:color="auto" w:fill="auto"/>
            <w:vAlign w:val="center"/>
          </w:tcPr>
          <w:p w14:paraId="2ECB9585"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br w:type="page"/>
              <w:t>Гостевые автостоянки для парковки легковых автомобилей посетителей.</w:t>
            </w:r>
          </w:p>
        </w:tc>
        <w:tc>
          <w:tcPr>
            <w:tcW w:w="2101" w:type="pct"/>
            <w:shd w:val="clear" w:color="auto" w:fill="auto"/>
            <w:vAlign w:val="center"/>
          </w:tcPr>
          <w:p w14:paraId="5333EC74" w14:textId="1BB873E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Нормативное количество парковочных мест определяется по таблице части 8 ст. 2</w:t>
            </w:r>
            <w:r w:rsidR="00B86B87" w:rsidRPr="00057DD2">
              <w:rPr>
                <w:rFonts w:ascii="Times New Roman" w:eastAsia="SimSun" w:hAnsi="Times New Roman" w:cs="Times New Roman"/>
                <w:sz w:val="20"/>
                <w:szCs w:val="20"/>
              </w:rPr>
              <w:t>5</w:t>
            </w:r>
            <w:r w:rsidRPr="00057DD2">
              <w:rPr>
                <w:rFonts w:ascii="Times New Roman" w:eastAsia="SimSun" w:hAnsi="Times New Roman" w:cs="Times New Roman"/>
                <w:sz w:val="20"/>
                <w:szCs w:val="20"/>
              </w:rPr>
              <w:t xml:space="preserve"> Правил</w:t>
            </w:r>
          </w:p>
        </w:tc>
        <w:tc>
          <w:tcPr>
            <w:tcW w:w="1867" w:type="pct"/>
            <w:vMerge w:val="restart"/>
            <w:shd w:val="clear" w:color="auto" w:fill="auto"/>
            <w:vAlign w:val="center"/>
          </w:tcPr>
          <w:p w14:paraId="0D29C498" w14:textId="10064098"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w:t>
            </w:r>
            <w:r w:rsidRPr="00057DD2">
              <w:rPr>
                <w:rFonts w:ascii="Times New Roman" w:eastAsia="SimSun" w:hAnsi="Times New Roman" w:cs="Times New Roman"/>
                <w:sz w:val="20"/>
                <w:szCs w:val="20"/>
              </w:rPr>
              <w:tab/>
              <w:t>на</w:t>
            </w:r>
            <w:r w:rsidRPr="00057DD2">
              <w:rPr>
                <w:rFonts w:ascii="Times New Roman" w:eastAsia="SimSun" w:hAnsi="Times New Roman" w:cs="Times New Roman"/>
                <w:sz w:val="20"/>
                <w:szCs w:val="20"/>
              </w:rPr>
              <w:tab/>
              <w:t>одном</w:t>
            </w:r>
            <w:r w:rsidRPr="00057DD2">
              <w:rPr>
                <w:rFonts w:ascii="Times New Roman" w:eastAsia="SimSun" w:hAnsi="Times New Roman" w:cs="Times New Roman"/>
                <w:sz w:val="20"/>
                <w:szCs w:val="20"/>
              </w:rPr>
              <w:tab/>
              <w:t>уровне</w:t>
            </w:r>
            <w:r w:rsidRPr="00057DD2">
              <w:rPr>
                <w:rFonts w:ascii="Times New Roman" w:eastAsia="SimSun" w:hAnsi="Times New Roman" w:cs="Times New Roman"/>
                <w:sz w:val="20"/>
                <w:szCs w:val="20"/>
              </w:rPr>
              <w:tab/>
              <w:t>и</w:t>
            </w:r>
            <w:r w:rsidRPr="00057DD2">
              <w:rPr>
                <w:rFonts w:ascii="Times New Roman" w:eastAsia="SimSun" w:hAnsi="Times New Roman" w:cs="Times New Roman"/>
                <w:sz w:val="20"/>
                <w:szCs w:val="20"/>
              </w:rPr>
              <w:tab/>
              <w:t>между строениями,</w:t>
            </w:r>
          </w:p>
          <w:p w14:paraId="1667AEEC"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расположенными на соседних земельных участках расстояние не менее - 4 м.</w:t>
            </w:r>
          </w:p>
          <w:p w14:paraId="22AE53F3"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2549A5B0" w14:textId="75F8953E"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Поднятие уровня земельного участка путем отсыпки грунта допускается</w:t>
            </w:r>
            <w:r w:rsidRPr="00057DD2">
              <w:rPr>
                <w:rFonts w:ascii="Times New Roman" w:eastAsia="SimSun" w:hAnsi="Times New Roman" w:cs="Times New Roman"/>
                <w:sz w:val="20"/>
                <w:szCs w:val="20"/>
              </w:rPr>
              <w:tab/>
              <w:t>при наличии письменного согласия правообладателей соседних земельных участков, подпись которых должна быть удостоверена нотариально.</w:t>
            </w:r>
          </w:p>
          <w:p w14:paraId="07D23084" w14:textId="0E01B414"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w:t>
            </w:r>
            <w:r w:rsidRPr="00057DD2">
              <w:rPr>
                <w:rFonts w:ascii="Times New Roman" w:eastAsia="SimSun" w:hAnsi="Times New Roman" w:cs="Times New Roman"/>
                <w:sz w:val="20"/>
                <w:szCs w:val="20"/>
              </w:rPr>
              <w:lastRenderedPageBreak/>
              <w:t>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2A4ED4" w:rsidRPr="00057DD2" w14:paraId="00253E12" w14:textId="77777777" w:rsidTr="0003750D">
        <w:trPr>
          <w:trHeight w:val="20"/>
          <w:jc w:val="center"/>
        </w:trPr>
        <w:tc>
          <w:tcPr>
            <w:tcW w:w="1031" w:type="pct"/>
            <w:shd w:val="clear" w:color="auto" w:fill="auto"/>
            <w:vAlign w:val="center"/>
          </w:tcPr>
          <w:p w14:paraId="6B8976C6"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Для ИЖС:</w:t>
            </w:r>
          </w:p>
          <w:p w14:paraId="139E83C4"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Хозяйственные постройки для хранения кормов, инвентаря, топлива и других хозяйственных нужд.</w:t>
            </w:r>
          </w:p>
          <w:p w14:paraId="4331B72B"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Хозяйственные постройки для содержания скота и птицы</w:t>
            </w:r>
          </w:p>
          <w:p w14:paraId="654CB29A"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Летние кухни, кладовые, погреба, бани, бассейны, гаражи навесы.</w:t>
            </w:r>
          </w:p>
          <w:p w14:paraId="4A6CB0CF"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Надворные туалеты, гидронепроницаемые выгребы, септики.</w:t>
            </w:r>
          </w:p>
        </w:tc>
        <w:tc>
          <w:tcPr>
            <w:tcW w:w="2101" w:type="pct"/>
            <w:shd w:val="clear" w:color="auto" w:fill="auto"/>
            <w:vAlign w:val="center"/>
          </w:tcPr>
          <w:p w14:paraId="46C7E07F"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Максимальное количество надземных этажей - 2 этажа (при условии обеспечения нормативной инсоляции на территории соседних участков).</w:t>
            </w:r>
          </w:p>
          <w:p w14:paraId="7CFC462B"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- 6 м.</w:t>
            </w:r>
          </w:p>
          <w:p w14:paraId="751CDE3F"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Расстояние от хозяйственных построек до красных линий улиц и проездов не менее - 5 м; до иных границ - 1 м. при соблюдении требований технических регламентов.</w:t>
            </w:r>
          </w:p>
          <w:p w14:paraId="6F871630"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2C6B20A8"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площадь объектов вспомогательного назначения (за исключением навесов) - не более 50% от общей площади объекта ИЖС.</w:t>
            </w:r>
          </w:p>
          <w:p w14:paraId="24D09231"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p>
          <w:p w14:paraId="70852E60"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Водонепроницаемые септики - на расстоянии не менее 5 м от фундамента построек, фильтрующие - на расстоянии не менее 8 м от фундамента построек.</w:t>
            </w:r>
          </w:p>
        </w:tc>
        <w:tc>
          <w:tcPr>
            <w:tcW w:w="1867" w:type="pct"/>
            <w:vMerge/>
            <w:shd w:val="clear" w:color="auto" w:fill="auto"/>
            <w:vAlign w:val="center"/>
          </w:tcPr>
          <w:p w14:paraId="40510B24" w14:textId="77777777" w:rsidR="002A4ED4" w:rsidRPr="00057DD2" w:rsidRDefault="002A4ED4" w:rsidP="0003750D">
            <w:pPr>
              <w:rPr>
                <w:rFonts w:ascii="Times New Roman" w:hAnsi="Times New Roman" w:cs="Times New Roman"/>
              </w:rPr>
            </w:pPr>
          </w:p>
        </w:tc>
      </w:tr>
      <w:tr w:rsidR="002A4ED4" w:rsidRPr="00057DD2" w14:paraId="5FA4CC62" w14:textId="77777777" w:rsidTr="0003750D">
        <w:trPr>
          <w:trHeight w:val="20"/>
          <w:jc w:val="center"/>
        </w:trPr>
        <w:tc>
          <w:tcPr>
            <w:tcW w:w="1031" w:type="pct"/>
            <w:shd w:val="clear" w:color="auto" w:fill="auto"/>
            <w:vAlign w:val="center"/>
          </w:tcPr>
          <w:p w14:paraId="2FCAF1C9"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Ограждение</w:t>
            </w:r>
          </w:p>
        </w:tc>
        <w:tc>
          <w:tcPr>
            <w:tcW w:w="2101" w:type="pct"/>
            <w:shd w:val="clear" w:color="auto" w:fill="auto"/>
            <w:vAlign w:val="center"/>
          </w:tcPr>
          <w:p w14:paraId="17AA7D2C"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0290B7FC"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tc>
        <w:tc>
          <w:tcPr>
            <w:tcW w:w="1867" w:type="pct"/>
            <w:vMerge/>
            <w:shd w:val="clear" w:color="auto" w:fill="auto"/>
            <w:vAlign w:val="center"/>
          </w:tcPr>
          <w:p w14:paraId="04EEFE77" w14:textId="77777777" w:rsidR="002A4ED4" w:rsidRPr="00057DD2" w:rsidRDefault="002A4ED4" w:rsidP="0003750D">
            <w:pPr>
              <w:rPr>
                <w:rFonts w:ascii="Times New Roman" w:hAnsi="Times New Roman" w:cs="Times New Roman"/>
              </w:rPr>
            </w:pPr>
          </w:p>
        </w:tc>
      </w:tr>
      <w:tr w:rsidR="002A4ED4" w:rsidRPr="00057DD2" w14:paraId="2A7D2649" w14:textId="77777777" w:rsidTr="0003750D">
        <w:trPr>
          <w:trHeight w:val="20"/>
          <w:jc w:val="center"/>
        </w:trPr>
        <w:tc>
          <w:tcPr>
            <w:tcW w:w="1031" w:type="pct"/>
            <w:shd w:val="clear" w:color="auto" w:fill="auto"/>
            <w:vAlign w:val="center"/>
          </w:tcPr>
          <w:p w14:paraId="5041C26E"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Для объектов общественного назначения вспомогательные объекты определяются материалами проектной документации.</w:t>
            </w:r>
          </w:p>
        </w:tc>
        <w:tc>
          <w:tcPr>
            <w:tcW w:w="2101" w:type="pct"/>
            <w:shd w:val="clear" w:color="auto" w:fill="auto"/>
            <w:vAlign w:val="center"/>
          </w:tcPr>
          <w:p w14:paraId="05CCC3AA"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Максимальное количество надземных этажей - 2 этажа (при условии обеспечения нормативной инсоляции на территории соседних участков).</w:t>
            </w:r>
          </w:p>
          <w:p w14:paraId="1B7B1219"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- 6 м.</w:t>
            </w:r>
          </w:p>
          <w:p w14:paraId="5B720B8B" w14:textId="77777777" w:rsidR="002A4ED4" w:rsidRPr="00057DD2" w:rsidRDefault="002A4ED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Расстояние до красных линий улиц и проездов не менее - 5 м; до иных границ - 1 м. при соблюдении требований технических регламентов.</w:t>
            </w:r>
          </w:p>
        </w:tc>
        <w:tc>
          <w:tcPr>
            <w:tcW w:w="1867" w:type="pct"/>
            <w:vMerge/>
            <w:shd w:val="clear" w:color="auto" w:fill="auto"/>
            <w:vAlign w:val="center"/>
          </w:tcPr>
          <w:p w14:paraId="4131B1C2" w14:textId="77777777" w:rsidR="002A4ED4" w:rsidRPr="00057DD2" w:rsidRDefault="002A4ED4" w:rsidP="0003750D">
            <w:pPr>
              <w:rPr>
                <w:rFonts w:ascii="Times New Roman" w:hAnsi="Times New Roman" w:cs="Times New Roman"/>
              </w:rPr>
            </w:pPr>
          </w:p>
        </w:tc>
      </w:tr>
    </w:tbl>
    <w:p w14:paraId="5A49A764" w14:textId="77777777" w:rsidR="002A4ED4" w:rsidRPr="00057DD2" w:rsidRDefault="002A4ED4"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7FED75CE" w14:textId="77777777" w:rsidR="00DE5130" w:rsidRPr="00057DD2" w:rsidRDefault="00DE5130" w:rsidP="00DE5130">
      <w:pPr>
        <w:pStyle w:val="1a"/>
        <w:ind w:firstLine="680"/>
        <w:jc w:val="both"/>
        <w:rPr>
          <w:sz w:val="24"/>
          <w:szCs w:val="24"/>
        </w:rPr>
      </w:pPr>
      <w:r w:rsidRPr="00057DD2">
        <w:rPr>
          <w:rStyle w:val="aff9"/>
          <w:sz w:val="24"/>
          <w:szCs w:val="24"/>
        </w:rPr>
        <w:t>Примечание:</w:t>
      </w:r>
    </w:p>
    <w:p w14:paraId="53CD6848" w14:textId="0EDD9533" w:rsidR="00DE5130" w:rsidRPr="00057DD2" w:rsidRDefault="00DE5130" w:rsidP="00DE5130">
      <w:pPr>
        <w:pStyle w:val="1a"/>
        <w:ind w:firstLine="680"/>
        <w:jc w:val="both"/>
        <w:rPr>
          <w:sz w:val="24"/>
          <w:szCs w:val="24"/>
        </w:rPr>
      </w:pPr>
      <w:r w:rsidRPr="00057DD2">
        <w:rPr>
          <w:rStyle w:val="aff9"/>
          <w:sz w:val="24"/>
          <w:szCs w:val="24"/>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w:t>
      </w:r>
      <w:r w:rsidR="00D2598A" w:rsidRPr="00057DD2">
        <w:rPr>
          <w:rStyle w:val="aff9"/>
          <w:sz w:val="24"/>
          <w:szCs w:val="24"/>
        </w:rPr>
        <w:t>5</w:t>
      </w:r>
      <w:r w:rsidRPr="00057DD2">
        <w:rPr>
          <w:rStyle w:val="aff9"/>
          <w:sz w:val="24"/>
          <w:szCs w:val="24"/>
        </w:rPr>
        <w:t xml:space="preserve"> настоящих Правил.</w:t>
      </w:r>
    </w:p>
    <w:p w14:paraId="0A266328" w14:textId="77777777" w:rsidR="00DE5130" w:rsidRPr="00057DD2" w:rsidRDefault="00DE5130" w:rsidP="00DE5130">
      <w:pPr>
        <w:pStyle w:val="1a"/>
        <w:ind w:firstLine="680"/>
        <w:jc w:val="both"/>
        <w:rPr>
          <w:sz w:val="24"/>
          <w:szCs w:val="24"/>
        </w:rPr>
      </w:pPr>
      <w:r w:rsidRPr="00057DD2">
        <w:rPr>
          <w:rStyle w:val="aff9"/>
          <w:sz w:val="24"/>
          <w:szCs w:val="24"/>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7DB6B691" w14:textId="18AE9F16" w:rsidR="00DE5130" w:rsidRPr="00057DD2" w:rsidRDefault="00DE5130" w:rsidP="00DE5130">
      <w:pPr>
        <w:pStyle w:val="1a"/>
        <w:spacing w:after="240"/>
        <w:ind w:firstLine="680"/>
        <w:jc w:val="both"/>
        <w:rPr>
          <w:sz w:val="24"/>
          <w:szCs w:val="24"/>
        </w:rPr>
      </w:pPr>
      <w:r w:rsidRPr="00057DD2">
        <w:rPr>
          <w:rStyle w:val="aff9"/>
          <w:sz w:val="24"/>
          <w:szCs w:val="24"/>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Мирского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5301F05F" w14:textId="3E93814C" w:rsidR="00EA6562" w:rsidRPr="00057DD2" w:rsidRDefault="00EA6562" w:rsidP="00EA6562">
      <w:pPr>
        <w:pStyle w:val="3"/>
        <w:keepLines/>
        <w:spacing w:after="240"/>
        <w:jc w:val="center"/>
        <w:rPr>
          <w:rFonts w:ascii="Times New Roman" w:eastAsia="SimSun" w:hAnsi="Times New Roman"/>
          <w:sz w:val="24"/>
          <w:szCs w:val="24"/>
          <w:u w:val="single"/>
          <w:lang w:eastAsia="zh-CN"/>
        </w:rPr>
      </w:pPr>
      <w:bookmarkStart w:id="12" w:name="_Toc164666722"/>
      <w:r w:rsidRPr="00057DD2">
        <w:rPr>
          <w:rFonts w:ascii="Times New Roman" w:eastAsia="SimSun" w:hAnsi="Times New Roman"/>
          <w:sz w:val="24"/>
          <w:szCs w:val="24"/>
          <w:u w:val="single"/>
          <w:lang w:eastAsia="zh-CN"/>
        </w:rPr>
        <w:lastRenderedPageBreak/>
        <w:t>ОД-2</w:t>
      </w:r>
      <w:r w:rsidR="00A83830" w:rsidRPr="00057DD2">
        <w:rPr>
          <w:rFonts w:ascii="Times New Roman" w:eastAsia="SimSun" w:hAnsi="Times New Roman"/>
          <w:sz w:val="24"/>
          <w:szCs w:val="24"/>
          <w:u w:val="single"/>
          <w:lang w:eastAsia="zh-CN"/>
        </w:rPr>
        <w:t>.</w:t>
      </w:r>
      <w:r w:rsidRPr="00057DD2">
        <w:rPr>
          <w:rFonts w:ascii="Times New Roman" w:eastAsia="SimSun" w:hAnsi="Times New Roman"/>
          <w:sz w:val="24"/>
          <w:szCs w:val="24"/>
          <w:u w:val="single"/>
          <w:lang w:eastAsia="zh-CN"/>
        </w:rPr>
        <w:t xml:space="preserve"> Зона </w:t>
      </w:r>
      <w:r w:rsidR="00E9110E" w:rsidRPr="00057DD2">
        <w:rPr>
          <w:rFonts w:ascii="Times New Roman" w:eastAsia="SimSun" w:hAnsi="Times New Roman"/>
          <w:sz w:val="24"/>
          <w:szCs w:val="24"/>
          <w:u w:val="single"/>
          <w:lang w:eastAsia="zh-CN"/>
        </w:rPr>
        <w:t>специализированной общественной застройки</w:t>
      </w:r>
      <w:bookmarkEnd w:id="12"/>
    </w:p>
    <w:p w14:paraId="37476770" w14:textId="4998EAE0" w:rsidR="00E9110E" w:rsidRPr="00057DD2" w:rsidRDefault="00E9110E" w:rsidP="00E9110E">
      <w:pPr>
        <w:pStyle w:val="26"/>
        <w:spacing w:after="240"/>
        <w:ind w:firstLine="680"/>
        <w:jc w:val="both"/>
      </w:pPr>
      <w:r w:rsidRPr="00057DD2">
        <w:rPr>
          <w:rStyle w:val="25"/>
        </w:rPr>
        <w:t>Зоны общественно-деловой застройки предназначены для размещения объектов здравоохранения, объектов дошкольного образования, объектов среднего профессионального и высшего профессионального образования, административных, научно-исследовательских учреждений, стоянок автомобильного транспорта, иных объектов, связанных с обеспечением жизнедеятельности граждан.</w:t>
      </w:r>
    </w:p>
    <w:p w14:paraId="5B3A7DC9" w14:textId="77777777" w:rsidR="00EA6562" w:rsidRPr="00057DD2" w:rsidRDefault="00EA6562" w:rsidP="0003750D">
      <w:pPr>
        <w:pStyle w:val="26"/>
        <w:spacing w:after="240"/>
        <w:ind w:firstLine="680"/>
        <w:jc w:val="center"/>
        <w:rPr>
          <w:b/>
          <w:sz w:val="24"/>
          <w:szCs w:val="24"/>
          <w:lang w:eastAsia="zh-CN"/>
        </w:rPr>
      </w:pPr>
      <w:r w:rsidRPr="00057DD2">
        <w:rPr>
          <w:rStyle w:val="25"/>
          <w:b/>
          <w:bCs/>
        </w:rPr>
        <w:t>Основные</w:t>
      </w:r>
      <w:r w:rsidRPr="00057DD2">
        <w:rPr>
          <w:b/>
          <w:sz w:val="24"/>
          <w:szCs w:val="24"/>
          <w:lang w:eastAsia="zh-CN"/>
        </w:rPr>
        <w:t xml:space="preserve">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893"/>
        <w:gridCol w:w="3206"/>
        <w:gridCol w:w="4109"/>
        <w:gridCol w:w="5068"/>
      </w:tblGrid>
      <w:tr w:rsidR="00E9110E" w:rsidRPr="00057DD2" w14:paraId="7E910B0F" w14:textId="79746AFB" w:rsidTr="00DE03B5">
        <w:trPr>
          <w:tblHeader/>
        </w:trPr>
        <w:tc>
          <w:tcPr>
            <w:tcW w:w="663" w:type="pct"/>
            <w:shd w:val="clear" w:color="auto" w:fill="FFFFFF" w:themeFill="background1"/>
            <w:vAlign w:val="center"/>
          </w:tcPr>
          <w:p w14:paraId="268F24D8" w14:textId="77777777" w:rsidR="00E9110E" w:rsidRPr="00057DD2" w:rsidRDefault="00E9110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123" w:type="pct"/>
            <w:shd w:val="clear" w:color="auto" w:fill="FFFFFF" w:themeFill="background1"/>
            <w:vAlign w:val="center"/>
          </w:tcPr>
          <w:p w14:paraId="5C854A0F" w14:textId="77777777" w:rsidR="00E9110E" w:rsidRPr="00057DD2" w:rsidRDefault="00E9110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439" w:type="pct"/>
            <w:shd w:val="clear" w:color="auto" w:fill="FFFFFF" w:themeFill="background1"/>
            <w:vAlign w:val="center"/>
          </w:tcPr>
          <w:p w14:paraId="00770841" w14:textId="77777777" w:rsidR="00E9110E" w:rsidRPr="00057DD2" w:rsidRDefault="00E9110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7184612E" w14:textId="77777777" w:rsidR="00E9110E" w:rsidRPr="00057DD2" w:rsidRDefault="00E9110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775" w:type="pct"/>
            <w:shd w:val="clear" w:color="auto" w:fill="FFFFFF" w:themeFill="background1"/>
            <w:vAlign w:val="center"/>
          </w:tcPr>
          <w:p w14:paraId="02391041" w14:textId="43BFFE8A" w:rsidR="00E9110E" w:rsidRPr="00057DD2" w:rsidRDefault="00571696"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E9110E" w:rsidRPr="00057DD2" w14:paraId="3A456DE2" w14:textId="623144D5" w:rsidTr="00DE03B5">
        <w:tc>
          <w:tcPr>
            <w:tcW w:w="663" w:type="pct"/>
            <w:shd w:val="clear" w:color="auto" w:fill="FFFFFF" w:themeFill="background1"/>
            <w:vAlign w:val="center"/>
          </w:tcPr>
          <w:p w14:paraId="53E45B33" w14:textId="5443389E"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[3.4.1] Амбулаторно-поликлиническое обслуживание </w:t>
            </w:r>
          </w:p>
        </w:tc>
        <w:tc>
          <w:tcPr>
            <w:tcW w:w="1123" w:type="pct"/>
            <w:shd w:val="clear" w:color="auto" w:fill="FFFFFF" w:themeFill="background1"/>
            <w:vAlign w:val="center"/>
          </w:tcPr>
          <w:p w14:paraId="7A8B9FF2" w14:textId="31DFE5FB"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1439" w:type="pct"/>
            <w:shd w:val="clear" w:color="auto" w:fill="FFFFFF" w:themeFill="background1"/>
            <w:vAlign w:val="center"/>
          </w:tcPr>
          <w:p w14:paraId="7586AD31"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500/15000 кв. м; </w:t>
            </w:r>
          </w:p>
          <w:p w14:paraId="4AAF16ED"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14:paraId="3A0F721E"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2; </w:t>
            </w:r>
          </w:p>
          <w:p w14:paraId="7D99B193"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- 15 м; </w:t>
            </w:r>
          </w:p>
          <w:p w14:paraId="0C3E5BF3"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14:paraId="59840F22" w14:textId="4F5A4361"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 15% </w:t>
            </w:r>
          </w:p>
        </w:tc>
        <w:tc>
          <w:tcPr>
            <w:tcW w:w="1775" w:type="pct"/>
            <w:vMerge w:val="restart"/>
            <w:shd w:val="clear" w:color="auto" w:fill="FFFFFF" w:themeFill="background1"/>
            <w:vAlign w:val="center"/>
          </w:tcPr>
          <w:p w14:paraId="55F5C6CA" w14:textId="4BCFDCA0"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26 настоящих Правил. </w:t>
            </w:r>
          </w:p>
          <w:p w14:paraId="50D810D1"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14:paraId="0C0A0F2D"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 </w:t>
            </w:r>
          </w:p>
          <w:p w14:paraId="4395FED3"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поднятие уровня земельного участка путем отсыпки грунта при наличии письменного согласия </w:t>
            </w:r>
          </w:p>
          <w:p w14:paraId="2FE43832"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правообладателей смежных земельных участков, подпись которых должна быть удостоверена нотариально. </w:t>
            </w:r>
          </w:p>
          <w:p w14:paraId="614CB373" w14:textId="7249A9BF"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Для строительства объектов в зоне затопления или подтопления необходимо предусматривать </w:t>
            </w:r>
            <w:r w:rsidRPr="00057DD2">
              <w:rPr>
                <w:rFonts w:ascii="Times New Roman" w:eastAsia="SimSun" w:hAnsi="Times New Roman"/>
                <w:sz w:val="20"/>
                <w:szCs w:val="20"/>
              </w:rPr>
              <w:lastRenderedPageBreak/>
              <w:t xml:space="preserve">мероприятия, предусмотренные согласно статье 26 настоящих Правил. </w:t>
            </w:r>
          </w:p>
          <w:p w14:paraId="568D2216"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Факт наличия 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 </w:t>
            </w:r>
          </w:p>
          <w:p w14:paraId="23BF1621"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w:t>
            </w:r>
          </w:p>
          <w:p w14:paraId="18359366"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жилые комплексы, кварталы, микрорайоны, за счет сужения проезжей части этих улиц, пешеходных проходов, тротуаров. </w:t>
            </w:r>
          </w:p>
          <w:p w14:paraId="5A646C4C"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w:t>
            </w:r>
          </w:p>
          <w:p w14:paraId="599B7AF2"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 </w:t>
            </w:r>
          </w:p>
          <w:p w14:paraId="3CC87FDD"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обустройство входа с созданием условий для беспрепятственного доступа маломобильных граждан к месту получения услуги (обслуживания); </w:t>
            </w:r>
          </w:p>
          <w:p w14:paraId="72DE14FA"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оборудование площадок для стоянки автомобилей посетителей; </w:t>
            </w:r>
          </w:p>
          <w:p w14:paraId="70D7EA6C"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соблюдение норм благоустройства, </w:t>
            </w:r>
          </w:p>
          <w:p w14:paraId="208FB6CD"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установленных соответствующими муниципальными правовыми актами. </w:t>
            </w:r>
          </w:p>
          <w:p w14:paraId="44649B68"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Объекты должны иметь необходимое расчетное количество парковочных мест (отдельно стоящих, </w:t>
            </w:r>
            <w:r w:rsidRPr="00057DD2">
              <w:rPr>
                <w:rFonts w:ascii="Times New Roman" w:eastAsia="SimSun" w:hAnsi="Times New Roman"/>
                <w:sz w:val="20"/>
                <w:szCs w:val="20"/>
              </w:rPr>
              <w:lastRenderedPageBreak/>
              <w:t xml:space="preserve">встроенных, пристроенных, подземных) только на территории своих земельных участков. </w:t>
            </w:r>
          </w:p>
          <w:p w14:paraId="62AAC2D1" w14:textId="2DE612E3"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26 настоящих Правил. </w:t>
            </w:r>
          </w:p>
          <w:p w14:paraId="3E2E6BBC"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w:t>
            </w:r>
          </w:p>
          <w:p w14:paraId="0ED7F5DA"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действующим законодательством. </w:t>
            </w:r>
          </w:p>
          <w:p w14:paraId="0DFF55C9"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При отсутствии в материалах проектной документации расчета СЗЗ, СЗЗ принимать в соответствии с СанПиНом2.2.1/2.1.1.1200-03"Санитарно-защитные зоны и санитарная классификация предприятий, сооружений и иных объектов". </w:t>
            </w:r>
          </w:p>
          <w:p w14:paraId="178AAC3B"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14:paraId="5631F21F"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w:t>
            </w:r>
          </w:p>
          <w:p w14:paraId="5ABBD910"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 вступления в силу правового акта об утверждении зон охраны объекта культурного наследия. </w:t>
            </w:r>
          </w:p>
          <w:p w14:paraId="738329A1"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Реконструкция объектов капитального строительства и их частей может осуществляться только путем приведения таких объектов в соответствие с режимами </w:t>
            </w:r>
            <w:r w:rsidRPr="00057DD2">
              <w:rPr>
                <w:rFonts w:ascii="Times New Roman" w:eastAsia="SimSun" w:hAnsi="Times New Roman"/>
                <w:sz w:val="20"/>
                <w:szCs w:val="20"/>
              </w:rPr>
              <w:lastRenderedPageBreak/>
              <w:t xml:space="preserve">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 </w:t>
            </w:r>
          </w:p>
          <w:p w14:paraId="49D5C88E"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w:t>
            </w:r>
          </w:p>
          <w:p w14:paraId="4C8F5AFC"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объекты, предназначенные для обеспечения дорожного движения и т.п.). </w:t>
            </w:r>
          </w:p>
          <w:p w14:paraId="32A263D8"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14:paraId="1ADD1755"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Рекомендуемые размеры земельного участка для дошкольных учреждений, </w:t>
            </w:r>
            <w:proofErr w:type="gramStart"/>
            <w:r w:rsidRPr="00057DD2">
              <w:rPr>
                <w:rFonts w:ascii="Times New Roman" w:eastAsia="SimSun" w:hAnsi="Times New Roman"/>
                <w:sz w:val="20"/>
                <w:szCs w:val="20"/>
              </w:rPr>
              <w:t>кв.м</w:t>
            </w:r>
            <w:proofErr w:type="gramEnd"/>
            <w:r w:rsidRPr="00057DD2">
              <w:rPr>
                <w:rFonts w:ascii="Times New Roman" w:eastAsia="SimSun" w:hAnsi="Times New Roman"/>
                <w:sz w:val="20"/>
                <w:szCs w:val="20"/>
              </w:rPr>
              <w:t xml:space="preserve"> на 1 место: </w:t>
            </w:r>
          </w:p>
          <w:p w14:paraId="2ED4E4C2"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 </w:t>
            </w:r>
          </w:p>
          <w:p w14:paraId="6DEFD567"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w:t>
            </w:r>
          </w:p>
          <w:p w14:paraId="64E501C4"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озеленения). </w:t>
            </w:r>
          </w:p>
          <w:p w14:paraId="4081961E"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Для среднеобразовательных учреждений, кв. м на 1 место: </w:t>
            </w:r>
          </w:p>
          <w:p w14:paraId="4668D58A"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при вместимости: до 400 мест – 50; 400 - 500 мест – 60; 500 - 600 мест – 50; 600 - 800 мест – 40; 800 - 1100 мест – 33; 1100 - 1500 мест – 21; 1500 - 2000 мест – 17; 2000 и </w:t>
            </w:r>
            <w:r w:rsidRPr="00057DD2">
              <w:rPr>
                <w:rFonts w:ascii="Times New Roman" w:eastAsia="SimSun" w:hAnsi="Times New Roman"/>
                <w:sz w:val="20"/>
                <w:szCs w:val="20"/>
              </w:rPr>
              <w:lastRenderedPageBreak/>
              <w:t xml:space="preserve">более - 16, с учетом площади спортивной зоны и здания школы. </w:t>
            </w:r>
          </w:p>
          <w:p w14:paraId="3ED4E467"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 </w:t>
            </w:r>
          </w:p>
          <w:p w14:paraId="21D915DC"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w:t>
            </w:r>
          </w:p>
          <w:p w14:paraId="35428E16"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в пешеходной доступности от здания общеобразовательной организации </w:t>
            </w:r>
          </w:p>
          <w:p w14:paraId="5551AAD2"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w:t>
            </w:r>
          </w:p>
          <w:p w14:paraId="39132969"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движения и т.п.) </w:t>
            </w:r>
          </w:p>
          <w:p w14:paraId="2F2862EF"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14:paraId="5882EBEE"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w:t>
            </w:r>
          </w:p>
          <w:p w14:paraId="0EC6DD7E"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организации дорожного движения. Формирование единого парковочного пространства городах Российской Федерации» </w:t>
            </w:r>
          </w:p>
          <w:p w14:paraId="172A9A91" w14:textId="2BA448A0" w:rsidR="00E9110E" w:rsidRPr="00057DD2" w:rsidRDefault="00E9110E" w:rsidP="0003750D">
            <w:pPr>
              <w:tabs>
                <w:tab w:val="left" w:pos="1134"/>
              </w:tabs>
              <w:rPr>
                <w:rFonts w:ascii="Times New Roman" w:eastAsia="SimSun" w:hAnsi="Times New Roman"/>
                <w:sz w:val="20"/>
                <w:szCs w:val="20"/>
              </w:rPr>
            </w:pPr>
          </w:p>
        </w:tc>
      </w:tr>
      <w:tr w:rsidR="00AD0406" w:rsidRPr="00057DD2" w14:paraId="62F665EE" w14:textId="77777777" w:rsidTr="00DE03B5">
        <w:tc>
          <w:tcPr>
            <w:tcW w:w="663" w:type="pct"/>
            <w:shd w:val="clear" w:color="auto" w:fill="FFFFFF" w:themeFill="background1"/>
            <w:vAlign w:val="center"/>
          </w:tcPr>
          <w:p w14:paraId="11551F2A" w14:textId="227D67B2"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[3.4.2] Стационарное медицинское обслуживание </w:t>
            </w:r>
          </w:p>
        </w:tc>
        <w:tc>
          <w:tcPr>
            <w:tcW w:w="1123" w:type="pct"/>
            <w:shd w:val="clear" w:color="auto" w:fill="FFFFFF" w:themeFill="background1"/>
            <w:vAlign w:val="center"/>
          </w:tcPr>
          <w:p w14:paraId="09994E2D" w14:textId="4A1E3DB2"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w:t>
            </w:r>
            <w:r w:rsidRPr="00057DD2">
              <w:rPr>
                <w:rFonts w:ascii="Times New Roman" w:eastAsia="SimSun" w:hAnsi="Times New Roman"/>
                <w:sz w:val="20"/>
                <w:szCs w:val="20"/>
              </w:rPr>
              <w:lastRenderedPageBreak/>
              <w:t xml:space="preserve">донорства крови, клинические лаборатории) </w:t>
            </w:r>
          </w:p>
        </w:tc>
        <w:tc>
          <w:tcPr>
            <w:tcW w:w="1439" w:type="pct"/>
            <w:shd w:val="clear" w:color="auto" w:fill="FFFFFF" w:themeFill="background1"/>
            <w:vAlign w:val="center"/>
          </w:tcPr>
          <w:p w14:paraId="0531B281" w14:textId="77777777"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Минимальная/максимальная площадь земельных участков – 500/15000 кв. м; </w:t>
            </w:r>
          </w:p>
          <w:p w14:paraId="5E99B45C" w14:textId="77777777"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14:paraId="49A921C9" w14:textId="77777777"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w:t>
            </w:r>
          </w:p>
          <w:p w14:paraId="7881F93A" w14:textId="77777777"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- 15 м; </w:t>
            </w:r>
          </w:p>
          <w:p w14:paraId="2D4324C7" w14:textId="77777777"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14:paraId="5958C580" w14:textId="03E69FC4" w:rsidR="00AD0406" w:rsidRPr="00057DD2" w:rsidRDefault="00AD040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 15% </w:t>
            </w:r>
          </w:p>
        </w:tc>
        <w:tc>
          <w:tcPr>
            <w:tcW w:w="1775" w:type="pct"/>
            <w:vMerge/>
            <w:shd w:val="clear" w:color="auto" w:fill="FFFFFF" w:themeFill="background1"/>
            <w:vAlign w:val="center"/>
          </w:tcPr>
          <w:p w14:paraId="3D9D9F55" w14:textId="77777777" w:rsidR="00AD0406" w:rsidRPr="00057DD2" w:rsidRDefault="00AD0406" w:rsidP="0003750D">
            <w:pPr>
              <w:tabs>
                <w:tab w:val="left" w:pos="1134"/>
              </w:tabs>
              <w:rPr>
                <w:rFonts w:ascii="Times New Roman" w:eastAsia="SimSun" w:hAnsi="Times New Roman"/>
                <w:sz w:val="20"/>
                <w:szCs w:val="20"/>
              </w:rPr>
            </w:pPr>
          </w:p>
        </w:tc>
      </w:tr>
      <w:tr w:rsidR="00E9110E" w:rsidRPr="00057DD2" w14:paraId="007BB440" w14:textId="58786878" w:rsidTr="00DE03B5">
        <w:tc>
          <w:tcPr>
            <w:tcW w:w="663" w:type="pct"/>
            <w:shd w:val="clear" w:color="auto" w:fill="FFFFFF" w:themeFill="background1"/>
            <w:vAlign w:val="center"/>
          </w:tcPr>
          <w:p w14:paraId="40E28902"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[3.2.1] </w:t>
            </w:r>
          </w:p>
          <w:p w14:paraId="76343981" w14:textId="4DAEFA1A"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Дома социального обслуживания </w:t>
            </w:r>
          </w:p>
        </w:tc>
        <w:tc>
          <w:tcPr>
            <w:tcW w:w="1123" w:type="pct"/>
            <w:shd w:val="clear" w:color="auto" w:fill="FFFFFF" w:themeFill="background1"/>
            <w:vAlign w:val="center"/>
          </w:tcPr>
          <w:p w14:paraId="4CBD9242"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w:t>
            </w:r>
          </w:p>
          <w:p w14:paraId="4C8EF084" w14:textId="1FA0CD83"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для временного размещения вынужденных переселенцев, лиц, признанных беженцами </w:t>
            </w:r>
          </w:p>
        </w:tc>
        <w:tc>
          <w:tcPr>
            <w:tcW w:w="1439" w:type="pct"/>
            <w:shd w:val="clear" w:color="auto" w:fill="FFFFFF" w:themeFill="background1"/>
            <w:vAlign w:val="center"/>
          </w:tcPr>
          <w:p w14:paraId="76F8E4C4"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400/5000 кв. м; </w:t>
            </w:r>
          </w:p>
          <w:p w14:paraId="456D2CA9"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(включая мансардный этаж); </w:t>
            </w:r>
          </w:p>
          <w:p w14:paraId="08573A2C"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14:paraId="155F573E"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14:paraId="22ADCC1A" w14:textId="05A2B44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14:paraId="1E4C9B7D" w14:textId="77777777" w:rsidR="00E9110E" w:rsidRPr="00057DD2" w:rsidRDefault="00E9110E" w:rsidP="0003750D">
            <w:pPr>
              <w:shd w:val="clear" w:color="auto" w:fill="FFFFFF" w:themeFill="background1"/>
              <w:rPr>
                <w:rFonts w:ascii="Times New Roman" w:hAnsi="Times New Roman"/>
                <w:b/>
                <w:sz w:val="20"/>
                <w:szCs w:val="20"/>
              </w:rPr>
            </w:pPr>
          </w:p>
        </w:tc>
      </w:tr>
      <w:tr w:rsidR="00E9110E" w:rsidRPr="00057DD2" w14:paraId="44AFA13C" w14:textId="7BF5C05B" w:rsidTr="00DE03B5">
        <w:tc>
          <w:tcPr>
            <w:tcW w:w="663" w:type="pct"/>
            <w:shd w:val="clear" w:color="auto" w:fill="FFFFFF" w:themeFill="background1"/>
            <w:vAlign w:val="center"/>
          </w:tcPr>
          <w:p w14:paraId="366182CA"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[3.2.2] </w:t>
            </w:r>
          </w:p>
          <w:p w14:paraId="24BEB492" w14:textId="55E346A3"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Оказание социальной помощи населению </w:t>
            </w:r>
          </w:p>
        </w:tc>
        <w:tc>
          <w:tcPr>
            <w:tcW w:w="1123" w:type="pct"/>
            <w:shd w:val="clear" w:color="auto" w:fill="FFFFFF" w:themeFill="background1"/>
            <w:vAlign w:val="center"/>
          </w:tcPr>
          <w:p w14:paraId="43221D28" w14:textId="0B19D175"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1439" w:type="pct"/>
            <w:shd w:val="clear" w:color="auto" w:fill="FFFFFF" w:themeFill="background1"/>
            <w:vAlign w:val="center"/>
          </w:tcPr>
          <w:p w14:paraId="78851ABD"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400/5000 кв. м; </w:t>
            </w:r>
          </w:p>
          <w:p w14:paraId="255FCF6E"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(включая мансардный этаж); </w:t>
            </w:r>
          </w:p>
          <w:p w14:paraId="67A571B8"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14:paraId="510899FA"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14:paraId="0EC55DE4" w14:textId="5207E881"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14:paraId="1DE15ADF" w14:textId="77777777" w:rsidR="00E9110E" w:rsidRPr="00057DD2" w:rsidRDefault="00E9110E" w:rsidP="0003750D">
            <w:pPr>
              <w:shd w:val="clear" w:color="auto" w:fill="FFFFFF" w:themeFill="background1"/>
              <w:rPr>
                <w:rFonts w:ascii="Times New Roman" w:hAnsi="Times New Roman"/>
                <w:b/>
                <w:sz w:val="20"/>
                <w:szCs w:val="20"/>
              </w:rPr>
            </w:pPr>
          </w:p>
        </w:tc>
      </w:tr>
      <w:tr w:rsidR="00E9110E" w:rsidRPr="00057DD2" w14:paraId="16044209" w14:textId="6967E192" w:rsidTr="00DE03B5">
        <w:tc>
          <w:tcPr>
            <w:tcW w:w="663" w:type="pct"/>
            <w:shd w:val="clear" w:color="auto" w:fill="FFFFFF" w:themeFill="background1"/>
            <w:vAlign w:val="center"/>
          </w:tcPr>
          <w:p w14:paraId="27E8227E" w14:textId="3B1F3E13"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[3.5.1] Дошкольное, начальное и среднее общее образование </w:t>
            </w:r>
          </w:p>
        </w:tc>
        <w:tc>
          <w:tcPr>
            <w:tcW w:w="1123" w:type="pct"/>
            <w:shd w:val="clear" w:color="auto" w:fill="FFFFFF" w:themeFill="background1"/>
            <w:vAlign w:val="center"/>
          </w:tcPr>
          <w:p w14:paraId="0F7FF4CC" w14:textId="389D415C"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предназначенных для просвещения, дошкольного, начального и среднего общего </w:t>
            </w:r>
            <w:r w:rsidRPr="00057DD2">
              <w:rPr>
                <w:rFonts w:ascii="Times New Roman" w:eastAsia="SimSun" w:hAnsi="Times New Roman"/>
                <w:sz w:val="20"/>
                <w:szCs w:val="20"/>
              </w:rPr>
              <w:lastRenderedPageBreak/>
              <w:t xml:space="preserve">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 </w:t>
            </w:r>
          </w:p>
        </w:tc>
        <w:tc>
          <w:tcPr>
            <w:tcW w:w="1439" w:type="pct"/>
            <w:shd w:val="clear" w:color="auto" w:fill="FFFFFF" w:themeFill="background1"/>
            <w:vAlign w:val="center"/>
          </w:tcPr>
          <w:p w14:paraId="03E133D4" w14:textId="77777777" w:rsidR="00E9110E" w:rsidRPr="00057DD2" w:rsidRDefault="00E9110E" w:rsidP="0003750D">
            <w:pPr>
              <w:pStyle w:val="Default"/>
              <w:tabs>
                <w:tab w:val="left" w:pos="1134"/>
              </w:tabs>
              <w:rPr>
                <w:rFonts w:eastAsia="SimSun"/>
                <w:color w:val="auto"/>
                <w:sz w:val="20"/>
                <w:szCs w:val="20"/>
              </w:rPr>
            </w:pPr>
            <w:r w:rsidRPr="00057DD2">
              <w:rPr>
                <w:rFonts w:eastAsia="SimSun"/>
                <w:color w:val="auto"/>
                <w:sz w:val="20"/>
                <w:szCs w:val="20"/>
              </w:rPr>
              <w:lastRenderedPageBreak/>
              <w:t xml:space="preserve">Минимальная/максимальная площадь земельных участков – 700/10000 кв. м; </w:t>
            </w:r>
          </w:p>
          <w:p w14:paraId="718DF17A" w14:textId="77777777" w:rsidR="00E9110E" w:rsidRPr="00057DD2" w:rsidRDefault="00E9110E" w:rsidP="0003750D">
            <w:pPr>
              <w:pStyle w:val="Default"/>
              <w:tabs>
                <w:tab w:val="left" w:pos="1134"/>
              </w:tabs>
              <w:rPr>
                <w:rFonts w:eastAsia="SimSun"/>
                <w:color w:val="auto"/>
                <w:sz w:val="20"/>
                <w:szCs w:val="20"/>
              </w:rPr>
            </w:pPr>
            <w:r w:rsidRPr="00057DD2">
              <w:rPr>
                <w:rFonts w:eastAsia="SimSun"/>
                <w:color w:val="auto"/>
                <w:sz w:val="20"/>
                <w:szCs w:val="20"/>
              </w:rPr>
              <w:t xml:space="preserve">максимальное количество надземных этажей зданий – 3; </w:t>
            </w:r>
          </w:p>
          <w:p w14:paraId="6D75CEA0" w14:textId="77777777" w:rsidR="00E9110E" w:rsidRPr="00057DD2" w:rsidRDefault="00E9110E" w:rsidP="0003750D">
            <w:pPr>
              <w:pStyle w:val="Default"/>
              <w:tabs>
                <w:tab w:val="left" w:pos="1134"/>
              </w:tabs>
              <w:rPr>
                <w:rFonts w:eastAsia="SimSun"/>
                <w:color w:val="auto"/>
                <w:sz w:val="20"/>
                <w:szCs w:val="20"/>
              </w:rPr>
            </w:pPr>
            <w:r w:rsidRPr="00057DD2">
              <w:rPr>
                <w:rFonts w:eastAsia="SimSun"/>
                <w:color w:val="auto"/>
                <w:sz w:val="20"/>
                <w:szCs w:val="20"/>
              </w:rPr>
              <w:lastRenderedPageBreak/>
              <w:t xml:space="preserve">максимальная высота зданий от уровня земли до верха перекрытия последнего этажа (или конька кровли) - 20 м; </w:t>
            </w:r>
          </w:p>
          <w:p w14:paraId="5B84D353" w14:textId="77777777" w:rsidR="00E9110E" w:rsidRPr="00057DD2" w:rsidRDefault="00E9110E" w:rsidP="0003750D">
            <w:pPr>
              <w:pStyle w:val="Default"/>
              <w:tabs>
                <w:tab w:val="left" w:pos="1134"/>
              </w:tabs>
              <w:rPr>
                <w:rFonts w:eastAsia="SimSun"/>
                <w:color w:val="auto"/>
                <w:sz w:val="20"/>
                <w:szCs w:val="20"/>
              </w:rPr>
            </w:pPr>
            <w:r w:rsidRPr="00057DD2">
              <w:rPr>
                <w:rFonts w:eastAsia="SimSun"/>
                <w:color w:val="auto"/>
                <w:sz w:val="20"/>
                <w:szCs w:val="20"/>
              </w:rPr>
              <w:t xml:space="preserve">максимальный процент застройки – 40%; </w:t>
            </w:r>
          </w:p>
          <w:p w14:paraId="11ABF318" w14:textId="77777777" w:rsidR="00E9110E" w:rsidRPr="00057DD2" w:rsidRDefault="00E9110E" w:rsidP="0003750D">
            <w:pPr>
              <w:pStyle w:val="Default"/>
              <w:tabs>
                <w:tab w:val="left" w:pos="1134"/>
              </w:tabs>
              <w:rPr>
                <w:rFonts w:eastAsia="SimSun"/>
                <w:color w:val="auto"/>
                <w:sz w:val="20"/>
                <w:szCs w:val="20"/>
              </w:rPr>
            </w:pPr>
            <w:r w:rsidRPr="00057DD2">
              <w:rPr>
                <w:rFonts w:eastAsia="SimSun"/>
                <w:color w:val="auto"/>
                <w:sz w:val="20"/>
                <w:szCs w:val="20"/>
              </w:rPr>
              <w:t xml:space="preserve">коэффициент использования территории не более - 2,4; </w:t>
            </w:r>
          </w:p>
          <w:p w14:paraId="0C998E54" w14:textId="77777777" w:rsidR="00E9110E" w:rsidRPr="00057DD2" w:rsidRDefault="00E9110E" w:rsidP="0003750D">
            <w:pPr>
              <w:pStyle w:val="Default"/>
              <w:tabs>
                <w:tab w:val="left" w:pos="1134"/>
              </w:tabs>
              <w:rPr>
                <w:rFonts w:eastAsia="SimSun"/>
                <w:color w:val="auto"/>
                <w:sz w:val="20"/>
                <w:szCs w:val="20"/>
              </w:rPr>
            </w:pPr>
            <w:r w:rsidRPr="00057DD2">
              <w:rPr>
                <w:rFonts w:eastAsia="SimSun"/>
                <w:color w:val="auto"/>
                <w:sz w:val="20"/>
                <w:szCs w:val="20"/>
              </w:rPr>
              <w:t xml:space="preserve">минимальные отступы от красной линии до дошкольных образовательных учреждений и общеобразовательных школ (от стены здания) -10 м; </w:t>
            </w:r>
          </w:p>
          <w:p w14:paraId="79F5DF3D" w14:textId="77777777" w:rsidR="00E9110E" w:rsidRPr="00057DD2" w:rsidRDefault="00E9110E" w:rsidP="0003750D">
            <w:pPr>
              <w:pStyle w:val="Default"/>
              <w:tabs>
                <w:tab w:val="left" w:pos="1134"/>
              </w:tabs>
              <w:rPr>
                <w:rFonts w:eastAsia="SimSun"/>
                <w:color w:val="auto"/>
                <w:sz w:val="20"/>
                <w:szCs w:val="20"/>
              </w:rPr>
            </w:pPr>
            <w:r w:rsidRPr="00057DD2">
              <w:rPr>
                <w:rFonts w:eastAsia="SimSun"/>
                <w:color w:val="auto"/>
                <w:sz w:val="20"/>
                <w:szCs w:val="20"/>
              </w:rPr>
              <w:t xml:space="preserve">минимальные отступы от границ земельных участков до зданий, строений, сооружений – 3 м; </w:t>
            </w:r>
          </w:p>
          <w:p w14:paraId="3ADEF25A" w14:textId="6882263D"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30%. </w:t>
            </w:r>
          </w:p>
        </w:tc>
        <w:tc>
          <w:tcPr>
            <w:tcW w:w="1775" w:type="pct"/>
            <w:vMerge/>
            <w:shd w:val="clear" w:color="auto" w:fill="FFFFFF" w:themeFill="background1"/>
            <w:vAlign w:val="center"/>
          </w:tcPr>
          <w:p w14:paraId="51457F98" w14:textId="77777777" w:rsidR="00E9110E" w:rsidRPr="00057DD2" w:rsidRDefault="00E9110E" w:rsidP="0003750D">
            <w:pPr>
              <w:shd w:val="clear" w:color="auto" w:fill="FFFFFF" w:themeFill="background1"/>
              <w:rPr>
                <w:rFonts w:ascii="Times New Roman" w:hAnsi="Times New Roman"/>
                <w:b/>
                <w:sz w:val="20"/>
                <w:szCs w:val="20"/>
              </w:rPr>
            </w:pPr>
          </w:p>
        </w:tc>
      </w:tr>
      <w:tr w:rsidR="00E9110E" w:rsidRPr="00057DD2" w14:paraId="01F4F0EE" w14:textId="723CD716" w:rsidTr="00DE03B5">
        <w:tc>
          <w:tcPr>
            <w:tcW w:w="663" w:type="pct"/>
            <w:shd w:val="clear" w:color="auto" w:fill="FFFFFF" w:themeFill="background1"/>
            <w:vAlign w:val="center"/>
          </w:tcPr>
          <w:p w14:paraId="17BD5E23"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[3.5.2] </w:t>
            </w:r>
          </w:p>
          <w:p w14:paraId="3C6616DB" w14:textId="2EDEDE5F"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Среднее и высшее профессиональное образование </w:t>
            </w:r>
          </w:p>
        </w:tc>
        <w:tc>
          <w:tcPr>
            <w:tcW w:w="1123" w:type="pct"/>
            <w:shd w:val="clear" w:color="auto" w:fill="FFFFFF" w:themeFill="background1"/>
            <w:vAlign w:val="center"/>
          </w:tcPr>
          <w:p w14:paraId="7DDC90F6"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w:t>
            </w:r>
          </w:p>
          <w:p w14:paraId="3387A341" w14:textId="467CE348"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 </w:t>
            </w:r>
          </w:p>
        </w:tc>
        <w:tc>
          <w:tcPr>
            <w:tcW w:w="1439" w:type="pct"/>
            <w:shd w:val="clear" w:color="auto" w:fill="FFFFFF" w:themeFill="background1"/>
            <w:vAlign w:val="center"/>
          </w:tcPr>
          <w:p w14:paraId="1CB48261"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1000/15000 кв. м; </w:t>
            </w:r>
          </w:p>
          <w:p w14:paraId="55801A39"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–50%; </w:t>
            </w:r>
          </w:p>
          <w:p w14:paraId="22124A66"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w:t>
            </w:r>
          </w:p>
          <w:p w14:paraId="32BCFFBA"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- 20 м; </w:t>
            </w:r>
          </w:p>
          <w:p w14:paraId="17AB3FCA"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14:paraId="758ECA54" w14:textId="60DE9E15"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30%. </w:t>
            </w:r>
          </w:p>
        </w:tc>
        <w:tc>
          <w:tcPr>
            <w:tcW w:w="1775" w:type="pct"/>
            <w:vMerge/>
            <w:shd w:val="clear" w:color="auto" w:fill="FFFFFF" w:themeFill="background1"/>
            <w:vAlign w:val="center"/>
          </w:tcPr>
          <w:p w14:paraId="23146446" w14:textId="77777777" w:rsidR="00E9110E" w:rsidRPr="00057DD2" w:rsidRDefault="00E9110E" w:rsidP="0003750D">
            <w:pPr>
              <w:shd w:val="clear" w:color="auto" w:fill="FFFFFF" w:themeFill="background1"/>
              <w:rPr>
                <w:rFonts w:ascii="Times New Roman" w:hAnsi="Times New Roman"/>
                <w:b/>
                <w:sz w:val="20"/>
                <w:szCs w:val="20"/>
              </w:rPr>
            </w:pPr>
          </w:p>
        </w:tc>
      </w:tr>
      <w:tr w:rsidR="00E9110E" w:rsidRPr="00057DD2" w14:paraId="51CCAF0A" w14:textId="60579FE1" w:rsidTr="00DE03B5">
        <w:tc>
          <w:tcPr>
            <w:tcW w:w="663" w:type="pct"/>
            <w:shd w:val="clear" w:color="auto" w:fill="FFFFFF" w:themeFill="background1"/>
            <w:vAlign w:val="center"/>
          </w:tcPr>
          <w:p w14:paraId="548F7A6E"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[3.6] </w:t>
            </w:r>
          </w:p>
          <w:p w14:paraId="2CCB8A0B" w14:textId="267AEB6C"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Культурное развитие </w:t>
            </w:r>
          </w:p>
        </w:tc>
        <w:tc>
          <w:tcPr>
            <w:tcW w:w="1123" w:type="pct"/>
            <w:shd w:val="clear" w:color="auto" w:fill="FFFFFF" w:themeFill="background1"/>
            <w:vAlign w:val="center"/>
          </w:tcPr>
          <w:p w14:paraId="177B8897" w14:textId="622F2A76"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 </w:t>
            </w:r>
          </w:p>
        </w:tc>
        <w:tc>
          <w:tcPr>
            <w:tcW w:w="1439" w:type="pct"/>
            <w:shd w:val="clear" w:color="auto" w:fill="FFFFFF" w:themeFill="background1"/>
            <w:vAlign w:val="center"/>
          </w:tcPr>
          <w:p w14:paraId="0B8889F8"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–1000/10000 кв. м; </w:t>
            </w:r>
          </w:p>
          <w:p w14:paraId="1021B275"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2; </w:t>
            </w:r>
          </w:p>
          <w:p w14:paraId="77C7F14A"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- 15 м; </w:t>
            </w:r>
          </w:p>
          <w:p w14:paraId="4C80AC54"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14:paraId="7F5FE382" w14:textId="77777777"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14:paraId="7933C2FF" w14:textId="74148039" w:rsidR="00E9110E" w:rsidRPr="00057DD2" w:rsidRDefault="00E9110E"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14:paraId="1C9D5B66" w14:textId="77777777" w:rsidR="00E9110E" w:rsidRPr="00057DD2" w:rsidRDefault="00E9110E" w:rsidP="0003750D">
            <w:pPr>
              <w:shd w:val="clear" w:color="auto" w:fill="FFFFFF" w:themeFill="background1"/>
              <w:rPr>
                <w:rFonts w:ascii="Times New Roman" w:hAnsi="Times New Roman"/>
                <w:b/>
                <w:sz w:val="20"/>
                <w:szCs w:val="20"/>
              </w:rPr>
            </w:pPr>
          </w:p>
        </w:tc>
      </w:tr>
      <w:tr w:rsidR="00E9110E" w:rsidRPr="00057DD2" w14:paraId="535AB800" w14:textId="77777777" w:rsidTr="00DE03B5">
        <w:tc>
          <w:tcPr>
            <w:tcW w:w="663" w:type="pct"/>
            <w:shd w:val="clear" w:color="auto" w:fill="FFFFFF" w:themeFill="background1"/>
            <w:vAlign w:val="center"/>
          </w:tcPr>
          <w:p w14:paraId="369401C6" w14:textId="584D855C"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[3.9.2] </w:t>
            </w:r>
          </w:p>
          <w:p w14:paraId="78003656" w14:textId="28D07FC8" w:rsidR="00E9110E"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Проведение научных исследований </w:t>
            </w:r>
          </w:p>
        </w:tc>
        <w:tc>
          <w:tcPr>
            <w:tcW w:w="1123" w:type="pct"/>
            <w:shd w:val="clear" w:color="auto" w:fill="FFFFFF" w:themeFill="background1"/>
            <w:vAlign w:val="center"/>
          </w:tcPr>
          <w:p w14:paraId="57CB9D9F"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 </w:t>
            </w:r>
          </w:p>
          <w:p w14:paraId="3B317FA6" w14:textId="77777777" w:rsidR="00E9110E" w:rsidRPr="00057DD2" w:rsidRDefault="00E9110E" w:rsidP="0003750D">
            <w:pPr>
              <w:tabs>
                <w:tab w:val="left" w:pos="1134"/>
              </w:tabs>
              <w:rPr>
                <w:rFonts w:ascii="Times New Roman" w:eastAsia="SimSun" w:hAnsi="Times New Roman"/>
                <w:sz w:val="20"/>
                <w:szCs w:val="20"/>
              </w:rPr>
            </w:pPr>
          </w:p>
        </w:tc>
        <w:tc>
          <w:tcPr>
            <w:tcW w:w="1439" w:type="pct"/>
            <w:shd w:val="clear" w:color="auto" w:fill="FFFFFF" w:themeFill="background1"/>
            <w:vAlign w:val="center"/>
          </w:tcPr>
          <w:p w14:paraId="7A927DCB"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1000/15000 кв.м.; </w:t>
            </w:r>
          </w:p>
          <w:p w14:paraId="60F0BE3E"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14:paraId="0EBF4723"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2; </w:t>
            </w:r>
          </w:p>
          <w:p w14:paraId="5B18D1CB"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- 15 м; </w:t>
            </w:r>
          </w:p>
          <w:p w14:paraId="62354EE8"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14:paraId="74FAC743" w14:textId="37D45D52" w:rsidR="00E9110E"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14:paraId="53BB4BE0" w14:textId="77777777" w:rsidR="00E9110E" w:rsidRPr="00057DD2" w:rsidRDefault="00E9110E" w:rsidP="0003750D">
            <w:pPr>
              <w:shd w:val="clear" w:color="auto" w:fill="FFFFFF" w:themeFill="background1"/>
              <w:rPr>
                <w:rFonts w:ascii="Times New Roman" w:hAnsi="Times New Roman"/>
                <w:b/>
                <w:sz w:val="20"/>
                <w:szCs w:val="20"/>
              </w:rPr>
            </w:pPr>
          </w:p>
        </w:tc>
      </w:tr>
      <w:tr w:rsidR="00E9110E" w:rsidRPr="00057DD2" w14:paraId="4F2E04B5" w14:textId="77777777" w:rsidTr="00DE03B5">
        <w:tc>
          <w:tcPr>
            <w:tcW w:w="663" w:type="pct"/>
            <w:shd w:val="clear" w:color="auto" w:fill="FFFFFF" w:themeFill="background1"/>
            <w:vAlign w:val="center"/>
          </w:tcPr>
          <w:p w14:paraId="30DD50A7" w14:textId="31020891"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[4.4] </w:t>
            </w:r>
          </w:p>
          <w:p w14:paraId="5A51B9DB" w14:textId="04E8CB97" w:rsidR="00E9110E"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Магазины </w:t>
            </w:r>
          </w:p>
        </w:tc>
        <w:tc>
          <w:tcPr>
            <w:tcW w:w="1123" w:type="pct"/>
            <w:shd w:val="clear" w:color="auto" w:fill="FFFFFF" w:themeFill="background1"/>
            <w:vAlign w:val="center"/>
          </w:tcPr>
          <w:p w14:paraId="66293A1B"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кв. м </w:t>
            </w:r>
          </w:p>
          <w:p w14:paraId="0C53E8F1" w14:textId="77777777" w:rsidR="00E9110E" w:rsidRPr="00057DD2" w:rsidRDefault="00E9110E" w:rsidP="0003750D">
            <w:pPr>
              <w:tabs>
                <w:tab w:val="left" w:pos="1134"/>
              </w:tabs>
              <w:rPr>
                <w:rFonts w:ascii="Times New Roman" w:eastAsia="SimSun" w:hAnsi="Times New Roman"/>
                <w:sz w:val="20"/>
                <w:szCs w:val="20"/>
              </w:rPr>
            </w:pPr>
          </w:p>
        </w:tc>
        <w:tc>
          <w:tcPr>
            <w:tcW w:w="1439" w:type="pct"/>
            <w:shd w:val="clear" w:color="auto" w:fill="FFFFFF" w:themeFill="background1"/>
            <w:vAlign w:val="center"/>
          </w:tcPr>
          <w:p w14:paraId="57DACA09"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100/5000 кв. м; </w:t>
            </w:r>
          </w:p>
          <w:p w14:paraId="7F85A78A"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–60%; </w:t>
            </w:r>
          </w:p>
          <w:p w14:paraId="5FEB0084" w14:textId="77777777" w:rsidR="00E9110E"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w:t>
            </w:r>
          </w:p>
          <w:p w14:paraId="267E39D3"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- 12 м; </w:t>
            </w:r>
          </w:p>
          <w:p w14:paraId="537D25B3"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14:paraId="0A1C2BFD" w14:textId="681A462C"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минимальный процент озеленения земельного участка 15%. </w:t>
            </w:r>
          </w:p>
        </w:tc>
        <w:tc>
          <w:tcPr>
            <w:tcW w:w="1775" w:type="pct"/>
            <w:vMerge/>
            <w:shd w:val="clear" w:color="auto" w:fill="FFFFFF" w:themeFill="background1"/>
            <w:vAlign w:val="center"/>
          </w:tcPr>
          <w:p w14:paraId="75D0327E" w14:textId="77777777" w:rsidR="00E9110E" w:rsidRPr="00057DD2" w:rsidRDefault="00E9110E" w:rsidP="0003750D">
            <w:pPr>
              <w:shd w:val="clear" w:color="auto" w:fill="FFFFFF" w:themeFill="background1"/>
              <w:rPr>
                <w:rFonts w:ascii="Times New Roman" w:hAnsi="Times New Roman"/>
                <w:b/>
                <w:sz w:val="20"/>
                <w:szCs w:val="20"/>
              </w:rPr>
            </w:pPr>
          </w:p>
        </w:tc>
      </w:tr>
      <w:tr w:rsidR="00E9110E" w:rsidRPr="00057DD2" w14:paraId="7265EF39" w14:textId="77777777" w:rsidTr="00DE03B5">
        <w:tc>
          <w:tcPr>
            <w:tcW w:w="663" w:type="pct"/>
            <w:shd w:val="clear" w:color="auto" w:fill="FFFFFF" w:themeFill="background1"/>
            <w:vAlign w:val="center"/>
          </w:tcPr>
          <w:p w14:paraId="7D91F070" w14:textId="360F7CF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[4.6] Общественное питание </w:t>
            </w:r>
          </w:p>
          <w:p w14:paraId="3836F844" w14:textId="77777777" w:rsidR="00E9110E" w:rsidRPr="00057DD2" w:rsidRDefault="00E9110E" w:rsidP="0003750D">
            <w:pPr>
              <w:tabs>
                <w:tab w:val="left" w:pos="1134"/>
              </w:tabs>
              <w:rPr>
                <w:rFonts w:ascii="Times New Roman" w:eastAsia="SimSun" w:hAnsi="Times New Roman"/>
                <w:sz w:val="20"/>
                <w:szCs w:val="20"/>
              </w:rPr>
            </w:pPr>
          </w:p>
        </w:tc>
        <w:tc>
          <w:tcPr>
            <w:tcW w:w="1123" w:type="pct"/>
            <w:shd w:val="clear" w:color="auto" w:fill="FFFFFF" w:themeFill="background1"/>
            <w:vAlign w:val="center"/>
          </w:tcPr>
          <w:p w14:paraId="1BFD3A43"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p w14:paraId="2FDF0A7E" w14:textId="77777777" w:rsidR="00E9110E" w:rsidRPr="00057DD2" w:rsidRDefault="00E9110E" w:rsidP="0003750D">
            <w:pPr>
              <w:tabs>
                <w:tab w:val="left" w:pos="1134"/>
              </w:tabs>
              <w:rPr>
                <w:rFonts w:ascii="Times New Roman" w:eastAsia="SimSun" w:hAnsi="Times New Roman"/>
                <w:sz w:val="20"/>
                <w:szCs w:val="20"/>
              </w:rPr>
            </w:pPr>
          </w:p>
        </w:tc>
        <w:tc>
          <w:tcPr>
            <w:tcW w:w="1439" w:type="pct"/>
            <w:shd w:val="clear" w:color="auto" w:fill="FFFFFF" w:themeFill="background1"/>
            <w:vAlign w:val="center"/>
          </w:tcPr>
          <w:p w14:paraId="2CBBC972"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200/10000 кв. м; </w:t>
            </w:r>
          </w:p>
          <w:p w14:paraId="3B2BD396"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60%; </w:t>
            </w:r>
          </w:p>
          <w:p w14:paraId="1B60EBAC"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2; </w:t>
            </w:r>
          </w:p>
          <w:p w14:paraId="703DF894"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-12 м; </w:t>
            </w:r>
          </w:p>
          <w:p w14:paraId="14763077"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14:paraId="1AA249AF" w14:textId="2370DDF9" w:rsidR="00E9110E"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14:paraId="5EF1841B" w14:textId="77777777" w:rsidR="00E9110E" w:rsidRPr="00057DD2" w:rsidRDefault="00E9110E" w:rsidP="0003750D">
            <w:pPr>
              <w:shd w:val="clear" w:color="auto" w:fill="FFFFFF" w:themeFill="background1"/>
              <w:rPr>
                <w:rFonts w:ascii="Times New Roman" w:hAnsi="Times New Roman"/>
                <w:b/>
                <w:sz w:val="20"/>
                <w:szCs w:val="20"/>
              </w:rPr>
            </w:pPr>
          </w:p>
        </w:tc>
      </w:tr>
      <w:tr w:rsidR="00E9110E" w:rsidRPr="00057DD2" w14:paraId="1FF44126" w14:textId="77777777" w:rsidTr="00DE03B5">
        <w:tc>
          <w:tcPr>
            <w:tcW w:w="663" w:type="pct"/>
            <w:shd w:val="clear" w:color="auto" w:fill="FFFFFF" w:themeFill="background1"/>
            <w:vAlign w:val="center"/>
          </w:tcPr>
          <w:p w14:paraId="2163F127"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[3.2.4] </w:t>
            </w:r>
          </w:p>
          <w:p w14:paraId="4B9761BB" w14:textId="01481F5A" w:rsidR="00E9110E"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Общежития </w:t>
            </w:r>
          </w:p>
        </w:tc>
        <w:tc>
          <w:tcPr>
            <w:tcW w:w="1123" w:type="pct"/>
            <w:shd w:val="clear" w:color="auto" w:fill="FFFFFF" w:themeFill="background1"/>
            <w:vAlign w:val="center"/>
          </w:tcPr>
          <w:p w14:paraId="760FE1B2"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w:t>
            </w:r>
          </w:p>
          <w:p w14:paraId="098D1EE0" w14:textId="77777777" w:rsidR="00E9110E" w:rsidRPr="00057DD2" w:rsidRDefault="00E9110E" w:rsidP="0003750D">
            <w:pPr>
              <w:tabs>
                <w:tab w:val="left" w:pos="1134"/>
              </w:tabs>
              <w:rPr>
                <w:rFonts w:ascii="Times New Roman" w:eastAsia="SimSun" w:hAnsi="Times New Roman"/>
                <w:sz w:val="20"/>
                <w:szCs w:val="20"/>
              </w:rPr>
            </w:pPr>
          </w:p>
        </w:tc>
        <w:tc>
          <w:tcPr>
            <w:tcW w:w="1439" w:type="pct"/>
            <w:shd w:val="clear" w:color="auto" w:fill="FFFFFF" w:themeFill="background1"/>
            <w:vAlign w:val="center"/>
          </w:tcPr>
          <w:p w14:paraId="24DF57BD"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400/5000 кв. м; </w:t>
            </w:r>
          </w:p>
          <w:p w14:paraId="2735C22E"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максимальное количество надземных этажей зданий – 3 (включая мансардный этаж); </w:t>
            </w:r>
          </w:p>
          <w:p w14:paraId="5467345A"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 40 %; </w:t>
            </w:r>
          </w:p>
          <w:p w14:paraId="16505224"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красной линии – 5 м; от иных границ – 3 м; </w:t>
            </w:r>
          </w:p>
          <w:p w14:paraId="05E625FC" w14:textId="1FE4F300" w:rsidR="00E9110E"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минимальный процент озеленения земельного участка 15%. </w:t>
            </w:r>
          </w:p>
        </w:tc>
        <w:tc>
          <w:tcPr>
            <w:tcW w:w="1775" w:type="pct"/>
            <w:vMerge/>
            <w:shd w:val="clear" w:color="auto" w:fill="FFFFFF" w:themeFill="background1"/>
            <w:vAlign w:val="center"/>
          </w:tcPr>
          <w:p w14:paraId="694BE745" w14:textId="77777777" w:rsidR="00E9110E" w:rsidRPr="00057DD2" w:rsidRDefault="00E9110E" w:rsidP="0003750D">
            <w:pPr>
              <w:shd w:val="clear" w:color="auto" w:fill="FFFFFF" w:themeFill="background1"/>
              <w:rPr>
                <w:rFonts w:ascii="Times New Roman" w:hAnsi="Times New Roman"/>
                <w:b/>
                <w:sz w:val="20"/>
                <w:szCs w:val="20"/>
              </w:rPr>
            </w:pPr>
          </w:p>
        </w:tc>
      </w:tr>
    </w:tbl>
    <w:p w14:paraId="5A876F92" w14:textId="77777777" w:rsidR="00EA6562" w:rsidRPr="00057DD2" w:rsidRDefault="00EA6562"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07600578" w14:textId="77777777" w:rsidR="00571696" w:rsidRPr="00057DD2" w:rsidRDefault="00571696" w:rsidP="0057169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602"/>
        <w:gridCol w:w="3637"/>
        <w:gridCol w:w="5388"/>
        <w:gridCol w:w="3649"/>
      </w:tblGrid>
      <w:tr w:rsidR="00571696" w:rsidRPr="00057DD2" w14:paraId="093AAB11" w14:textId="77777777" w:rsidTr="0003750D">
        <w:trPr>
          <w:tblHeader/>
        </w:trPr>
        <w:tc>
          <w:tcPr>
            <w:tcW w:w="561" w:type="pct"/>
            <w:vAlign w:val="center"/>
          </w:tcPr>
          <w:p w14:paraId="09BE931B" w14:textId="77777777" w:rsidR="00571696" w:rsidRPr="00057DD2" w:rsidRDefault="00571696"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274" w:type="pct"/>
            <w:vAlign w:val="center"/>
          </w:tcPr>
          <w:p w14:paraId="6F1E235C" w14:textId="77777777" w:rsidR="00571696" w:rsidRPr="00057DD2" w:rsidRDefault="00571696"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887" w:type="pct"/>
            <w:vAlign w:val="center"/>
          </w:tcPr>
          <w:p w14:paraId="723F753B" w14:textId="77777777" w:rsidR="00571696" w:rsidRPr="00057DD2" w:rsidRDefault="00571696"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278" w:type="pct"/>
            <w:vAlign w:val="center"/>
          </w:tcPr>
          <w:p w14:paraId="07815F88" w14:textId="77777777" w:rsidR="00571696" w:rsidRPr="00057DD2" w:rsidRDefault="00571696"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571696" w:rsidRPr="00057DD2" w14:paraId="5D71AB57" w14:textId="77777777" w:rsidTr="0003750D">
        <w:tc>
          <w:tcPr>
            <w:tcW w:w="561" w:type="pct"/>
            <w:tcBorders>
              <w:top w:val="single" w:sz="4" w:space="0" w:color="000000"/>
              <w:left w:val="single" w:sz="4" w:space="0" w:color="000000"/>
              <w:bottom w:val="single" w:sz="4" w:space="0" w:color="000000"/>
            </w:tcBorders>
            <w:shd w:val="clear" w:color="auto" w:fill="FFFFFF" w:themeFill="background1"/>
            <w:vAlign w:val="center"/>
          </w:tcPr>
          <w:p w14:paraId="2AC169AB" w14:textId="77777777" w:rsidR="00571696" w:rsidRPr="00057DD2" w:rsidRDefault="00571696" w:rsidP="0003750D">
            <w:pPr>
              <w:autoSpaceDE w:val="0"/>
              <w:rPr>
                <w:rFonts w:ascii="Times New Roman" w:hAnsi="Times New Roman"/>
                <w:sz w:val="20"/>
                <w:szCs w:val="20"/>
              </w:rPr>
            </w:pPr>
            <w:r w:rsidRPr="00057DD2">
              <w:rPr>
                <w:rFonts w:ascii="Times New Roman" w:eastAsia="SimSun" w:hAnsi="Times New Roman"/>
                <w:sz w:val="20"/>
                <w:szCs w:val="20"/>
              </w:rPr>
              <w:t>[3.1.1] - Предоставление коммунальных услуг</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58FF8B54" w14:textId="77777777" w:rsidR="00571696" w:rsidRPr="00057DD2" w:rsidRDefault="00571696" w:rsidP="0003750D">
            <w:pPr>
              <w:tabs>
                <w:tab w:val="left" w:pos="1134"/>
              </w:tabs>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90F6EC" w14:textId="77777777" w:rsidR="00571696" w:rsidRPr="00057DD2" w:rsidRDefault="00571696"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минимальная/максимальная площадь земельных участков – </w:t>
            </w:r>
            <w:r w:rsidRPr="00057DD2">
              <w:rPr>
                <w:rFonts w:ascii="Times New Roman" w:hAnsi="Times New Roman"/>
                <w:b/>
                <w:sz w:val="20"/>
                <w:szCs w:val="20"/>
              </w:rPr>
              <w:t>10 /не подлежит ограничению;</w:t>
            </w:r>
          </w:p>
          <w:p w14:paraId="7A5D9AAA" w14:textId="77777777" w:rsidR="00571696" w:rsidRPr="00057DD2" w:rsidRDefault="00571696"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минимальная ширина земельных участков вдоль фронта улицы (проезда) – </w:t>
            </w:r>
            <w:r w:rsidRPr="00057DD2">
              <w:rPr>
                <w:rFonts w:ascii="Times New Roman" w:eastAsia="SimSun" w:hAnsi="Times New Roman"/>
                <w:b/>
                <w:sz w:val="20"/>
                <w:szCs w:val="20"/>
              </w:rPr>
              <w:t>4 м</w:t>
            </w:r>
            <w:r w:rsidRPr="00057DD2">
              <w:rPr>
                <w:rFonts w:ascii="Times New Roman" w:eastAsia="SimSun" w:hAnsi="Times New Roman"/>
                <w:sz w:val="20"/>
                <w:szCs w:val="20"/>
              </w:rPr>
              <w:t>;</w:t>
            </w:r>
          </w:p>
          <w:p w14:paraId="74037147" w14:textId="77777777" w:rsidR="00571696" w:rsidRPr="00057DD2" w:rsidRDefault="00571696"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максимальное количество этажей здания, сооружения– </w:t>
            </w:r>
            <w:r w:rsidRPr="00057DD2">
              <w:rPr>
                <w:rFonts w:ascii="Times New Roman" w:hAnsi="Times New Roman"/>
                <w:b/>
                <w:sz w:val="20"/>
                <w:szCs w:val="20"/>
              </w:rPr>
              <w:t>3 этажа (включая мансардный этаж).</w:t>
            </w:r>
          </w:p>
          <w:p w14:paraId="431DA502" w14:textId="77777777" w:rsidR="00571696" w:rsidRPr="00057DD2" w:rsidRDefault="00571696"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 xml:space="preserve">- высота здания, сооружения – не более </w:t>
            </w:r>
            <w:r w:rsidRPr="00057DD2">
              <w:rPr>
                <w:rFonts w:ascii="Times New Roman" w:hAnsi="Times New Roman"/>
                <w:b/>
                <w:sz w:val="20"/>
                <w:szCs w:val="20"/>
              </w:rPr>
              <w:t>20 м</w:t>
            </w:r>
            <w:r w:rsidRPr="00057DD2">
              <w:rPr>
                <w:rFonts w:ascii="Times New Roman" w:hAnsi="Times New Roman"/>
                <w:sz w:val="20"/>
                <w:szCs w:val="20"/>
              </w:rPr>
              <w:t>.</w:t>
            </w:r>
          </w:p>
          <w:p w14:paraId="63500D13" w14:textId="77777777" w:rsidR="00571696" w:rsidRPr="00057DD2" w:rsidRDefault="00571696" w:rsidP="0003750D">
            <w:pPr>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w:t>
            </w:r>
            <w:r w:rsidRPr="00057DD2">
              <w:rPr>
                <w:rFonts w:ascii="Times New Roman" w:eastAsia="SimSun" w:hAnsi="Times New Roman"/>
                <w:b/>
                <w:sz w:val="20"/>
                <w:szCs w:val="20"/>
              </w:rPr>
              <w:t>– 80%.</w:t>
            </w:r>
          </w:p>
          <w:p w14:paraId="11127975" w14:textId="77777777" w:rsidR="00571696" w:rsidRPr="00057DD2" w:rsidRDefault="00571696"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1 м</w:t>
            </w:r>
            <w:r w:rsidRPr="00057DD2">
              <w:rPr>
                <w:rFonts w:ascii="Times New Roman" w:hAnsi="Times New Roman"/>
                <w:sz w:val="20"/>
                <w:szCs w:val="20"/>
              </w:rPr>
              <w:t>.</w:t>
            </w:r>
          </w:p>
          <w:p w14:paraId="0CCA3208" w14:textId="77777777" w:rsidR="00571696" w:rsidRPr="00057DD2" w:rsidRDefault="00571696" w:rsidP="0003750D">
            <w:pPr>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1 м.</w:t>
            </w:r>
          </w:p>
        </w:tc>
        <w:tc>
          <w:tcPr>
            <w:tcW w:w="1278" w:type="pct"/>
            <w:vMerge w:val="restart"/>
            <w:tcBorders>
              <w:top w:val="single" w:sz="4" w:space="0" w:color="000000"/>
              <w:left w:val="single" w:sz="4" w:space="0" w:color="000000"/>
              <w:right w:val="single" w:sz="4" w:space="0" w:color="000000"/>
            </w:tcBorders>
            <w:shd w:val="clear" w:color="auto" w:fill="FFFFFF" w:themeFill="background1"/>
            <w:vAlign w:val="center"/>
          </w:tcPr>
          <w:p w14:paraId="43EE1D0C" w14:textId="57B0013E" w:rsidR="00571696" w:rsidRPr="00057DD2" w:rsidRDefault="00571696" w:rsidP="0003750D">
            <w:pPr>
              <w:pStyle w:val="affb"/>
              <w:spacing w:after="220"/>
              <w:ind w:firstLine="140"/>
            </w:pPr>
            <w:r w:rsidRPr="00057DD2">
              <w:rPr>
                <w:rStyle w:val="affa"/>
              </w:rPr>
              <w:t>Особые условия реализации регламента зоны ОД-</w:t>
            </w:r>
            <w:r w:rsidR="00AD0406" w:rsidRPr="00057DD2">
              <w:rPr>
                <w:rStyle w:val="affa"/>
              </w:rPr>
              <w:t>2</w:t>
            </w:r>
            <w:r w:rsidRPr="00057DD2">
              <w:rPr>
                <w:rStyle w:val="affa"/>
              </w:rPr>
              <w:t>,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14:paraId="20DD1B6B" w14:textId="77777777" w:rsidR="00571696" w:rsidRPr="00057DD2" w:rsidRDefault="00571696" w:rsidP="0003750D">
            <w:pPr>
              <w:shd w:val="clear" w:color="auto" w:fill="FFFFFF" w:themeFill="background1"/>
              <w:rPr>
                <w:rFonts w:ascii="Times New Roman" w:hAnsi="Times New Roman"/>
                <w:sz w:val="20"/>
                <w:szCs w:val="20"/>
              </w:rPr>
            </w:pPr>
            <w:r w:rsidRPr="00057DD2">
              <w:rPr>
                <w:rStyle w:val="affa"/>
                <w:rFonts w:eastAsia="Calibri"/>
              </w:rPr>
              <w:t>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p>
        </w:tc>
      </w:tr>
      <w:tr w:rsidR="00571696" w:rsidRPr="00057DD2" w14:paraId="5BEACB12" w14:textId="77777777" w:rsidTr="0003750D">
        <w:tc>
          <w:tcPr>
            <w:tcW w:w="561" w:type="pct"/>
            <w:tcBorders>
              <w:top w:val="single" w:sz="4" w:space="0" w:color="000000"/>
              <w:left w:val="single" w:sz="4" w:space="0" w:color="000000"/>
              <w:bottom w:val="single" w:sz="4" w:space="0" w:color="000000"/>
            </w:tcBorders>
            <w:shd w:val="clear" w:color="auto" w:fill="FFFFFF" w:themeFill="background1"/>
            <w:vAlign w:val="center"/>
          </w:tcPr>
          <w:p w14:paraId="6CC70FC8" w14:textId="77777777" w:rsidR="00571696" w:rsidRPr="00057DD2" w:rsidRDefault="00571696" w:rsidP="0003750D">
            <w:pPr>
              <w:autoSpaceDE w:val="0"/>
              <w:rPr>
                <w:rFonts w:ascii="Times New Roman" w:eastAsia="SimSun" w:hAnsi="Times New Roman"/>
                <w:sz w:val="20"/>
                <w:szCs w:val="20"/>
              </w:rPr>
            </w:pPr>
            <w:r w:rsidRPr="00057DD2">
              <w:rPr>
                <w:rFonts w:ascii="Times New Roman" w:eastAsia="SimSun" w:hAnsi="Times New Roman"/>
                <w:sz w:val="20"/>
                <w:szCs w:val="20"/>
              </w:rPr>
              <w:t>[2.7.1] - Хранение автотранспорта</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2BB54A11" w14:textId="77777777" w:rsidR="00571696" w:rsidRPr="00057DD2" w:rsidRDefault="00571696" w:rsidP="0003750D">
            <w:pPr>
              <w:tabs>
                <w:tab w:val="left" w:pos="1134"/>
              </w:tabs>
              <w:rPr>
                <w:rFonts w:ascii="Times New Roman" w:hAnsi="Times New Roman"/>
                <w:sz w:val="20"/>
                <w:szCs w:val="20"/>
              </w:rPr>
            </w:pPr>
            <w:r w:rsidRPr="00057DD2">
              <w:rPr>
                <w:rFonts w:ascii="Times New Roman" w:eastAsia="SimSun" w:hAnsi="Times New Roman"/>
                <w:sz w:val="20"/>
                <w:szCs w:val="20"/>
              </w:rPr>
              <w:t>отдельно стоящие и пристроенные гаражи, в том числе подземные,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кодом 4.9</w:t>
            </w:r>
          </w:p>
        </w:tc>
        <w:tc>
          <w:tcPr>
            <w:tcW w:w="188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E742EB" w14:textId="77777777" w:rsidR="00571696" w:rsidRPr="00057DD2" w:rsidRDefault="00571696"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w:t>
            </w:r>
            <w:r w:rsidRPr="00057DD2">
              <w:rPr>
                <w:rFonts w:ascii="Times New Roman" w:eastAsia="SimSun" w:hAnsi="Times New Roman"/>
                <w:b/>
                <w:sz w:val="20"/>
                <w:szCs w:val="20"/>
              </w:rPr>
              <w:t>20/50 кв. м</w:t>
            </w:r>
            <w:r w:rsidRPr="00057DD2">
              <w:rPr>
                <w:rFonts w:ascii="Times New Roman" w:eastAsia="SimSun" w:hAnsi="Times New Roman"/>
                <w:sz w:val="20"/>
                <w:szCs w:val="20"/>
              </w:rPr>
              <w:t>;</w:t>
            </w:r>
          </w:p>
          <w:p w14:paraId="16FF1BEC" w14:textId="77777777" w:rsidR="00571696" w:rsidRPr="00057DD2" w:rsidRDefault="00571696"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 ширина земельных участков вдоль фронта улицы (проезда) </w:t>
            </w:r>
            <w:r w:rsidRPr="00057DD2">
              <w:rPr>
                <w:rFonts w:ascii="Times New Roman" w:eastAsia="SimSun" w:hAnsi="Times New Roman"/>
                <w:b/>
                <w:sz w:val="20"/>
                <w:szCs w:val="20"/>
              </w:rPr>
              <w:t>– 4 м</w:t>
            </w:r>
            <w:r w:rsidRPr="00057DD2">
              <w:rPr>
                <w:rFonts w:ascii="Times New Roman" w:eastAsia="SimSun" w:hAnsi="Times New Roman"/>
                <w:sz w:val="20"/>
                <w:szCs w:val="20"/>
              </w:rPr>
              <w:t>;</w:t>
            </w:r>
          </w:p>
          <w:p w14:paraId="53DEEB73" w14:textId="77777777" w:rsidR="00571696" w:rsidRPr="00057DD2" w:rsidRDefault="00571696"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- 12 м;</w:t>
            </w:r>
          </w:p>
          <w:p w14:paraId="29FB75E4" w14:textId="77777777" w:rsidR="00571696" w:rsidRPr="00057DD2" w:rsidRDefault="00571696"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Pr="00057DD2">
              <w:rPr>
                <w:rFonts w:ascii="Times New Roman" w:eastAsia="SimSun" w:hAnsi="Times New Roman"/>
                <w:b/>
                <w:sz w:val="20"/>
                <w:szCs w:val="20"/>
              </w:rPr>
              <w:t>– 100%;</w:t>
            </w:r>
          </w:p>
        </w:tc>
        <w:tc>
          <w:tcPr>
            <w:tcW w:w="1278" w:type="pct"/>
            <w:vMerge/>
            <w:tcBorders>
              <w:left w:val="single" w:sz="4" w:space="0" w:color="000000"/>
              <w:bottom w:val="single" w:sz="4" w:space="0" w:color="000000"/>
              <w:right w:val="single" w:sz="4" w:space="0" w:color="000000"/>
            </w:tcBorders>
            <w:shd w:val="clear" w:color="auto" w:fill="FFFFFF" w:themeFill="background1"/>
            <w:vAlign w:val="center"/>
          </w:tcPr>
          <w:p w14:paraId="2EE680E0" w14:textId="77777777" w:rsidR="00571696" w:rsidRPr="00057DD2" w:rsidRDefault="00571696" w:rsidP="0003750D">
            <w:pPr>
              <w:shd w:val="clear" w:color="auto" w:fill="FFFFFF" w:themeFill="background1"/>
              <w:tabs>
                <w:tab w:val="left" w:pos="1134"/>
              </w:tabs>
              <w:rPr>
                <w:rFonts w:ascii="Times New Roman" w:eastAsia="SimSun" w:hAnsi="Times New Roman"/>
                <w:sz w:val="20"/>
                <w:szCs w:val="20"/>
              </w:rPr>
            </w:pPr>
          </w:p>
        </w:tc>
      </w:tr>
    </w:tbl>
    <w:p w14:paraId="02F5E84A" w14:textId="77777777" w:rsidR="00EA6562" w:rsidRPr="00057DD2" w:rsidRDefault="00EA6562"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17CAC249" w14:textId="35697B42" w:rsidR="00FD25FE" w:rsidRPr="00057DD2" w:rsidRDefault="00FD25FE"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164A2491" w14:textId="77777777" w:rsidR="00FD25FE" w:rsidRPr="00057DD2" w:rsidRDefault="00FD25FE"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5B5C39BB" w14:textId="77777777" w:rsidR="00AD0406" w:rsidRPr="00057DD2" w:rsidRDefault="00AD0406" w:rsidP="00AD0406">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7C1FAB19" w14:textId="77777777" w:rsidR="00AD0406" w:rsidRPr="00057DD2" w:rsidRDefault="00AD0406" w:rsidP="00AD0406">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lastRenderedPageBreak/>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945"/>
        <w:gridCol w:w="6000"/>
        <w:gridCol w:w="5331"/>
      </w:tblGrid>
      <w:tr w:rsidR="001D7B20" w:rsidRPr="00057DD2" w14:paraId="6DF3224E" w14:textId="77777777" w:rsidTr="0003750D">
        <w:trPr>
          <w:trHeight w:val="20"/>
          <w:tblHeader/>
          <w:jc w:val="center"/>
        </w:trPr>
        <w:tc>
          <w:tcPr>
            <w:tcW w:w="1031" w:type="pct"/>
            <w:shd w:val="clear" w:color="auto" w:fill="auto"/>
            <w:vAlign w:val="center"/>
          </w:tcPr>
          <w:p w14:paraId="65F3DB0F" w14:textId="6E0AB10A" w:rsidR="001D7B20" w:rsidRPr="00057DD2" w:rsidRDefault="001D7B20" w:rsidP="0003750D">
            <w:pPr>
              <w:pStyle w:val="affb"/>
              <w:jc w:val="center"/>
            </w:pPr>
            <w:r w:rsidRPr="00057DD2">
              <w:rPr>
                <w:rStyle w:val="affa"/>
                <w:b/>
                <w:bCs/>
              </w:rPr>
              <w:t>Виды вспомогательных объектов капитального строительства</w:t>
            </w:r>
          </w:p>
        </w:tc>
        <w:tc>
          <w:tcPr>
            <w:tcW w:w="2101" w:type="pct"/>
            <w:shd w:val="clear" w:color="auto" w:fill="auto"/>
            <w:vAlign w:val="center"/>
          </w:tcPr>
          <w:p w14:paraId="5727CDC0" w14:textId="6B975686" w:rsidR="001D7B20" w:rsidRPr="00057DD2" w:rsidRDefault="001D7B20" w:rsidP="0003750D">
            <w:pPr>
              <w:pStyle w:val="affb"/>
              <w:jc w:val="center"/>
            </w:pPr>
            <w:r w:rsidRPr="00057DD2">
              <w:rPr>
                <w:rStyle w:val="affa"/>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1867" w:type="pct"/>
            <w:shd w:val="clear" w:color="auto" w:fill="auto"/>
            <w:vAlign w:val="center"/>
          </w:tcPr>
          <w:p w14:paraId="2D0D2FE5" w14:textId="3D841989" w:rsidR="001D7B20" w:rsidRPr="00057DD2" w:rsidRDefault="001D7B20" w:rsidP="0003750D">
            <w:pPr>
              <w:pStyle w:val="affb"/>
              <w:jc w:val="center"/>
            </w:pPr>
            <w:r w:rsidRPr="00057DD2">
              <w:rPr>
                <w:rStyle w:val="affa"/>
                <w:b/>
                <w:bCs/>
              </w:rPr>
              <w:t>Особые условия реализации регламента</w:t>
            </w:r>
          </w:p>
        </w:tc>
      </w:tr>
      <w:tr w:rsidR="00AD0406" w:rsidRPr="00057DD2" w14:paraId="56BD8F07" w14:textId="77777777" w:rsidTr="0003750D">
        <w:trPr>
          <w:trHeight w:val="20"/>
          <w:jc w:val="center"/>
        </w:trPr>
        <w:tc>
          <w:tcPr>
            <w:tcW w:w="1031" w:type="pct"/>
            <w:shd w:val="clear" w:color="auto" w:fill="auto"/>
            <w:vAlign w:val="center"/>
          </w:tcPr>
          <w:p w14:paraId="2377FA6E" w14:textId="49EC6E62"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Площадки для сбора твердых бытовых отходов. </w:t>
            </w:r>
          </w:p>
        </w:tc>
        <w:tc>
          <w:tcPr>
            <w:tcW w:w="2101" w:type="pct"/>
            <w:shd w:val="clear" w:color="auto" w:fill="auto"/>
            <w:vAlign w:val="center"/>
          </w:tcPr>
          <w:p w14:paraId="641DBE7F"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0AFC6BC" w14:textId="6422062C"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Общее количество контейнеров не более 5 шт. </w:t>
            </w:r>
          </w:p>
        </w:tc>
        <w:tc>
          <w:tcPr>
            <w:tcW w:w="1867" w:type="pct"/>
            <w:shd w:val="clear" w:color="auto" w:fill="auto"/>
            <w:vAlign w:val="center"/>
          </w:tcPr>
          <w:p w14:paraId="3267E4B4" w14:textId="08539F61"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 </w:t>
            </w:r>
          </w:p>
        </w:tc>
      </w:tr>
      <w:tr w:rsidR="00AD0406" w:rsidRPr="00057DD2" w14:paraId="06C23C56" w14:textId="77777777" w:rsidTr="0003750D">
        <w:trPr>
          <w:trHeight w:val="20"/>
          <w:jc w:val="center"/>
        </w:trPr>
        <w:tc>
          <w:tcPr>
            <w:tcW w:w="1031" w:type="pct"/>
            <w:shd w:val="clear" w:color="auto" w:fill="auto"/>
            <w:vAlign w:val="center"/>
          </w:tcPr>
          <w:p w14:paraId="4D0EF2DF" w14:textId="6800DC38"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Гостевые автостоянки для парковки легковых автомобилей посетителей. </w:t>
            </w:r>
          </w:p>
        </w:tc>
        <w:tc>
          <w:tcPr>
            <w:tcW w:w="2101" w:type="pct"/>
            <w:shd w:val="clear" w:color="auto" w:fill="auto"/>
            <w:vAlign w:val="center"/>
          </w:tcPr>
          <w:p w14:paraId="51884494" w14:textId="41D48C4A"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Нормативное количество парковочных мест определяется по таблице части 8 ст. 2</w:t>
            </w:r>
            <w:r w:rsidR="00B86B87" w:rsidRPr="00057DD2">
              <w:rPr>
                <w:rFonts w:ascii="Times New Roman" w:eastAsia="SimSun" w:hAnsi="Times New Roman" w:cs="Times New Roman"/>
                <w:sz w:val="20"/>
                <w:szCs w:val="20"/>
              </w:rPr>
              <w:t>5</w:t>
            </w:r>
            <w:r w:rsidRPr="00057DD2">
              <w:rPr>
                <w:rFonts w:ascii="Times New Roman" w:eastAsia="SimSun" w:hAnsi="Times New Roman" w:cs="Times New Roman"/>
                <w:sz w:val="20"/>
                <w:szCs w:val="20"/>
              </w:rPr>
              <w:t xml:space="preserve"> Правил </w:t>
            </w:r>
          </w:p>
        </w:tc>
        <w:tc>
          <w:tcPr>
            <w:tcW w:w="1867" w:type="pct"/>
            <w:vMerge w:val="restart"/>
            <w:shd w:val="clear" w:color="auto" w:fill="auto"/>
            <w:vAlign w:val="center"/>
          </w:tcPr>
          <w:p w14:paraId="08BC0400"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FF2381C"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14:paraId="7A5F6847"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 </w:t>
            </w:r>
          </w:p>
          <w:p w14:paraId="39307164"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 </w:t>
            </w:r>
          </w:p>
          <w:p w14:paraId="73BBCD5C" w14:textId="0EA6431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tc>
      </w:tr>
      <w:tr w:rsidR="00AD0406" w:rsidRPr="00057DD2" w14:paraId="4840B888" w14:textId="77777777" w:rsidTr="0003750D">
        <w:trPr>
          <w:trHeight w:val="20"/>
          <w:jc w:val="center"/>
        </w:trPr>
        <w:tc>
          <w:tcPr>
            <w:tcW w:w="1031" w:type="pct"/>
            <w:shd w:val="clear" w:color="auto" w:fill="auto"/>
            <w:vAlign w:val="center"/>
          </w:tcPr>
          <w:p w14:paraId="3F052C54"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Для ИЖС: </w:t>
            </w:r>
          </w:p>
          <w:p w14:paraId="448268FC"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Хозяйственные постройки для хранения кормов, инвентаря, топлива и других хозяйственных нужд. </w:t>
            </w:r>
          </w:p>
          <w:p w14:paraId="5A02568D"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Хозяйственные постройки для содержания скота и птицы </w:t>
            </w:r>
          </w:p>
          <w:p w14:paraId="26BF323F"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Летние кухни, кладовые, погреба, бани, бассейны, гаражи навесы. </w:t>
            </w:r>
          </w:p>
          <w:p w14:paraId="649150BC" w14:textId="1F018663"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Надворные туалеты, гидронепроницаемые выгребы, септики. </w:t>
            </w:r>
          </w:p>
        </w:tc>
        <w:tc>
          <w:tcPr>
            <w:tcW w:w="2101" w:type="pct"/>
            <w:shd w:val="clear" w:color="auto" w:fill="auto"/>
            <w:vAlign w:val="center"/>
          </w:tcPr>
          <w:p w14:paraId="3081CEF2"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14:paraId="7EECD4BB"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 6 м. </w:t>
            </w:r>
          </w:p>
          <w:p w14:paraId="5EA9FA53"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от хозяйственных построек до красных линий улиц и проездов не менее - 5 м; до иных границ – 1 м. при соблюдении требований технических регламентов. </w:t>
            </w:r>
          </w:p>
          <w:p w14:paraId="39F52DAD"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 </w:t>
            </w:r>
          </w:p>
          <w:p w14:paraId="0DE6126E"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площадь объектов вспомогательного назначения (за исключением навесов) – не более 50% от общей площади объекта ИЖС. </w:t>
            </w:r>
          </w:p>
          <w:p w14:paraId="4E5DAB80"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 </w:t>
            </w:r>
          </w:p>
          <w:p w14:paraId="35D31D8E" w14:textId="7AB9E625"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Водонепроницаемые септики – на расстоянии не менее 5 м от фундамента построек, фильтрующие – на расстоянии не менее 8 м от фундамента построек. </w:t>
            </w:r>
          </w:p>
        </w:tc>
        <w:tc>
          <w:tcPr>
            <w:tcW w:w="1867" w:type="pct"/>
            <w:vMerge/>
            <w:shd w:val="clear" w:color="auto" w:fill="auto"/>
            <w:vAlign w:val="center"/>
          </w:tcPr>
          <w:p w14:paraId="7F21A194" w14:textId="77777777" w:rsidR="00AD0406" w:rsidRPr="00057DD2" w:rsidRDefault="00AD0406" w:rsidP="0003750D">
            <w:pPr>
              <w:tabs>
                <w:tab w:val="left" w:pos="1134"/>
              </w:tabs>
              <w:spacing w:after="0" w:line="240" w:lineRule="auto"/>
              <w:rPr>
                <w:rFonts w:ascii="Times New Roman" w:hAnsi="Times New Roman" w:cs="Times New Roman"/>
                <w:sz w:val="20"/>
                <w:szCs w:val="20"/>
              </w:rPr>
            </w:pPr>
          </w:p>
        </w:tc>
      </w:tr>
      <w:tr w:rsidR="00AD0406" w:rsidRPr="00057DD2" w14:paraId="6A7018BC" w14:textId="77777777" w:rsidTr="0003750D">
        <w:trPr>
          <w:trHeight w:val="20"/>
          <w:jc w:val="center"/>
        </w:trPr>
        <w:tc>
          <w:tcPr>
            <w:tcW w:w="1031" w:type="pct"/>
            <w:shd w:val="clear" w:color="auto" w:fill="auto"/>
            <w:vAlign w:val="center"/>
          </w:tcPr>
          <w:p w14:paraId="3647F575" w14:textId="70B546CA"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Ограждение </w:t>
            </w:r>
          </w:p>
        </w:tc>
        <w:tc>
          <w:tcPr>
            <w:tcW w:w="2101" w:type="pct"/>
            <w:shd w:val="clear" w:color="auto" w:fill="auto"/>
            <w:vAlign w:val="center"/>
          </w:tcPr>
          <w:p w14:paraId="7569B7C7"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w:t>
            </w:r>
            <w:r w:rsidRPr="00057DD2">
              <w:rPr>
                <w:rFonts w:ascii="Times New Roman" w:eastAsia="SimSun" w:hAnsi="Times New Roman" w:cs="Times New Roman"/>
                <w:sz w:val="20"/>
                <w:szCs w:val="20"/>
              </w:rPr>
              <w:lastRenderedPageBreak/>
              <w:t xml:space="preserve">местах интенсивного движения транспорта, размещения септиков, мусорных площадок и других). </w:t>
            </w:r>
          </w:p>
          <w:p w14:paraId="01A0679E" w14:textId="73BC4BFE"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tc>
        <w:tc>
          <w:tcPr>
            <w:tcW w:w="1867" w:type="pct"/>
            <w:vMerge/>
            <w:shd w:val="clear" w:color="auto" w:fill="auto"/>
            <w:vAlign w:val="center"/>
          </w:tcPr>
          <w:p w14:paraId="01B3D146" w14:textId="77777777" w:rsidR="00AD0406" w:rsidRPr="00057DD2" w:rsidRDefault="00AD0406" w:rsidP="0003750D">
            <w:pPr>
              <w:tabs>
                <w:tab w:val="left" w:pos="1134"/>
              </w:tabs>
              <w:spacing w:after="0" w:line="240" w:lineRule="auto"/>
              <w:rPr>
                <w:rFonts w:ascii="Times New Roman" w:hAnsi="Times New Roman" w:cs="Times New Roman"/>
                <w:sz w:val="20"/>
                <w:szCs w:val="20"/>
              </w:rPr>
            </w:pPr>
          </w:p>
        </w:tc>
      </w:tr>
      <w:tr w:rsidR="00AD0406" w:rsidRPr="00057DD2" w14:paraId="7C7F5447" w14:textId="77777777" w:rsidTr="0003750D">
        <w:trPr>
          <w:trHeight w:val="20"/>
          <w:jc w:val="center"/>
        </w:trPr>
        <w:tc>
          <w:tcPr>
            <w:tcW w:w="1031" w:type="pct"/>
            <w:shd w:val="clear" w:color="auto" w:fill="auto"/>
            <w:vAlign w:val="center"/>
          </w:tcPr>
          <w:p w14:paraId="6971D360" w14:textId="1E3E74D9"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Для объектов общественного назначения вспомогательные объекты определяются материалами проектной документации. </w:t>
            </w:r>
          </w:p>
        </w:tc>
        <w:tc>
          <w:tcPr>
            <w:tcW w:w="2101" w:type="pct"/>
            <w:shd w:val="clear" w:color="auto" w:fill="auto"/>
            <w:vAlign w:val="center"/>
          </w:tcPr>
          <w:p w14:paraId="5D15667F"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Максимальное количество надземных этажей – 2 этажа (при условии обеспечения нормативной инсоляции на территории соседних участков). </w:t>
            </w:r>
          </w:p>
          <w:p w14:paraId="190A02C9" w14:textId="77777777"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Максимальная высота – 6 м. </w:t>
            </w:r>
          </w:p>
          <w:p w14:paraId="4EC6EAC2" w14:textId="30199B08" w:rsidR="00AD0406" w:rsidRPr="00057DD2" w:rsidRDefault="00AD0406"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Расстояние до красных линий улиц и проездов не менее - 5 м; до иных границ – 1 м. при соблюдении требований технических регламентов </w:t>
            </w:r>
          </w:p>
        </w:tc>
        <w:tc>
          <w:tcPr>
            <w:tcW w:w="1867" w:type="pct"/>
            <w:vMerge/>
            <w:shd w:val="clear" w:color="auto" w:fill="auto"/>
            <w:vAlign w:val="center"/>
          </w:tcPr>
          <w:p w14:paraId="4028E8FF" w14:textId="77777777" w:rsidR="00AD0406" w:rsidRPr="00057DD2" w:rsidRDefault="00AD0406" w:rsidP="0003750D">
            <w:pPr>
              <w:tabs>
                <w:tab w:val="left" w:pos="1134"/>
              </w:tabs>
              <w:spacing w:after="0" w:line="240" w:lineRule="auto"/>
              <w:rPr>
                <w:rFonts w:ascii="Times New Roman" w:hAnsi="Times New Roman" w:cs="Times New Roman"/>
                <w:sz w:val="20"/>
                <w:szCs w:val="20"/>
              </w:rPr>
            </w:pPr>
          </w:p>
        </w:tc>
      </w:tr>
    </w:tbl>
    <w:p w14:paraId="73BF91F4" w14:textId="77777777" w:rsidR="00EA6562" w:rsidRPr="00057DD2" w:rsidRDefault="00EA6562" w:rsidP="000A0C35">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046D5E46" w14:textId="77777777" w:rsidR="00FD25FE" w:rsidRPr="00057DD2" w:rsidRDefault="00FD25FE" w:rsidP="00FD25FE">
      <w:pPr>
        <w:pStyle w:val="Default"/>
      </w:pPr>
      <w:r w:rsidRPr="00057DD2">
        <w:t xml:space="preserve">Примечание: </w:t>
      </w:r>
    </w:p>
    <w:p w14:paraId="72C653E8" w14:textId="539033E2" w:rsidR="00FD25FE" w:rsidRPr="00057DD2" w:rsidRDefault="00FD25FE" w:rsidP="00FD25FE">
      <w:pPr>
        <w:pStyle w:val="Default"/>
        <w:jc w:val="both"/>
      </w:pPr>
      <w:r w:rsidRPr="00057DD2">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25 настоящих Правил. </w:t>
      </w:r>
    </w:p>
    <w:p w14:paraId="3D8DD920" w14:textId="77777777" w:rsidR="00FD25FE" w:rsidRPr="00057DD2" w:rsidRDefault="00FD25FE" w:rsidP="00FD25FE">
      <w:pPr>
        <w:pStyle w:val="Default"/>
        <w:jc w:val="both"/>
      </w:pPr>
      <w:r w:rsidRPr="00057DD2">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14:paraId="52A4D316" w14:textId="2E146341" w:rsidR="000A0C35" w:rsidRPr="00057DD2" w:rsidRDefault="00FD25FE" w:rsidP="00FD25FE">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hAnsi="Times New Roman" w:cs="Times New Roman"/>
          <w:sz w:val="24"/>
          <w:szCs w:val="24"/>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Мирского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5FE1B96D" w14:textId="735B8D6A" w:rsidR="00BF08C7" w:rsidRPr="00057DD2" w:rsidRDefault="009363FF" w:rsidP="00CD0CBE">
      <w:pPr>
        <w:pStyle w:val="2"/>
        <w:spacing w:before="240" w:after="240"/>
        <w:rPr>
          <w:rFonts w:eastAsia="SimSun"/>
          <w:caps/>
          <w:sz w:val="26"/>
          <w:szCs w:val="26"/>
        </w:rPr>
      </w:pPr>
      <w:bookmarkStart w:id="13" w:name="_Toc164666723"/>
      <w:r w:rsidRPr="00057DD2">
        <w:rPr>
          <w:rFonts w:eastAsia="SimSun"/>
          <w:caps/>
          <w:sz w:val="26"/>
          <w:szCs w:val="26"/>
        </w:rPr>
        <w:lastRenderedPageBreak/>
        <w:t>Производственные зоны</w:t>
      </w:r>
      <w:bookmarkEnd w:id="13"/>
    </w:p>
    <w:p w14:paraId="6E544E86" w14:textId="5FFBF9E2" w:rsidR="003D1A11" w:rsidRPr="00057DD2" w:rsidRDefault="0010565A" w:rsidP="009363FF">
      <w:pPr>
        <w:pStyle w:val="3"/>
        <w:keepLines/>
        <w:spacing w:after="240"/>
        <w:jc w:val="center"/>
        <w:rPr>
          <w:rFonts w:ascii="Times New Roman" w:eastAsia="SimSun" w:hAnsi="Times New Roman"/>
          <w:sz w:val="24"/>
          <w:szCs w:val="24"/>
          <w:u w:val="single"/>
          <w:lang w:eastAsia="zh-CN"/>
        </w:rPr>
      </w:pPr>
      <w:bookmarkStart w:id="14" w:name="_Toc164666724"/>
      <w:r w:rsidRPr="00057DD2">
        <w:rPr>
          <w:rFonts w:ascii="Times New Roman" w:eastAsia="SimSun" w:hAnsi="Times New Roman"/>
          <w:sz w:val="24"/>
          <w:szCs w:val="24"/>
          <w:u w:val="single"/>
          <w:lang w:eastAsia="zh-CN"/>
        </w:rPr>
        <w:t>П-4</w:t>
      </w:r>
      <w:r w:rsidR="003D1A11" w:rsidRPr="00057DD2">
        <w:rPr>
          <w:rFonts w:ascii="Times New Roman" w:eastAsia="SimSun" w:hAnsi="Times New Roman"/>
          <w:sz w:val="24"/>
          <w:szCs w:val="24"/>
          <w:u w:val="single"/>
          <w:lang w:eastAsia="zh-CN"/>
        </w:rPr>
        <w:t xml:space="preserve">. Зона </w:t>
      </w:r>
      <w:r w:rsidRPr="00057DD2">
        <w:rPr>
          <w:rFonts w:ascii="Times New Roman" w:eastAsia="SimSun" w:hAnsi="Times New Roman"/>
          <w:sz w:val="24"/>
          <w:szCs w:val="24"/>
          <w:u w:val="single"/>
          <w:lang w:eastAsia="zh-CN"/>
        </w:rPr>
        <w:t xml:space="preserve">предприятий, производств и объектов </w:t>
      </w:r>
      <w:r w:rsidRPr="00057DD2">
        <w:rPr>
          <w:rFonts w:ascii="Times New Roman" w:eastAsia="SimSun" w:hAnsi="Times New Roman"/>
          <w:sz w:val="24"/>
          <w:szCs w:val="24"/>
          <w:u w:val="single"/>
          <w:lang w:val="en-US" w:eastAsia="zh-CN"/>
        </w:rPr>
        <w:t>IV</w:t>
      </w:r>
      <w:r w:rsidRPr="00057DD2">
        <w:rPr>
          <w:rFonts w:ascii="Times New Roman" w:eastAsia="SimSun" w:hAnsi="Times New Roman"/>
          <w:sz w:val="24"/>
          <w:szCs w:val="24"/>
          <w:u w:val="single"/>
          <w:lang w:eastAsia="zh-CN"/>
        </w:rPr>
        <w:t xml:space="preserve"> класса опасности СЗЗ-100 м</w:t>
      </w:r>
      <w:bookmarkEnd w:id="14"/>
    </w:p>
    <w:p w14:paraId="374EAE7E" w14:textId="77777777" w:rsidR="00695E65" w:rsidRPr="00057DD2" w:rsidRDefault="00695E65" w:rsidP="00695E65">
      <w:pPr>
        <w:pStyle w:val="Default"/>
        <w:jc w:val="both"/>
      </w:pPr>
      <w:r w:rsidRPr="00057DD2">
        <w:t>Зона П-4 выделена для обеспечения правовых условий формирования предприятий, производств и объектов IV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372AED79" w14:textId="77777777" w:rsidR="00695E65" w:rsidRPr="00057DD2" w:rsidRDefault="00695E65" w:rsidP="00695E65">
      <w:pPr>
        <w:widowControl w:val="0"/>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14:paraId="04E5115A" w14:textId="77777777" w:rsidR="00695E65" w:rsidRPr="00057DD2" w:rsidRDefault="00695E65" w:rsidP="00695E65">
      <w:pPr>
        <w:widowControl w:val="0"/>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50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743"/>
        <w:gridCol w:w="3799"/>
        <w:gridCol w:w="3757"/>
        <w:gridCol w:w="4017"/>
      </w:tblGrid>
      <w:tr w:rsidR="00E67E0D" w:rsidRPr="00057DD2" w14:paraId="00B8EFED" w14:textId="77777777" w:rsidTr="0003750D">
        <w:trPr>
          <w:trHeight w:val="20"/>
          <w:tblHeader/>
          <w:jc w:val="center"/>
        </w:trPr>
        <w:tc>
          <w:tcPr>
            <w:tcW w:w="958" w:type="pct"/>
            <w:shd w:val="clear" w:color="auto" w:fill="auto"/>
            <w:vAlign w:val="center"/>
          </w:tcPr>
          <w:p w14:paraId="798666EA" w14:textId="534FE71D" w:rsidR="00E67E0D" w:rsidRPr="00057DD2" w:rsidRDefault="00E67E0D" w:rsidP="0003750D">
            <w:pPr>
              <w:pStyle w:val="affb"/>
              <w:jc w:val="center"/>
            </w:pPr>
            <w:r w:rsidRPr="00057DD2">
              <w:rPr>
                <w:b/>
              </w:rPr>
              <w:t>Виды разрешенного использования земельных участков</w:t>
            </w:r>
          </w:p>
        </w:tc>
        <w:tc>
          <w:tcPr>
            <w:tcW w:w="1327" w:type="pct"/>
            <w:shd w:val="clear" w:color="auto" w:fill="auto"/>
            <w:vAlign w:val="center"/>
          </w:tcPr>
          <w:p w14:paraId="34271E9D" w14:textId="3F5E0E6B" w:rsidR="00E67E0D" w:rsidRPr="00057DD2" w:rsidRDefault="00E67E0D" w:rsidP="0003750D">
            <w:pPr>
              <w:pStyle w:val="affb"/>
              <w:jc w:val="center"/>
            </w:pPr>
            <w:r w:rsidRPr="00057DD2">
              <w:rPr>
                <w:b/>
              </w:rPr>
              <w:t>Описание вида разрешенного использования земельного участка</w:t>
            </w:r>
          </w:p>
        </w:tc>
        <w:tc>
          <w:tcPr>
            <w:tcW w:w="1312" w:type="pct"/>
            <w:shd w:val="clear" w:color="auto" w:fill="auto"/>
            <w:vAlign w:val="center"/>
          </w:tcPr>
          <w:p w14:paraId="5BCE2D66" w14:textId="5E0B7633" w:rsidR="00E67E0D" w:rsidRPr="00057DD2" w:rsidRDefault="00E67E0D" w:rsidP="0003750D">
            <w:pPr>
              <w:pStyle w:val="affb"/>
              <w:jc w:val="center"/>
            </w:pPr>
            <w:r w:rsidRPr="00057DD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403" w:type="pct"/>
            <w:shd w:val="clear" w:color="auto" w:fill="auto"/>
            <w:vAlign w:val="center"/>
          </w:tcPr>
          <w:p w14:paraId="0FB07D05" w14:textId="52C03AEF" w:rsidR="00E67E0D" w:rsidRPr="00057DD2" w:rsidRDefault="00E67E0D" w:rsidP="0003750D">
            <w:pPr>
              <w:pStyle w:val="affb"/>
              <w:jc w:val="center"/>
            </w:pPr>
            <w:r w:rsidRPr="00057DD2">
              <w:rPr>
                <w:b/>
              </w:rPr>
              <w:t>Особые условия реализации регламента</w:t>
            </w:r>
          </w:p>
        </w:tc>
      </w:tr>
      <w:tr w:rsidR="00E6509D" w:rsidRPr="00057DD2" w14:paraId="23D55E31" w14:textId="77777777" w:rsidTr="0003750D">
        <w:trPr>
          <w:trHeight w:val="20"/>
          <w:jc w:val="center"/>
        </w:trPr>
        <w:tc>
          <w:tcPr>
            <w:tcW w:w="958" w:type="pct"/>
            <w:shd w:val="clear" w:color="auto" w:fill="auto"/>
            <w:vAlign w:val="center"/>
          </w:tcPr>
          <w:p w14:paraId="39BD7AD4" w14:textId="6DAA1720" w:rsidR="00E6509D" w:rsidRPr="00057DD2" w:rsidRDefault="00E6509D" w:rsidP="0003750D">
            <w:pPr>
              <w:pStyle w:val="Default"/>
              <w:rPr>
                <w:sz w:val="20"/>
                <w:szCs w:val="20"/>
              </w:rPr>
            </w:pPr>
            <w:r w:rsidRPr="00057DD2">
              <w:rPr>
                <w:sz w:val="20"/>
                <w:szCs w:val="20"/>
                <w:lang w:val="en-US"/>
              </w:rPr>
              <w:t>[</w:t>
            </w:r>
            <w:r w:rsidRPr="00057DD2">
              <w:rPr>
                <w:sz w:val="20"/>
                <w:szCs w:val="20"/>
              </w:rPr>
              <w:t xml:space="preserve">6.0] </w:t>
            </w:r>
          </w:p>
          <w:p w14:paraId="10A2421E" w14:textId="351DE278"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hAnsi="Times New Roman" w:cs="Times New Roman"/>
                <w:sz w:val="20"/>
                <w:szCs w:val="20"/>
              </w:rPr>
              <w:t xml:space="preserve">Производственная деятельность </w:t>
            </w:r>
          </w:p>
        </w:tc>
        <w:tc>
          <w:tcPr>
            <w:tcW w:w="1327" w:type="pct"/>
            <w:shd w:val="clear" w:color="auto" w:fill="auto"/>
            <w:vAlign w:val="center"/>
          </w:tcPr>
          <w:p w14:paraId="10FEBD33" w14:textId="6ABDECD0"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hAnsi="Times New Roman" w:cs="Times New Roman"/>
                <w:sz w:val="20"/>
                <w:szCs w:val="20"/>
              </w:rPr>
              <w:t xml:space="preserve">Размещение объектов капитального строительства в целях добычи недр, их переработки, изготовления вещей промышленным способом. </w:t>
            </w:r>
          </w:p>
        </w:tc>
        <w:tc>
          <w:tcPr>
            <w:tcW w:w="1312" w:type="pct"/>
            <w:shd w:val="clear" w:color="auto" w:fill="auto"/>
            <w:vAlign w:val="center"/>
          </w:tcPr>
          <w:p w14:paraId="21EC87A5" w14:textId="77777777" w:rsidR="00E6509D" w:rsidRPr="00057DD2" w:rsidRDefault="00E6509D" w:rsidP="0003750D">
            <w:pPr>
              <w:pStyle w:val="Default"/>
              <w:rPr>
                <w:sz w:val="20"/>
                <w:szCs w:val="20"/>
              </w:rPr>
            </w:pPr>
            <w:r w:rsidRPr="00057DD2">
              <w:rPr>
                <w:sz w:val="20"/>
                <w:szCs w:val="20"/>
              </w:rPr>
              <w:t xml:space="preserve">Минимальная/максимальная площадь земельных участков 1000/50000 кв. м; </w:t>
            </w:r>
          </w:p>
          <w:p w14:paraId="0A1C95B8" w14:textId="77777777" w:rsidR="00E6509D" w:rsidRPr="00057DD2" w:rsidRDefault="00E6509D" w:rsidP="0003750D">
            <w:pPr>
              <w:pStyle w:val="Default"/>
              <w:rPr>
                <w:sz w:val="20"/>
                <w:szCs w:val="20"/>
              </w:rPr>
            </w:pPr>
            <w:r w:rsidRPr="00057DD2">
              <w:rPr>
                <w:sz w:val="20"/>
                <w:szCs w:val="20"/>
              </w:rPr>
              <w:t xml:space="preserve">максимальный процент застройки в границах земельного участка – 75%; </w:t>
            </w:r>
          </w:p>
          <w:p w14:paraId="05A85FFB" w14:textId="77777777" w:rsidR="00E6509D" w:rsidRPr="00057DD2" w:rsidRDefault="00E6509D" w:rsidP="0003750D">
            <w:pPr>
              <w:pStyle w:val="Default"/>
              <w:rPr>
                <w:sz w:val="20"/>
                <w:szCs w:val="20"/>
              </w:rPr>
            </w:pPr>
            <w:r w:rsidRPr="00057DD2">
              <w:rPr>
                <w:sz w:val="20"/>
                <w:szCs w:val="20"/>
              </w:rPr>
              <w:t xml:space="preserve">максимальная высота зданий, строений, сооружений от уровня земли - 100 м; </w:t>
            </w:r>
          </w:p>
          <w:p w14:paraId="7001897C" w14:textId="2776D323"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hAnsi="Times New Roman" w:cs="Times New Roman"/>
                <w:sz w:val="20"/>
                <w:szCs w:val="20"/>
              </w:rPr>
              <w:t xml:space="preserve">минимальные отступы от красной линии – 5 м; от иных границ – 3 м. </w:t>
            </w:r>
          </w:p>
        </w:tc>
        <w:tc>
          <w:tcPr>
            <w:tcW w:w="1403" w:type="pct"/>
            <w:vMerge w:val="restart"/>
            <w:shd w:val="clear" w:color="auto" w:fill="auto"/>
            <w:vAlign w:val="center"/>
          </w:tcPr>
          <w:p w14:paraId="07060BB1" w14:textId="77777777" w:rsidR="00E6509D" w:rsidRPr="00057DD2" w:rsidRDefault="00E6509D" w:rsidP="0003750D">
            <w:pPr>
              <w:pStyle w:val="Default"/>
              <w:rPr>
                <w:sz w:val="20"/>
                <w:szCs w:val="20"/>
              </w:rPr>
            </w:pPr>
            <w:r w:rsidRPr="00057DD2">
              <w:rPr>
                <w:sz w:val="20"/>
                <w:szCs w:val="20"/>
              </w:rPr>
              <w:t xml:space="preserve">Допускается размещение предприятий II класса опасности. </w:t>
            </w:r>
          </w:p>
          <w:p w14:paraId="0DFB3DA6" w14:textId="77777777" w:rsidR="00E6509D" w:rsidRPr="00057DD2" w:rsidRDefault="00E6509D" w:rsidP="0003750D">
            <w:pPr>
              <w:pStyle w:val="Default"/>
              <w:rPr>
                <w:sz w:val="20"/>
                <w:szCs w:val="20"/>
              </w:rPr>
            </w:pPr>
            <w:r w:rsidRPr="00057DD2">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14:paraId="7A78D38E" w14:textId="69820691" w:rsidR="00E6509D" w:rsidRPr="00057DD2" w:rsidRDefault="00E6509D" w:rsidP="0003750D">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Правилах. </w:t>
            </w:r>
          </w:p>
          <w:p w14:paraId="0858EF04" w14:textId="77777777" w:rsidR="00E6509D" w:rsidRPr="00057DD2" w:rsidRDefault="00E6509D" w:rsidP="0003750D">
            <w:pPr>
              <w:pStyle w:val="Default"/>
              <w:rPr>
                <w:sz w:val="20"/>
                <w:szCs w:val="20"/>
              </w:rPr>
            </w:pPr>
            <w:r w:rsidRPr="00057DD2">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14:paraId="56D62CD1" w14:textId="78C5A069" w:rsidR="00E6509D" w:rsidRPr="00057DD2" w:rsidRDefault="00E6509D" w:rsidP="0003750D">
            <w:pPr>
              <w:pStyle w:val="Default"/>
              <w:rPr>
                <w:sz w:val="20"/>
                <w:szCs w:val="20"/>
              </w:rPr>
            </w:pPr>
            <w:r w:rsidRPr="00057DD2">
              <w:rPr>
                <w:sz w:val="20"/>
                <w:szCs w:val="20"/>
              </w:rPr>
              <w:t xml:space="preserve">При проектировании объекта расчетное количество парковочных мест для его обслуживания определять согласно статье </w:t>
            </w:r>
            <w:r w:rsidR="00B86B87" w:rsidRPr="00057DD2">
              <w:rPr>
                <w:sz w:val="20"/>
                <w:szCs w:val="20"/>
              </w:rPr>
              <w:t>26</w:t>
            </w:r>
            <w:r w:rsidRPr="00057DD2">
              <w:rPr>
                <w:sz w:val="20"/>
                <w:szCs w:val="20"/>
              </w:rPr>
              <w:t xml:space="preserve"> настоящих Правил. </w:t>
            </w:r>
          </w:p>
          <w:p w14:paraId="10B71873" w14:textId="50A7DD9F" w:rsidR="00E6509D" w:rsidRPr="00057DD2" w:rsidRDefault="00E6509D" w:rsidP="0003750D">
            <w:pPr>
              <w:pStyle w:val="affb"/>
              <w:spacing w:after="220"/>
              <w:ind w:firstLine="140"/>
            </w:pPr>
            <w:r w:rsidRPr="00057DD2">
              <w:lastRenderedPageBreak/>
              <w:t xml:space="preserve">Расстояние от объектов капитального строительства до парковок определять согласно статье 26 настоящих Правил. </w:t>
            </w:r>
          </w:p>
          <w:p w14:paraId="5B31B317" w14:textId="77777777" w:rsidR="00E6509D" w:rsidRPr="00057DD2" w:rsidRDefault="00E6509D" w:rsidP="0003750D">
            <w:pPr>
              <w:pStyle w:val="Default"/>
              <w:rPr>
                <w:sz w:val="20"/>
                <w:szCs w:val="20"/>
              </w:rPr>
            </w:pPr>
            <w:r w:rsidRPr="00057DD2">
              <w:rPr>
                <w:sz w:val="20"/>
                <w:szCs w:val="20"/>
              </w:rPr>
              <w:t xml:space="preserve">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сельского поселения </w:t>
            </w:r>
          </w:p>
          <w:p w14:paraId="1CB065DB" w14:textId="77777777" w:rsidR="00E6509D" w:rsidRPr="00057DD2" w:rsidRDefault="00E6509D" w:rsidP="0003750D">
            <w:pPr>
              <w:pStyle w:val="Default"/>
              <w:rPr>
                <w:sz w:val="20"/>
                <w:szCs w:val="20"/>
              </w:rPr>
            </w:pPr>
            <w:r w:rsidRPr="00057DD2">
              <w:rPr>
                <w:sz w:val="20"/>
                <w:szCs w:val="20"/>
              </w:rPr>
              <w:t>При отсутствии в материалах проектной документации расчета СЗЗ, СЗЗ принимать в соответствии с СанПиН2.2.1/2.1.1.1200-03 "</w:t>
            </w:r>
            <w:proofErr w:type="spellStart"/>
            <w:r w:rsidRPr="00057DD2">
              <w:rPr>
                <w:sz w:val="20"/>
                <w:szCs w:val="20"/>
              </w:rPr>
              <w:t>Санитарно</w:t>
            </w:r>
            <w:proofErr w:type="spellEnd"/>
            <w:r w:rsidRPr="00057DD2">
              <w:rPr>
                <w:sz w:val="20"/>
                <w:szCs w:val="20"/>
              </w:rPr>
              <w:t xml:space="preserve"> - защитные зоны и санитарная классификация предприятий, сооружений и иных объектов". </w:t>
            </w:r>
          </w:p>
          <w:p w14:paraId="364036A2" w14:textId="77777777" w:rsidR="00E6509D" w:rsidRPr="00057DD2" w:rsidRDefault="00E6509D" w:rsidP="0003750D">
            <w:pPr>
              <w:pStyle w:val="Default"/>
              <w:rPr>
                <w:sz w:val="20"/>
                <w:szCs w:val="20"/>
              </w:rPr>
            </w:pPr>
            <w:r w:rsidRPr="00057DD2">
              <w:rPr>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14:paraId="7DE4C17F" w14:textId="77777777" w:rsidR="00E6509D" w:rsidRPr="00057DD2" w:rsidRDefault="00E6509D" w:rsidP="0003750D">
            <w:pPr>
              <w:pStyle w:val="affb"/>
              <w:spacing w:after="220"/>
              <w:ind w:firstLine="140"/>
            </w:pPr>
            <w:r w:rsidRPr="00057DD2">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14:paraId="2A455566" w14:textId="125FBD10" w:rsidR="00E6509D" w:rsidRPr="00057DD2" w:rsidRDefault="00E6509D" w:rsidP="0003750D">
            <w:pPr>
              <w:pStyle w:val="affb"/>
              <w:spacing w:after="220"/>
              <w:ind w:firstLine="140"/>
            </w:pPr>
            <w:r w:rsidRPr="00057DD2">
              <w:lastRenderedPageBreak/>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14:paraId="26729C27" w14:textId="77777777" w:rsidR="00E6509D" w:rsidRPr="00057DD2" w:rsidRDefault="00E6509D" w:rsidP="0003750D">
            <w:pPr>
              <w:pStyle w:val="affb"/>
              <w:spacing w:after="220"/>
              <w:ind w:firstLine="140"/>
              <w:rPr>
                <w:rStyle w:val="affa"/>
              </w:rPr>
            </w:pPr>
            <w:r w:rsidRPr="00057DD2">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p w14:paraId="7B09036D" w14:textId="4C59CAE8" w:rsidR="00E6509D" w:rsidRPr="00057DD2" w:rsidRDefault="00E6509D" w:rsidP="0003750D">
            <w:pPr>
              <w:pStyle w:val="affb"/>
              <w:rPr>
                <w:rStyle w:val="affa"/>
              </w:rPr>
            </w:pPr>
          </w:p>
        </w:tc>
      </w:tr>
      <w:tr w:rsidR="00E6509D" w:rsidRPr="00057DD2" w14:paraId="51BE8B00" w14:textId="77777777" w:rsidTr="0003750D">
        <w:trPr>
          <w:trHeight w:val="20"/>
          <w:jc w:val="center"/>
        </w:trPr>
        <w:tc>
          <w:tcPr>
            <w:tcW w:w="958" w:type="pct"/>
            <w:shd w:val="clear" w:color="auto" w:fill="auto"/>
            <w:vAlign w:val="center"/>
          </w:tcPr>
          <w:p w14:paraId="4B8B3F5D" w14:textId="77777777" w:rsidR="00E6509D" w:rsidRPr="00057DD2" w:rsidRDefault="00E6509D" w:rsidP="0003750D">
            <w:pPr>
              <w:pStyle w:val="Default"/>
              <w:rPr>
                <w:sz w:val="20"/>
                <w:szCs w:val="20"/>
              </w:rPr>
            </w:pPr>
            <w:r w:rsidRPr="00057DD2">
              <w:rPr>
                <w:sz w:val="20"/>
                <w:szCs w:val="20"/>
              </w:rPr>
              <w:t>[6.2]</w:t>
            </w:r>
          </w:p>
          <w:p w14:paraId="380AAA27" w14:textId="77777777" w:rsidR="00E6509D" w:rsidRPr="00057DD2" w:rsidRDefault="00E6509D" w:rsidP="0003750D">
            <w:pPr>
              <w:pStyle w:val="Default"/>
              <w:rPr>
                <w:sz w:val="20"/>
                <w:szCs w:val="20"/>
              </w:rPr>
            </w:pPr>
            <w:r w:rsidRPr="00057DD2">
              <w:rPr>
                <w:sz w:val="20"/>
                <w:szCs w:val="20"/>
              </w:rPr>
              <w:t>Тяжелая промышленность</w:t>
            </w:r>
          </w:p>
        </w:tc>
        <w:tc>
          <w:tcPr>
            <w:tcW w:w="1327" w:type="pct"/>
            <w:shd w:val="clear" w:color="auto" w:fill="auto"/>
            <w:vAlign w:val="center"/>
          </w:tcPr>
          <w:p w14:paraId="41FF1351" w14:textId="77777777" w:rsidR="00E6509D" w:rsidRPr="00057DD2" w:rsidRDefault="00E6509D" w:rsidP="0003750D">
            <w:pPr>
              <w:pStyle w:val="Default"/>
              <w:rPr>
                <w:sz w:val="20"/>
                <w:szCs w:val="20"/>
              </w:rPr>
            </w:pPr>
            <w:r w:rsidRPr="00057DD2">
              <w:rPr>
                <w:sz w:val="20"/>
                <w:szCs w:val="20"/>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w:t>
            </w:r>
            <w:r w:rsidRPr="00057DD2">
              <w:rPr>
                <w:sz w:val="20"/>
                <w:szCs w:val="20"/>
              </w:rPr>
              <w:lastRenderedPageBreak/>
              <w:t xml:space="preserve">промышленности отнесен к иному виду разрешенного использования </w:t>
            </w:r>
          </w:p>
          <w:p w14:paraId="74AF8D16" w14:textId="5AA27D43" w:rsidR="00E6509D" w:rsidRPr="00057DD2" w:rsidRDefault="00E6509D" w:rsidP="0003750D">
            <w:pPr>
              <w:pStyle w:val="Default"/>
              <w:rPr>
                <w:sz w:val="20"/>
                <w:szCs w:val="20"/>
              </w:rPr>
            </w:pPr>
          </w:p>
        </w:tc>
        <w:tc>
          <w:tcPr>
            <w:tcW w:w="1312" w:type="pct"/>
            <w:shd w:val="clear" w:color="auto" w:fill="auto"/>
            <w:vAlign w:val="center"/>
          </w:tcPr>
          <w:p w14:paraId="3AD88173" w14:textId="77777777" w:rsidR="00E6509D" w:rsidRPr="00057DD2" w:rsidRDefault="00E6509D" w:rsidP="0003750D">
            <w:pPr>
              <w:pStyle w:val="Default"/>
              <w:rPr>
                <w:sz w:val="20"/>
                <w:szCs w:val="20"/>
              </w:rPr>
            </w:pPr>
            <w:r w:rsidRPr="00057DD2">
              <w:rPr>
                <w:sz w:val="20"/>
                <w:szCs w:val="20"/>
              </w:rPr>
              <w:lastRenderedPageBreak/>
              <w:t xml:space="preserve">Минимальная/максимальная площадь земельных участков 1000/50000 кв. м; </w:t>
            </w:r>
          </w:p>
          <w:p w14:paraId="1EEAF0BF" w14:textId="77777777" w:rsidR="00E6509D" w:rsidRPr="00057DD2" w:rsidRDefault="00E6509D" w:rsidP="0003750D">
            <w:pPr>
              <w:pStyle w:val="Default"/>
              <w:rPr>
                <w:sz w:val="20"/>
                <w:szCs w:val="20"/>
              </w:rPr>
            </w:pPr>
            <w:r w:rsidRPr="00057DD2">
              <w:rPr>
                <w:sz w:val="20"/>
                <w:szCs w:val="20"/>
              </w:rPr>
              <w:t xml:space="preserve">максимальный процент застройки в границах земельного участка – 75%; </w:t>
            </w:r>
          </w:p>
          <w:p w14:paraId="36228C4E" w14:textId="77777777" w:rsidR="00E6509D" w:rsidRPr="00057DD2" w:rsidRDefault="00E6509D" w:rsidP="0003750D">
            <w:pPr>
              <w:pStyle w:val="Default"/>
              <w:rPr>
                <w:sz w:val="20"/>
                <w:szCs w:val="20"/>
              </w:rPr>
            </w:pPr>
            <w:r w:rsidRPr="00057DD2">
              <w:rPr>
                <w:sz w:val="20"/>
                <w:szCs w:val="20"/>
              </w:rPr>
              <w:t xml:space="preserve">максимальная высота зданий, строений, сооружений от уровня земли - 100 м; </w:t>
            </w:r>
          </w:p>
          <w:p w14:paraId="441D2B97" w14:textId="0C15939F" w:rsidR="00E6509D" w:rsidRPr="00057DD2" w:rsidRDefault="00E6509D" w:rsidP="0003750D">
            <w:pPr>
              <w:pStyle w:val="Default"/>
              <w:rPr>
                <w:sz w:val="20"/>
                <w:szCs w:val="20"/>
              </w:rPr>
            </w:pPr>
            <w:r w:rsidRPr="00057DD2">
              <w:rPr>
                <w:sz w:val="20"/>
                <w:szCs w:val="20"/>
              </w:rPr>
              <w:t xml:space="preserve">минимальные отступы от красной линии – 5 м; от иных границ – 3 м. </w:t>
            </w:r>
          </w:p>
        </w:tc>
        <w:tc>
          <w:tcPr>
            <w:tcW w:w="1403" w:type="pct"/>
            <w:vMerge/>
            <w:shd w:val="clear" w:color="auto" w:fill="auto"/>
            <w:vAlign w:val="center"/>
          </w:tcPr>
          <w:p w14:paraId="2E1E0BFC" w14:textId="18A253B9" w:rsidR="00E6509D" w:rsidRPr="00057DD2" w:rsidRDefault="00E6509D" w:rsidP="0003750D">
            <w:pPr>
              <w:pStyle w:val="affb"/>
            </w:pPr>
          </w:p>
        </w:tc>
      </w:tr>
      <w:tr w:rsidR="00E6509D" w:rsidRPr="00057DD2" w14:paraId="535B2AB8" w14:textId="77777777" w:rsidTr="0003750D">
        <w:trPr>
          <w:trHeight w:val="20"/>
          <w:jc w:val="center"/>
        </w:trPr>
        <w:tc>
          <w:tcPr>
            <w:tcW w:w="958" w:type="pct"/>
            <w:shd w:val="clear" w:color="auto" w:fill="auto"/>
            <w:vAlign w:val="center"/>
          </w:tcPr>
          <w:p w14:paraId="15E771A5" w14:textId="77777777" w:rsidR="00E6509D" w:rsidRPr="00057DD2" w:rsidRDefault="00E6509D" w:rsidP="0003750D">
            <w:pPr>
              <w:pStyle w:val="Default"/>
              <w:rPr>
                <w:sz w:val="20"/>
                <w:szCs w:val="20"/>
              </w:rPr>
            </w:pPr>
            <w:r w:rsidRPr="00057DD2">
              <w:rPr>
                <w:sz w:val="20"/>
                <w:szCs w:val="20"/>
              </w:rPr>
              <w:t>[6.2.1]</w:t>
            </w:r>
          </w:p>
          <w:p w14:paraId="6AFF76F8" w14:textId="77777777" w:rsidR="00E6509D" w:rsidRPr="00057DD2" w:rsidRDefault="00E6509D" w:rsidP="0003750D">
            <w:pPr>
              <w:pStyle w:val="Default"/>
              <w:rPr>
                <w:sz w:val="20"/>
                <w:szCs w:val="20"/>
              </w:rPr>
            </w:pPr>
            <w:r w:rsidRPr="00057DD2">
              <w:rPr>
                <w:sz w:val="20"/>
                <w:szCs w:val="20"/>
              </w:rPr>
              <w:t>Автомобилестроительная промышленность</w:t>
            </w:r>
          </w:p>
        </w:tc>
        <w:tc>
          <w:tcPr>
            <w:tcW w:w="1327" w:type="pct"/>
            <w:shd w:val="clear" w:color="auto" w:fill="auto"/>
            <w:vAlign w:val="center"/>
          </w:tcPr>
          <w:p w14:paraId="6583F27D" w14:textId="77777777" w:rsidR="00E6509D" w:rsidRPr="00057DD2" w:rsidRDefault="00E6509D" w:rsidP="0003750D">
            <w:pPr>
              <w:pStyle w:val="Default"/>
              <w:rPr>
                <w:sz w:val="20"/>
                <w:szCs w:val="20"/>
              </w:rPr>
            </w:pPr>
            <w:r w:rsidRPr="00057DD2">
              <w:rPr>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312" w:type="pct"/>
            <w:shd w:val="clear" w:color="auto" w:fill="auto"/>
            <w:vAlign w:val="center"/>
          </w:tcPr>
          <w:p w14:paraId="11FAA2EB" w14:textId="77777777" w:rsidR="00E6509D" w:rsidRPr="00057DD2" w:rsidRDefault="00E6509D" w:rsidP="0003750D">
            <w:pPr>
              <w:pStyle w:val="Default"/>
              <w:rPr>
                <w:sz w:val="20"/>
                <w:szCs w:val="20"/>
              </w:rPr>
            </w:pPr>
            <w:r w:rsidRPr="00057DD2">
              <w:rPr>
                <w:sz w:val="20"/>
                <w:szCs w:val="20"/>
              </w:rPr>
              <w:t>Минимальная/максимальная площадь земельных участков 1000/50000 кв. м;</w:t>
            </w:r>
          </w:p>
          <w:p w14:paraId="5748CE5D" w14:textId="77777777" w:rsidR="00E6509D" w:rsidRPr="00057DD2" w:rsidRDefault="00E6509D" w:rsidP="0003750D">
            <w:pPr>
              <w:pStyle w:val="Default"/>
              <w:rPr>
                <w:sz w:val="20"/>
                <w:szCs w:val="20"/>
              </w:rPr>
            </w:pPr>
            <w:r w:rsidRPr="00057DD2">
              <w:rPr>
                <w:sz w:val="20"/>
                <w:szCs w:val="20"/>
              </w:rPr>
              <w:t>максимальный процент застройки в границах земельного участка - 75%;</w:t>
            </w:r>
          </w:p>
          <w:p w14:paraId="1F219A15" w14:textId="77777777" w:rsidR="00E6509D" w:rsidRPr="00057DD2" w:rsidRDefault="00E6509D" w:rsidP="0003750D">
            <w:pPr>
              <w:pStyle w:val="Default"/>
              <w:rPr>
                <w:sz w:val="20"/>
                <w:szCs w:val="20"/>
              </w:rPr>
            </w:pPr>
            <w:r w:rsidRPr="00057DD2">
              <w:rPr>
                <w:sz w:val="20"/>
                <w:szCs w:val="20"/>
              </w:rPr>
              <w:t>максимальная высота зданий, строений, сооружений от уровня земли - 100 м;</w:t>
            </w:r>
          </w:p>
          <w:p w14:paraId="6720D85D" w14:textId="77777777" w:rsidR="00E6509D" w:rsidRPr="00057DD2" w:rsidRDefault="00E6509D" w:rsidP="0003750D">
            <w:pPr>
              <w:pStyle w:val="Default"/>
              <w:rPr>
                <w:sz w:val="20"/>
                <w:szCs w:val="20"/>
              </w:rPr>
            </w:pPr>
            <w:r w:rsidRPr="00057DD2">
              <w:rPr>
                <w:sz w:val="20"/>
                <w:szCs w:val="20"/>
              </w:rPr>
              <w:t>минимальные отступы от красной линии - 5 м; от иных границ - 3 м.</w:t>
            </w:r>
          </w:p>
        </w:tc>
        <w:tc>
          <w:tcPr>
            <w:tcW w:w="1403" w:type="pct"/>
            <w:vMerge/>
            <w:shd w:val="clear" w:color="auto" w:fill="auto"/>
            <w:vAlign w:val="center"/>
          </w:tcPr>
          <w:p w14:paraId="72196596" w14:textId="7B82977B" w:rsidR="00E6509D" w:rsidRPr="00057DD2" w:rsidRDefault="00E6509D" w:rsidP="0003750D">
            <w:pPr>
              <w:pStyle w:val="affb"/>
            </w:pPr>
          </w:p>
        </w:tc>
      </w:tr>
      <w:tr w:rsidR="00E6509D" w:rsidRPr="00057DD2" w14:paraId="2DF0F4F2" w14:textId="77777777" w:rsidTr="0003750D">
        <w:trPr>
          <w:trHeight w:val="20"/>
          <w:jc w:val="center"/>
        </w:trPr>
        <w:tc>
          <w:tcPr>
            <w:tcW w:w="958" w:type="pct"/>
            <w:shd w:val="clear" w:color="auto" w:fill="auto"/>
            <w:vAlign w:val="center"/>
          </w:tcPr>
          <w:p w14:paraId="6B82BF2A"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br w:type="page"/>
              <w:t>[6.3]</w:t>
            </w:r>
          </w:p>
          <w:p w14:paraId="11ECA4CC"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Легкая промышленность</w:t>
            </w:r>
          </w:p>
        </w:tc>
        <w:tc>
          <w:tcPr>
            <w:tcW w:w="1327" w:type="pct"/>
            <w:shd w:val="clear" w:color="auto" w:fill="auto"/>
            <w:vAlign w:val="center"/>
          </w:tcPr>
          <w:p w14:paraId="3E7AE75F"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объектов капитального строительства, предназначенных для текстильной, </w:t>
            </w:r>
            <w:proofErr w:type="spellStart"/>
            <w:proofErr w:type="gramStart"/>
            <w:r w:rsidRPr="00057DD2">
              <w:rPr>
                <w:rFonts w:ascii="Times New Roman" w:eastAsia="SimSun" w:hAnsi="Times New Roman" w:cs="Times New Roman"/>
                <w:sz w:val="20"/>
                <w:szCs w:val="20"/>
              </w:rPr>
              <w:t>фарфоро</w:t>
            </w:r>
            <w:proofErr w:type="spellEnd"/>
            <w:r w:rsidRPr="00057DD2">
              <w:rPr>
                <w:rFonts w:ascii="Times New Roman" w:eastAsia="SimSun" w:hAnsi="Times New Roman" w:cs="Times New Roman"/>
                <w:sz w:val="20"/>
                <w:szCs w:val="20"/>
              </w:rPr>
              <w:t>-фаянсовой</w:t>
            </w:r>
            <w:proofErr w:type="gramEnd"/>
            <w:r w:rsidRPr="00057DD2">
              <w:rPr>
                <w:rFonts w:ascii="Times New Roman" w:eastAsia="SimSun" w:hAnsi="Times New Roman" w:cs="Times New Roman"/>
                <w:sz w:val="20"/>
                <w:szCs w:val="20"/>
              </w:rPr>
              <w:t>, электронной промышленности</w:t>
            </w:r>
          </w:p>
        </w:tc>
        <w:tc>
          <w:tcPr>
            <w:tcW w:w="1312" w:type="pct"/>
            <w:shd w:val="clear" w:color="auto" w:fill="auto"/>
            <w:vAlign w:val="center"/>
          </w:tcPr>
          <w:p w14:paraId="0C0B095F"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14:paraId="1E733D88"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14:paraId="460C50D7"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- 100 м;</w:t>
            </w:r>
          </w:p>
          <w:p w14:paraId="6186180D"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tc>
        <w:tc>
          <w:tcPr>
            <w:tcW w:w="1403" w:type="pct"/>
            <w:vMerge/>
            <w:shd w:val="clear" w:color="auto" w:fill="auto"/>
            <w:vAlign w:val="center"/>
          </w:tcPr>
          <w:p w14:paraId="3EE9E487" w14:textId="6111076D" w:rsidR="00E6509D" w:rsidRPr="00057DD2" w:rsidRDefault="00E6509D" w:rsidP="0003750D">
            <w:pPr>
              <w:pStyle w:val="affb"/>
            </w:pPr>
          </w:p>
        </w:tc>
      </w:tr>
      <w:tr w:rsidR="00E6509D" w:rsidRPr="00057DD2" w14:paraId="34C423C6" w14:textId="77777777" w:rsidTr="0003750D">
        <w:trPr>
          <w:trHeight w:val="20"/>
          <w:jc w:val="center"/>
        </w:trPr>
        <w:tc>
          <w:tcPr>
            <w:tcW w:w="958" w:type="pct"/>
            <w:shd w:val="clear" w:color="auto" w:fill="auto"/>
            <w:vAlign w:val="center"/>
          </w:tcPr>
          <w:p w14:paraId="0FF1C2F5"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[6.11]</w:t>
            </w:r>
          </w:p>
          <w:p w14:paraId="48D0D8B7"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proofErr w:type="gramStart"/>
            <w:r w:rsidRPr="00057DD2">
              <w:rPr>
                <w:rFonts w:ascii="Times New Roman" w:eastAsia="SimSun" w:hAnsi="Times New Roman" w:cs="Times New Roman"/>
                <w:sz w:val="20"/>
                <w:szCs w:val="20"/>
              </w:rPr>
              <w:t>Целлюлозно- бумажная</w:t>
            </w:r>
            <w:proofErr w:type="gramEnd"/>
            <w:r w:rsidRPr="00057DD2">
              <w:rPr>
                <w:rFonts w:ascii="Times New Roman" w:eastAsia="SimSun" w:hAnsi="Times New Roman" w:cs="Times New Roman"/>
                <w:sz w:val="20"/>
                <w:szCs w:val="20"/>
              </w:rPr>
              <w:t xml:space="preserve"> промышленность</w:t>
            </w:r>
          </w:p>
        </w:tc>
        <w:tc>
          <w:tcPr>
            <w:tcW w:w="1327" w:type="pct"/>
            <w:shd w:val="clear" w:color="auto" w:fill="auto"/>
            <w:vAlign w:val="center"/>
          </w:tcPr>
          <w:p w14:paraId="0F16C8AA"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312" w:type="pct"/>
            <w:shd w:val="clear" w:color="auto" w:fill="auto"/>
            <w:vAlign w:val="center"/>
          </w:tcPr>
          <w:p w14:paraId="781CCF9C"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14:paraId="04559A2C"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14:paraId="63083F42"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- 100 м;</w:t>
            </w:r>
          </w:p>
          <w:p w14:paraId="4E6FA66F"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tc>
        <w:tc>
          <w:tcPr>
            <w:tcW w:w="1403" w:type="pct"/>
            <w:vMerge/>
            <w:shd w:val="clear" w:color="auto" w:fill="auto"/>
            <w:vAlign w:val="center"/>
          </w:tcPr>
          <w:p w14:paraId="2C50D9E6" w14:textId="6C6DBFA7" w:rsidR="00E6509D" w:rsidRPr="00057DD2" w:rsidRDefault="00E6509D" w:rsidP="0003750D">
            <w:pPr>
              <w:pStyle w:val="affb"/>
            </w:pPr>
          </w:p>
        </w:tc>
      </w:tr>
      <w:tr w:rsidR="00E6509D" w:rsidRPr="00057DD2" w14:paraId="3DAC8B8F" w14:textId="77777777" w:rsidTr="0003750D">
        <w:trPr>
          <w:trHeight w:val="20"/>
          <w:jc w:val="center"/>
        </w:trPr>
        <w:tc>
          <w:tcPr>
            <w:tcW w:w="958" w:type="pct"/>
            <w:shd w:val="clear" w:color="auto" w:fill="auto"/>
            <w:vAlign w:val="center"/>
          </w:tcPr>
          <w:p w14:paraId="639D26E3"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[6.1] Недропользование</w:t>
            </w:r>
          </w:p>
        </w:tc>
        <w:tc>
          <w:tcPr>
            <w:tcW w:w="1327" w:type="pct"/>
            <w:shd w:val="clear" w:color="auto" w:fill="auto"/>
            <w:vAlign w:val="center"/>
          </w:tcPr>
          <w:p w14:paraId="1E99AA1C" w14:textId="77777777" w:rsidR="00E6509D" w:rsidRPr="00057DD2" w:rsidRDefault="00E6509D" w:rsidP="0003750D">
            <w:pPr>
              <w:pStyle w:val="Default"/>
              <w:rPr>
                <w:rFonts w:eastAsia="SimSun"/>
                <w:color w:val="auto"/>
                <w:sz w:val="20"/>
                <w:szCs w:val="20"/>
              </w:rPr>
            </w:pPr>
            <w:r w:rsidRPr="00057DD2">
              <w:rPr>
                <w:rFonts w:eastAsia="SimSun"/>
                <w:color w:val="auto"/>
                <w:sz w:val="20"/>
                <w:szCs w:val="20"/>
              </w:rPr>
              <w:t xml:space="preserve">Осуществление геологических изысканий; </w:t>
            </w:r>
          </w:p>
          <w:p w14:paraId="081FB7E9" w14:textId="77777777" w:rsidR="00E6509D" w:rsidRPr="00057DD2" w:rsidRDefault="00E6509D" w:rsidP="0003750D">
            <w:pPr>
              <w:pStyle w:val="Default"/>
              <w:rPr>
                <w:rFonts w:eastAsia="SimSun"/>
                <w:color w:val="auto"/>
                <w:sz w:val="20"/>
                <w:szCs w:val="20"/>
              </w:rPr>
            </w:pPr>
            <w:r w:rsidRPr="00057DD2">
              <w:rPr>
                <w:rFonts w:eastAsia="SimSun"/>
                <w:color w:val="auto"/>
                <w:sz w:val="20"/>
                <w:szCs w:val="20"/>
              </w:rPr>
              <w:t xml:space="preserve">добыча недр открытым (карьеры, отвалы) и закрытым (шахты, скважины) способами; </w:t>
            </w:r>
          </w:p>
          <w:p w14:paraId="43DF20EA" w14:textId="77777777" w:rsidR="00E6509D" w:rsidRPr="00057DD2" w:rsidRDefault="00E6509D" w:rsidP="0003750D">
            <w:pPr>
              <w:pStyle w:val="Default"/>
              <w:rPr>
                <w:rFonts w:eastAsia="SimSun"/>
                <w:color w:val="auto"/>
                <w:sz w:val="20"/>
                <w:szCs w:val="20"/>
              </w:rPr>
            </w:pPr>
            <w:r w:rsidRPr="00057DD2">
              <w:rPr>
                <w:rFonts w:eastAsia="SimSun"/>
                <w:color w:val="auto"/>
                <w:sz w:val="20"/>
                <w:szCs w:val="20"/>
              </w:rPr>
              <w:lastRenderedPageBreak/>
              <w:t xml:space="preserve">размещение объектов капитального строительства, в том числе подземных, в целях добычи недр; </w:t>
            </w:r>
          </w:p>
          <w:p w14:paraId="61FE7E7B" w14:textId="77777777" w:rsidR="00E6509D" w:rsidRPr="00057DD2" w:rsidRDefault="00E6509D" w:rsidP="0003750D">
            <w:pPr>
              <w:pStyle w:val="Default"/>
              <w:rPr>
                <w:rFonts w:eastAsia="SimSun"/>
                <w:color w:val="auto"/>
                <w:sz w:val="20"/>
                <w:szCs w:val="20"/>
              </w:rPr>
            </w:pPr>
            <w:r w:rsidRPr="00057DD2">
              <w:rPr>
                <w:rFonts w:eastAsia="SimSun"/>
                <w:color w:val="auto"/>
                <w:sz w:val="20"/>
                <w:szCs w:val="20"/>
              </w:rPr>
              <w:t xml:space="preserve">размещение объектов капитального строительства, необходимых для подготовки сырья к транспортировке и (или) промышленной переработке; </w:t>
            </w:r>
          </w:p>
          <w:p w14:paraId="628AE0EB" w14:textId="74B6864A"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 </w:t>
            </w:r>
          </w:p>
        </w:tc>
        <w:tc>
          <w:tcPr>
            <w:tcW w:w="1312" w:type="pct"/>
            <w:shd w:val="clear" w:color="auto" w:fill="auto"/>
            <w:vAlign w:val="center"/>
          </w:tcPr>
          <w:p w14:paraId="04E37D94"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Минимальная/максимальная площадь земельных участков 1000-50000 кв. м;</w:t>
            </w:r>
          </w:p>
          <w:p w14:paraId="265540F4"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14:paraId="2FA98E3C"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максимальная высота зданий, строений, сооружений от уровня земли - 100 м;</w:t>
            </w:r>
          </w:p>
          <w:p w14:paraId="16C2531D"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tc>
        <w:tc>
          <w:tcPr>
            <w:tcW w:w="1403" w:type="pct"/>
            <w:vMerge/>
            <w:shd w:val="clear" w:color="auto" w:fill="auto"/>
            <w:vAlign w:val="center"/>
          </w:tcPr>
          <w:p w14:paraId="37FB45AB" w14:textId="46C254B6" w:rsidR="00E6509D" w:rsidRPr="00057DD2" w:rsidRDefault="00E6509D" w:rsidP="0003750D">
            <w:pPr>
              <w:pStyle w:val="affb"/>
            </w:pPr>
          </w:p>
        </w:tc>
      </w:tr>
      <w:tr w:rsidR="00E6509D" w:rsidRPr="00057DD2" w14:paraId="6A9AA26E" w14:textId="77777777" w:rsidTr="0003750D">
        <w:trPr>
          <w:trHeight w:val="20"/>
          <w:jc w:val="center"/>
        </w:trPr>
        <w:tc>
          <w:tcPr>
            <w:tcW w:w="958" w:type="pct"/>
            <w:shd w:val="clear" w:color="auto" w:fill="auto"/>
            <w:vAlign w:val="center"/>
          </w:tcPr>
          <w:p w14:paraId="1F72D002"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[6.4] Пищевая промышленность</w:t>
            </w:r>
          </w:p>
        </w:tc>
        <w:tc>
          <w:tcPr>
            <w:tcW w:w="1327" w:type="pct"/>
            <w:shd w:val="clear" w:color="auto" w:fill="auto"/>
            <w:vAlign w:val="center"/>
          </w:tcPr>
          <w:p w14:paraId="64E90141" w14:textId="478624D2" w:rsidR="00E6509D" w:rsidRPr="00057DD2" w:rsidRDefault="00E6509D" w:rsidP="00DE03B5">
            <w:pPr>
              <w:pStyle w:val="Default"/>
              <w:rPr>
                <w:rFonts w:eastAsia="SimSun"/>
                <w:sz w:val="20"/>
                <w:szCs w:val="20"/>
              </w:rPr>
            </w:pPr>
            <w:r w:rsidRPr="00057DD2">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sidR="00DE03B5">
              <w:rPr>
                <w:sz w:val="20"/>
                <w:szCs w:val="20"/>
              </w:rPr>
              <w:t>.</w:t>
            </w:r>
          </w:p>
        </w:tc>
        <w:tc>
          <w:tcPr>
            <w:tcW w:w="1312" w:type="pct"/>
            <w:shd w:val="clear" w:color="auto" w:fill="auto"/>
            <w:vAlign w:val="center"/>
          </w:tcPr>
          <w:p w14:paraId="59E202D6"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500-50000 кв. м;</w:t>
            </w:r>
          </w:p>
          <w:p w14:paraId="4E93BEFB"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14:paraId="15128AF6"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- 25 м;</w:t>
            </w:r>
          </w:p>
          <w:p w14:paraId="0369C8CD"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tc>
        <w:tc>
          <w:tcPr>
            <w:tcW w:w="1403" w:type="pct"/>
            <w:vMerge/>
            <w:shd w:val="clear" w:color="auto" w:fill="auto"/>
            <w:vAlign w:val="center"/>
          </w:tcPr>
          <w:p w14:paraId="0C491440" w14:textId="5DBCFEEA" w:rsidR="00E6509D" w:rsidRPr="00057DD2" w:rsidRDefault="00E6509D" w:rsidP="0003750D">
            <w:pPr>
              <w:pStyle w:val="affb"/>
            </w:pPr>
          </w:p>
        </w:tc>
      </w:tr>
      <w:tr w:rsidR="00E6509D" w:rsidRPr="00057DD2" w14:paraId="79D58107" w14:textId="77777777" w:rsidTr="0003750D">
        <w:trPr>
          <w:trHeight w:val="20"/>
          <w:jc w:val="center"/>
        </w:trPr>
        <w:tc>
          <w:tcPr>
            <w:tcW w:w="958" w:type="pct"/>
            <w:shd w:val="clear" w:color="auto" w:fill="auto"/>
            <w:vAlign w:val="center"/>
          </w:tcPr>
          <w:p w14:paraId="7D989F82"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[6.5] Нефтехимическая</w:t>
            </w:r>
          </w:p>
          <w:p w14:paraId="4956453B" w14:textId="632C3CA1"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br w:type="page"/>
              <w:t>промышленность</w:t>
            </w:r>
          </w:p>
        </w:tc>
        <w:tc>
          <w:tcPr>
            <w:tcW w:w="1327" w:type="pct"/>
            <w:shd w:val="clear" w:color="auto" w:fill="auto"/>
            <w:vAlign w:val="center"/>
          </w:tcPr>
          <w:p w14:paraId="6967BA8F" w14:textId="413198F0" w:rsidR="00E6509D" w:rsidRPr="00057DD2" w:rsidRDefault="00E6509D" w:rsidP="0003750D">
            <w:pPr>
              <w:pStyle w:val="Default"/>
              <w:rPr>
                <w:sz w:val="20"/>
                <w:szCs w:val="20"/>
              </w:rPr>
            </w:pPr>
            <w:r w:rsidRPr="00057DD2">
              <w:rPr>
                <w:sz w:val="20"/>
                <w:szCs w:val="20"/>
              </w:rPr>
              <w:t xml:space="preserve">Размещение объектов капитального строительства, предназначенных </w:t>
            </w:r>
            <w:proofErr w:type="gramStart"/>
            <w:r w:rsidRPr="00057DD2">
              <w:rPr>
                <w:sz w:val="20"/>
                <w:szCs w:val="20"/>
              </w:rPr>
              <w:t xml:space="preserve">для </w:t>
            </w:r>
            <w:r w:rsidR="00CA295D" w:rsidRPr="00057DD2">
              <w:rPr>
                <w:sz w:val="20"/>
                <w:szCs w:val="20"/>
              </w:rPr>
              <w:t xml:space="preserve"> переработки</w:t>
            </w:r>
            <w:proofErr w:type="gramEnd"/>
            <w:r w:rsidR="00CA295D" w:rsidRPr="00057DD2">
              <w:rPr>
                <w:sz w:val="20"/>
                <w:szCs w:val="20"/>
              </w:rPr>
              <w:t xml:space="preserve">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 </w:t>
            </w:r>
          </w:p>
        </w:tc>
        <w:tc>
          <w:tcPr>
            <w:tcW w:w="1312" w:type="pct"/>
            <w:shd w:val="clear" w:color="auto" w:fill="auto"/>
            <w:vAlign w:val="center"/>
          </w:tcPr>
          <w:p w14:paraId="3711E311"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14:paraId="4440CE8E"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14:paraId="0540ED17"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- 100 м;</w:t>
            </w:r>
          </w:p>
          <w:p w14:paraId="4B6CEC98" w14:textId="26D4341E"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tc>
        <w:tc>
          <w:tcPr>
            <w:tcW w:w="1403" w:type="pct"/>
            <w:vMerge/>
            <w:shd w:val="clear" w:color="auto" w:fill="auto"/>
            <w:vAlign w:val="center"/>
          </w:tcPr>
          <w:p w14:paraId="2CBD6B98" w14:textId="2DE05C22" w:rsidR="00E6509D" w:rsidRPr="00057DD2" w:rsidRDefault="00E6509D" w:rsidP="0003750D">
            <w:pPr>
              <w:pStyle w:val="affb"/>
            </w:pPr>
          </w:p>
        </w:tc>
      </w:tr>
      <w:tr w:rsidR="00CA295D" w:rsidRPr="00057DD2" w14:paraId="1F041C37" w14:textId="77777777" w:rsidTr="0003750D">
        <w:trPr>
          <w:trHeight w:val="20"/>
          <w:jc w:val="center"/>
        </w:trPr>
        <w:tc>
          <w:tcPr>
            <w:tcW w:w="958" w:type="pct"/>
            <w:shd w:val="clear" w:color="auto" w:fill="auto"/>
            <w:vAlign w:val="center"/>
          </w:tcPr>
          <w:p w14:paraId="669FBE30" w14:textId="77777777" w:rsidR="00CA295D" w:rsidRPr="00057DD2" w:rsidRDefault="00CA295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[6.6] Строительная промышленность</w:t>
            </w:r>
          </w:p>
        </w:tc>
        <w:tc>
          <w:tcPr>
            <w:tcW w:w="1327" w:type="pct"/>
            <w:shd w:val="clear" w:color="auto" w:fill="auto"/>
            <w:vAlign w:val="center"/>
          </w:tcPr>
          <w:p w14:paraId="1DD6AC0E" w14:textId="185AB3A4" w:rsidR="00CA295D" w:rsidRPr="00057DD2" w:rsidRDefault="00CA295D" w:rsidP="0003750D">
            <w:pPr>
              <w:pStyle w:val="Default"/>
              <w:rPr>
                <w:sz w:val="20"/>
                <w:szCs w:val="20"/>
              </w:rPr>
            </w:pPr>
            <w:r w:rsidRPr="00057DD2">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w:t>
            </w:r>
            <w:r w:rsidRPr="00057DD2">
              <w:rPr>
                <w:sz w:val="20"/>
                <w:szCs w:val="20"/>
              </w:rPr>
              <w:lastRenderedPageBreak/>
              <w:t xml:space="preserve">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c>
          <w:tcPr>
            <w:tcW w:w="1312" w:type="pct"/>
            <w:shd w:val="clear" w:color="auto" w:fill="auto"/>
            <w:vAlign w:val="center"/>
          </w:tcPr>
          <w:p w14:paraId="2316BA09" w14:textId="77777777" w:rsidR="00CA295D" w:rsidRPr="00057DD2" w:rsidRDefault="00CA295D" w:rsidP="0003750D">
            <w:pPr>
              <w:pStyle w:val="Default"/>
              <w:rPr>
                <w:sz w:val="20"/>
                <w:szCs w:val="20"/>
              </w:rPr>
            </w:pPr>
            <w:r w:rsidRPr="00057DD2">
              <w:rPr>
                <w:sz w:val="20"/>
                <w:szCs w:val="20"/>
              </w:rPr>
              <w:lastRenderedPageBreak/>
              <w:t xml:space="preserve">Минимальная/максимальная площадь земельных участков 500-50000 кв. м; </w:t>
            </w:r>
          </w:p>
          <w:p w14:paraId="39EBAE2E" w14:textId="77777777" w:rsidR="00CA295D" w:rsidRPr="00057DD2" w:rsidRDefault="00CA295D" w:rsidP="0003750D">
            <w:pPr>
              <w:pStyle w:val="Default"/>
              <w:rPr>
                <w:sz w:val="20"/>
                <w:szCs w:val="20"/>
              </w:rPr>
            </w:pPr>
            <w:r w:rsidRPr="00057DD2">
              <w:rPr>
                <w:sz w:val="20"/>
                <w:szCs w:val="20"/>
              </w:rPr>
              <w:t xml:space="preserve">максимальный процент застройки в границах земельного участка – 75%; </w:t>
            </w:r>
          </w:p>
          <w:p w14:paraId="2185FC6B" w14:textId="77777777" w:rsidR="00CA295D" w:rsidRPr="00057DD2" w:rsidRDefault="00CA295D" w:rsidP="0003750D">
            <w:pPr>
              <w:pStyle w:val="Default"/>
              <w:rPr>
                <w:sz w:val="20"/>
                <w:szCs w:val="20"/>
              </w:rPr>
            </w:pPr>
            <w:r w:rsidRPr="00057DD2">
              <w:rPr>
                <w:sz w:val="20"/>
                <w:szCs w:val="20"/>
              </w:rPr>
              <w:lastRenderedPageBreak/>
              <w:t xml:space="preserve">максимальная высота зданий, строений, сооружений от уровня земли - 100 м; </w:t>
            </w:r>
          </w:p>
          <w:p w14:paraId="679FFC4F" w14:textId="2C316951" w:rsidR="00CA295D" w:rsidRPr="00057DD2" w:rsidRDefault="00CA295D" w:rsidP="0003750D">
            <w:pPr>
              <w:pStyle w:val="Default"/>
              <w:rPr>
                <w:sz w:val="20"/>
                <w:szCs w:val="20"/>
              </w:rPr>
            </w:pPr>
            <w:r w:rsidRPr="00057DD2">
              <w:rPr>
                <w:sz w:val="20"/>
                <w:szCs w:val="20"/>
              </w:rPr>
              <w:t xml:space="preserve">минимальные отступы от красной линии – 5 м; от иных границ – 3 м. </w:t>
            </w:r>
          </w:p>
        </w:tc>
        <w:tc>
          <w:tcPr>
            <w:tcW w:w="1403" w:type="pct"/>
            <w:vMerge/>
            <w:shd w:val="clear" w:color="auto" w:fill="auto"/>
            <w:vAlign w:val="center"/>
          </w:tcPr>
          <w:p w14:paraId="7F9F581C" w14:textId="11EA1532" w:rsidR="00CA295D" w:rsidRPr="00057DD2" w:rsidRDefault="00CA295D" w:rsidP="0003750D">
            <w:pPr>
              <w:pStyle w:val="affb"/>
            </w:pPr>
          </w:p>
        </w:tc>
      </w:tr>
      <w:tr w:rsidR="00CA295D" w:rsidRPr="00057DD2" w14:paraId="013B27DB" w14:textId="77777777" w:rsidTr="0003750D">
        <w:trPr>
          <w:trHeight w:val="20"/>
          <w:jc w:val="center"/>
        </w:trPr>
        <w:tc>
          <w:tcPr>
            <w:tcW w:w="958" w:type="pct"/>
            <w:shd w:val="clear" w:color="auto" w:fill="auto"/>
            <w:vAlign w:val="center"/>
          </w:tcPr>
          <w:p w14:paraId="7BBB2F23" w14:textId="77777777" w:rsidR="00CA295D" w:rsidRPr="00057DD2" w:rsidRDefault="00CA295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[6.7] Энергетика</w:t>
            </w:r>
          </w:p>
        </w:tc>
        <w:tc>
          <w:tcPr>
            <w:tcW w:w="1327" w:type="pct"/>
            <w:shd w:val="clear" w:color="auto" w:fill="auto"/>
            <w:vAlign w:val="center"/>
          </w:tcPr>
          <w:p w14:paraId="19117C69" w14:textId="77777777" w:rsidR="00CA295D" w:rsidRPr="00057DD2" w:rsidRDefault="00CA295D" w:rsidP="0003750D">
            <w:pPr>
              <w:pStyle w:val="Default"/>
              <w:rPr>
                <w:sz w:val="20"/>
                <w:szCs w:val="20"/>
              </w:rPr>
            </w:pPr>
            <w:r w:rsidRPr="00057DD2">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p>
          <w:p w14:paraId="7920A2AA" w14:textId="4EDE76E6" w:rsidR="00CA295D" w:rsidRPr="00057DD2" w:rsidRDefault="00CA295D" w:rsidP="0003750D">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1312" w:type="pct"/>
            <w:shd w:val="clear" w:color="auto" w:fill="auto"/>
            <w:vAlign w:val="center"/>
          </w:tcPr>
          <w:p w14:paraId="3714F09A" w14:textId="77777777" w:rsidR="00CA295D" w:rsidRPr="00057DD2" w:rsidRDefault="00CA295D" w:rsidP="0003750D">
            <w:pPr>
              <w:pStyle w:val="Default"/>
              <w:rPr>
                <w:sz w:val="20"/>
                <w:szCs w:val="20"/>
              </w:rPr>
            </w:pPr>
            <w:r w:rsidRPr="00057DD2">
              <w:rPr>
                <w:sz w:val="20"/>
                <w:szCs w:val="20"/>
              </w:rPr>
              <w:t xml:space="preserve">Минимальная/максимальная площадь земельных участков 1000-50000 кв. м; </w:t>
            </w:r>
          </w:p>
          <w:p w14:paraId="395F20EF" w14:textId="77777777" w:rsidR="00CA295D" w:rsidRPr="00057DD2" w:rsidRDefault="00CA295D" w:rsidP="0003750D">
            <w:pPr>
              <w:pStyle w:val="Default"/>
              <w:rPr>
                <w:sz w:val="20"/>
                <w:szCs w:val="20"/>
              </w:rPr>
            </w:pPr>
            <w:r w:rsidRPr="00057DD2">
              <w:rPr>
                <w:sz w:val="20"/>
                <w:szCs w:val="20"/>
              </w:rPr>
              <w:t xml:space="preserve">максимальный процент застройки в границах земельного участка – 75%; </w:t>
            </w:r>
          </w:p>
          <w:p w14:paraId="117F3443" w14:textId="77777777" w:rsidR="00CA295D" w:rsidRPr="00057DD2" w:rsidRDefault="00CA295D" w:rsidP="0003750D">
            <w:pPr>
              <w:pStyle w:val="Default"/>
              <w:rPr>
                <w:sz w:val="20"/>
                <w:szCs w:val="20"/>
              </w:rPr>
            </w:pPr>
            <w:r w:rsidRPr="00057DD2">
              <w:rPr>
                <w:sz w:val="20"/>
                <w:szCs w:val="20"/>
              </w:rPr>
              <w:t xml:space="preserve">максимальная высота зданий, строений, сооружений от уровня земли - 100 м; </w:t>
            </w:r>
          </w:p>
          <w:p w14:paraId="7E7B4DD8" w14:textId="5804B419" w:rsidR="00CA295D" w:rsidRPr="00057DD2" w:rsidRDefault="00CA295D" w:rsidP="0003750D">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минимальные отступы от красной линии – 5 м; от иных границ – 3 м </w:t>
            </w:r>
          </w:p>
        </w:tc>
        <w:tc>
          <w:tcPr>
            <w:tcW w:w="1403" w:type="pct"/>
            <w:vMerge/>
            <w:shd w:val="clear" w:color="auto" w:fill="auto"/>
            <w:vAlign w:val="center"/>
          </w:tcPr>
          <w:p w14:paraId="5B665E43" w14:textId="6896AE86" w:rsidR="00CA295D" w:rsidRPr="00057DD2" w:rsidRDefault="00CA295D" w:rsidP="0003750D">
            <w:pPr>
              <w:pStyle w:val="affb"/>
            </w:pPr>
          </w:p>
        </w:tc>
      </w:tr>
      <w:tr w:rsidR="00CA295D" w:rsidRPr="00057DD2" w14:paraId="77C7314D" w14:textId="77777777" w:rsidTr="0003750D">
        <w:trPr>
          <w:trHeight w:val="20"/>
          <w:jc w:val="center"/>
        </w:trPr>
        <w:tc>
          <w:tcPr>
            <w:tcW w:w="958" w:type="pct"/>
            <w:shd w:val="clear" w:color="auto" w:fill="auto"/>
            <w:vAlign w:val="center"/>
          </w:tcPr>
          <w:p w14:paraId="5574A52B" w14:textId="77777777" w:rsidR="00CA295D" w:rsidRPr="00057DD2" w:rsidRDefault="00CA295D" w:rsidP="0003750D">
            <w:pPr>
              <w:pStyle w:val="Default"/>
              <w:rPr>
                <w:sz w:val="20"/>
                <w:szCs w:val="20"/>
              </w:rPr>
            </w:pPr>
            <w:r w:rsidRPr="00057DD2">
              <w:rPr>
                <w:sz w:val="20"/>
                <w:szCs w:val="20"/>
              </w:rPr>
              <w:t>[6.8] Связь</w:t>
            </w:r>
          </w:p>
        </w:tc>
        <w:tc>
          <w:tcPr>
            <w:tcW w:w="1327" w:type="pct"/>
            <w:shd w:val="clear" w:color="auto" w:fill="auto"/>
            <w:vAlign w:val="center"/>
          </w:tcPr>
          <w:p w14:paraId="3698BA63" w14:textId="3C17B182" w:rsidR="00CA295D" w:rsidRPr="00057DD2" w:rsidRDefault="00CA295D" w:rsidP="0003750D">
            <w:pPr>
              <w:pStyle w:val="Default"/>
              <w:rPr>
                <w:sz w:val="20"/>
                <w:szCs w:val="20"/>
              </w:rPr>
            </w:pPr>
            <w:r w:rsidRPr="00057DD2">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кодом 3.1.1, 3.2.3 </w:t>
            </w:r>
          </w:p>
        </w:tc>
        <w:tc>
          <w:tcPr>
            <w:tcW w:w="1312" w:type="pct"/>
            <w:shd w:val="clear" w:color="auto" w:fill="auto"/>
            <w:vAlign w:val="center"/>
          </w:tcPr>
          <w:p w14:paraId="7DF834BE" w14:textId="77777777" w:rsidR="00CA295D" w:rsidRPr="00057DD2" w:rsidRDefault="00CA295D" w:rsidP="0003750D">
            <w:pPr>
              <w:pStyle w:val="Default"/>
              <w:rPr>
                <w:sz w:val="20"/>
                <w:szCs w:val="20"/>
              </w:rPr>
            </w:pPr>
            <w:r w:rsidRPr="00057DD2">
              <w:rPr>
                <w:sz w:val="20"/>
                <w:szCs w:val="20"/>
              </w:rPr>
              <w:t xml:space="preserve">Минимальная площадь земельных участков - 10 кв. м; </w:t>
            </w:r>
          </w:p>
          <w:p w14:paraId="360C46C0" w14:textId="77777777" w:rsidR="00CA295D" w:rsidRPr="00057DD2" w:rsidRDefault="00CA295D" w:rsidP="0003750D">
            <w:pPr>
              <w:pStyle w:val="Default"/>
              <w:rPr>
                <w:sz w:val="20"/>
                <w:szCs w:val="20"/>
              </w:rPr>
            </w:pPr>
            <w:r w:rsidRPr="00057DD2">
              <w:rPr>
                <w:sz w:val="20"/>
                <w:szCs w:val="20"/>
              </w:rPr>
              <w:t xml:space="preserve">максимальный процент застройки в границах земельного участка – 80 %; </w:t>
            </w:r>
          </w:p>
          <w:p w14:paraId="1002F29E" w14:textId="77777777" w:rsidR="00CA295D" w:rsidRPr="00057DD2" w:rsidRDefault="00CA295D" w:rsidP="0003750D">
            <w:pPr>
              <w:pStyle w:val="Default"/>
              <w:rPr>
                <w:sz w:val="20"/>
                <w:szCs w:val="20"/>
              </w:rPr>
            </w:pPr>
            <w:r w:rsidRPr="00057DD2">
              <w:rPr>
                <w:sz w:val="20"/>
                <w:szCs w:val="20"/>
              </w:rPr>
              <w:t xml:space="preserve">максимальная высота зданий, строений, сооружений от уровня земли – 75 м; </w:t>
            </w:r>
          </w:p>
          <w:p w14:paraId="5C225A15" w14:textId="77777777" w:rsidR="00CA295D" w:rsidRPr="00057DD2" w:rsidRDefault="00CA295D" w:rsidP="0003750D">
            <w:pPr>
              <w:pStyle w:val="Default"/>
              <w:rPr>
                <w:sz w:val="20"/>
                <w:szCs w:val="20"/>
              </w:rPr>
            </w:pPr>
            <w:r w:rsidRPr="00057DD2">
              <w:rPr>
                <w:sz w:val="20"/>
                <w:szCs w:val="20"/>
              </w:rPr>
              <w:t xml:space="preserve">минимальные отступы от красной линии – 5 м; от иных границ – 3 м; </w:t>
            </w:r>
          </w:p>
          <w:p w14:paraId="2E29B9CB" w14:textId="2CE6CACC" w:rsidR="00CA295D" w:rsidRPr="00057DD2" w:rsidRDefault="00CA295D" w:rsidP="0003750D">
            <w:pPr>
              <w:pStyle w:val="Default"/>
              <w:rPr>
                <w:sz w:val="20"/>
                <w:szCs w:val="20"/>
              </w:rPr>
            </w:pPr>
            <w:r w:rsidRPr="00057DD2">
              <w:rPr>
                <w:sz w:val="20"/>
                <w:szCs w:val="20"/>
              </w:rPr>
              <w:t xml:space="preserve">для линейных объектов минимальные отступы – не регламентируются </w:t>
            </w:r>
          </w:p>
        </w:tc>
        <w:tc>
          <w:tcPr>
            <w:tcW w:w="1403" w:type="pct"/>
            <w:vMerge/>
            <w:shd w:val="clear" w:color="auto" w:fill="auto"/>
            <w:vAlign w:val="center"/>
          </w:tcPr>
          <w:p w14:paraId="11C96F80" w14:textId="26290F54" w:rsidR="00CA295D" w:rsidRPr="00057DD2" w:rsidRDefault="00CA295D" w:rsidP="0003750D">
            <w:pPr>
              <w:pStyle w:val="affb"/>
            </w:pPr>
          </w:p>
        </w:tc>
      </w:tr>
      <w:tr w:rsidR="00CA295D" w:rsidRPr="00057DD2" w14:paraId="0C132C61" w14:textId="77777777" w:rsidTr="0003750D">
        <w:trPr>
          <w:trHeight w:val="20"/>
          <w:jc w:val="center"/>
        </w:trPr>
        <w:tc>
          <w:tcPr>
            <w:tcW w:w="958" w:type="pct"/>
            <w:shd w:val="clear" w:color="auto" w:fill="auto"/>
            <w:vAlign w:val="center"/>
          </w:tcPr>
          <w:p w14:paraId="12A26EEA" w14:textId="77777777" w:rsidR="00CA295D" w:rsidRPr="00057DD2" w:rsidRDefault="00CA295D" w:rsidP="0003750D">
            <w:pPr>
              <w:pStyle w:val="Default"/>
              <w:rPr>
                <w:sz w:val="20"/>
                <w:szCs w:val="20"/>
              </w:rPr>
            </w:pPr>
            <w:r w:rsidRPr="00057DD2">
              <w:rPr>
                <w:sz w:val="20"/>
                <w:szCs w:val="20"/>
              </w:rPr>
              <w:t>[6.9] Склад</w:t>
            </w:r>
          </w:p>
          <w:p w14:paraId="2FBB52D5" w14:textId="20A06478" w:rsidR="00CA295D" w:rsidRPr="00057DD2" w:rsidRDefault="00CA295D" w:rsidP="0003750D">
            <w:pPr>
              <w:pStyle w:val="Default"/>
              <w:rPr>
                <w:sz w:val="20"/>
                <w:szCs w:val="20"/>
              </w:rPr>
            </w:pPr>
          </w:p>
        </w:tc>
        <w:tc>
          <w:tcPr>
            <w:tcW w:w="1327" w:type="pct"/>
            <w:shd w:val="clear" w:color="auto" w:fill="auto"/>
            <w:vAlign w:val="center"/>
          </w:tcPr>
          <w:p w14:paraId="32711AD7" w14:textId="77777777" w:rsidR="00CA295D" w:rsidRPr="00057DD2" w:rsidRDefault="00CA295D" w:rsidP="0003750D">
            <w:pPr>
              <w:pStyle w:val="Default"/>
              <w:rPr>
                <w:sz w:val="20"/>
                <w:szCs w:val="20"/>
              </w:rPr>
            </w:pPr>
            <w:r w:rsidRPr="00057DD2">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p>
          <w:p w14:paraId="4604559C" w14:textId="287648CF" w:rsidR="00CA295D" w:rsidRPr="00057DD2" w:rsidRDefault="00CA295D" w:rsidP="0003750D">
            <w:pPr>
              <w:pStyle w:val="Default"/>
              <w:rPr>
                <w:sz w:val="20"/>
                <w:szCs w:val="20"/>
              </w:rPr>
            </w:pPr>
            <w:r w:rsidRPr="00057DD2">
              <w:rPr>
                <w:sz w:val="20"/>
                <w:szCs w:val="20"/>
              </w:rPr>
              <w:lastRenderedPageBreak/>
              <w:t xml:space="preserve">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w:t>
            </w:r>
          </w:p>
        </w:tc>
        <w:tc>
          <w:tcPr>
            <w:tcW w:w="1312" w:type="pct"/>
            <w:shd w:val="clear" w:color="auto" w:fill="auto"/>
            <w:vAlign w:val="center"/>
          </w:tcPr>
          <w:p w14:paraId="5E7A4C8D" w14:textId="77777777" w:rsidR="00CA295D" w:rsidRPr="00057DD2" w:rsidRDefault="00CA295D" w:rsidP="0003750D">
            <w:pPr>
              <w:pStyle w:val="Default"/>
              <w:rPr>
                <w:sz w:val="20"/>
                <w:szCs w:val="20"/>
              </w:rPr>
            </w:pPr>
            <w:r w:rsidRPr="00057DD2">
              <w:rPr>
                <w:sz w:val="20"/>
                <w:szCs w:val="20"/>
              </w:rPr>
              <w:lastRenderedPageBreak/>
              <w:t xml:space="preserve">Минимальная/максимальная площадь земельных участков 1000/50000 кв. м; </w:t>
            </w:r>
          </w:p>
          <w:p w14:paraId="14D7AFA4" w14:textId="77777777" w:rsidR="00CA295D" w:rsidRPr="00057DD2" w:rsidRDefault="00CA295D" w:rsidP="0003750D">
            <w:pPr>
              <w:pStyle w:val="Default"/>
              <w:rPr>
                <w:sz w:val="20"/>
                <w:szCs w:val="20"/>
              </w:rPr>
            </w:pPr>
            <w:r w:rsidRPr="00057DD2">
              <w:rPr>
                <w:sz w:val="20"/>
                <w:szCs w:val="20"/>
              </w:rPr>
              <w:t xml:space="preserve">максимальный процент застройки в границах земельного участка – 75%; </w:t>
            </w:r>
          </w:p>
          <w:p w14:paraId="1806D597" w14:textId="2CC8A493" w:rsidR="00CA295D" w:rsidRPr="00057DD2" w:rsidRDefault="00CA295D" w:rsidP="0003750D">
            <w:pPr>
              <w:pStyle w:val="Default"/>
              <w:rPr>
                <w:sz w:val="20"/>
                <w:szCs w:val="20"/>
              </w:rPr>
            </w:pPr>
            <w:r w:rsidRPr="00057DD2">
              <w:rPr>
                <w:sz w:val="20"/>
                <w:szCs w:val="20"/>
              </w:rPr>
              <w:t xml:space="preserve">максимальная высота зданий, строений, сооружений от уровня земли - 100 м; </w:t>
            </w:r>
          </w:p>
        </w:tc>
        <w:tc>
          <w:tcPr>
            <w:tcW w:w="1403" w:type="pct"/>
            <w:shd w:val="clear" w:color="auto" w:fill="auto"/>
            <w:vAlign w:val="center"/>
          </w:tcPr>
          <w:p w14:paraId="593CC9B6" w14:textId="6D375E33" w:rsidR="00CA295D" w:rsidRPr="00057DD2" w:rsidRDefault="00CA295D" w:rsidP="0003750D">
            <w:pPr>
              <w:pStyle w:val="affb"/>
            </w:pPr>
          </w:p>
        </w:tc>
      </w:tr>
      <w:tr w:rsidR="00E6509D" w:rsidRPr="00057DD2" w14:paraId="18BC2E15" w14:textId="77777777" w:rsidTr="0003750D">
        <w:trPr>
          <w:trHeight w:val="20"/>
          <w:jc w:val="center"/>
        </w:trPr>
        <w:tc>
          <w:tcPr>
            <w:tcW w:w="958" w:type="pct"/>
            <w:shd w:val="clear" w:color="auto" w:fill="auto"/>
            <w:vAlign w:val="center"/>
          </w:tcPr>
          <w:p w14:paraId="615C982B"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[6.9.1] Складские площадки</w:t>
            </w:r>
          </w:p>
        </w:tc>
        <w:tc>
          <w:tcPr>
            <w:tcW w:w="1327" w:type="pct"/>
            <w:shd w:val="clear" w:color="auto" w:fill="auto"/>
            <w:vAlign w:val="center"/>
          </w:tcPr>
          <w:p w14:paraId="06DA38C3" w14:textId="28E99A0C"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Временное хранение, распределение и перевалка</w:t>
            </w:r>
            <w:r w:rsidR="00CA295D" w:rsidRPr="00057DD2">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грузов</w:t>
            </w:r>
            <w:r w:rsidR="00CA295D" w:rsidRPr="00057DD2">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(за</w:t>
            </w:r>
            <w:r w:rsidR="00CA295D" w:rsidRPr="00057DD2">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исключением</w:t>
            </w:r>
            <w:r w:rsidR="00CA295D" w:rsidRPr="00057DD2">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хранения стратегических запасов) на открытом воздухе</w:t>
            </w:r>
          </w:p>
        </w:tc>
        <w:tc>
          <w:tcPr>
            <w:tcW w:w="1312" w:type="pct"/>
            <w:shd w:val="clear" w:color="auto" w:fill="auto"/>
            <w:vAlign w:val="center"/>
          </w:tcPr>
          <w:p w14:paraId="7CC0547F"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14:paraId="79768D29"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14:paraId="54125601"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- 100 м;</w:t>
            </w:r>
          </w:p>
          <w:p w14:paraId="2716C121"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14:paraId="5E7A44CB" w14:textId="773339D7" w:rsidR="00CA295D" w:rsidRPr="00057DD2" w:rsidRDefault="00CA295D" w:rsidP="0003750D">
            <w:pPr>
              <w:pStyle w:val="Default"/>
              <w:rPr>
                <w:sz w:val="20"/>
                <w:szCs w:val="20"/>
              </w:rPr>
            </w:pPr>
            <w:r w:rsidRPr="00057DD2">
              <w:rPr>
                <w:sz w:val="20"/>
                <w:szCs w:val="20"/>
              </w:rPr>
              <w:t xml:space="preserve">минимальные отступы от красной линии – 5 м; от иных границ – 3 м. </w:t>
            </w:r>
          </w:p>
        </w:tc>
        <w:tc>
          <w:tcPr>
            <w:tcW w:w="1403" w:type="pct"/>
            <w:vMerge w:val="restart"/>
            <w:shd w:val="clear" w:color="auto" w:fill="auto"/>
            <w:vAlign w:val="center"/>
          </w:tcPr>
          <w:p w14:paraId="13AE172F" w14:textId="463CE1C2" w:rsidR="00E6509D" w:rsidRPr="00057DD2" w:rsidRDefault="00E6509D" w:rsidP="0003750D">
            <w:pPr>
              <w:pStyle w:val="affb"/>
              <w:rPr>
                <w:sz w:val="10"/>
                <w:szCs w:val="10"/>
              </w:rPr>
            </w:pPr>
          </w:p>
        </w:tc>
      </w:tr>
      <w:tr w:rsidR="00E6509D" w:rsidRPr="00057DD2" w14:paraId="3847A391" w14:textId="77777777" w:rsidTr="0003750D">
        <w:trPr>
          <w:trHeight w:val="20"/>
          <w:jc w:val="center"/>
        </w:trPr>
        <w:tc>
          <w:tcPr>
            <w:tcW w:w="958" w:type="pct"/>
            <w:shd w:val="clear" w:color="auto" w:fill="auto"/>
            <w:vAlign w:val="center"/>
          </w:tcPr>
          <w:p w14:paraId="0640A477" w14:textId="386F25F0"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[6.12] Научно</w:t>
            </w:r>
            <w:r w:rsidR="00CA295D" w:rsidRPr="00057DD2">
              <w:rPr>
                <w:rFonts w:ascii="Times New Roman" w:eastAsia="SimSun" w:hAnsi="Times New Roman" w:cs="Times New Roman"/>
                <w:sz w:val="20"/>
                <w:szCs w:val="20"/>
              </w:rPr>
              <w:t>-</w:t>
            </w:r>
            <w:r w:rsidRPr="00057DD2">
              <w:rPr>
                <w:rFonts w:ascii="Times New Roman" w:eastAsia="SimSun" w:hAnsi="Times New Roman" w:cs="Times New Roman"/>
                <w:sz w:val="20"/>
                <w:szCs w:val="20"/>
              </w:rPr>
              <w:t>производственная деятельность</w:t>
            </w:r>
          </w:p>
        </w:tc>
        <w:tc>
          <w:tcPr>
            <w:tcW w:w="1327" w:type="pct"/>
            <w:shd w:val="clear" w:color="auto" w:fill="auto"/>
            <w:vAlign w:val="center"/>
          </w:tcPr>
          <w:p w14:paraId="48736911" w14:textId="5222A014"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w:t>
            </w:r>
            <w:r w:rsidR="00CA295D" w:rsidRPr="00057DD2">
              <w:rPr>
                <w:rFonts w:ascii="Times New Roman" w:eastAsia="SimSun" w:hAnsi="Times New Roman" w:cs="Times New Roman"/>
                <w:sz w:val="20"/>
                <w:szCs w:val="20"/>
              </w:rPr>
              <w:t xml:space="preserve">е </w:t>
            </w:r>
            <w:r w:rsidRPr="00057DD2">
              <w:rPr>
                <w:rFonts w:ascii="Times New Roman" w:eastAsia="SimSun" w:hAnsi="Times New Roman" w:cs="Times New Roman"/>
                <w:sz w:val="20"/>
                <w:szCs w:val="20"/>
              </w:rPr>
              <w:t>технологических,</w:t>
            </w:r>
            <w:r w:rsidR="00CA295D" w:rsidRPr="00057DD2">
              <w:rPr>
                <w:rFonts w:ascii="Times New Roman" w:eastAsia="SimSun" w:hAnsi="Times New Roman" w:cs="Times New Roman"/>
                <w:sz w:val="20"/>
                <w:szCs w:val="20"/>
              </w:rPr>
              <w:t xml:space="preserve"> промышленных</w:t>
            </w:r>
            <w:r w:rsidRPr="00057DD2">
              <w:rPr>
                <w:rFonts w:ascii="Times New Roman" w:eastAsia="SimSun" w:hAnsi="Times New Roman" w:cs="Times New Roman"/>
                <w:sz w:val="20"/>
                <w:szCs w:val="20"/>
              </w:rPr>
              <w:t>,</w:t>
            </w:r>
            <w:r w:rsidR="00CA295D" w:rsidRPr="00057DD2">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агропромышленных</w:t>
            </w:r>
            <w:r w:rsidR="00CA295D" w:rsidRPr="00057DD2">
              <w:rPr>
                <w:rFonts w:ascii="Times New Roman" w:eastAsia="SimSun" w:hAnsi="Times New Roman" w:cs="Times New Roman"/>
                <w:sz w:val="20"/>
                <w:szCs w:val="20"/>
              </w:rPr>
              <w:t xml:space="preserve"> </w:t>
            </w:r>
            <w:r w:rsidRPr="00057DD2">
              <w:rPr>
                <w:rFonts w:ascii="Times New Roman" w:eastAsia="SimSun" w:hAnsi="Times New Roman" w:cs="Times New Roman"/>
                <w:sz w:val="20"/>
                <w:szCs w:val="20"/>
              </w:rPr>
              <w:t>парков, бизнес-инкубаторов</w:t>
            </w:r>
          </w:p>
        </w:tc>
        <w:tc>
          <w:tcPr>
            <w:tcW w:w="1312" w:type="pct"/>
            <w:shd w:val="clear" w:color="auto" w:fill="auto"/>
            <w:vAlign w:val="center"/>
          </w:tcPr>
          <w:p w14:paraId="0E9284B9"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14:paraId="25FA74FE"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14:paraId="1466E834"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- 100 м;</w:t>
            </w:r>
          </w:p>
          <w:p w14:paraId="4AE6C1A5"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tc>
        <w:tc>
          <w:tcPr>
            <w:tcW w:w="1403" w:type="pct"/>
            <w:vMerge/>
            <w:shd w:val="clear" w:color="auto" w:fill="auto"/>
            <w:vAlign w:val="center"/>
          </w:tcPr>
          <w:p w14:paraId="119FBDF9" w14:textId="387F543F" w:rsidR="00E6509D" w:rsidRPr="00057DD2" w:rsidRDefault="00E6509D" w:rsidP="0003750D">
            <w:pPr>
              <w:pStyle w:val="affb"/>
            </w:pPr>
          </w:p>
        </w:tc>
      </w:tr>
      <w:tr w:rsidR="00E6509D" w:rsidRPr="00057DD2" w14:paraId="0DFDD5F4" w14:textId="77777777" w:rsidTr="0003750D">
        <w:trPr>
          <w:trHeight w:val="20"/>
          <w:jc w:val="center"/>
        </w:trPr>
        <w:tc>
          <w:tcPr>
            <w:tcW w:w="958" w:type="pct"/>
            <w:shd w:val="clear" w:color="auto" w:fill="auto"/>
            <w:vAlign w:val="center"/>
          </w:tcPr>
          <w:p w14:paraId="2F5ACEAA"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 Автомобильный транспорт</w:t>
            </w:r>
          </w:p>
        </w:tc>
        <w:tc>
          <w:tcPr>
            <w:tcW w:w="1327" w:type="pct"/>
            <w:shd w:val="clear" w:color="auto" w:fill="auto"/>
            <w:vAlign w:val="center"/>
          </w:tcPr>
          <w:p w14:paraId="26C619C9" w14:textId="77777777" w:rsidR="00CA295D" w:rsidRPr="00057DD2" w:rsidRDefault="00CA295D" w:rsidP="0003750D">
            <w:pPr>
              <w:pStyle w:val="Default"/>
              <w:rPr>
                <w:rFonts w:eastAsia="SimSun"/>
                <w:color w:val="auto"/>
                <w:sz w:val="20"/>
                <w:szCs w:val="20"/>
              </w:rPr>
            </w:pPr>
            <w:r w:rsidRPr="00057DD2">
              <w:rPr>
                <w:rFonts w:eastAsia="SimSun"/>
                <w:color w:val="auto"/>
                <w:sz w:val="20"/>
                <w:szCs w:val="20"/>
              </w:rPr>
              <w:t xml:space="preserve">Размещение зданий и сооружений автомобильного транспорта. </w:t>
            </w:r>
          </w:p>
          <w:p w14:paraId="1A5E4848" w14:textId="2F59F37B" w:rsidR="00E6509D" w:rsidRPr="00057DD2" w:rsidRDefault="00CA295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Содержание данного вида разрешенного использования включает в себя содержание видов разрешенного использования с кодами 7.2.1 - 7.2.3 </w:t>
            </w:r>
          </w:p>
        </w:tc>
        <w:tc>
          <w:tcPr>
            <w:tcW w:w="1312" w:type="pct"/>
            <w:shd w:val="clear" w:color="auto" w:fill="auto"/>
            <w:vAlign w:val="center"/>
          </w:tcPr>
          <w:p w14:paraId="2E07AEA0"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val="restart"/>
            <w:shd w:val="clear" w:color="auto" w:fill="auto"/>
            <w:vAlign w:val="center"/>
          </w:tcPr>
          <w:p w14:paraId="77C2FA00" w14:textId="0693609D" w:rsidR="00E6509D" w:rsidRPr="00057DD2" w:rsidRDefault="00E6509D" w:rsidP="0003750D">
            <w:pPr>
              <w:pStyle w:val="affb"/>
              <w:rPr>
                <w:sz w:val="10"/>
                <w:szCs w:val="10"/>
              </w:rPr>
            </w:pPr>
          </w:p>
        </w:tc>
      </w:tr>
      <w:tr w:rsidR="00E6509D" w:rsidRPr="00057DD2" w14:paraId="29428BBD" w14:textId="77777777" w:rsidTr="0003750D">
        <w:trPr>
          <w:trHeight w:val="20"/>
          <w:jc w:val="center"/>
        </w:trPr>
        <w:tc>
          <w:tcPr>
            <w:tcW w:w="958" w:type="pct"/>
            <w:shd w:val="clear" w:color="auto" w:fill="auto"/>
            <w:vAlign w:val="center"/>
          </w:tcPr>
          <w:p w14:paraId="34DF867A"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[7.2.1] Размещение автомобильных дорог</w:t>
            </w:r>
          </w:p>
          <w:p w14:paraId="5E05A02B" w14:textId="7E36BAF3"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br w:type="page"/>
            </w:r>
          </w:p>
        </w:tc>
        <w:tc>
          <w:tcPr>
            <w:tcW w:w="1327" w:type="pct"/>
            <w:shd w:val="clear" w:color="auto" w:fill="auto"/>
            <w:vAlign w:val="center"/>
          </w:tcPr>
          <w:p w14:paraId="4010DA48" w14:textId="77777777" w:rsidR="00CA295D" w:rsidRPr="00057DD2" w:rsidRDefault="00CA295D" w:rsidP="0003750D">
            <w:pPr>
              <w:pStyle w:val="Default"/>
              <w:rPr>
                <w:sz w:val="20"/>
                <w:szCs w:val="20"/>
              </w:rPr>
            </w:pPr>
            <w:r w:rsidRPr="00057DD2">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p w14:paraId="515065F1" w14:textId="0BE1CE79" w:rsidR="00E6509D" w:rsidRPr="00057DD2" w:rsidRDefault="00CA295D" w:rsidP="0003750D">
            <w:pPr>
              <w:pStyle w:val="affb"/>
              <w:tabs>
                <w:tab w:val="left" w:pos="1134"/>
              </w:tabs>
              <w:ind w:firstLine="140"/>
              <w:rPr>
                <w:rFonts w:eastAsiaTheme="minorHAnsi"/>
              </w:rPr>
            </w:pPr>
            <w:r w:rsidRPr="00057DD2">
              <w:t xml:space="preserve">размещение объектов, предназначенных для размещения постов </w:t>
            </w:r>
            <w:r w:rsidR="00EB35C4" w:rsidRPr="00057DD2">
              <w:t>органов внутренних</w:t>
            </w:r>
            <w:r w:rsidRPr="00057DD2">
              <w:t xml:space="preserve"> дел, ответственных за безопасность дорожного движения </w:t>
            </w:r>
          </w:p>
        </w:tc>
        <w:tc>
          <w:tcPr>
            <w:tcW w:w="1312" w:type="pct"/>
            <w:shd w:val="clear" w:color="auto" w:fill="auto"/>
            <w:vAlign w:val="center"/>
          </w:tcPr>
          <w:p w14:paraId="1463ADA3"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shd w:val="clear" w:color="auto" w:fill="auto"/>
            <w:vAlign w:val="center"/>
          </w:tcPr>
          <w:p w14:paraId="4F090CF2" w14:textId="46C0E25C" w:rsidR="00E6509D" w:rsidRPr="00057DD2" w:rsidRDefault="00E6509D" w:rsidP="0003750D">
            <w:pPr>
              <w:pStyle w:val="affb"/>
              <w:rPr>
                <w:sz w:val="10"/>
                <w:szCs w:val="10"/>
              </w:rPr>
            </w:pPr>
          </w:p>
        </w:tc>
      </w:tr>
      <w:tr w:rsidR="00E6509D" w:rsidRPr="00057DD2" w14:paraId="1B681AEC" w14:textId="77777777" w:rsidTr="0003750D">
        <w:trPr>
          <w:trHeight w:val="20"/>
          <w:jc w:val="center"/>
        </w:trPr>
        <w:tc>
          <w:tcPr>
            <w:tcW w:w="958" w:type="pct"/>
            <w:shd w:val="clear" w:color="auto" w:fill="auto"/>
            <w:vAlign w:val="center"/>
          </w:tcPr>
          <w:p w14:paraId="6ECC8E18"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[7.2.2] Обслуживание перевозок пассажиров</w:t>
            </w:r>
          </w:p>
        </w:tc>
        <w:tc>
          <w:tcPr>
            <w:tcW w:w="1327" w:type="pct"/>
            <w:shd w:val="clear" w:color="auto" w:fill="auto"/>
            <w:vAlign w:val="center"/>
          </w:tcPr>
          <w:p w14:paraId="1B40F502" w14:textId="77777777" w:rsidR="00CA295D" w:rsidRPr="00057DD2" w:rsidRDefault="00CA295D" w:rsidP="0003750D">
            <w:pPr>
              <w:pStyle w:val="Default"/>
              <w:rPr>
                <w:sz w:val="20"/>
                <w:szCs w:val="20"/>
              </w:rPr>
            </w:pPr>
            <w:r w:rsidRPr="00057DD2">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 </w:t>
            </w:r>
          </w:p>
          <w:p w14:paraId="1F5EBF3F"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вида разрешенного использования с кодом 7.6</w:t>
            </w:r>
          </w:p>
        </w:tc>
        <w:tc>
          <w:tcPr>
            <w:tcW w:w="1312" w:type="pct"/>
            <w:shd w:val="clear" w:color="auto" w:fill="auto"/>
            <w:vAlign w:val="center"/>
          </w:tcPr>
          <w:p w14:paraId="10DB9B39"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val="restart"/>
            <w:shd w:val="clear" w:color="auto" w:fill="auto"/>
            <w:vAlign w:val="center"/>
          </w:tcPr>
          <w:p w14:paraId="53DE8A2F" w14:textId="731E31F8" w:rsidR="00E6509D" w:rsidRPr="00057DD2" w:rsidRDefault="00E6509D" w:rsidP="0003750D">
            <w:pPr>
              <w:pStyle w:val="affb"/>
            </w:pPr>
          </w:p>
        </w:tc>
      </w:tr>
      <w:tr w:rsidR="00E6509D" w:rsidRPr="00057DD2" w14:paraId="6BF44F11" w14:textId="77777777" w:rsidTr="0003750D">
        <w:trPr>
          <w:trHeight w:val="20"/>
          <w:jc w:val="center"/>
        </w:trPr>
        <w:tc>
          <w:tcPr>
            <w:tcW w:w="958" w:type="pct"/>
            <w:shd w:val="clear" w:color="auto" w:fill="auto"/>
            <w:vAlign w:val="center"/>
          </w:tcPr>
          <w:p w14:paraId="03DD8E27"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[7.2.3] Стоянки транспорта общего пользования</w:t>
            </w:r>
          </w:p>
        </w:tc>
        <w:tc>
          <w:tcPr>
            <w:tcW w:w="1327" w:type="pct"/>
            <w:shd w:val="clear" w:color="auto" w:fill="auto"/>
            <w:vAlign w:val="center"/>
          </w:tcPr>
          <w:p w14:paraId="070AB943" w14:textId="35B43636" w:rsidR="00E6509D" w:rsidRPr="00057DD2" w:rsidRDefault="00CA295D" w:rsidP="0003750D">
            <w:pPr>
              <w:pStyle w:val="Default"/>
              <w:rPr>
                <w:sz w:val="20"/>
                <w:szCs w:val="20"/>
              </w:rPr>
            </w:pPr>
            <w:r w:rsidRPr="00057DD2">
              <w:rPr>
                <w:sz w:val="20"/>
                <w:szCs w:val="20"/>
              </w:rPr>
              <w:t xml:space="preserve">Размещение стоянок транспортных средств, осуществляющих перевозки людей по установленному маршруту </w:t>
            </w:r>
          </w:p>
        </w:tc>
        <w:tc>
          <w:tcPr>
            <w:tcW w:w="1312" w:type="pct"/>
            <w:shd w:val="clear" w:color="auto" w:fill="auto"/>
            <w:vAlign w:val="center"/>
          </w:tcPr>
          <w:p w14:paraId="4171FBA8"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403" w:type="pct"/>
            <w:vMerge/>
            <w:shd w:val="clear" w:color="auto" w:fill="auto"/>
            <w:vAlign w:val="center"/>
          </w:tcPr>
          <w:p w14:paraId="4CD03E56" w14:textId="49A0E4F3" w:rsidR="00E6509D" w:rsidRPr="00057DD2" w:rsidRDefault="00E6509D" w:rsidP="0003750D">
            <w:pPr>
              <w:pStyle w:val="affb"/>
            </w:pPr>
          </w:p>
        </w:tc>
      </w:tr>
      <w:tr w:rsidR="00E6509D" w:rsidRPr="00057DD2" w14:paraId="4D774C3C" w14:textId="77777777" w:rsidTr="0003750D">
        <w:trPr>
          <w:trHeight w:val="20"/>
          <w:jc w:val="center"/>
        </w:trPr>
        <w:tc>
          <w:tcPr>
            <w:tcW w:w="958" w:type="pct"/>
            <w:shd w:val="clear" w:color="auto" w:fill="auto"/>
            <w:vAlign w:val="center"/>
          </w:tcPr>
          <w:p w14:paraId="168A399D"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[3.1.1.] Предоставление коммунальных услуг</w:t>
            </w:r>
          </w:p>
        </w:tc>
        <w:tc>
          <w:tcPr>
            <w:tcW w:w="1327" w:type="pct"/>
            <w:shd w:val="clear" w:color="auto" w:fill="auto"/>
            <w:vAlign w:val="center"/>
          </w:tcPr>
          <w:p w14:paraId="39A779DD" w14:textId="1852A5ED" w:rsidR="00E6509D" w:rsidRPr="00057DD2" w:rsidRDefault="00CA295D" w:rsidP="0003750D">
            <w:pPr>
              <w:pStyle w:val="Default"/>
              <w:rPr>
                <w:sz w:val="20"/>
                <w:szCs w:val="20"/>
              </w:rPr>
            </w:pPr>
            <w:r w:rsidRPr="00057DD2">
              <w:rPr>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057DD2">
              <w:rPr>
                <w:sz w:val="20"/>
                <w:szCs w:val="20"/>
              </w:rPr>
              <w:lastRenderedPageBreak/>
              <w:t xml:space="preserve">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tc>
        <w:tc>
          <w:tcPr>
            <w:tcW w:w="1312" w:type="pct"/>
            <w:shd w:val="clear" w:color="auto" w:fill="auto"/>
            <w:vAlign w:val="center"/>
          </w:tcPr>
          <w:p w14:paraId="68FAD60B"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Минимальная площадь земельных участков - 10 кв. м;</w:t>
            </w:r>
          </w:p>
          <w:p w14:paraId="79F25E20"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максимальное количество надземных этажей зданий</w:t>
            </w:r>
          </w:p>
          <w:p w14:paraId="6211F4AC"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-1;</w:t>
            </w:r>
          </w:p>
          <w:p w14:paraId="65E45ED9"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- 80%;</w:t>
            </w:r>
          </w:p>
          <w:p w14:paraId="0517880C"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минимальные отступы от красной линии - 5 м; от иных границ - 3 м;</w:t>
            </w:r>
          </w:p>
          <w:p w14:paraId="72CAE655"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для линейных объектов минимальные отступы - не регламентируются</w:t>
            </w:r>
          </w:p>
        </w:tc>
        <w:tc>
          <w:tcPr>
            <w:tcW w:w="1403" w:type="pct"/>
            <w:vMerge w:val="restart"/>
            <w:shd w:val="clear" w:color="auto" w:fill="auto"/>
            <w:vAlign w:val="center"/>
          </w:tcPr>
          <w:p w14:paraId="6CF35100" w14:textId="59AE644C" w:rsidR="00E6509D" w:rsidRPr="00057DD2" w:rsidRDefault="00E6509D" w:rsidP="0003750D">
            <w:pPr>
              <w:pStyle w:val="affb"/>
            </w:pPr>
          </w:p>
        </w:tc>
      </w:tr>
      <w:tr w:rsidR="00E6509D" w:rsidRPr="00057DD2" w14:paraId="4859762B" w14:textId="77777777" w:rsidTr="0003750D">
        <w:trPr>
          <w:trHeight w:val="20"/>
          <w:jc w:val="center"/>
        </w:trPr>
        <w:tc>
          <w:tcPr>
            <w:tcW w:w="958" w:type="pct"/>
            <w:shd w:val="clear" w:color="auto" w:fill="auto"/>
            <w:vAlign w:val="center"/>
          </w:tcPr>
          <w:p w14:paraId="74B46E8A"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[9.3] Историко-культурная деятельность</w:t>
            </w:r>
          </w:p>
        </w:tc>
        <w:tc>
          <w:tcPr>
            <w:tcW w:w="1327" w:type="pct"/>
            <w:shd w:val="clear" w:color="auto" w:fill="auto"/>
            <w:vAlign w:val="center"/>
          </w:tcPr>
          <w:p w14:paraId="7CBB112A" w14:textId="14DB4079" w:rsidR="00E6509D" w:rsidRPr="00057DD2" w:rsidRDefault="00CA295D" w:rsidP="0003750D">
            <w:pPr>
              <w:pStyle w:val="Default"/>
              <w:rPr>
                <w:sz w:val="20"/>
                <w:szCs w:val="20"/>
              </w:rPr>
            </w:pPr>
            <w:r w:rsidRPr="00057DD2">
              <w:rPr>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1312" w:type="pct"/>
            <w:shd w:val="clear" w:color="auto" w:fill="auto"/>
            <w:vAlign w:val="center"/>
          </w:tcPr>
          <w:p w14:paraId="2F8E85B9"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403" w:type="pct"/>
            <w:vMerge/>
            <w:shd w:val="clear" w:color="auto" w:fill="auto"/>
            <w:vAlign w:val="center"/>
          </w:tcPr>
          <w:p w14:paraId="09ACE1A7" w14:textId="65F308DE" w:rsidR="00E6509D" w:rsidRPr="00057DD2" w:rsidRDefault="00E6509D" w:rsidP="0003750D">
            <w:pPr>
              <w:pStyle w:val="affb"/>
              <w:rPr>
                <w:sz w:val="10"/>
                <w:szCs w:val="10"/>
              </w:rPr>
            </w:pPr>
          </w:p>
        </w:tc>
      </w:tr>
      <w:tr w:rsidR="00CA295D" w:rsidRPr="00057DD2" w14:paraId="0F88F8DB" w14:textId="77777777" w:rsidTr="0003750D">
        <w:trPr>
          <w:trHeight w:val="20"/>
          <w:jc w:val="center"/>
        </w:trPr>
        <w:tc>
          <w:tcPr>
            <w:tcW w:w="958" w:type="pct"/>
            <w:shd w:val="clear" w:color="auto" w:fill="auto"/>
            <w:vAlign w:val="center"/>
          </w:tcPr>
          <w:p w14:paraId="2B1739CC" w14:textId="3E91817F" w:rsidR="00CA295D" w:rsidRPr="00057DD2" w:rsidRDefault="00CA295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[12.0] Земельные участки (территории) общего пользования</w:t>
            </w:r>
          </w:p>
        </w:tc>
        <w:tc>
          <w:tcPr>
            <w:tcW w:w="1327" w:type="pct"/>
            <w:shd w:val="clear" w:color="auto" w:fill="auto"/>
            <w:vAlign w:val="center"/>
          </w:tcPr>
          <w:p w14:paraId="57A858D7" w14:textId="77777777" w:rsidR="00CA295D" w:rsidRPr="00057DD2" w:rsidRDefault="00CA295D" w:rsidP="0003750D">
            <w:pPr>
              <w:pStyle w:val="Default"/>
              <w:rPr>
                <w:rFonts w:eastAsia="SimSun"/>
                <w:color w:val="auto"/>
                <w:sz w:val="20"/>
                <w:szCs w:val="20"/>
              </w:rPr>
            </w:pPr>
            <w:r w:rsidRPr="00057DD2">
              <w:rPr>
                <w:rFonts w:eastAsia="SimSun"/>
                <w:color w:val="auto"/>
                <w:sz w:val="20"/>
                <w:szCs w:val="20"/>
              </w:rPr>
              <w:t xml:space="preserve">Земельные участки общего пользования. </w:t>
            </w:r>
          </w:p>
          <w:p w14:paraId="200B65F1" w14:textId="77777777" w:rsidR="00CA295D" w:rsidRPr="00057DD2" w:rsidRDefault="00CA295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Содержание данного вида разрешенного использования включает в себя </w:t>
            </w:r>
          </w:p>
          <w:p w14:paraId="69A064AF" w14:textId="3BB155D1" w:rsidR="00CA295D" w:rsidRPr="00057DD2" w:rsidRDefault="00CA295D" w:rsidP="0003750D">
            <w:pPr>
              <w:pStyle w:val="Default"/>
              <w:rPr>
                <w:rFonts w:eastAsia="SimSun"/>
                <w:color w:val="auto"/>
                <w:sz w:val="20"/>
                <w:szCs w:val="20"/>
              </w:rPr>
            </w:pPr>
            <w:r w:rsidRPr="00057DD2">
              <w:rPr>
                <w:rFonts w:eastAsia="SimSun"/>
                <w:color w:val="auto"/>
                <w:sz w:val="20"/>
                <w:szCs w:val="20"/>
              </w:rPr>
              <w:t xml:space="preserve">содержание видов разрешенного использования с кодами 12.0.1 - 12.0.2 </w:t>
            </w:r>
          </w:p>
        </w:tc>
        <w:tc>
          <w:tcPr>
            <w:tcW w:w="1312" w:type="pct"/>
            <w:shd w:val="clear" w:color="auto" w:fill="auto"/>
            <w:vAlign w:val="center"/>
          </w:tcPr>
          <w:p w14:paraId="4943871C" w14:textId="77777777" w:rsidR="00CA295D" w:rsidRPr="00057DD2" w:rsidRDefault="00CA295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403" w:type="pct"/>
            <w:shd w:val="clear" w:color="auto" w:fill="auto"/>
            <w:vAlign w:val="center"/>
          </w:tcPr>
          <w:p w14:paraId="7EC4D01F" w14:textId="77777777" w:rsidR="00CA295D" w:rsidRPr="00057DD2" w:rsidRDefault="00CA295D" w:rsidP="0003750D">
            <w:pPr>
              <w:pStyle w:val="Default"/>
              <w:rPr>
                <w:rFonts w:eastAsia="SimSun"/>
                <w:color w:val="auto"/>
                <w:sz w:val="20"/>
                <w:szCs w:val="20"/>
              </w:rPr>
            </w:pPr>
            <w:r w:rsidRPr="00057DD2">
              <w:rPr>
                <w:rFonts w:eastAsia="SimSun"/>
                <w:color w:val="auto"/>
                <w:sz w:val="20"/>
                <w:szCs w:val="20"/>
              </w:rPr>
              <w:t xml:space="preserve">На территориях общего пользования не разрешается возведение объектов </w:t>
            </w:r>
          </w:p>
          <w:p w14:paraId="3EA3087A" w14:textId="78BEA648" w:rsidR="00CA295D" w:rsidRPr="00057DD2" w:rsidRDefault="00CA295D" w:rsidP="0003750D">
            <w:pPr>
              <w:pStyle w:val="Default"/>
              <w:rPr>
                <w:rFonts w:eastAsia="SimSun"/>
                <w:color w:val="auto"/>
                <w:sz w:val="20"/>
                <w:szCs w:val="20"/>
              </w:rPr>
            </w:pPr>
            <w:r w:rsidRPr="00057DD2">
              <w:rPr>
                <w:rFonts w:eastAsia="SimSun"/>
                <w:color w:val="auto"/>
                <w:sz w:val="20"/>
                <w:szCs w:val="20"/>
              </w:rPr>
              <w:t xml:space="preserve">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 </w:t>
            </w:r>
          </w:p>
        </w:tc>
      </w:tr>
      <w:tr w:rsidR="00E6509D" w:rsidRPr="00057DD2" w14:paraId="563A1223" w14:textId="77777777" w:rsidTr="0003750D">
        <w:trPr>
          <w:trHeight w:val="20"/>
          <w:jc w:val="center"/>
        </w:trPr>
        <w:tc>
          <w:tcPr>
            <w:tcW w:w="958" w:type="pct"/>
            <w:shd w:val="clear" w:color="auto" w:fill="auto"/>
            <w:vAlign w:val="center"/>
          </w:tcPr>
          <w:p w14:paraId="2F6B1635"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[12.0.2] Благоустройство территории</w:t>
            </w:r>
          </w:p>
        </w:tc>
        <w:tc>
          <w:tcPr>
            <w:tcW w:w="1327" w:type="pct"/>
            <w:shd w:val="clear" w:color="auto" w:fill="auto"/>
            <w:vAlign w:val="center"/>
          </w:tcPr>
          <w:p w14:paraId="0286EA37" w14:textId="70BAB013" w:rsidR="00E6509D" w:rsidRPr="00057DD2" w:rsidRDefault="00EB35C4" w:rsidP="0003750D">
            <w:pPr>
              <w:pStyle w:val="Default"/>
              <w:rPr>
                <w:sz w:val="20"/>
                <w:szCs w:val="20"/>
              </w:rPr>
            </w:pPr>
            <w:r w:rsidRPr="00057DD2">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057DD2">
              <w:rPr>
                <w:sz w:val="20"/>
                <w:szCs w:val="20"/>
              </w:rPr>
              <w:lastRenderedPageBreak/>
              <w:t xml:space="preserve">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1312" w:type="pct"/>
            <w:shd w:val="clear" w:color="auto" w:fill="auto"/>
            <w:vAlign w:val="center"/>
          </w:tcPr>
          <w:p w14:paraId="0CD3F1D0"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Регламенты не распространяются (не подлежат установлению)</w:t>
            </w:r>
          </w:p>
        </w:tc>
        <w:tc>
          <w:tcPr>
            <w:tcW w:w="1403" w:type="pct"/>
            <w:vMerge w:val="restart"/>
            <w:shd w:val="clear" w:color="auto" w:fill="auto"/>
            <w:vAlign w:val="center"/>
          </w:tcPr>
          <w:p w14:paraId="5280322D" w14:textId="77777777" w:rsidR="00EB35C4" w:rsidRPr="00057DD2" w:rsidRDefault="00EB35C4" w:rsidP="0003750D">
            <w:pPr>
              <w:pStyle w:val="Default"/>
              <w:rPr>
                <w:sz w:val="20"/>
                <w:szCs w:val="20"/>
              </w:rPr>
            </w:pPr>
            <w:r w:rsidRPr="00057DD2">
              <w:rPr>
                <w:sz w:val="20"/>
                <w:szCs w:val="20"/>
              </w:rPr>
              <w:t xml:space="preserve">Благоустройство территории, прилегающей к объектам общественного назначения, проводится в соответствии с Правилами </w:t>
            </w:r>
            <w:r w:rsidRPr="00057DD2">
              <w:rPr>
                <w:sz w:val="20"/>
                <w:szCs w:val="20"/>
              </w:rPr>
              <w:lastRenderedPageBreak/>
              <w:t xml:space="preserve">благоустройства сельского поселения на основании проектной документации. </w:t>
            </w:r>
          </w:p>
          <w:p w14:paraId="39F06406" w14:textId="6E97FC70" w:rsidR="00E6509D" w:rsidRPr="00057DD2" w:rsidRDefault="00E6509D" w:rsidP="0003750D">
            <w:pPr>
              <w:pStyle w:val="affb"/>
            </w:pPr>
          </w:p>
        </w:tc>
      </w:tr>
      <w:tr w:rsidR="00E6509D" w:rsidRPr="00057DD2" w14:paraId="343A559C" w14:textId="77777777" w:rsidTr="0003750D">
        <w:trPr>
          <w:trHeight w:val="20"/>
          <w:jc w:val="center"/>
        </w:trPr>
        <w:tc>
          <w:tcPr>
            <w:tcW w:w="958" w:type="pct"/>
            <w:shd w:val="clear" w:color="auto" w:fill="auto"/>
            <w:vAlign w:val="center"/>
          </w:tcPr>
          <w:p w14:paraId="0CD69CB7"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[12.0.1] Улично-дорожная сеть</w:t>
            </w:r>
          </w:p>
        </w:tc>
        <w:tc>
          <w:tcPr>
            <w:tcW w:w="1327" w:type="pct"/>
            <w:shd w:val="clear" w:color="auto" w:fill="auto"/>
            <w:vAlign w:val="center"/>
          </w:tcPr>
          <w:p w14:paraId="17464991" w14:textId="77777777" w:rsidR="00EB35C4" w:rsidRPr="00057DD2" w:rsidRDefault="00EB35C4" w:rsidP="0003750D">
            <w:pPr>
              <w:pStyle w:val="Default"/>
              <w:rPr>
                <w:rFonts w:eastAsia="SimSun"/>
                <w:color w:val="auto"/>
                <w:sz w:val="20"/>
                <w:szCs w:val="20"/>
              </w:rPr>
            </w:pPr>
            <w:r w:rsidRPr="00057DD2">
              <w:rPr>
                <w:rFonts w:eastAsia="SimSun"/>
                <w:color w:val="auto"/>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57DD2">
              <w:rPr>
                <w:rFonts w:eastAsia="SimSun"/>
                <w:color w:val="auto"/>
                <w:sz w:val="20"/>
                <w:szCs w:val="20"/>
              </w:rPr>
              <w:t>велотранспортной</w:t>
            </w:r>
            <w:proofErr w:type="spellEnd"/>
            <w:r w:rsidRPr="00057DD2">
              <w:rPr>
                <w:rFonts w:eastAsia="SimSun"/>
                <w:color w:val="auto"/>
                <w:sz w:val="20"/>
                <w:szCs w:val="20"/>
              </w:rPr>
              <w:t xml:space="preserve"> и инженерной инфраструктуры; </w:t>
            </w:r>
          </w:p>
          <w:p w14:paraId="633ECBA5" w14:textId="353362E0" w:rsidR="00E6509D" w:rsidRPr="00057DD2" w:rsidRDefault="00EB35C4"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r w:rsidR="00E6509D" w:rsidRPr="00057DD2">
              <w:rPr>
                <w:rFonts w:ascii="Times New Roman" w:eastAsia="SimSun" w:hAnsi="Times New Roman" w:cs="Times New Roman"/>
                <w:sz w:val="20"/>
                <w:szCs w:val="20"/>
              </w:rPr>
              <w:t>транспортных средств</w:t>
            </w:r>
          </w:p>
        </w:tc>
        <w:tc>
          <w:tcPr>
            <w:tcW w:w="1312" w:type="pct"/>
            <w:shd w:val="clear" w:color="auto" w:fill="auto"/>
            <w:vAlign w:val="center"/>
          </w:tcPr>
          <w:p w14:paraId="7B1776AB" w14:textId="77777777" w:rsidR="00E6509D" w:rsidRPr="00057DD2" w:rsidRDefault="00E6509D"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403" w:type="pct"/>
            <w:vMerge/>
            <w:shd w:val="clear" w:color="auto" w:fill="auto"/>
            <w:vAlign w:val="center"/>
          </w:tcPr>
          <w:p w14:paraId="4E307661" w14:textId="77777777" w:rsidR="00E6509D" w:rsidRPr="00057DD2" w:rsidRDefault="00E6509D" w:rsidP="0003750D">
            <w:pPr>
              <w:rPr>
                <w:rFonts w:ascii="Times New Roman" w:hAnsi="Times New Roman" w:cs="Times New Roman"/>
                <w:sz w:val="10"/>
                <w:szCs w:val="10"/>
              </w:rPr>
            </w:pPr>
          </w:p>
        </w:tc>
      </w:tr>
    </w:tbl>
    <w:p w14:paraId="3013FA0F" w14:textId="77777777" w:rsidR="00C072E3" w:rsidRPr="00057DD2" w:rsidRDefault="00C072E3" w:rsidP="00906B81">
      <w:pPr>
        <w:spacing w:after="0" w:line="240" w:lineRule="auto"/>
        <w:ind w:firstLine="426"/>
        <w:rPr>
          <w:rFonts w:ascii="Times New Roman" w:eastAsia="SimSun" w:hAnsi="Times New Roman" w:cs="Times New Roman"/>
          <w:sz w:val="24"/>
          <w:szCs w:val="24"/>
          <w:lang w:eastAsia="zh-CN"/>
        </w:rPr>
      </w:pPr>
    </w:p>
    <w:p w14:paraId="64AB290A" w14:textId="77777777" w:rsidR="00EB35C4" w:rsidRPr="00057DD2" w:rsidRDefault="00EB35C4" w:rsidP="0003750D">
      <w:pPr>
        <w:widowControl w:val="0"/>
        <w:shd w:val="clear" w:color="auto" w:fill="FFFFFF" w:themeFill="background1"/>
        <w:spacing w:after="12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602"/>
        <w:gridCol w:w="3638"/>
        <w:gridCol w:w="4254"/>
        <w:gridCol w:w="4782"/>
      </w:tblGrid>
      <w:tr w:rsidR="00EB35C4" w:rsidRPr="00057DD2" w14:paraId="52087520" w14:textId="77777777" w:rsidTr="0003750D">
        <w:trPr>
          <w:trHeight w:val="20"/>
          <w:tblHeader/>
        </w:trPr>
        <w:tc>
          <w:tcPr>
            <w:tcW w:w="561" w:type="pct"/>
            <w:vAlign w:val="center"/>
          </w:tcPr>
          <w:p w14:paraId="15524DD6" w14:textId="77777777" w:rsidR="00EB35C4" w:rsidRPr="00057DD2" w:rsidRDefault="00EB35C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lastRenderedPageBreak/>
              <w:t>Виды разрешенного использования земельных участков</w:t>
            </w:r>
          </w:p>
        </w:tc>
        <w:tc>
          <w:tcPr>
            <w:tcW w:w="1274" w:type="pct"/>
            <w:vAlign w:val="center"/>
          </w:tcPr>
          <w:p w14:paraId="1180BF1F" w14:textId="77777777" w:rsidR="00EB35C4" w:rsidRPr="00057DD2" w:rsidRDefault="00EB35C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490" w:type="pct"/>
            <w:vAlign w:val="center"/>
          </w:tcPr>
          <w:p w14:paraId="1330BA77" w14:textId="77777777" w:rsidR="00EB35C4" w:rsidRPr="00057DD2" w:rsidRDefault="00EB35C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75" w:type="pct"/>
            <w:vAlign w:val="center"/>
          </w:tcPr>
          <w:p w14:paraId="4F6E3588" w14:textId="77777777" w:rsidR="00EB35C4" w:rsidRPr="00057DD2" w:rsidRDefault="00EB35C4"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EB35C4" w:rsidRPr="00057DD2" w14:paraId="482C97BD" w14:textId="77777777" w:rsidTr="0003750D">
        <w:trPr>
          <w:trHeight w:val="20"/>
        </w:trPr>
        <w:tc>
          <w:tcPr>
            <w:tcW w:w="561" w:type="pct"/>
            <w:tcBorders>
              <w:top w:val="single" w:sz="4" w:space="0" w:color="000000"/>
              <w:left w:val="single" w:sz="4" w:space="0" w:color="000000"/>
            </w:tcBorders>
            <w:shd w:val="clear" w:color="auto" w:fill="FFFFFF" w:themeFill="background1"/>
            <w:vAlign w:val="center"/>
          </w:tcPr>
          <w:p w14:paraId="29823AD9" w14:textId="719C7616" w:rsidR="00EB35C4" w:rsidRPr="00057DD2" w:rsidRDefault="00EB35C4" w:rsidP="0003750D">
            <w:pPr>
              <w:pStyle w:val="Default"/>
              <w:rPr>
                <w:sz w:val="20"/>
                <w:szCs w:val="20"/>
              </w:rPr>
            </w:pPr>
            <w:r w:rsidRPr="00057DD2">
              <w:rPr>
                <w:sz w:val="20"/>
                <w:szCs w:val="20"/>
              </w:rPr>
              <w:t xml:space="preserve">4.9.1] Объекты дорожного сервиса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041851BB" w14:textId="1A6B136B" w:rsidR="00EB35C4" w:rsidRPr="00057DD2" w:rsidRDefault="00EB35C4" w:rsidP="0003750D">
            <w:pPr>
              <w:pStyle w:val="Default"/>
              <w:rPr>
                <w:sz w:val="20"/>
                <w:szCs w:val="20"/>
              </w:rPr>
            </w:pPr>
            <w:r w:rsidRPr="00057DD2">
              <w:rPr>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 </w:t>
            </w:r>
          </w:p>
        </w:tc>
        <w:tc>
          <w:tcPr>
            <w:tcW w:w="1490" w:type="pct"/>
            <w:tcBorders>
              <w:top w:val="single" w:sz="4" w:space="0" w:color="000000"/>
              <w:left w:val="single" w:sz="4" w:space="0" w:color="000000"/>
              <w:right w:val="single" w:sz="4" w:space="0" w:color="000000"/>
            </w:tcBorders>
            <w:shd w:val="clear" w:color="auto" w:fill="FFFFFF" w:themeFill="background1"/>
            <w:vAlign w:val="center"/>
          </w:tcPr>
          <w:p w14:paraId="18D4B93B" w14:textId="77777777" w:rsidR="00EB35C4" w:rsidRPr="00057DD2" w:rsidRDefault="00EB35C4"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14:paraId="33D2B93E" w14:textId="77777777" w:rsidR="00EB35C4" w:rsidRPr="00057DD2" w:rsidRDefault="00EB35C4"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14:paraId="36194AD4" w14:textId="77777777" w:rsidR="00EB35C4" w:rsidRPr="00057DD2" w:rsidRDefault="00EB35C4"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14:paraId="046C8647" w14:textId="03586F8D" w:rsidR="00EB35C4" w:rsidRPr="00057DD2" w:rsidRDefault="00EB35C4" w:rsidP="0003750D">
            <w:pPr>
              <w:pStyle w:val="Default"/>
              <w:rPr>
                <w:sz w:val="20"/>
                <w:szCs w:val="20"/>
              </w:rPr>
            </w:pPr>
            <w:r w:rsidRPr="00057DD2">
              <w:rPr>
                <w:sz w:val="20"/>
                <w:szCs w:val="20"/>
              </w:rPr>
              <w:t xml:space="preserve">минимальные отступы от красной линии – 5 м; от иных границ – 3 м. </w:t>
            </w:r>
          </w:p>
        </w:tc>
        <w:tc>
          <w:tcPr>
            <w:tcW w:w="1675" w:type="pct"/>
            <w:vMerge w:val="restart"/>
            <w:tcBorders>
              <w:top w:val="single" w:sz="4" w:space="0" w:color="000000"/>
              <w:left w:val="single" w:sz="4" w:space="0" w:color="000000"/>
              <w:right w:val="single" w:sz="4" w:space="0" w:color="000000"/>
            </w:tcBorders>
            <w:shd w:val="clear" w:color="auto" w:fill="FFFFFF" w:themeFill="background1"/>
            <w:vAlign w:val="center"/>
          </w:tcPr>
          <w:p w14:paraId="31DB4ED1" w14:textId="77777777" w:rsidR="00EB35C4" w:rsidRPr="00057DD2" w:rsidRDefault="00EB35C4" w:rsidP="0003750D">
            <w:pPr>
              <w:pStyle w:val="Default"/>
              <w:rPr>
                <w:sz w:val="20"/>
                <w:szCs w:val="20"/>
              </w:rPr>
            </w:pPr>
            <w:r w:rsidRPr="00057DD2">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14:paraId="456B85C6" w14:textId="77777777" w:rsidR="00EB35C4" w:rsidRPr="00057DD2" w:rsidRDefault="00EB35C4" w:rsidP="0003750D">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 </w:t>
            </w:r>
          </w:p>
          <w:p w14:paraId="48F7D6F5" w14:textId="77777777" w:rsidR="00EB35C4" w:rsidRPr="00057DD2" w:rsidRDefault="00EB35C4" w:rsidP="0003750D">
            <w:pPr>
              <w:pStyle w:val="Default"/>
              <w:rPr>
                <w:sz w:val="20"/>
                <w:szCs w:val="20"/>
              </w:rPr>
            </w:pPr>
            <w:r w:rsidRPr="00057DD2">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14:paraId="66FE44E0" w14:textId="0D624BE6" w:rsidR="00EB35C4" w:rsidRPr="00057DD2" w:rsidRDefault="00EB35C4" w:rsidP="0003750D">
            <w:pPr>
              <w:pStyle w:val="Default"/>
              <w:rPr>
                <w:sz w:val="20"/>
                <w:szCs w:val="20"/>
              </w:rPr>
            </w:pPr>
            <w:r w:rsidRPr="00057DD2">
              <w:rPr>
                <w:sz w:val="20"/>
                <w:szCs w:val="20"/>
              </w:rPr>
              <w:t>При проектировании объекта расчетное количество парковочных мест для его обслуживания определять согласно статье 2</w:t>
            </w:r>
            <w:r w:rsidR="00B86B87" w:rsidRPr="00057DD2">
              <w:rPr>
                <w:sz w:val="20"/>
                <w:szCs w:val="20"/>
              </w:rPr>
              <w:t>6</w:t>
            </w:r>
            <w:r w:rsidRPr="00057DD2">
              <w:rPr>
                <w:sz w:val="20"/>
                <w:szCs w:val="20"/>
              </w:rPr>
              <w:t xml:space="preserve"> настоящих Правил. </w:t>
            </w:r>
          </w:p>
          <w:p w14:paraId="43A53757" w14:textId="7ADCC0CE" w:rsidR="00EB35C4" w:rsidRPr="00057DD2" w:rsidRDefault="00EB35C4" w:rsidP="0003750D">
            <w:pPr>
              <w:pStyle w:val="Default"/>
              <w:rPr>
                <w:sz w:val="20"/>
                <w:szCs w:val="20"/>
              </w:rPr>
            </w:pPr>
            <w:r w:rsidRPr="00057DD2">
              <w:rPr>
                <w:sz w:val="20"/>
                <w:szCs w:val="20"/>
              </w:rPr>
              <w:t xml:space="preserve">Расстояние от объектов капитального строительства до парковок определять согласно статье </w:t>
            </w:r>
            <w:r w:rsidR="00B86B87" w:rsidRPr="00057DD2">
              <w:rPr>
                <w:sz w:val="20"/>
                <w:szCs w:val="20"/>
              </w:rPr>
              <w:t>26</w:t>
            </w:r>
            <w:r w:rsidRPr="00057DD2">
              <w:rPr>
                <w:sz w:val="20"/>
                <w:szCs w:val="20"/>
              </w:rPr>
              <w:t xml:space="preserve"> настоящих Правил. </w:t>
            </w:r>
          </w:p>
          <w:p w14:paraId="3448E903" w14:textId="77777777" w:rsidR="00EB35C4" w:rsidRPr="00057DD2" w:rsidRDefault="00EB35C4" w:rsidP="0003750D">
            <w:pPr>
              <w:pStyle w:val="Default"/>
              <w:rPr>
                <w:sz w:val="20"/>
                <w:szCs w:val="20"/>
              </w:rPr>
            </w:pPr>
            <w:r w:rsidRPr="00057DD2">
              <w:rPr>
                <w:sz w:val="20"/>
                <w:szCs w:val="20"/>
              </w:rPr>
              <w:t>При отсутствии в материалах проектной документации расчета СЗЗ, СЗЗ принимать в соответствии с СанПиНом2.2.1/2.1.1.1200-03 "</w:t>
            </w:r>
            <w:proofErr w:type="spellStart"/>
            <w:r w:rsidRPr="00057DD2">
              <w:rPr>
                <w:sz w:val="20"/>
                <w:szCs w:val="20"/>
              </w:rPr>
              <w:t>Санитарно</w:t>
            </w:r>
            <w:proofErr w:type="spellEnd"/>
            <w:r w:rsidRPr="00057DD2">
              <w:rPr>
                <w:sz w:val="20"/>
                <w:szCs w:val="20"/>
              </w:rPr>
              <w:t xml:space="preserve"> - защитные зоны и санитарная классификация предприятий, сооружений и иных объектов". </w:t>
            </w:r>
          </w:p>
          <w:p w14:paraId="3F7755F0" w14:textId="77777777" w:rsidR="00EB35C4" w:rsidRPr="00057DD2" w:rsidRDefault="00EB35C4" w:rsidP="0003750D">
            <w:pPr>
              <w:shd w:val="clear" w:color="auto" w:fill="FFFFFF" w:themeFill="background1"/>
              <w:rPr>
                <w:rFonts w:ascii="Times New Roman" w:hAnsi="Times New Roman"/>
                <w:color w:val="000000"/>
                <w:sz w:val="20"/>
                <w:szCs w:val="20"/>
              </w:rPr>
            </w:pPr>
            <w:r w:rsidRPr="00057DD2">
              <w:rPr>
                <w:rFonts w:ascii="Times New Roman" w:hAnsi="Times New Roman"/>
                <w:color w:val="000000"/>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14:paraId="5457865A" w14:textId="77777777" w:rsidR="00EB35C4" w:rsidRPr="00057DD2" w:rsidRDefault="00EB35C4" w:rsidP="0003750D">
            <w:pPr>
              <w:pStyle w:val="Default"/>
              <w:rPr>
                <w:sz w:val="20"/>
                <w:szCs w:val="20"/>
              </w:rPr>
            </w:pPr>
            <w:r w:rsidRPr="00057DD2">
              <w:rPr>
                <w:sz w:val="20"/>
                <w:szCs w:val="2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w:t>
            </w:r>
            <w:r w:rsidRPr="00057DD2">
              <w:rPr>
                <w:sz w:val="20"/>
                <w:szCs w:val="20"/>
              </w:rPr>
              <w:lastRenderedPageBreak/>
              <w:t xml:space="preserve">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14:paraId="3CCA00B7" w14:textId="77777777" w:rsidR="00EB35C4" w:rsidRPr="00057DD2" w:rsidRDefault="00EB35C4" w:rsidP="0003750D">
            <w:pPr>
              <w:pStyle w:val="Default"/>
              <w:rPr>
                <w:sz w:val="20"/>
                <w:szCs w:val="20"/>
              </w:rPr>
            </w:pPr>
            <w:r w:rsidRPr="00057DD2">
              <w:rPr>
                <w:sz w:val="20"/>
                <w:szCs w:val="20"/>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14:paraId="7BC1782F" w14:textId="4CFB2904" w:rsidR="00EB35C4" w:rsidRPr="00057DD2" w:rsidRDefault="00EB35C4" w:rsidP="0003750D">
            <w:pPr>
              <w:shd w:val="clear" w:color="auto" w:fill="FFFFFF" w:themeFill="background1"/>
              <w:rPr>
                <w:rFonts w:ascii="Times New Roman" w:hAnsi="Times New Roman"/>
                <w:color w:val="000000"/>
                <w:sz w:val="20"/>
                <w:szCs w:val="20"/>
              </w:rPr>
            </w:pPr>
            <w:r w:rsidRPr="00057DD2">
              <w:rPr>
                <w:rFonts w:ascii="Times New Roman" w:hAnsi="Times New Roman"/>
                <w:color w:val="000000"/>
                <w:sz w:val="20"/>
                <w:szCs w:val="20"/>
              </w:rPr>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tc>
      </w:tr>
      <w:tr w:rsidR="00EB35C4" w:rsidRPr="00057DD2" w14:paraId="667A9DBF" w14:textId="77777777" w:rsidTr="0003750D">
        <w:trPr>
          <w:trHeight w:val="20"/>
        </w:trPr>
        <w:tc>
          <w:tcPr>
            <w:tcW w:w="561" w:type="pct"/>
            <w:tcBorders>
              <w:left w:val="single" w:sz="4" w:space="0" w:color="000000"/>
            </w:tcBorders>
            <w:shd w:val="clear" w:color="auto" w:fill="FFFFFF" w:themeFill="background1"/>
            <w:vAlign w:val="center"/>
          </w:tcPr>
          <w:p w14:paraId="69CE1D9A" w14:textId="5CA266DB" w:rsidR="00EB35C4" w:rsidRPr="00057DD2" w:rsidRDefault="00EB35C4" w:rsidP="0003750D">
            <w:pPr>
              <w:pStyle w:val="Default"/>
              <w:rPr>
                <w:sz w:val="20"/>
                <w:szCs w:val="20"/>
              </w:rPr>
            </w:pPr>
            <w:r w:rsidRPr="00057DD2">
              <w:rPr>
                <w:sz w:val="20"/>
                <w:szCs w:val="20"/>
              </w:rPr>
              <w:t xml:space="preserve">[4.9.1.1] Заправка транспортных средств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23529D4D" w14:textId="5D50C60F" w:rsidR="00EB35C4" w:rsidRPr="00057DD2" w:rsidRDefault="00EB35C4" w:rsidP="0003750D">
            <w:pPr>
              <w:pStyle w:val="Default"/>
              <w:rPr>
                <w:sz w:val="20"/>
                <w:szCs w:val="20"/>
              </w:rPr>
            </w:pPr>
            <w:r w:rsidRPr="00057DD2">
              <w:rPr>
                <w:sz w:val="20"/>
                <w:szCs w:val="20"/>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left w:val="single" w:sz="4" w:space="0" w:color="000000"/>
              <w:right w:val="single" w:sz="4" w:space="0" w:color="000000"/>
            </w:tcBorders>
            <w:shd w:val="clear" w:color="auto" w:fill="FFFFFF" w:themeFill="background1"/>
            <w:vAlign w:val="center"/>
          </w:tcPr>
          <w:p w14:paraId="7ECB19DE" w14:textId="77777777" w:rsidR="00EB35C4" w:rsidRPr="00057DD2" w:rsidRDefault="00EB35C4"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14:paraId="50AC537B" w14:textId="77777777" w:rsidR="00EB35C4" w:rsidRPr="00057DD2" w:rsidRDefault="00EB35C4"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14:paraId="7E0B7D02" w14:textId="77777777" w:rsidR="00EB35C4" w:rsidRPr="00057DD2" w:rsidRDefault="00EB35C4"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14:paraId="33694C38" w14:textId="19C7A213" w:rsidR="00EB35C4" w:rsidRPr="00057DD2" w:rsidRDefault="00EB35C4" w:rsidP="0003750D">
            <w:pPr>
              <w:pStyle w:val="Default"/>
              <w:rPr>
                <w:sz w:val="20"/>
                <w:szCs w:val="20"/>
              </w:rPr>
            </w:pPr>
            <w:r w:rsidRPr="00057DD2">
              <w:rPr>
                <w:sz w:val="20"/>
                <w:szCs w:val="20"/>
              </w:rPr>
              <w:t xml:space="preserve">минимальные отступы от красной линии – 5 м; 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699DD17D" w14:textId="77777777" w:rsidR="00EB35C4" w:rsidRPr="00057DD2" w:rsidRDefault="00EB35C4" w:rsidP="0003750D">
            <w:pPr>
              <w:pStyle w:val="Default"/>
              <w:rPr>
                <w:sz w:val="20"/>
                <w:szCs w:val="20"/>
              </w:rPr>
            </w:pPr>
          </w:p>
        </w:tc>
      </w:tr>
      <w:tr w:rsidR="00EB35C4" w:rsidRPr="00057DD2" w14:paraId="468774EB" w14:textId="77777777" w:rsidTr="0003750D">
        <w:trPr>
          <w:trHeight w:val="20"/>
        </w:trPr>
        <w:tc>
          <w:tcPr>
            <w:tcW w:w="561" w:type="pct"/>
            <w:tcBorders>
              <w:left w:val="single" w:sz="4" w:space="0" w:color="000000"/>
            </w:tcBorders>
            <w:shd w:val="clear" w:color="auto" w:fill="FFFFFF" w:themeFill="background1"/>
            <w:vAlign w:val="center"/>
          </w:tcPr>
          <w:p w14:paraId="09029377" w14:textId="54E3149E" w:rsidR="00EB35C4" w:rsidRPr="00057DD2" w:rsidRDefault="00EB35C4" w:rsidP="0003750D">
            <w:pPr>
              <w:pStyle w:val="Default"/>
              <w:rPr>
                <w:sz w:val="20"/>
                <w:szCs w:val="20"/>
              </w:rPr>
            </w:pPr>
            <w:r w:rsidRPr="00057DD2">
              <w:rPr>
                <w:sz w:val="20"/>
                <w:szCs w:val="20"/>
              </w:rPr>
              <w:t xml:space="preserve">[4.9.1.2] Обеспечение дорожного отдыха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42DFDEFF" w14:textId="269AD641" w:rsidR="00EB35C4" w:rsidRPr="00057DD2" w:rsidRDefault="00EB35C4" w:rsidP="0003750D">
            <w:pPr>
              <w:pStyle w:val="Default"/>
              <w:rPr>
                <w:sz w:val="20"/>
                <w:szCs w:val="20"/>
              </w:rPr>
            </w:pPr>
            <w:r w:rsidRPr="00057DD2">
              <w:rPr>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left w:val="single" w:sz="4" w:space="0" w:color="000000"/>
              <w:right w:val="single" w:sz="4" w:space="0" w:color="000000"/>
            </w:tcBorders>
            <w:shd w:val="clear" w:color="auto" w:fill="FFFFFF" w:themeFill="background1"/>
            <w:vAlign w:val="center"/>
          </w:tcPr>
          <w:p w14:paraId="1D1A41D3" w14:textId="77777777" w:rsidR="00EB35C4" w:rsidRPr="00057DD2" w:rsidRDefault="00EB35C4"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14:paraId="135BF6B3" w14:textId="77777777" w:rsidR="00EB35C4" w:rsidRPr="00057DD2" w:rsidRDefault="00EB35C4"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14:paraId="4A13E999" w14:textId="77777777" w:rsidR="00EB35C4" w:rsidRPr="00057DD2" w:rsidRDefault="00EB35C4"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14:paraId="217AC145" w14:textId="78F571BD" w:rsidR="00EB35C4" w:rsidRPr="00057DD2" w:rsidRDefault="00EB35C4" w:rsidP="0003750D">
            <w:pPr>
              <w:pStyle w:val="Default"/>
              <w:rPr>
                <w:sz w:val="20"/>
                <w:szCs w:val="20"/>
              </w:rPr>
            </w:pPr>
            <w:r w:rsidRPr="00057DD2">
              <w:rPr>
                <w:sz w:val="20"/>
                <w:szCs w:val="20"/>
              </w:rPr>
              <w:t xml:space="preserve">минимальные отступы от красной линии – 5 м; 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7D55255E" w14:textId="77777777" w:rsidR="00EB35C4" w:rsidRPr="00057DD2" w:rsidRDefault="00EB35C4" w:rsidP="0003750D">
            <w:pPr>
              <w:pStyle w:val="Default"/>
              <w:rPr>
                <w:sz w:val="20"/>
                <w:szCs w:val="20"/>
              </w:rPr>
            </w:pPr>
          </w:p>
        </w:tc>
      </w:tr>
      <w:tr w:rsidR="00EB35C4" w:rsidRPr="00057DD2" w14:paraId="10E98633" w14:textId="77777777" w:rsidTr="0003750D">
        <w:trPr>
          <w:trHeight w:val="20"/>
        </w:trPr>
        <w:tc>
          <w:tcPr>
            <w:tcW w:w="561" w:type="pct"/>
            <w:tcBorders>
              <w:left w:val="single" w:sz="4" w:space="0" w:color="000000"/>
            </w:tcBorders>
            <w:shd w:val="clear" w:color="auto" w:fill="FFFFFF" w:themeFill="background1"/>
            <w:vAlign w:val="center"/>
          </w:tcPr>
          <w:p w14:paraId="55AAEAB6" w14:textId="1E9C508C" w:rsidR="00EB35C4" w:rsidRPr="00057DD2" w:rsidRDefault="00EB35C4" w:rsidP="0003750D">
            <w:pPr>
              <w:pStyle w:val="Default"/>
              <w:rPr>
                <w:sz w:val="20"/>
                <w:szCs w:val="20"/>
              </w:rPr>
            </w:pPr>
            <w:r w:rsidRPr="00057DD2">
              <w:rPr>
                <w:sz w:val="20"/>
                <w:szCs w:val="20"/>
              </w:rPr>
              <w:t xml:space="preserve">[4.9.1.3] Автомобильные мойки </w:t>
            </w:r>
          </w:p>
        </w:tc>
        <w:tc>
          <w:tcPr>
            <w:tcW w:w="1274" w:type="pct"/>
            <w:tcBorders>
              <w:top w:val="single" w:sz="4" w:space="0" w:color="000000"/>
              <w:left w:val="single" w:sz="4" w:space="0" w:color="000000"/>
            </w:tcBorders>
            <w:shd w:val="clear" w:color="auto" w:fill="FFFFFF" w:themeFill="background1"/>
            <w:vAlign w:val="center"/>
          </w:tcPr>
          <w:p w14:paraId="18FB2B1A" w14:textId="6DCAD1F7" w:rsidR="00EB35C4" w:rsidRPr="00057DD2" w:rsidRDefault="00EB35C4" w:rsidP="0003750D">
            <w:pPr>
              <w:pStyle w:val="Default"/>
              <w:rPr>
                <w:sz w:val="20"/>
                <w:szCs w:val="20"/>
              </w:rPr>
            </w:pPr>
            <w:r w:rsidRPr="00057DD2">
              <w:rPr>
                <w:sz w:val="20"/>
                <w:szCs w:val="20"/>
              </w:rPr>
              <w:t xml:space="preserve">Размещение автомобильных моек, а также размещение магазинов сопутствующей торговли </w:t>
            </w:r>
          </w:p>
        </w:tc>
        <w:tc>
          <w:tcPr>
            <w:tcW w:w="1490" w:type="pct"/>
            <w:tcBorders>
              <w:left w:val="single" w:sz="4" w:space="0" w:color="000000"/>
              <w:right w:val="single" w:sz="4" w:space="0" w:color="000000"/>
            </w:tcBorders>
            <w:shd w:val="clear" w:color="auto" w:fill="FFFFFF" w:themeFill="background1"/>
            <w:vAlign w:val="center"/>
          </w:tcPr>
          <w:p w14:paraId="18E5D909" w14:textId="77777777" w:rsidR="00EB35C4" w:rsidRPr="00057DD2" w:rsidRDefault="00EB35C4"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14:paraId="44C3DBC0" w14:textId="77777777" w:rsidR="00EB35C4" w:rsidRPr="00057DD2" w:rsidRDefault="00EB35C4"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14:paraId="28D23868" w14:textId="77777777" w:rsidR="00EB35C4" w:rsidRPr="00057DD2" w:rsidRDefault="00EB35C4"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14:paraId="76B135E5" w14:textId="23CAB796" w:rsidR="00EB35C4" w:rsidRPr="00057DD2" w:rsidRDefault="00EB35C4" w:rsidP="0003750D">
            <w:pPr>
              <w:pStyle w:val="Default"/>
              <w:rPr>
                <w:sz w:val="20"/>
                <w:szCs w:val="20"/>
              </w:rPr>
            </w:pPr>
            <w:r w:rsidRPr="00057DD2">
              <w:rPr>
                <w:sz w:val="20"/>
                <w:szCs w:val="20"/>
              </w:rPr>
              <w:t xml:space="preserve">минимальные отступы от красной линии – 5 м; 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076D8DE7" w14:textId="77777777" w:rsidR="00EB35C4" w:rsidRPr="00057DD2" w:rsidRDefault="00EB35C4" w:rsidP="0003750D">
            <w:pPr>
              <w:pStyle w:val="Default"/>
              <w:rPr>
                <w:sz w:val="20"/>
                <w:szCs w:val="20"/>
              </w:rPr>
            </w:pPr>
          </w:p>
        </w:tc>
      </w:tr>
      <w:tr w:rsidR="00EB35C4" w:rsidRPr="00057DD2" w14:paraId="694352B2" w14:textId="77777777" w:rsidTr="0003750D">
        <w:trPr>
          <w:trHeight w:val="20"/>
        </w:trPr>
        <w:tc>
          <w:tcPr>
            <w:tcW w:w="561" w:type="pct"/>
            <w:tcBorders>
              <w:left w:val="single" w:sz="4" w:space="0" w:color="000000"/>
              <w:bottom w:val="single" w:sz="4" w:space="0" w:color="000000"/>
            </w:tcBorders>
            <w:shd w:val="clear" w:color="auto" w:fill="FFFFFF" w:themeFill="background1"/>
            <w:vAlign w:val="center"/>
          </w:tcPr>
          <w:p w14:paraId="1F49A8E3" w14:textId="5FCCC70F" w:rsidR="00EB35C4" w:rsidRPr="00057DD2" w:rsidRDefault="00EB35C4" w:rsidP="0003750D">
            <w:pPr>
              <w:pStyle w:val="Default"/>
              <w:rPr>
                <w:sz w:val="20"/>
                <w:szCs w:val="20"/>
              </w:rPr>
            </w:pPr>
            <w:r w:rsidRPr="00057DD2">
              <w:rPr>
                <w:sz w:val="20"/>
                <w:szCs w:val="20"/>
              </w:rPr>
              <w:t xml:space="preserve">4.9.1.4] Ремонт автомобилей </w:t>
            </w:r>
          </w:p>
        </w:tc>
        <w:tc>
          <w:tcPr>
            <w:tcW w:w="1274" w:type="pct"/>
            <w:tcBorders>
              <w:left w:val="single" w:sz="4" w:space="0" w:color="000000"/>
              <w:bottom w:val="single" w:sz="4" w:space="0" w:color="000000"/>
            </w:tcBorders>
            <w:shd w:val="clear" w:color="auto" w:fill="FFFFFF" w:themeFill="background1"/>
            <w:vAlign w:val="center"/>
          </w:tcPr>
          <w:p w14:paraId="0DEA30BA" w14:textId="77777777" w:rsidR="00EB35C4" w:rsidRPr="00057DD2" w:rsidRDefault="00EB35C4" w:rsidP="0003750D">
            <w:pPr>
              <w:pStyle w:val="Default"/>
              <w:rPr>
                <w:sz w:val="20"/>
                <w:szCs w:val="20"/>
              </w:rPr>
            </w:pPr>
            <w:r w:rsidRPr="00057DD2">
              <w:rPr>
                <w:sz w:val="20"/>
                <w:szCs w:val="20"/>
              </w:rPr>
              <w:t xml:space="preserve">Размещение мастерских, предназначенных для ремонта и </w:t>
            </w:r>
            <w:r w:rsidRPr="00057DD2">
              <w:rPr>
                <w:sz w:val="20"/>
                <w:szCs w:val="20"/>
              </w:rPr>
              <w:lastRenderedPageBreak/>
              <w:t xml:space="preserve">обслуживания автомобилей, и прочих объектов дорожного сервиса, а </w:t>
            </w:r>
          </w:p>
          <w:p w14:paraId="67E0BFB7" w14:textId="1C3B3F4C" w:rsidR="00EB35C4" w:rsidRPr="00057DD2" w:rsidRDefault="00EB35C4" w:rsidP="0003750D">
            <w:pPr>
              <w:pStyle w:val="Default"/>
              <w:rPr>
                <w:sz w:val="20"/>
                <w:szCs w:val="20"/>
              </w:rPr>
            </w:pPr>
            <w:r w:rsidRPr="00057DD2">
              <w:rPr>
                <w:sz w:val="20"/>
                <w:szCs w:val="20"/>
              </w:rPr>
              <w:t xml:space="preserve">также размещение магазинов сопутствующей торговли </w:t>
            </w:r>
          </w:p>
        </w:tc>
        <w:tc>
          <w:tcPr>
            <w:tcW w:w="1490" w:type="pct"/>
            <w:tcBorders>
              <w:left w:val="single" w:sz="4" w:space="0" w:color="000000"/>
              <w:bottom w:val="single" w:sz="4" w:space="0" w:color="000000"/>
              <w:right w:val="single" w:sz="4" w:space="0" w:color="000000"/>
            </w:tcBorders>
            <w:shd w:val="clear" w:color="auto" w:fill="FFFFFF" w:themeFill="background1"/>
            <w:vAlign w:val="center"/>
          </w:tcPr>
          <w:p w14:paraId="0DB53448" w14:textId="77777777" w:rsidR="00EB35C4" w:rsidRPr="00057DD2" w:rsidRDefault="00EB35C4" w:rsidP="0003750D">
            <w:pPr>
              <w:pStyle w:val="Default"/>
              <w:rPr>
                <w:sz w:val="20"/>
                <w:szCs w:val="20"/>
              </w:rPr>
            </w:pPr>
            <w:r w:rsidRPr="00057DD2">
              <w:rPr>
                <w:sz w:val="20"/>
                <w:szCs w:val="20"/>
              </w:rPr>
              <w:lastRenderedPageBreak/>
              <w:t xml:space="preserve">Минимальная/максимальная площадь земельных участков – 300/5000 кв. м; </w:t>
            </w:r>
          </w:p>
          <w:p w14:paraId="2AF97BCF" w14:textId="097658D9" w:rsidR="00EB35C4" w:rsidRPr="00057DD2" w:rsidRDefault="00EB35C4" w:rsidP="0003750D">
            <w:pPr>
              <w:pStyle w:val="Default"/>
              <w:rPr>
                <w:sz w:val="20"/>
                <w:szCs w:val="20"/>
              </w:rPr>
            </w:pPr>
            <w:r w:rsidRPr="00057DD2">
              <w:rPr>
                <w:sz w:val="20"/>
                <w:szCs w:val="20"/>
              </w:rPr>
              <w:lastRenderedPageBreak/>
              <w:t xml:space="preserve">максимальный процент застройки границах земельного участка –50%; </w:t>
            </w:r>
          </w:p>
          <w:p w14:paraId="400F7F81" w14:textId="77777777" w:rsidR="00EB35C4" w:rsidRPr="00057DD2" w:rsidRDefault="00EB35C4"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14:paraId="3427B29D" w14:textId="380235F0" w:rsidR="00EB35C4" w:rsidRPr="00057DD2" w:rsidRDefault="00EB35C4" w:rsidP="0003750D">
            <w:pPr>
              <w:pStyle w:val="Default"/>
              <w:rPr>
                <w:sz w:val="20"/>
                <w:szCs w:val="20"/>
              </w:rPr>
            </w:pPr>
            <w:r w:rsidRPr="00057DD2">
              <w:rPr>
                <w:sz w:val="20"/>
                <w:szCs w:val="20"/>
              </w:rPr>
              <w:t xml:space="preserve">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71FBF06C" w14:textId="77777777" w:rsidR="00EB35C4" w:rsidRPr="00057DD2" w:rsidRDefault="00EB35C4" w:rsidP="0003750D">
            <w:pPr>
              <w:pStyle w:val="Default"/>
              <w:rPr>
                <w:sz w:val="20"/>
                <w:szCs w:val="20"/>
              </w:rPr>
            </w:pPr>
          </w:p>
        </w:tc>
      </w:tr>
    </w:tbl>
    <w:p w14:paraId="70D4BF3F" w14:textId="77777777" w:rsidR="00EB35C4" w:rsidRPr="00057DD2" w:rsidRDefault="00EB35C4" w:rsidP="00906B81">
      <w:pPr>
        <w:spacing w:after="0" w:line="240" w:lineRule="auto"/>
        <w:ind w:firstLine="426"/>
        <w:rPr>
          <w:rFonts w:ascii="Times New Roman" w:eastAsia="SimSun" w:hAnsi="Times New Roman" w:cs="Times New Roman"/>
          <w:sz w:val="24"/>
          <w:szCs w:val="24"/>
          <w:lang w:eastAsia="zh-CN"/>
        </w:rPr>
      </w:pPr>
    </w:p>
    <w:p w14:paraId="4389841A" w14:textId="77777777" w:rsidR="00EB35C4" w:rsidRPr="00057DD2" w:rsidRDefault="00EB35C4" w:rsidP="00EB35C4">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0D9DACB2" w14:textId="77777777" w:rsidR="00EB35C4" w:rsidRPr="00057DD2" w:rsidRDefault="00EB35C4" w:rsidP="00EB35C4">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74F6D492" w14:textId="77777777" w:rsidR="00EB35C4" w:rsidRPr="00057DD2" w:rsidRDefault="00EB35C4" w:rsidP="00EB35C4">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3C45CFD0" w14:textId="77777777" w:rsidR="00EB35C4" w:rsidRPr="00057DD2" w:rsidRDefault="00EB35C4" w:rsidP="00EB35C4">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391"/>
        <w:gridCol w:w="4554"/>
        <w:gridCol w:w="5331"/>
      </w:tblGrid>
      <w:tr w:rsidR="001D7B20" w:rsidRPr="00057DD2" w14:paraId="26FC1CFD" w14:textId="77777777" w:rsidTr="0003750D">
        <w:trPr>
          <w:trHeight w:val="20"/>
          <w:tblHeader/>
          <w:jc w:val="center"/>
        </w:trPr>
        <w:tc>
          <w:tcPr>
            <w:tcW w:w="1538" w:type="pct"/>
            <w:shd w:val="clear" w:color="auto" w:fill="auto"/>
            <w:vAlign w:val="center"/>
          </w:tcPr>
          <w:p w14:paraId="5D423242" w14:textId="7D349FCB" w:rsidR="001D7B20" w:rsidRPr="00057DD2" w:rsidRDefault="001D7B20" w:rsidP="0003750D">
            <w:pPr>
              <w:pStyle w:val="affb"/>
              <w:jc w:val="center"/>
            </w:pPr>
            <w:r w:rsidRPr="00057DD2">
              <w:rPr>
                <w:rStyle w:val="affa"/>
                <w:b/>
                <w:bCs/>
              </w:rPr>
              <w:lastRenderedPageBreak/>
              <w:t>Виды вспомогательных объектов капитального строительства</w:t>
            </w:r>
          </w:p>
        </w:tc>
        <w:tc>
          <w:tcPr>
            <w:tcW w:w="1595" w:type="pct"/>
            <w:shd w:val="clear" w:color="auto" w:fill="auto"/>
            <w:vAlign w:val="center"/>
          </w:tcPr>
          <w:p w14:paraId="4F8EE3B2" w14:textId="346A7394" w:rsidR="001D7B20" w:rsidRPr="00057DD2" w:rsidRDefault="001D7B20" w:rsidP="0003750D">
            <w:pPr>
              <w:pStyle w:val="affb"/>
              <w:jc w:val="center"/>
            </w:pPr>
            <w:r w:rsidRPr="00057DD2">
              <w:rPr>
                <w:rStyle w:val="affa"/>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1867" w:type="pct"/>
            <w:shd w:val="clear" w:color="auto" w:fill="auto"/>
            <w:vAlign w:val="center"/>
          </w:tcPr>
          <w:p w14:paraId="37C1F5B6" w14:textId="3246A5CE" w:rsidR="001D7B20" w:rsidRPr="00057DD2" w:rsidRDefault="001D7B20" w:rsidP="0003750D">
            <w:pPr>
              <w:pStyle w:val="affb"/>
              <w:jc w:val="center"/>
            </w:pPr>
            <w:r w:rsidRPr="00057DD2">
              <w:rPr>
                <w:rStyle w:val="affa"/>
                <w:b/>
                <w:bCs/>
              </w:rPr>
              <w:t>Особые условия реализации регламента</w:t>
            </w:r>
          </w:p>
        </w:tc>
      </w:tr>
      <w:tr w:rsidR="00EB35C4" w:rsidRPr="00057DD2" w14:paraId="3B5489C8" w14:textId="77777777" w:rsidTr="0003750D">
        <w:trPr>
          <w:trHeight w:val="20"/>
          <w:jc w:val="center"/>
        </w:trPr>
        <w:tc>
          <w:tcPr>
            <w:tcW w:w="1538" w:type="pct"/>
            <w:shd w:val="clear" w:color="auto" w:fill="auto"/>
            <w:vAlign w:val="center"/>
          </w:tcPr>
          <w:p w14:paraId="7E5A763A" w14:textId="77777777" w:rsidR="00063E5A" w:rsidRPr="00057DD2" w:rsidRDefault="00063E5A" w:rsidP="0003750D">
            <w:pPr>
              <w:pStyle w:val="Default"/>
              <w:rPr>
                <w:sz w:val="20"/>
                <w:szCs w:val="20"/>
              </w:rPr>
            </w:pPr>
            <w:r w:rsidRPr="00057DD2">
              <w:rPr>
                <w:sz w:val="20"/>
                <w:szCs w:val="20"/>
              </w:rPr>
              <w:t xml:space="preserve">Объекты обслуживания закрытой сети </w:t>
            </w:r>
          </w:p>
          <w:p w14:paraId="6F7DD657" w14:textId="39E9C67D" w:rsidR="00EB35C4" w:rsidRPr="00057DD2" w:rsidRDefault="00EB35C4" w:rsidP="0003750D">
            <w:pPr>
              <w:pStyle w:val="Default"/>
              <w:rPr>
                <w:sz w:val="20"/>
                <w:szCs w:val="20"/>
              </w:rPr>
            </w:pPr>
            <w:r w:rsidRPr="00057DD2">
              <w:rPr>
                <w:sz w:val="20"/>
                <w:szCs w:val="20"/>
              </w:rPr>
              <w:t xml:space="preserve">медицинский пункт (при списочной численности от 50 до 300 работающих); </w:t>
            </w:r>
          </w:p>
          <w:p w14:paraId="4994C329" w14:textId="77777777" w:rsidR="00EB35C4" w:rsidRPr="00057DD2" w:rsidRDefault="00EB35C4" w:rsidP="0003750D">
            <w:pPr>
              <w:pStyle w:val="Default"/>
              <w:rPr>
                <w:sz w:val="20"/>
                <w:szCs w:val="20"/>
              </w:rPr>
            </w:pPr>
            <w:r w:rsidRPr="00057DD2">
              <w:rPr>
                <w:sz w:val="20"/>
                <w:szCs w:val="20"/>
              </w:rPr>
              <w:t xml:space="preserve">фельдшерский или врачебный здравпункт (при списочной численности более 300 работающих); </w:t>
            </w:r>
          </w:p>
          <w:p w14:paraId="6B0FE9F6" w14:textId="77777777" w:rsidR="00EB35C4" w:rsidRPr="00057DD2" w:rsidRDefault="00EB35C4" w:rsidP="0003750D">
            <w:pPr>
              <w:pStyle w:val="Default"/>
              <w:rPr>
                <w:sz w:val="20"/>
                <w:szCs w:val="20"/>
              </w:rPr>
            </w:pPr>
            <w:r w:rsidRPr="00057DD2">
              <w:rPr>
                <w:sz w:val="20"/>
                <w:szCs w:val="20"/>
              </w:rPr>
              <w:t xml:space="preserve">организации общественного питания: </w:t>
            </w:r>
          </w:p>
          <w:p w14:paraId="5C8F7C0D" w14:textId="77777777" w:rsidR="00EB35C4" w:rsidRPr="00057DD2" w:rsidRDefault="00EB35C4" w:rsidP="0003750D">
            <w:pPr>
              <w:pStyle w:val="Default"/>
              <w:rPr>
                <w:sz w:val="20"/>
                <w:szCs w:val="20"/>
              </w:rPr>
            </w:pPr>
            <w:r w:rsidRPr="00057DD2">
              <w:rPr>
                <w:sz w:val="20"/>
                <w:szCs w:val="20"/>
              </w:rPr>
              <w:t xml:space="preserve">комната приема пищи (при численности работающих в смену менее 30 человек); </w:t>
            </w:r>
          </w:p>
          <w:p w14:paraId="0796D7F7" w14:textId="77777777" w:rsidR="00EB35C4" w:rsidRPr="00057DD2" w:rsidRDefault="00EB35C4" w:rsidP="0003750D">
            <w:pPr>
              <w:pStyle w:val="Default"/>
              <w:rPr>
                <w:sz w:val="20"/>
                <w:szCs w:val="20"/>
              </w:rPr>
            </w:pPr>
            <w:proofErr w:type="gramStart"/>
            <w:r w:rsidRPr="00057DD2">
              <w:rPr>
                <w:sz w:val="20"/>
                <w:szCs w:val="20"/>
              </w:rPr>
              <w:t>столовая</w:t>
            </w:r>
            <w:proofErr w:type="gramEnd"/>
            <w:r w:rsidRPr="00057DD2">
              <w:rPr>
                <w:sz w:val="20"/>
                <w:szCs w:val="20"/>
              </w:rPr>
              <w:t xml:space="preserve"> работающая на полуфабрикатах (при численности работающих в смену более 200 человек); </w:t>
            </w:r>
          </w:p>
          <w:p w14:paraId="40E7DF05" w14:textId="77777777" w:rsidR="00EB35C4" w:rsidRPr="00057DD2" w:rsidRDefault="00EB35C4" w:rsidP="0003750D">
            <w:pPr>
              <w:pStyle w:val="Default"/>
              <w:rPr>
                <w:sz w:val="20"/>
                <w:szCs w:val="20"/>
              </w:rPr>
            </w:pPr>
            <w:r w:rsidRPr="00057DD2">
              <w:rPr>
                <w:sz w:val="20"/>
                <w:szCs w:val="20"/>
              </w:rPr>
              <w:t xml:space="preserve">открытые стоянки краткосрочного хранения автомобилей, площадки транзитного транспорта с местами хранения автобусов, грузовиков, легковых автомобилей; </w:t>
            </w:r>
          </w:p>
          <w:p w14:paraId="30F0CF88" w14:textId="1A6396D0" w:rsidR="00EB35C4" w:rsidRPr="00057DD2" w:rsidRDefault="00EB35C4" w:rsidP="0003750D">
            <w:pPr>
              <w:tabs>
                <w:tab w:val="left" w:pos="1134"/>
              </w:tabs>
              <w:spacing w:after="0" w:line="240" w:lineRule="auto"/>
              <w:rPr>
                <w:rFonts w:ascii="Times New Roman" w:eastAsia="Calibri" w:hAnsi="Times New Roman" w:cs="Times New Roman"/>
                <w:color w:val="000000"/>
                <w:sz w:val="20"/>
                <w:szCs w:val="20"/>
              </w:rPr>
            </w:pPr>
            <w:r w:rsidRPr="00057DD2">
              <w:rPr>
                <w:rFonts w:ascii="Times New Roman" w:hAnsi="Times New Roman" w:cs="Times New Roman"/>
                <w:color w:val="000000"/>
                <w:sz w:val="20"/>
                <w:szCs w:val="20"/>
              </w:rPr>
              <w:t xml:space="preserve">контрольно-пропускные пункты, пункты охраны, проходные. </w:t>
            </w:r>
          </w:p>
        </w:tc>
        <w:tc>
          <w:tcPr>
            <w:tcW w:w="1595" w:type="pct"/>
            <w:shd w:val="clear" w:color="auto" w:fill="auto"/>
            <w:vAlign w:val="center"/>
          </w:tcPr>
          <w:p w14:paraId="2896514F" w14:textId="6A9895E2" w:rsidR="00EB35C4" w:rsidRPr="00057DD2" w:rsidRDefault="00EB35C4" w:rsidP="0003750D">
            <w:pPr>
              <w:pStyle w:val="Default"/>
              <w:rPr>
                <w:sz w:val="20"/>
                <w:szCs w:val="20"/>
              </w:rPr>
            </w:pPr>
            <w:r w:rsidRPr="00057DD2">
              <w:rPr>
                <w:sz w:val="20"/>
                <w:szCs w:val="20"/>
              </w:rPr>
              <w:t xml:space="preserve">Площадь медицинского пункта следует принимать: 12 м2 - при списочной численности от 50 до 150 работающих; </w:t>
            </w:r>
          </w:p>
          <w:p w14:paraId="29BA1B24" w14:textId="77777777" w:rsidR="00EB35C4" w:rsidRPr="00057DD2" w:rsidRDefault="00EB35C4" w:rsidP="0003750D">
            <w:pPr>
              <w:pStyle w:val="Default"/>
              <w:rPr>
                <w:sz w:val="20"/>
                <w:szCs w:val="20"/>
              </w:rPr>
            </w:pPr>
            <w:r w:rsidRPr="00057DD2">
              <w:rPr>
                <w:sz w:val="20"/>
                <w:szCs w:val="20"/>
              </w:rPr>
              <w:t xml:space="preserve">18 м2 - при списочной численности от 151 до 300 работающих. </w:t>
            </w:r>
          </w:p>
          <w:p w14:paraId="63B00CF1" w14:textId="77777777" w:rsidR="00EB35C4" w:rsidRPr="00057DD2" w:rsidRDefault="00EB35C4" w:rsidP="0003750D">
            <w:pPr>
              <w:pStyle w:val="Default"/>
              <w:rPr>
                <w:sz w:val="20"/>
                <w:szCs w:val="20"/>
              </w:rPr>
            </w:pPr>
            <w:r w:rsidRPr="00057DD2">
              <w:rPr>
                <w:sz w:val="20"/>
                <w:szCs w:val="20"/>
              </w:rPr>
              <w:t xml:space="preserve">Минимальные отступы от границ земельных участков до объектов вспомогательного назначения: </w:t>
            </w:r>
          </w:p>
          <w:p w14:paraId="09FBADA4" w14:textId="73ED63B9" w:rsidR="00EB35C4" w:rsidRPr="00057DD2" w:rsidRDefault="00EB35C4" w:rsidP="0003750D">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от красной линии – 5 м; от иных границ – 1 м. </w:t>
            </w:r>
          </w:p>
        </w:tc>
        <w:tc>
          <w:tcPr>
            <w:tcW w:w="1867" w:type="pct"/>
            <w:vMerge w:val="restart"/>
            <w:shd w:val="clear" w:color="auto" w:fill="auto"/>
            <w:vAlign w:val="center"/>
          </w:tcPr>
          <w:p w14:paraId="3E149E01" w14:textId="77777777" w:rsidR="00EB35C4" w:rsidRPr="00057DD2" w:rsidRDefault="00EB35C4" w:rsidP="0003750D">
            <w:pPr>
              <w:pStyle w:val="Default"/>
              <w:rPr>
                <w:sz w:val="20"/>
                <w:szCs w:val="20"/>
              </w:rPr>
            </w:pPr>
            <w:r w:rsidRPr="00057DD2">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14:paraId="37FE70EB" w14:textId="2D88E799" w:rsidR="00EB35C4" w:rsidRPr="00057DD2" w:rsidRDefault="00EB35C4" w:rsidP="0003750D">
            <w:pPr>
              <w:pStyle w:val="Default"/>
              <w:rPr>
                <w:sz w:val="20"/>
                <w:szCs w:val="20"/>
              </w:rPr>
            </w:pPr>
            <w:r w:rsidRPr="00057DD2">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w:t>
            </w:r>
            <w:r w:rsidR="001B12F1" w:rsidRPr="00057DD2">
              <w:rPr>
                <w:sz w:val="20"/>
                <w:szCs w:val="20"/>
              </w:rPr>
              <w:t>ах</w:t>
            </w:r>
            <w:r w:rsidRPr="00057DD2">
              <w:rPr>
                <w:sz w:val="20"/>
                <w:szCs w:val="20"/>
              </w:rPr>
              <w:t xml:space="preserve">. </w:t>
            </w:r>
          </w:p>
          <w:p w14:paraId="1741332A" w14:textId="7C285610" w:rsidR="00EB35C4" w:rsidRPr="00057DD2" w:rsidRDefault="00EB35C4" w:rsidP="0003750D">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tc>
      </w:tr>
      <w:tr w:rsidR="00EB35C4" w:rsidRPr="00057DD2" w14:paraId="156A182E" w14:textId="77777777" w:rsidTr="0003750D">
        <w:trPr>
          <w:trHeight w:val="20"/>
          <w:jc w:val="center"/>
        </w:trPr>
        <w:tc>
          <w:tcPr>
            <w:tcW w:w="1538" w:type="pct"/>
            <w:shd w:val="clear" w:color="auto" w:fill="auto"/>
            <w:vAlign w:val="center"/>
          </w:tcPr>
          <w:p w14:paraId="12D0C6EA" w14:textId="7F6EE359" w:rsidR="00EB35C4" w:rsidRPr="00057DD2" w:rsidRDefault="00EB35C4" w:rsidP="0003750D">
            <w:pPr>
              <w:pStyle w:val="Default"/>
              <w:rPr>
                <w:sz w:val="20"/>
                <w:szCs w:val="20"/>
              </w:rPr>
            </w:pPr>
            <w:r w:rsidRPr="00057DD2">
              <w:rPr>
                <w:sz w:val="20"/>
                <w:szCs w:val="20"/>
              </w:rPr>
              <w:t xml:space="preserve">Гостевые автостоянки для парковки легковых автомобилей посетителей. </w:t>
            </w:r>
          </w:p>
        </w:tc>
        <w:tc>
          <w:tcPr>
            <w:tcW w:w="1595" w:type="pct"/>
            <w:shd w:val="clear" w:color="auto" w:fill="auto"/>
            <w:vAlign w:val="center"/>
          </w:tcPr>
          <w:p w14:paraId="5C14C524" w14:textId="77777777" w:rsidR="00EB35C4" w:rsidRPr="00057DD2" w:rsidRDefault="00EB35C4" w:rsidP="0003750D">
            <w:pPr>
              <w:pStyle w:val="Default"/>
              <w:rPr>
                <w:sz w:val="20"/>
                <w:szCs w:val="20"/>
              </w:rPr>
            </w:pPr>
            <w:r w:rsidRPr="00057DD2">
              <w:rPr>
                <w:sz w:val="20"/>
                <w:szCs w:val="20"/>
              </w:rPr>
              <w:t xml:space="preserve">Нормативное количество парковочных мест определяется по таблице 1 ст. 42 Правил. </w:t>
            </w:r>
          </w:p>
          <w:p w14:paraId="6E6BC464" w14:textId="23DBE101" w:rsidR="00EB35C4" w:rsidRPr="00057DD2" w:rsidRDefault="00EB35C4" w:rsidP="0003750D">
            <w:pPr>
              <w:pStyle w:val="Default"/>
              <w:rPr>
                <w:sz w:val="20"/>
                <w:szCs w:val="20"/>
              </w:rPr>
            </w:pPr>
            <w:r w:rsidRPr="00057DD2">
              <w:rPr>
                <w:sz w:val="20"/>
                <w:szCs w:val="20"/>
              </w:rPr>
              <w:t xml:space="preserve">Расстояние от объектов капитального строительства принимать по таблице 2 ст. 42 Правил </w:t>
            </w:r>
          </w:p>
        </w:tc>
        <w:tc>
          <w:tcPr>
            <w:tcW w:w="1867" w:type="pct"/>
            <w:vMerge/>
            <w:shd w:val="clear" w:color="auto" w:fill="auto"/>
            <w:vAlign w:val="center"/>
          </w:tcPr>
          <w:p w14:paraId="375A11D0" w14:textId="77777777" w:rsidR="00EB35C4" w:rsidRPr="00057DD2" w:rsidRDefault="00EB35C4" w:rsidP="0003750D">
            <w:pPr>
              <w:pStyle w:val="Default"/>
              <w:rPr>
                <w:sz w:val="20"/>
                <w:szCs w:val="20"/>
              </w:rPr>
            </w:pPr>
          </w:p>
        </w:tc>
      </w:tr>
      <w:tr w:rsidR="00EB35C4" w:rsidRPr="00057DD2" w14:paraId="549901E4" w14:textId="77777777" w:rsidTr="0003750D">
        <w:trPr>
          <w:trHeight w:val="20"/>
          <w:jc w:val="center"/>
        </w:trPr>
        <w:tc>
          <w:tcPr>
            <w:tcW w:w="1538" w:type="pct"/>
            <w:shd w:val="clear" w:color="auto" w:fill="auto"/>
            <w:vAlign w:val="center"/>
          </w:tcPr>
          <w:p w14:paraId="4094F6C8" w14:textId="75D512D9" w:rsidR="00EB35C4" w:rsidRPr="00057DD2" w:rsidRDefault="00EB35C4" w:rsidP="0003750D">
            <w:pPr>
              <w:pStyle w:val="Default"/>
              <w:rPr>
                <w:sz w:val="20"/>
                <w:szCs w:val="20"/>
              </w:rPr>
            </w:pPr>
            <w:r w:rsidRPr="00057DD2">
              <w:rPr>
                <w:sz w:val="20"/>
                <w:szCs w:val="20"/>
              </w:rPr>
              <w:t xml:space="preserve">Площадки для мусоросборников </w:t>
            </w:r>
          </w:p>
        </w:tc>
        <w:tc>
          <w:tcPr>
            <w:tcW w:w="1595" w:type="pct"/>
            <w:shd w:val="clear" w:color="auto" w:fill="auto"/>
            <w:vAlign w:val="center"/>
          </w:tcPr>
          <w:p w14:paraId="2DCC2136" w14:textId="0A411076" w:rsidR="00EB35C4" w:rsidRPr="00057DD2" w:rsidRDefault="00EB35C4" w:rsidP="0003750D">
            <w:pPr>
              <w:pStyle w:val="Default"/>
              <w:rPr>
                <w:sz w:val="20"/>
                <w:szCs w:val="20"/>
              </w:rPr>
            </w:pPr>
            <w:r w:rsidRPr="00057DD2">
              <w:rPr>
                <w:sz w:val="20"/>
                <w:szCs w:val="20"/>
              </w:rPr>
              <w:t xml:space="preserve">Расстояние от площадок для мусоросборников до производственных и вспомогательных помещений не менее - 30 м. </w:t>
            </w:r>
          </w:p>
        </w:tc>
        <w:tc>
          <w:tcPr>
            <w:tcW w:w="1867" w:type="pct"/>
            <w:vMerge/>
            <w:shd w:val="clear" w:color="auto" w:fill="auto"/>
            <w:vAlign w:val="center"/>
          </w:tcPr>
          <w:p w14:paraId="0B22E432" w14:textId="77777777" w:rsidR="00EB35C4" w:rsidRPr="00057DD2" w:rsidRDefault="00EB35C4" w:rsidP="0003750D">
            <w:pPr>
              <w:pStyle w:val="Default"/>
              <w:rPr>
                <w:sz w:val="20"/>
                <w:szCs w:val="20"/>
              </w:rPr>
            </w:pPr>
          </w:p>
        </w:tc>
      </w:tr>
      <w:tr w:rsidR="00EB35C4" w:rsidRPr="00057DD2" w14:paraId="535144C0" w14:textId="77777777" w:rsidTr="0003750D">
        <w:trPr>
          <w:trHeight w:val="20"/>
          <w:jc w:val="center"/>
        </w:trPr>
        <w:tc>
          <w:tcPr>
            <w:tcW w:w="1538" w:type="pct"/>
            <w:shd w:val="clear" w:color="auto" w:fill="auto"/>
            <w:vAlign w:val="center"/>
          </w:tcPr>
          <w:p w14:paraId="6EAC9047" w14:textId="6DB2C916" w:rsidR="00EB35C4" w:rsidRPr="00057DD2" w:rsidRDefault="00EB35C4" w:rsidP="0003750D">
            <w:pPr>
              <w:pStyle w:val="Default"/>
              <w:rPr>
                <w:sz w:val="20"/>
                <w:szCs w:val="20"/>
              </w:rPr>
            </w:pPr>
            <w:r w:rsidRPr="00057DD2">
              <w:rPr>
                <w:sz w:val="20"/>
                <w:szCs w:val="20"/>
              </w:rPr>
              <w:t xml:space="preserve">Площадки для сбора твердых бытовых отходов. </w:t>
            </w:r>
          </w:p>
        </w:tc>
        <w:tc>
          <w:tcPr>
            <w:tcW w:w="1595" w:type="pct"/>
            <w:shd w:val="clear" w:color="auto" w:fill="auto"/>
            <w:vAlign w:val="center"/>
          </w:tcPr>
          <w:p w14:paraId="7ED93B03" w14:textId="77777777" w:rsidR="00EB35C4" w:rsidRPr="00057DD2" w:rsidRDefault="00EB35C4" w:rsidP="0003750D">
            <w:pPr>
              <w:pStyle w:val="Default"/>
              <w:rPr>
                <w:sz w:val="20"/>
                <w:szCs w:val="20"/>
              </w:rPr>
            </w:pPr>
            <w:r w:rsidRPr="00057DD2">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6D27D5F2" w14:textId="6EB9E330" w:rsidR="00EB35C4" w:rsidRPr="00057DD2" w:rsidRDefault="00EB35C4" w:rsidP="0003750D">
            <w:pPr>
              <w:pStyle w:val="Default"/>
              <w:rPr>
                <w:sz w:val="20"/>
                <w:szCs w:val="20"/>
              </w:rPr>
            </w:pPr>
            <w:r w:rsidRPr="00057DD2">
              <w:rPr>
                <w:sz w:val="20"/>
                <w:szCs w:val="20"/>
              </w:rPr>
              <w:t xml:space="preserve">Общее количество контейнеров не более 5 шт. </w:t>
            </w:r>
          </w:p>
        </w:tc>
        <w:tc>
          <w:tcPr>
            <w:tcW w:w="1867" w:type="pct"/>
            <w:vMerge/>
            <w:shd w:val="clear" w:color="auto" w:fill="auto"/>
            <w:vAlign w:val="center"/>
          </w:tcPr>
          <w:p w14:paraId="2C47A352" w14:textId="77777777" w:rsidR="00EB35C4" w:rsidRPr="00057DD2" w:rsidRDefault="00EB35C4" w:rsidP="0003750D">
            <w:pPr>
              <w:pStyle w:val="Default"/>
              <w:rPr>
                <w:sz w:val="20"/>
                <w:szCs w:val="20"/>
              </w:rPr>
            </w:pPr>
          </w:p>
        </w:tc>
      </w:tr>
      <w:tr w:rsidR="00EB35C4" w:rsidRPr="00057DD2" w14:paraId="27F41EF6" w14:textId="77777777" w:rsidTr="0003750D">
        <w:trPr>
          <w:trHeight w:val="20"/>
          <w:jc w:val="center"/>
        </w:trPr>
        <w:tc>
          <w:tcPr>
            <w:tcW w:w="1538" w:type="pct"/>
            <w:shd w:val="clear" w:color="auto" w:fill="auto"/>
            <w:vAlign w:val="center"/>
          </w:tcPr>
          <w:p w14:paraId="6E54604E" w14:textId="73617E3C" w:rsidR="00EB35C4" w:rsidRPr="00057DD2" w:rsidRDefault="00EB35C4" w:rsidP="0003750D">
            <w:pPr>
              <w:pStyle w:val="Default"/>
              <w:rPr>
                <w:sz w:val="20"/>
                <w:szCs w:val="20"/>
              </w:rPr>
            </w:pPr>
            <w:r w:rsidRPr="00057DD2">
              <w:rPr>
                <w:sz w:val="20"/>
                <w:szCs w:val="20"/>
              </w:rPr>
              <w:t xml:space="preserve">Площадки для складирования и (или) разгрузки товаров </w:t>
            </w:r>
          </w:p>
        </w:tc>
        <w:tc>
          <w:tcPr>
            <w:tcW w:w="1595" w:type="pct"/>
            <w:shd w:val="clear" w:color="auto" w:fill="auto"/>
            <w:vAlign w:val="center"/>
          </w:tcPr>
          <w:p w14:paraId="35FF77F6" w14:textId="7E34C259" w:rsidR="00EB35C4" w:rsidRPr="00057DD2" w:rsidRDefault="00EB35C4" w:rsidP="0003750D">
            <w:pPr>
              <w:pStyle w:val="Default"/>
              <w:rPr>
                <w:sz w:val="20"/>
                <w:szCs w:val="20"/>
              </w:rPr>
            </w:pPr>
            <w:r w:rsidRPr="00057DD2">
              <w:rPr>
                <w:sz w:val="20"/>
                <w:szCs w:val="20"/>
              </w:rPr>
              <w:t xml:space="preserve">Площадки для складирования и (или) разгрузки товаров размещать в пределах отведенного участка </w:t>
            </w:r>
          </w:p>
        </w:tc>
        <w:tc>
          <w:tcPr>
            <w:tcW w:w="1867" w:type="pct"/>
            <w:vMerge/>
            <w:shd w:val="clear" w:color="auto" w:fill="auto"/>
            <w:vAlign w:val="center"/>
          </w:tcPr>
          <w:p w14:paraId="24A9FA4D" w14:textId="77777777" w:rsidR="00EB35C4" w:rsidRPr="00057DD2" w:rsidRDefault="00EB35C4" w:rsidP="0003750D">
            <w:pPr>
              <w:pStyle w:val="Default"/>
              <w:rPr>
                <w:sz w:val="20"/>
                <w:szCs w:val="20"/>
              </w:rPr>
            </w:pPr>
          </w:p>
        </w:tc>
      </w:tr>
    </w:tbl>
    <w:p w14:paraId="6C081658" w14:textId="77777777" w:rsidR="00EB35C4" w:rsidRPr="00057DD2" w:rsidRDefault="00EB35C4" w:rsidP="00906B81">
      <w:pPr>
        <w:spacing w:after="0" w:line="240" w:lineRule="auto"/>
        <w:ind w:firstLine="426"/>
        <w:rPr>
          <w:rFonts w:ascii="Times New Roman" w:eastAsia="SimSun" w:hAnsi="Times New Roman" w:cs="Times New Roman"/>
          <w:sz w:val="24"/>
          <w:szCs w:val="24"/>
          <w:lang w:eastAsia="zh-CN"/>
        </w:rPr>
      </w:pPr>
    </w:p>
    <w:p w14:paraId="5C40B400" w14:textId="77777777" w:rsidR="004A7836" w:rsidRPr="00057DD2" w:rsidRDefault="004A7836" w:rsidP="004A7836">
      <w:pPr>
        <w:pStyle w:val="Default"/>
      </w:pPr>
      <w:r w:rsidRPr="00057DD2">
        <w:t xml:space="preserve">Примечание: </w:t>
      </w:r>
    </w:p>
    <w:p w14:paraId="3946585D" w14:textId="4D1BE211" w:rsidR="004A7836" w:rsidRPr="00057DD2" w:rsidRDefault="004A7836" w:rsidP="004A7836">
      <w:pPr>
        <w:pStyle w:val="Default"/>
        <w:jc w:val="both"/>
      </w:pPr>
      <w:r w:rsidRPr="00057DD2">
        <w:lastRenderedPageBreak/>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26 настоящих Правил. </w:t>
      </w:r>
    </w:p>
    <w:p w14:paraId="5AB8C4FF" w14:textId="77777777" w:rsidR="004A7836" w:rsidRPr="00057DD2" w:rsidRDefault="004A7836" w:rsidP="004A7836">
      <w:pPr>
        <w:pStyle w:val="Default"/>
        <w:jc w:val="both"/>
      </w:pPr>
      <w:r w:rsidRPr="00057DD2">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14:paraId="09965399" w14:textId="5009C5AB" w:rsidR="00EB35C4" w:rsidRPr="00057DD2" w:rsidRDefault="004A7836" w:rsidP="004A7836">
      <w:pPr>
        <w:spacing w:after="0" w:line="240" w:lineRule="auto"/>
        <w:ind w:firstLine="426"/>
        <w:jc w:val="both"/>
        <w:rPr>
          <w:rFonts w:ascii="Times New Roman" w:hAnsi="Times New Roman" w:cs="Times New Roman"/>
          <w:sz w:val="24"/>
          <w:szCs w:val="24"/>
        </w:rPr>
      </w:pPr>
      <w:r w:rsidRPr="00057DD2">
        <w:rPr>
          <w:rFonts w:ascii="Times New Roman" w:hAnsi="Times New Roman" w:cs="Times New Roman"/>
          <w:sz w:val="24"/>
          <w:szCs w:val="24"/>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Мирского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2134364F" w14:textId="77777777" w:rsidR="00705512" w:rsidRPr="00057DD2" w:rsidRDefault="00705512" w:rsidP="004A7836">
      <w:pPr>
        <w:spacing w:after="0" w:line="240" w:lineRule="auto"/>
        <w:ind w:firstLine="426"/>
        <w:jc w:val="both"/>
        <w:rPr>
          <w:rFonts w:ascii="Times New Roman" w:hAnsi="Times New Roman" w:cs="Times New Roman"/>
          <w:sz w:val="24"/>
          <w:szCs w:val="24"/>
        </w:rPr>
      </w:pPr>
    </w:p>
    <w:p w14:paraId="51388F78" w14:textId="53A4D77F" w:rsidR="00705512" w:rsidRPr="00057DD2" w:rsidRDefault="00705512" w:rsidP="00705512">
      <w:pPr>
        <w:pStyle w:val="3"/>
        <w:keepLines/>
        <w:spacing w:after="240"/>
        <w:jc w:val="center"/>
        <w:rPr>
          <w:rFonts w:ascii="Times New Roman" w:eastAsia="SimSun" w:hAnsi="Times New Roman"/>
          <w:sz w:val="24"/>
          <w:szCs w:val="24"/>
          <w:u w:val="single"/>
          <w:lang w:eastAsia="zh-CN"/>
        </w:rPr>
      </w:pPr>
      <w:bookmarkStart w:id="15" w:name="_Toc164666725"/>
      <w:r w:rsidRPr="00057DD2">
        <w:rPr>
          <w:rFonts w:ascii="Times New Roman" w:eastAsia="SimSun" w:hAnsi="Times New Roman"/>
          <w:sz w:val="24"/>
          <w:szCs w:val="24"/>
          <w:u w:val="single"/>
          <w:lang w:eastAsia="zh-CN"/>
        </w:rPr>
        <w:t xml:space="preserve">П-5. Зона предприятий, производств и объектов </w:t>
      </w:r>
      <w:r w:rsidRPr="00057DD2">
        <w:rPr>
          <w:rFonts w:ascii="Times New Roman" w:eastAsia="SimSun" w:hAnsi="Times New Roman"/>
          <w:sz w:val="24"/>
          <w:szCs w:val="24"/>
          <w:u w:val="single"/>
          <w:lang w:val="en-US" w:eastAsia="zh-CN"/>
        </w:rPr>
        <w:t>V</w:t>
      </w:r>
      <w:r w:rsidRPr="00057DD2">
        <w:rPr>
          <w:rFonts w:ascii="Times New Roman" w:eastAsia="SimSun" w:hAnsi="Times New Roman"/>
          <w:sz w:val="24"/>
          <w:szCs w:val="24"/>
          <w:u w:val="single"/>
          <w:lang w:eastAsia="zh-CN"/>
        </w:rPr>
        <w:t xml:space="preserve"> класса опасности СЗЗ-50 м</w:t>
      </w:r>
      <w:bookmarkEnd w:id="15"/>
    </w:p>
    <w:p w14:paraId="3213BCC8" w14:textId="77777777" w:rsidR="00705512" w:rsidRDefault="00705512" w:rsidP="00705512">
      <w:pPr>
        <w:widowControl w:val="0"/>
        <w:spacing w:after="0" w:line="240" w:lineRule="auto"/>
        <w:ind w:firstLine="426"/>
        <w:jc w:val="both"/>
        <w:rPr>
          <w:rFonts w:ascii="Times New Roman" w:hAnsi="Times New Roman" w:cs="Times New Roman"/>
          <w:sz w:val="24"/>
          <w:szCs w:val="24"/>
        </w:rPr>
      </w:pPr>
      <w:r w:rsidRPr="00057DD2">
        <w:rPr>
          <w:rFonts w:ascii="Times New Roman" w:hAnsi="Times New Roman" w:cs="Times New Roman"/>
          <w:sz w:val="24"/>
          <w:szCs w:val="24"/>
        </w:rPr>
        <w:t xml:space="preserve">Зона </w:t>
      </w:r>
      <w:r w:rsidRPr="00057DD2">
        <w:rPr>
          <w:rFonts w:ascii="Times New Roman" w:hAnsi="Times New Roman" w:cs="Times New Roman"/>
          <w:b/>
          <w:bCs/>
          <w:sz w:val="24"/>
          <w:szCs w:val="24"/>
        </w:rPr>
        <w:t xml:space="preserve">П-5 </w:t>
      </w:r>
      <w:r w:rsidRPr="00057DD2">
        <w:rPr>
          <w:rFonts w:ascii="Times New Roman" w:hAnsi="Times New Roman" w:cs="Times New Roman"/>
          <w:sz w:val="24"/>
          <w:szCs w:val="24"/>
        </w:rPr>
        <w:t xml:space="preserve">выделена для обеспечения правовых условий формирования предприятий, производств и объектов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14:paraId="1E00F1D9" w14:textId="77777777" w:rsidR="00DE03B5" w:rsidRPr="00057DD2" w:rsidRDefault="00DE03B5" w:rsidP="00705512">
      <w:pPr>
        <w:widowControl w:val="0"/>
        <w:spacing w:after="0" w:line="240" w:lineRule="auto"/>
        <w:ind w:firstLine="426"/>
        <w:jc w:val="both"/>
        <w:rPr>
          <w:rFonts w:ascii="Times New Roman" w:hAnsi="Times New Roman" w:cs="Times New Roman"/>
          <w:sz w:val="24"/>
          <w:szCs w:val="24"/>
        </w:rPr>
      </w:pPr>
    </w:p>
    <w:p w14:paraId="739232BA" w14:textId="30E2F95B" w:rsidR="00705512" w:rsidRPr="00057DD2" w:rsidRDefault="00705512" w:rsidP="00174E89">
      <w:pPr>
        <w:widowControl w:val="0"/>
        <w:spacing w:after="12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Основные виды разрешенного использования земельных участков и объектов капитального строительства, </w:t>
      </w:r>
      <w:r w:rsidR="00DE1ACA" w:rsidRPr="00057DD2">
        <w:rPr>
          <w:rFonts w:ascii="Times New Roman" w:eastAsia="Times New Roman" w:hAnsi="Times New Roman" w:cs="Times New Roman"/>
          <w:b/>
          <w:sz w:val="24"/>
          <w:szCs w:val="24"/>
          <w:lang w:eastAsia="zh-CN"/>
        </w:rPr>
        <w:t>предельные (</w:t>
      </w: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742"/>
        <w:gridCol w:w="3800"/>
        <w:gridCol w:w="3757"/>
        <w:gridCol w:w="3977"/>
      </w:tblGrid>
      <w:tr w:rsidR="00E67E0D" w:rsidRPr="00057DD2" w14:paraId="6891CF78" w14:textId="77777777" w:rsidTr="0003750D">
        <w:trPr>
          <w:trHeight w:val="20"/>
          <w:tblHeader/>
          <w:jc w:val="center"/>
        </w:trPr>
        <w:tc>
          <w:tcPr>
            <w:tcW w:w="960" w:type="pct"/>
            <w:shd w:val="clear" w:color="auto" w:fill="auto"/>
            <w:vAlign w:val="center"/>
          </w:tcPr>
          <w:p w14:paraId="4AB0F817" w14:textId="1C039B34" w:rsidR="00E67E0D" w:rsidRPr="00057DD2" w:rsidRDefault="00E67E0D" w:rsidP="0003750D">
            <w:pPr>
              <w:pStyle w:val="affb"/>
              <w:jc w:val="center"/>
            </w:pPr>
            <w:r w:rsidRPr="00057DD2">
              <w:rPr>
                <w:b/>
              </w:rPr>
              <w:t>Виды разрешенного использования земельных участков</w:t>
            </w:r>
          </w:p>
        </w:tc>
        <w:tc>
          <w:tcPr>
            <w:tcW w:w="1331" w:type="pct"/>
            <w:shd w:val="clear" w:color="auto" w:fill="auto"/>
            <w:vAlign w:val="center"/>
          </w:tcPr>
          <w:p w14:paraId="022A6134" w14:textId="4CFC98DC" w:rsidR="00E67E0D" w:rsidRPr="00057DD2" w:rsidRDefault="00E67E0D" w:rsidP="0003750D">
            <w:pPr>
              <w:pStyle w:val="affb"/>
              <w:jc w:val="center"/>
            </w:pPr>
            <w:r w:rsidRPr="00057DD2">
              <w:rPr>
                <w:b/>
              </w:rPr>
              <w:t>Описание вида разрешенного использования земельного участка</w:t>
            </w:r>
          </w:p>
        </w:tc>
        <w:tc>
          <w:tcPr>
            <w:tcW w:w="1316" w:type="pct"/>
            <w:shd w:val="clear" w:color="auto" w:fill="auto"/>
            <w:vAlign w:val="center"/>
          </w:tcPr>
          <w:p w14:paraId="2EDFA903" w14:textId="1D327D18" w:rsidR="00E67E0D" w:rsidRPr="00057DD2" w:rsidRDefault="00E67E0D" w:rsidP="0003750D">
            <w:pPr>
              <w:pStyle w:val="affb"/>
              <w:jc w:val="center"/>
            </w:pPr>
            <w:r w:rsidRPr="00057DD2">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393" w:type="pct"/>
            <w:shd w:val="clear" w:color="auto" w:fill="auto"/>
            <w:vAlign w:val="center"/>
          </w:tcPr>
          <w:p w14:paraId="55639682" w14:textId="52BEDF1E" w:rsidR="00E67E0D" w:rsidRPr="00057DD2" w:rsidRDefault="00E67E0D" w:rsidP="0003750D">
            <w:pPr>
              <w:pStyle w:val="affb"/>
              <w:jc w:val="center"/>
            </w:pPr>
            <w:r w:rsidRPr="00057DD2">
              <w:rPr>
                <w:b/>
              </w:rPr>
              <w:t>Особые условия реализации регламента</w:t>
            </w:r>
          </w:p>
        </w:tc>
      </w:tr>
      <w:tr w:rsidR="00705512" w:rsidRPr="00057DD2" w14:paraId="34668894" w14:textId="77777777" w:rsidTr="0003750D">
        <w:trPr>
          <w:trHeight w:val="20"/>
          <w:jc w:val="center"/>
        </w:trPr>
        <w:tc>
          <w:tcPr>
            <w:tcW w:w="960" w:type="pct"/>
            <w:shd w:val="clear" w:color="auto" w:fill="auto"/>
            <w:vAlign w:val="center"/>
          </w:tcPr>
          <w:p w14:paraId="3CD10B0E" w14:textId="77777777" w:rsidR="00705512" w:rsidRPr="00057DD2" w:rsidRDefault="00705512" w:rsidP="0003750D">
            <w:pPr>
              <w:pStyle w:val="Default"/>
              <w:rPr>
                <w:sz w:val="20"/>
                <w:szCs w:val="20"/>
              </w:rPr>
            </w:pPr>
            <w:r w:rsidRPr="00057DD2">
              <w:rPr>
                <w:sz w:val="20"/>
                <w:szCs w:val="20"/>
                <w:lang w:val="en-US"/>
              </w:rPr>
              <w:t>[</w:t>
            </w:r>
            <w:r w:rsidRPr="00057DD2">
              <w:rPr>
                <w:sz w:val="20"/>
                <w:szCs w:val="20"/>
              </w:rPr>
              <w:t xml:space="preserve">6.0] </w:t>
            </w:r>
          </w:p>
          <w:p w14:paraId="3AA1F778"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hAnsi="Times New Roman" w:cs="Times New Roman"/>
                <w:sz w:val="20"/>
                <w:szCs w:val="20"/>
              </w:rPr>
              <w:t xml:space="preserve">Производственная деятельность </w:t>
            </w:r>
          </w:p>
        </w:tc>
        <w:tc>
          <w:tcPr>
            <w:tcW w:w="1331" w:type="pct"/>
            <w:shd w:val="clear" w:color="auto" w:fill="auto"/>
            <w:vAlign w:val="center"/>
          </w:tcPr>
          <w:p w14:paraId="729F9932"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hAnsi="Times New Roman" w:cs="Times New Roman"/>
                <w:sz w:val="20"/>
                <w:szCs w:val="20"/>
              </w:rPr>
              <w:t xml:space="preserve">Размещение объектов капитального строительства в целях добычи недр, их переработки, изготовления вещей промышленным способом. </w:t>
            </w:r>
          </w:p>
        </w:tc>
        <w:tc>
          <w:tcPr>
            <w:tcW w:w="1316" w:type="pct"/>
            <w:shd w:val="clear" w:color="auto" w:fill="auto"/>
            <w:vAlign w:val="center"/>
          </w:tcPr>
          <w:p w14:paraId="6FC514DD" w14:textId="77777777" w:rsidR="00705512" w:rsidRPr="00057DD2" w:rsidRDefault="00705512" w:rsidP="0003750D">
            <w:pPr>
              <w:pStyle w:val="Default"/>
              <w:rPr>
                <w:sz w:val="20"/>
                <w:szCs w:val="20"/>
              </w:rPr>
            </w:pPr>
            <w:r w:rsidRPr="00057DD2">
              <w:rPr>
                <w:sz w:val="20"/>
                <w:szCs w:val="20"/>
              </w:rPr>
              <w:t xml:space="preserve">Минимальная/максимальная площадь земельных участков 1000/50000 кв. м; </w:t>
            </w:r>
          </w:p>
          <w:p w14:paraId="76BE4C4E" w14:textId="77777777" w:rsidR="00705512" w:rsidRPr="00057DD2" w:rsidRDefault="00705512" w:rsidP="0003750D">
            <w:pPr>
              <w:pStyle w:val="Default"/>
              <w:rPr>
                <w:sz w:val="20"/>
                <w:szCs w:val="20"/>
              </w:rPr>
            </w:pPr>
            <w:r w:rsidRPr="00057DD2">
              <w:rPr>
                <w:sz w:val="20"/>
                <w:szCs w:val="20"/>
              </w:rPr>
              <w:t xml:space="preserve">максимальный процент застройки в границах земельного участка – 75%; </w:t>
            </w:r>
          </w:p>
          <w:p w14:paraId="7D824D6F" w14:textId="77777777" w:rsidR="00705512" w:rsidRPr="00057DD2" w:rsidRDefault="00705512" w:rsidP="0003750D">
            <w:pPr>
              <w:pStyle w:val="Default"/>
              <w:rPr>
                <w:sz w:val="20"/>
                <w:szCs w:val="20"/>
              </w:rPr>
            </w:pPr>
            <w:r w:rsidRPr="00057DD2">
              <w:rPr>
                <w:sz w:val="20"/>
                <w:szCs w:val="20"/>
              </w:rPr>
              <w:lastRenderedPageBreak/>
              <w:t xml:space="preserve">максимальная высота зданий, строений, сооружений от уровня земли - 100 м; </w:t>
            </w:r>
          </w:p>
          <w:p w14:paraId="0AE19A55"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hAnsi="Times New Roman" w:cs="Times New Roman"/>
                <w:sz w:val="20"/>
                <w:szCs w:val="20"/>
              </w:rPr>
              <w:t xml:space="preserve">минимальные отступы от красной линии – 5 м; от иных границ – 3 м. </w:t>
            </w:r>
          </w:p>
        </w:tc>
        <w:tc>
          <w:tcPr>
            <w:tcW w:w="1393" w:type="pct"/>
            <w:vMerge w:val="restart"/>
            <w:shd w:val="clear" w:color="auto" w:fill="auto"/>
            <w:vAlign w:val="center"/>
          </w:tcPr>
          <w:p w14:paraId="0BEA5DDD" w14:textId="77777777" w:rsidR="00705512" w:rsidRPr="00057DD2" w:rsidRDefault="00705512" w:rsidP="0003750D">
            <w:pPr>
              <w:pStyle w:val="Default"/>
              <w:rPr>
                <w:sz w:val="20"/>
                <w:szCs w:val="20"/>
              </w:rPr>
            </w:pPr>
            <w:r w:rsidRPr="00057DD2">
              <w:rPr>
                <w:sz w:val="20"/>
                <w:szCs w:val="20"/>
              </w:rPr>
              <w:lastRenderedPageBreak/>
              <w:t xml:space="preserve">Допускается размещение предприятий II класса опасности. </w:t>
            </w:r>
          </w:p>
          <w:p w14:paraId="391F967E" w14:textId="77777777" w:rsidR="00705512" w:rsidRPr="00057DD2" w:rsidRDefault="00705512" w:rsidP="0003750D">
            <w:pPr>
              <w:pStyle w:val="Default"/>
              <w:rPr>
                <w:sz w:val="20"/>
                <w:szCs w:val="20"/>
              </w:rPr>
            </w:pPr>
            <w:r w:rsidRPr="00057DD2">
              <w:rPr>
                <w:sz w:val="20"/>
                <w:szCs w:val="20"/>
              </w:rPr>
              <w:t xml:space="preserve">Параметры земельных участков и объектов капитального строительства определяются в </w:t>
            </w:r>
            <w:r w:rsidRPr="00057DD2">
              <w:rPr>
                <w:sz w:val="20"/>
                <w:szCs w:val="20"/>
              </w:rPr>
              <w:lastRenderedPageBreak/>
              <w:t xml:space="preserve">соответствии с требованиями технических регламентов, строительных норм и правил. </w:t>
            </w:r>
          </w:p>
          <w:p w14:paraId="0BDD23E3" w14:textId="77777777" w:rsidR="00705512" w:rsidRPr="00057DD2" w:rsidRDefault="00705512" w:rsidP="0003750D">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Правилах. </w:t>
            </w:r>
          </w:p>
          <w:p w14:paraId="3DB67336" w14:textId="77777777" w:rsidR="00705512" w:rsidRPr="00057DD2" w:rsidRDefault="00705512" w:rsidP="0003750D">
            <w:pPr>
              <w:pStyle w:val="Default"/>
              <w:rPr>
                <w:sz w:val="20"/>
                <w:szCs w:val="20"/>
              </w:rPr>
            </w:pPr>
            <w:r w:rsidRPr="00057DD2">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14:paraId="1B6EBDDB" w14:textId="4D190B21" w:rsidR="00705512" w:rsidRPr="00057DD2" w:rsidRDefault="00705512" w:rsidP="0003750D">
            <w:pPr>
              <w:pStyle w:val="Default"/>
              <w:rPr>
                <w:sz w:val="20"/>
                <w:szCs w:val="20"/>
              </w:rPr>
            </w:pPr>
            <w:r w:rsidRPr="00057DD2">
              <w:rPr>
                <w:sz w:val="20"/>
                <w:szCs w:val="20"/>
              </w:rPr>
              <w:t xml:space="preserve">При проектировании объекта расчетное количество парковочных мест для его обслуживания определять согласно статье </w:t>
            </w:r>
            <w:r w:rsidR="00B86B87" w:rsidRPr="00057DD2">
              <w:rPr>
                <w:sz w:val="20"/>
                <w:szCs w:val="20"/>
              </w:rPr>
              <w:t>26</w:t>
            </w:r>
            <w:r w:rsidRPr="00057DD2">
              <w:rPr>
                <w:sz w:val="20"/>
                <w:szCs w:val="20"/>
              </w:rPr>
              <w:t xml:space="preserve"> настоящих Правил. </w:t>
            </w:r>
          </w:p>
          <w:p w14:paraId="027628DE" w14:textId="77777777" w:rsidR="00705512" w:rsidRPr="00057DD2" w:rsidRDefault="00705512" w:rsidP="0003750D">
            <w:pPr>
              <w:pStyle w:val="affb"/>
              <w:spacing w:after="220"/>
              <w:ind w:firstLine="140"/>
              <w:rPr>
                <w:rStyle w:val="affa"/>
              </w:rPr>
            </w:pPr>
            <w:r w:rsidRPr="00057DD2">
              <w:t xml:space="preserve">Расстояние от объектов капитального строительства до </w:t>
            </w:r>
          </w:p>
          <w:p w14:paraId="0A0A89DE" w14:textId="77777777" w:rsidR="00705512" w:rsidRPr="00057DD2" w:rsidRDefault="00705512" w:rsidP="0003750D">
            <w:pPr>
              <w:pStyle w:val="Default"/>
              <w:rPr>
                <w:sz w:val="20"/>
                <w:szCs w:val="20"/>
              </w:rPr>
            </w:pPr>
            <w:r w:rsidRPr="00057DD2">
              <w:rPr>
                <w:sz w:val="20"/>
                <w:szCs w:val="20"/>
              </w:rPr>
              <w:t xml:space="preserve">парковок определять согласно статье 26 настоящих Правил. </w:t>
            </w:r>
          </w:p>
          <w:p w14:paraId="5157CC7C" w14:textId="77777777" w:rsidR="00705512" w:rsidRPr="00057DD2" w:rsidRDefault="00705512" w:rsidP="0003750D">
            <w:pPr>
              <w:pStyle w:val="Default"/>
              <w:rPr>
                <w:sz w:val="20"/>
                <w:szCs w:val="20"/>
              </w:rPr>
            </w:pPr>
            <w:r w:rsidRPr="00057DD2">
              <w:rPr>
                <w:sz w:val="20"/>
                <w:szCs w:val="20"/>
              </w:rPr>
              <w:t xml:space="preserve">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сельского поселения </w:t>
            </w:r>
          </w:p>
          <w:p w14:paraId="304CA2C8" w14:textId="77777777" w:rsidR="00705512" w:rsidRPr="00057DD2" w:rsidRDefault="00705512" w:rsidP="0003750D">
            <w:pPr>
              <w:pStyle w:val="Default"/>
              <w:rPr>
                <w:sz w:val="20"/>
                <w:szCs w:val="20"/>
              </w:rPr>
            </w:pPr>
            <w:r w:rsidRPr="00057DD2">
              <w:rPr>
                <w:sz w:val="20"/>
                <w:szCs w:val="20"/>
              </w:rPr>
              <w:t>При отсутствии в материалах проектной документации расчета СЗЗ, СЗЗ принимать в соответствии с СанПиН2.2.1/2.1.1.1200-03 "</w:t>
            </w:r>
            <w:proofErr w:type="spellStart"/>
            <w:r w:rsidRPr="00057DD2">
              <w:rPr>
                <w:sz w:val="20"/>
                <w:szCs w:val="20"/>
              </w:rPr>
              <w:t>Санитарно</w:t>
            </w:r>
            <w:proofErr w:type="spellEnd"/>
            <w:r w:rsidRPr="00057DD2">
              <w:rPr>
                <w:sz w:val="20"/>
                <w:szCs w:val="20"/>
              </w:rPr>
              <w:t xml:space="preserve"> - защитные зоны и санитарная классификация предприятий, сооружений и иных объектов". </w:t>
            </w:r>
          </w:p>
          <w:p w14:paraId="070D92E0" w14:textId="77777777" w:rsidR="00705512" w:rsidRPr="00057DD2" w:rsidRDefault="00705512" w:rsidP="0003750D">
            <w:pPr>
              <w:pStyle w:val="Default"/>
              <w:rPr>
                <w:sz w:val="20"/>
                <w:szCs w:val="20"/>
              </w:rPr>
            </w:pPr>
            <w:r w:rsidRPr="00057DD2">
              <w:rPr>
                <w:sz w:val="20"/>
                <w:szCs w:val="20"/>
              </w:rPr>
              <w:lastRenderedPageBreak/>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14:paraId="2EC8420A" w14:textId="77777777" w:rsidR="00705512" w:rsidRPr="00057DD2" w:rsidRDefault="00705512" w:rsidP="0003750D">
            <w:pPr>
              <w:pStyle w:val="affb"/>
              <w:spacing w:after="220"/>
              <w:ind w:firstLine="140"/>
            </w:pPr>
            <w:r w:rsidRPr="00057DD2">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14:paraId="539A48FB" w14:textId="77777777" w:rsidR="00705512" w:rsidRPr="00057DD2" w:rsidRDefault="00705512" w:rsidP="0003750D">
            <w:pPr>
              <w:pStyle w:val="affb"/>
              <w:spacing w:after="220"/>
              <w:ind w:firstLine="140"/>
            </w:pPr>
            <w:r w:rsidRPr="00057DD2">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14:paraId="60EEACBC" w14:textId="77777777" w:rsidR="00705512" w:rsidRPr="00057DD2" w:rsidRDefault="00705512" w:rsidP="0003750D">
            <w:pPr>
              <w:pStyle w:val="affb"/>
              <w:spacing w:after="220"/>
              <w:ind w:firstLine="140"/>
              <w:rPr>
                <w:rStyle w:val="affa"/>
              </w:rPr>
            </w:pPr>
            <w:r w:rsidRPr="00057DD2">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p w14:paraId="3F65832F" w14:textId="77777777" w:rsidR="00705512" w:rsidRPr="00057DD2" w:rsidRDefault="00705512" w:rsidP="0003750D">
            <w:pPr>
              <w:pStyle w:val="affb"/>
              <w:rPr>
                <w:rStyle w:val="affa"/>
              </w:rPr>
            </w:pPr>
          </w:p>
        </w:tc>
      </w:tr>
      <w:tr w:rsidR="00705512" w:rsidRPr="00057DD2" w14:paraId="71C58960" w14:textId="77777777" w:rsidTr="0003750D">
        <w:trPr>
          <w:trHeight w:val="20"/>
          <w:jc w:val="center"/>
        </w:trPr>
        <w:tc>
          <w:tcPr>
            <w:tcW w:w="960" w:type="pct"/>
            <w:shd w:val="clear" w:color="auto" w:fill="auto"/>
            <w:vAlign w:val="center"/>
          </w:tcPr>
          <w:p w14:paraId="40E66452"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[6.1] Недропользование</w:t>
            </w:r>
          </w:p>
        </w:tc>
        <w:tc>
          <w:tcPr>
            <w:tcW w:w="1331" w:type="pct"/>
            <w:shd w:val="clear" w:color="auto" w:fill="auto"/>
            <w:vAlign w:val="center"/>
          </w:tcPr>
          <w:p w14:paraId="61A362F2" w14:textId="77777777"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Осуществление геологических изысканий; </w:t>
            </w:r>
          </w:p>
          <w:p w14:paraId="5417D0DA" w14:textId="77777777"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добыча недр открытым (карьеры, отвалы) и закрытым (шахты, скважины) способами; </w:t>
            </w:r>
          </w:p>
          <w:p w14:paraId="30B42D76" w14:textId="77777777"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размещение объектов капитального строительства, в том числе подземных, в целях добычи недр; </w:t>
            </w:r>
          </w:p>
          <w:p w14:paraId="0B40E1C9" w14:textId="77777777"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размещение объектов капитального строительства, необходимых для подготовки сырья к транспортировке и (или) промышленной переработке; </w:t>
            </w:r>
          </w:p>
          <w:p w14:paraId="53228E4C"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 </w:t>
            </w:r>
          </w:p>
        </w:tc>
        <w:tc>
          <w:tcPr>
            <w:tcW w:w="1316" w:type="pct"/>
            <w:shd w:val="clear" w:color="auto" w:fill="auto"/>
            <w:vAlign w:val="center"/>
          </w:tcPr>
          <w:p w14:paraId="6FB9CEE0"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14:paraId="46425C57"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14:paraId="7ADD3DE8"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- 100 м;</w:t>
            </w:r>
          </w:p>
          <w:p w14:paraId="149CF85A"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tc>
        <w:tc>
          <w:tcPr>
            <w:tcW w:w="1393" w:type="pct"/>
            <w:vMerge/>
            <w:shd w:val="clear" w:color="auto" w:fill="auto"/>
            <w:vAlign w:val="center"/>
          </w:tcPr>
          <w:p w14:paraId="64F04CF7" w14:textId="77777777" w:rsidR="00705512" w:rsidRPr="00057DD2" w:rsidRDefault="00705512" w:rsidP="0003750D">
            <w:pPr>
              <w:pStyle w:val="affb"/>
            </w:pPr>
          </w:p>
        </w:tc>
      </w:tr>
      <w:tr w:rsidR="00705512" w:rsidRPr="00057DD2" w14:paraId="3DB89646" w14:textId="77777777" w:rsidTr="0003750D">
        <w:trPr>
          <w:trHeight w:val="20"/>
          <w:jc w:val="center"/>
        </w:trPr>
        <w:tc>
          <w:tcPr>
            <w:tcW w:w="960" w:type="pct"/>
            <w:shd w:val="clear" w:color="auto" w:fill="auto"/>
            <w:vAlign w:val="center"/>
          </w:tcPr>
          <w:p w14:paraId="42342C6C"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[6.4] Пищевая промышленность</w:t>
            </w:r>
          </w:p>
        </w:tc>
        <w:tc>
          <w:tcPr>
            <w:tcW w:w="1331" w:type="pct"/>
            <w:shd w:val="clear" w:color="auto" w:fill="auto"/>
            <w:vAlign w:val="center"/>
          </w:tcPr>
          <w:p w14:paraId="66991182" w14:textId="77777777" w:rsidR="00705512" w:rsidRPr="00057DD2" w:rsidRDefault="00705512" w:rsidP="0003750D">
            <w:pPr>
              <w:pStyle w:val="Default"/>
              <w:rPr>
                <w:sz w:val="20"/>
                <w:szCs w:val="20"/>
              </w:rPr>
            </w:pPr>
            <w:r w:rsidRPr="00057DD2">
              <w:rPr>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p w14:paraId="1941A61C"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p>
        </w:tc>
        <w:tc>
          <w:tcPr>
            <w:tcW w:w="1316" w:type="pct"/>
            <w:shd w:val="clear" w:color="auto" w:fill="auto"/>
            <w:vAlign w:val="center"/>
          </w:tcPr>
          <w:p w14:paraId="068E39A5"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500-50000 кв. м;</w:t>
            </w:r>
          </w:p>
          <w:p w14:paraId="19462EA2"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14:paraId="3477BF77"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- 25 м;</w:t>
            </w:r>
          </w:p>
          <w:p w14:paraId="70F8FE10"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tc>
        <w:tc>
          <w:tcPr>
            <w:tcW w:w="1393" w:type="pct"/>
            <w:vMerge/>
            <w:shd w:val="clear" w:color="auto" w:fill="auto"/>
            <w:vAlign w:val="center"/>
          </w:tcPr>
          <w:p w14:paraId="1B3790BE" w14:textId="77777777" w:rsidR="00705512" w:rsidRPr="00057DD2" w:rsidRDefault="00705512" w:rsidP="0003750D">
            <w:pPr>
              <w:pStyle w:val="affb"/>
            </w:pPr>
          </w:p>
        </w:tc>
      </w:tr>
      <w:tr w:rsidR="00705512" w:rsidRPr="00057DD2" w14:paraId="42FA31CA" w14:textId="77777777" w:rsidTr="0003750D">
        <w:trPr>
          <w:trHeight w:val="20"/>
          <w:jc w:val="center"/>
        </w:trPr>
        <w:tc>
          <w:tcPr>
            <w:tcW w:w="960" w:type="pct"/>
            <w:shd w:val="clear" w:color="auto" w:fill="auto"/>
            <w:vAlign w:val="center"/>
          </w:tcPr>
          <w:p w14:paraId="362ED99D"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[6.6] Строительная промышленность</w:t>
            </w:r>
          </w:p>
        </w:tc>
        <w:tc>
          <w:tcPr>
            <w:tcW w:w="1331" w:type="pct"/>
            <w:shd w:val="clear" w:color="auto" w:fill="auto"/>
            <w:vAlign w:val="center"/>
          </w:tcPr>
          <w:p w14:paraId="3E5F2996" w14:textId="77777777" w:rsidR="00705512" w:rsidRPr="00057DD2" w:rsidRDefault="00705512" w:rsidP="0003750D">
            <w:pPr>
              <w:pStyle w:val="Default"/>
              <w:rPr>
                <w:sz w:val="20"/>
                <w:szCs w:val="20"/>
              </w:rPr>
            </w:pPr>
            <w:r w:rsidRPr="00057DD2">
              <w:rPr>
                <w:sz w:val="20"/>
                <w:szCs w:val="20"/>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w:t>
            </w:r>
            <w:r w:rsidRPr="00057DD2">
              <w:rPr>
                <w:sz w:val="20"/>
                <w:szCs w:val="20"/>
              </w:rPr>
              <w:lastRenderedPageBreak/>
              <w:t xml:space="preserve">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p>
        </w:tc>
        <w:tc>
          <w:tcPr>
            <w:tcW w:w="1316" w:type="pct"/>
            <w:shd w:val="clear" w:color="auto" w:fill="auto"/>
            <w:vAlign w:val="center"/>
          </w:tcPr>
          <w:p w14:paraId="63CB3941" w14:textId="77777777" w:rsidR="00705512" w:rsidRPr="00057DD2" w:rsidRDefault="00705512" w:rsidP="0003750D">
            <w:pPr>
              <w:pStyle w:val="Default"/>
              <w:rPr>
                <w:sz w:val="20"/>
                <w:szCs w:val="20"/>
              </w:rPr>
            </w:pPr>
            <w:r w:rsidRPr="00057DD2">
              <w:rPr>
                <w:sz w:val="20"/>
                <w:szCs w:val="20"/>
              </w:rPr>
              <w:lastRenderedPageBreak/>
              <w:t xml:space="preserve">Минимальная/максимальная площадь земельных участков 500-50000 кв. м; </w:t>
            </w:r>
          </w:p>
          <w:p w14:paraId="066063AF" w14:textId="77777777" w:rsidR="00705512" w:rsidRPr="00057DD2" w:rsidRDefault="00705512" w:rsidP="0003750D">
            <w:pPr>
              <w:pStyle w:val="Default"/>
              <w:rPr>
                <w:sz w:val="20"/>
                <w:szCs w:val="20"/>
              </w:rPr>
            </w:pPr>
            <w:r w:rsidRPr="00057DD2">
              <w:rPr>
                <w:sz w:val="20"/>
                <w:szCs w:val="20"/>
              </w:rPr>
              <w:t xml:space="preserve">максимальный процент застройки в границах земельного участка – 75%; </w:t>
            </w:r>
          </w:p>
          <w:p w14:paraId="3ADCE7B9" w14:textId="77777777" w:rsidR="00705512" w:rsidRPr="00057DD2" w:rsidRDefault="00705512" w:rsidP="0003750D">
            <w:pPr>
              <w:pStyle w:val="Default"/>
              <w:rPr>
                <w:sz w:val="20"/>
                <w:szCs w:val="20"/>
              </w:rPr>
            </w:pPr>
            <w:r w:rsidRPr="00057DD2">
              <w:rPr>
                <w:sz w:val="20"/>
                <w:szCs w:val="20"/>
              </w:rPr>
              <w:lastRenderedPageBreak/>
              <w:t xml:space="preserve">максимальная высота зданий, строений, сооружений от уровня земли - 100 м; </w:t>
            </w:r>
          </w:p>
          <w:p w14:paraId="47B2720F" w14:textId="77777777" w:rsidR="00705512" w:rsidRPr="00057DD2" w:rsidRDefault="00705512" w:rsidP="0003750D">
            <w:pPr>
              <w:pStyle w:val="Default"/>
              <w:rPr>
                <w:sz w:val="20"/>
                <w:szCs w:val="20"/>
              </w:rPr>
            </w:pPr>
            <w:r w:rsidRPr="00057DD2">
              <w:rPr>
                <w:sz w:val="20"/>
                <w:szCs w:val="20"/>
              </w:rPr>
              <w:t xml:space="preserve">минимальные отступы от красной линии – 5 м; от иных границ – 3 м. </w:t>
            </w:r>
          </w:p>
        </w:tc>
        <w:tc>
          <w:tcPr>
            <w:tcW w:w="1393" w:type="pct"/>
            <w:vMerge/>
            <w:shd w:val="clear" w:color="auto" w:fill="auto"/>
            <w:vAlign w:val="center"/>
          </w:tcPr>
          <w:p w14:paraId="23CE78BA" w14:textId="77777777" w:rsidR="00705512" w:rsidRPr="00057DD2" w:rsidRDefault="00705512" w:rsidP="0003750D">
            <w:pPr>
              <w:pStyle w:val="affb"/>
            </w:pPr>
          </w:p>
        </w:tc>
      </w:tr>
      <w:tr w:rsidR="00705512" w:rsidRPr="00057DD2" w14:paraId="559E5C52" w14:textId="77777777" w:rsidTr="0003750D">
        <w:trPr>
          <w:trHeight w:val="20"/>
          <w:jc w:val="center"/>
        </w:trPr>
        <w:tc>
          <w:tcPr>
            <w:tcW w:w="960" w:type="pct"/>
            <w:shd w:val="clear" w:color="auto" w:fill="auto"/>
            <w:vAlign w:val="center"/>
          </w:tcPr>
          <w:p w14:paraId="1354F165"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[6.7] Энергетика</w:t>
            </w:r>
          </w:p>
        </w:tc>
        <w:tc>
          <w:tcPr>
            <w:tcW w:w="1331" w:type="pct"/>
            <w:shd w:val="clear" w:color="auto" w:fill="auto"/>
            <w:vAlign w:val="center"/>
          </w:tcPr>
          <w:p w14:paraId="3CBD6F75" w14:textId="77777777" w:rsidR="00705512" w:rsidRPr="00057DD2" w:rsidRDefault="00705512" w:rsidP="0003750D">
            <w:pPr>
              <w:pStyle w:val="Default"/>
              <w:rPr>
                <w:sz w:val="20"/>
                <w:szCs w:val="20"/>
              </w:rPr>
            </w:pPr>
            <w:r w:rsidRPr="00057DD2">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p>
          <w:p w14:paraId="4A69A515" w14:textId="77777777" w:rsidR="00705512" w:rsidRPr="00057DD2" w:rsidRDefault="00705512" w:rsidP="0003750D">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1316" w:type="pct"/>
            <w:shd w:val="clear" w:color="auto" w:fill="auto"/>
            <w:vAlign w:val="center"/>
          </w:tcPr>
          <w:p w14:paraId="51EEFEB4" w14:textId="77777777" w:rsidR="00705512" w:rsidRPr="00057DD2" w:rsidRDefault="00705512" w:rsidP="0003750D">
            <w:pPr>
              <w:pStyle w:val="Default"/>
              <w:rPr>
                <w:sz w:val="20"/>
                <w:szCs w:val="20"/>
              </w:rPr>
            </w:pPr>
            <w:r w:rsidRPr="00057DD2">
              <w:rPr>
                <w:sz w:val="20"/>
                <w:szCs w:val="20"/>
              </w:rPr>
              <w:t xml:space="preserve">Минимальная/максимальная площадь земельных участков 1000-50000 кв. м; </w:t>
            </w:r>
          </w:p>
          <w:p w14:paraId="58AE24B1" w14:textId="77777777" w:rsidR="00705512" w:rsidRPr="00057DD2" w:rsidRDefault="00705512" w:rsidP="0003750D">
            <w:pPr>
              <w:pStyle w:val="Default"/>
              <w:rPr>
                <w:sz w:val="20"/>
                <w:szCs w:val="20"/>
              </w:rPr>
            </w:pPr>
            <w:r w:rsidRPr="00057DD2">
              <w:rPr>
                <w:sz w:val="20"/>
                <w:szCs w:val="20"/>
              </w:rPr>
              <w:t xml:space="preserve">максимальный процент застройки в границах земельного участка – 75%; </w:t>
            </w:r>
          </w:p>
          <w:p w14:paraId="2BC28A52" w14:textId="77777777" w:rsidR="00705512" w:rsidRPr="00057DD2" w:rsidRDefault="00705512" w:rsidP="0003750D">
            <w:pPr>
              <w:pStyle w:val="Default"/>
              <w:rPr>
                <w:sz w:val="20"/>
                <w:szCs w:val="20"/>
              </w:rPr>
            </w:pPr>
            <w:r w:rsidRPr="00057DD2">
              <w:rPr>
                <w:sz w:val="20"/>
                <w:szCs w:val="20"/>
              </w:rPr>
              <w:t xml:space="preserve">максимальная высота зданий, строений, сооружений от уровня земли - 100 м; </w:t>
            </w:r>
          </w:p>
          <w:p w14:paraId="61413478" w14:textId="77777777" w:rsidR="00705512" w:rsidRPr="00057DD2" w:rsidRDefault="00705512" w:rsidP="0003750D">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минимальные отступы от красной линии – 5 м; от иных границ – 3 м </w:t>
            </w:r>
          </w:p>
        </w:tc>
        <w:tc>
          <w:tcPr>
            <w:tcW w:w="1393" w:type="pct"/>
            <w:vMerge/>
            <w:shd w:val="clear" w:color="auto" w:fill="auto"/>
            <w:vAlign w:val="center"/>
          </w:tcPr>
          <w:p w14:paraId="1D86C0C7" w14:textId="77777777" w:rsidR="00705512" w:rsidRPr="00057DD2" w:rsidRDefault="00705512" w:rsidP="0003750D">
            <w:pPr>
              <w:pStyle w:val="affb"/>
            </w:pPr>
          </w:p>
        </w:tc>
      </w:tr>
      <w:tr w:rsidR="00705512" w:rsidRPr="00057DD2" w14:paraId="06268CD8" w14:textId="77777777" w:rsidTr="0003750D">
        <w:trPr>
          <w:trHeight w:val="20"/>
          <w:jc w:val="center"/>
        </w:trPr>
        <w:tc>
          <w:tcPr>
            <w:tcW w:w="960" w:type="pct"/>
            <w:shd w:val="clear" w:color="auto" w:fill="auto"/>
            <w:vAlign w:val="center"/>
          </w:tcPr>
          <w:p w14:paraId="3748A150" w14:textId="77777777" w:rsidR="00705512" w:rsidRPr="00057DD2" w:rsidRDefault="00705512" w:rsidP="0003750D">
            <w:pPr>
              <w:pStyle w:val="Default"/>
              <w:rPr>
                <w:sz w:val="20"/>
                <w:szCs w:val="20"/>
              </w:rPr>
            </w:pPr>
            <w:r w:rsidRPr="00057DD2">
              <w:rPr>
                <w:sz w:val="20"/>
                <w:szCs w:val="20"/>
              </w:rPr>
              <w:t>[6.8] Связь</w:t>
            </w:r>
          </w:p>
        </w:tc>
        <w:tc>
          <w:tcPr>
            <w:tcW w:w="1331" w:type="pct"/>
            <w:shd w:val="clear" w:color="auto" w:fill="auto"/>
            <w:vAlign w:val="center"/>
          </w:tcPr>
          <w:p w14:paraId="786146A3" w14:textId="77777777" w:rsidR="00705512" w:rsidRPr="00057DD2" w:rsidRDefault="00705512" w:rsidP="0003750D">
            <w:pPr>
              <w:pStyle w:val="Default"/>
              <w:rPr>
                <w:sz w:val="20"/>
                <w:szCs w:val="20"/>
              </w:rPr>
            </w:pPr>
            <w:r w:rsidRPr="00057DD2">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кодом 3.1.1, 3.2.3 </w:t>
            </w:r>
          </w:p>
        </w:tc>
        <w:tc>
          <w:tcPr>
            <w:tcW w:w="1316" w:type="pct"/>
            <w:shd w:val="clear" w:color="auto" w:fill="auto"/>
            <w:vAlign w:val="center"/>
          </w:tcPr>
          <w:p w14:paraId="46DFCD7B" w14:textId="77777777" w:rsidR="00705512" w:rsidRPr="00057DD2" w:rsidRDefault="00705512" w:rsidP="0003750D">
            <w:pPr>
              <w:pStyle w:val="Default"/>
              <w:rPr>
                <w:sz w:val="20"/>
                <w:szCs w:val="20"/>
              </w:rPr>
            </w:pPr>
            <w:r w:rsidRPr="00057DD2">
              <w:rPr>
                <w:sz w:val="20"/>
                <w:szCs w:val="20"/>
              </w:rPr>
              <w:t xml:space="preserve">Минимальная площадь земельных участков - 10 кв. м; </w:t>
            </w:r>
          </w:p>
          <w:p w14:paraId="12DAC1AD" w14:textId="77777777" w:rsidR="00705512" w:rsidRPr="00057DD2" w:rsidRDefault="00705512" w:rsidP="0003750D">
            <w:pPr>
              <w:pStyle w:val="Default"/>
              <w:rPr>
                <w:sz w:val="20"/>
                <w:szCs w:val="20"/>
              </w:rPr>
            </w:pPr>
            <w:r w:rsidRPr="00057DD2">
              <w:rPr>
                <w:sz w:val="20"/>
                <w:szCs w:val="20"/>
              </w:rPr>
              <w:t xml:space="preserve">максимальный процент застройки в границах земельного участка – 80 %; </w:t>
            </w:r>
          </w:p>
          <w:p w14:paraId="6D44C317" w14:textId="77777777" w:rsidR="00705512" w:rsidRPr="00057DD2" w:rsidRDefault="00705512" w:rsidP="0003750D">
            <w:pPr>
              <w:pStyle w:val="Default"/>
              <w:rPr>
                <w:sz w:val="20"/>
                <w:szCs w:val="20"/>
              </w:rPr>
            </w:pPr>
            <w:r w:rsidRPr="00057DD2">
              <w:rPr>
                <w:sz w:val="20"/>
                <w:szCs w:val="20"/>
              </w:rPr>
              <w:t xml:space="preserve">максимальная высота зданий, строений, сооружений от уровня земли – 75 м; </w:t>
            </w:r>
          </w:p>
          <w:p w14:paraId="01FD40DF" w14:textId="77777777" w:rsidR="00705512" w:rsidRPr="00057DD2" w:rsidRDefault="00705512" w:rsidP="0003750D">
            <w:pPr>
              <w:pStyle w:val="Default"/>
              <w:rPr>
                <w:sz w:val="20"/>
                <w:szCs w:val="20"/>
              </w:rPr>
            </w:pPr>
            <w:r w:rsidRPr="00057DD2">
              <w:rPr>
                <w:sz w:val="20"/>
                <w:szCs w:val="20"/>
              </w:rPr>
              <w:t xml:space="preserve">минимальные отступы от красной линии – 5 м; от иных границ – 3 м; </w:t>
            </w:r>
          </w:p>
          <w:p w14:paraId="6BAE53B2" w14:textId="77777777" w:rsidR="00705512" w:rsidRPr="00057DD2" w:rsidRDefault="00705512" w:rsidP="0003750D">
            <w:pPr>
              <w:pStyle w:val="Default"/>
              <w:rPr>
                <w:sz w:val="20"/>
                <w:szCs w:val="20"/>
              </w:rPr>
            </w:pPr>
            <w:r w:rsidRPr="00057DD2">
              <w:rPr>
                <w:sz w:val="20"/>
                <w:szCs w:val="20"/>
              </w:rPr>
              <w:t xml:space="preserve">для линейных объектов минимальные отступы – не регламентируются </w:t>
            </w:r>
          </w:p>
        </w:tc>
        <w:tc>
          <w:tcPr>
            <w:tcW w:w="1393" w:type="pct"/>
            <w:vMerge/>
            <w:shd w:val="clear" w:color="auto" w:fill="auto"/>
            <w:vAlign w:val="center"/>
          </w:tcPr>
          <w:p w14:paraId="19CDC5B6" w14:textId="77777777" w:rsidR="00705512" w:rsidRPr="00057DD2" w:rsidRDefault="00705512" w:rsidP="0003750D">
            <w:pPr>
              <w:pStyle w:val="affb"/>
            </w:pPr>
          </w:p>
        </w:tc>
      </w:tr>
      <w:tr w:rsidR="00705512" w:rsidRPr="00057DD2" w14:paraId="0244D95E" w14:textId="77777777" w:rsidTr="0003750D">
        <w:trPr>
          <w:trHeight w:val="20"/>
          <w:jc w:val="center"/>
        </w:trPr>
        <w:tc>
          <w:tcPr>
            <w:tcW w:w="960" w:type="pct"/>
            <w:shd w:val="clear" w:color="auto" w:fill="auto"/>
            <w:vAlign w:val="center"/>
          </w:tcPr>
          <w:p w14:paraId="0FF5F704" w14:textId="77777777" w:rsidR="00705512" w:rsidRPr="00057DD2" w:rsidRDefault="00705512" w:rsidP="0003750D">
            <w:pPr>
              <w:pStyle w:val="Default"/>
              <w:rPr>
                <w:sz w:val="20"/>
                <w:szCs w:val="20"/>
              </w:rPr>
            </w:pPr>
            <w:r w:rsidRPr="00057DD2">
              <w:rPr>
                <w:sz w:val="20"/>
                <w:szCs w:val="20"/>
              </w:rPr>
              <w:t>[6.9] Склад</w:t>
            </w:r>
          </w:p>
          <w:p w14:paraId="6A11FEEF" w14:textId="77777777" w:rsidR="00705512" w:rsidRPr="00057DD2" w:rsidRDefault="00705512" w:rsidP="0003750D">
            <w:pPr>
              <w:pStyle w:val="Default"/>
              <w:rPr>
                <w:sz w:val="20"/>
                <w:szCs w:val="20"/>
              </w:rPr>
            </w:pPr>
          </w:p>
        </w:tc>
        <w:tc>
          <w:tcPr>
            <w:tcW w:w="1331" w:type="pct"/>
            <w:shd w:val="clear" w:color="auto" w:fill="auto"/>
            <w:vAlign w:val="center"/>
          </w:tcPr>
          <w:p w14:paraId="4F6E16A7" w14:textId="77777777" w:rsidR="00705512" w:rsidRPr="00057DD2" w:rsidRDefault="00705512" w:rsidP="0003750D">
            <w:pPr>
              <w:pStyle w:val="Default"/>
              <w:rPr>
                <w:sz w:val="20"/>
                <w:szCs w:val="20"/>
              </w:rPr>
            </w:pPr>
            <w:r w:rsidRPr="00057DD2">
              <w:rPr>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w:t>
            </w:r>
          </w:p>
          <w:p w14:paraId="241DBAEB" w14:textId="341D68FC" w:rsidR="00705512" w:rsidRPr="00057DD2" w:rsidRDefault="00705512" w:rsidP="0003750D">
            <w:pPr>
              <w:pStyle w:val="Default"/>
              <w:rPr>
                <w:sz w:val="20"/>
                <w:szCs w:val="20"/>
              </w:rPr>
            </w:pPr>
            <w:r w:rsidRPr="00057DD2">
              <w:rPr>
                <w:sz w:val="20"/>
                <w:szCs w:val="20"/>
              </w:rPr>
              <w:t xml:space="preserve">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w:t>
            </w:r>
          </w:p>
        </w:tc>
        <w:tc>
          <w:tcPr>
            <w:tcW w:w="1316" w:type="pct"/>
            <w:shd w:val="clear" w:color="auto" w:fill="auto"/>
            <w:vAlign w:val="center"/>
          </w:tcPr>
          <w:p w14:paraId="239895BA" w14:textId="77777777" w:rsidR="00705512" w:rsidRPr="00057DD2" w:rsidRDefault="00705512" w:rsidP="0003750D">
            <w:pPr>
              <w:pStyle w:val="Default"/>
              <w:rPr>
                <w:sz w:val="20"/>
                <w:szCs w:val="20"/>
              </w:rPr>
            </w:pPr>
            <w:r w:rsidRPr="00057DD2">
              <w:rPr>
                <w:sz w:val="20"/>
                <w:szCs w:val="20"/>
              </w:rPr>
              <w:t xml:space="preserve">Минимальная/максимальная площадь земельных участков 1000/50000 кв. м; </w:t>
            </w:r>
          </w:p>
          <w:p w14:paraId="2FB4B792" w14:textId="77777777" w:rsidR="00705512" w:rsidRPr="00057DD2" w:rsidRDefault="00705512" w:rsidP="0003750D">
            <w:pPr>
              <w:pStyle w:val="Default"/>
              <w:rPr>
                <w:sz w:val="20"/>
                <w:szCs w:val="20"/>
              </w:rPr>
            </w:pPr>
            <w:r w:rsidRPr="00057DD2">
              <w:rPr>
                <w:sz w:val="20"/>
                <w:szCs w:val="20"/>
              </w:rPr>
              <w:t xml:space="preserve">максимальный процент застройки в границах земельного участка – 75%; </w:t>
            </w:r>
          </w:p>
          <w:p w14:paraId="42F31BF4" w14:textId="77777777" w:rsidR="00705512" w:rsidRPr="00057DD2" w:rsidRDefault="00705512" w:rsidP="0003750D">
            <w:pPr>
              <w:pStyle w:val="Default"/>
              <w:rPr>
                <w:sz w:val="20"/>
                <w:szCs w:val="20"/>
              </w:rPr>
            </w:pPr>
            <w:r w:rsidRPr="00057DD2">
              <w:rPr>
                <w:sz w:val="20"/>
                <w:szCs w:val="20"/>
              </w:rPr>
              <w:t xml:space="preserve">максимальная высота зданий, строений, сооружений от уровня земли - 100 м; </w:t>
            </w:r>
          </w:p>
        </w:tc>
        <w:tc>
          <w:tcPr>
            <w:tcW w:w="1393" w:type="pct"/>
            <w:shd w:val="clear" w:color="auto" w:fill="auto"/>
            <w:vAlign w:val="center"/>
          </w:tcPr>
          <w:p w14:paraId="03843729" w14:textId="77777777" w:rsidR="00705512" w:rsidRPr="00057DD2" w:rsidRDefault="00705512" w:rsidP="0003750D">
            <w:pPr>
              <w:pStyle w:val="affb"/>
            </w:pPr>
          </w:p>
        </w:tc>
      </w:tr>
      <w:tr w:rsidR="00705512" w:rsidRPr="00057DD2" w14:paraId="01878A6D" w14:textId="77777777" w:rsidTr="0003750D">
        <w:trPr>
          <w:trHeight w:val="20"/>
          <w:jc w:val="center"/>
        </w:trPr>
        <w:tc>
          <w:tcPr>
            <w:tcW w:w="960" w:type="pct"/>
            <w:shd w:val="clear" w:color="auto" w:fill="auto"/>
            <w:vAlign w:val="center"/>
          </w:tcPr>
          <w:p w14:paraId="2653AAD7"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[6.9.1] Складские площадки</w:t>
            </w:r>
          </w:p>
        </w:tc>
        <w:tc>
          <w:tcPr>
            <w:tcW w:w="1331" w:type="pct"/>
            <w:shd w:val="clear" w:color="auto" w:fill="auto"/>
            <w:vAlign w:val="center"/>
          </w:tcPr>
          <w:p w14:paraId="72CDBCB7"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1316" w:type="pct"/>
            <w:shd w:val="clear" w:color="auto" w:fill="auto"/>
            <w:vAlign w:val="center"/>
          </w:tcPr>
          <w:p w14:paraId="59CDBBAE"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14:paraId="44A5DE26"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14:paraId="2A482CC6"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- 100 м;</w:t>
            </w:r>
          </w:p>
          <w:p w14:paraId="2DEA8105"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14:paraId="18647589" w14:textId="77777777" w:rsidR="00705512" w:rsidRPr="00057DD2" w:rsidRDefault="00705512" w:rsidP="0003750D">
            <w:pPr>
              <w:pStyle w:val="Default"/>
              <w:rPr>
                <w:sz w:val="20"/>
                <w:szCs w:val="20"/>
              </w:rPr>
            </w:pPr>
            <w:r w:rsidRPr="00057DD2">
              <w:rPr>
                <w:sz w:val="20"/>
                <w:szCs w:val="20"/>
              </w:rPr>
              <w:t xml:space="preserve">минимальные отступы от красной линии – 5 м; от иных границ – 3 м. </w:t>
            </w:r>
          </w:p>
        </w:tc>
        <w:tc>
          <w:tcPr>
            <w:tcW w:w="1393" w:type="pct"/>
            <w:vMerge w:val="restart"/>
            <w:shd w:val="clear" w:color="auto" w:fill="auto"/>
            <w:vAlign w:val="center"/>
          </w:tcPr>
          <w:p w14:paraId="60FDBEA4" w14:textId="77777777" w:rsidR="00705512" w:rsidRPr="00057DD2" w:rsidRDefault="00705512" w:rsidP="0003750D">
            <w:pPr>
              <w:pStyle w:val="affb"/>
              <w:rPr>
                <w:sz w:val="10"/>
                <w:szCs w:val="10"/>
              </w:rPr>
            </w:pPr>
          </w:p>
        </w:tc>
      </w:tr>
      <w:tr w:rsidR="00705512" w:rsidRPr="00057DD2" w14:paraId="1BE2071F" w14:textId="77777777" w:rsidTr="0003750D">
        <w:trPr>
          <w:trHeight w:val="20"/>
          <w:jc w:val="center"/>
        </w:trPr>
        <w:tc>
          <w:tcPr>
            <w:tcW w:w="960" w:type="pct"/>
            <w:shd w:val="clear" w:color="auto" w:fill="auto"/>
            <w:vAlign w:val="center"/>
          </w:tcPr>
          <w:p w14:paraId="47D619D7"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[6.12] Научно-производственная деятельность</w:t>
            </w:r>
          </w:p>
        </w:tc>
        <w:tc>
          <w:tcPr>
            <w:tcW w:w="1331" w:type="pct"/>
            <w:shd w:val="clear" w:color="auto" w:fill="auto"/>
            <w:vAlign w:val="center"/>
          </w:tcPr>
          <w:p w14:paraId="7BAA2751"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технологических, промышленных, агропромышленных парков, бизнес-инкубаторов</w:t>
            </w:r>
          </w:p>
        </w:tc>
        <w:tc>
          <w:tcPr>
            <w:tcW w:w="1316" w:type="pct"/>
            <w:shd w:val="clear" w:color="auto" w:fill="auto"/>
            <w:vAlign w:val="center"/>
          </w:tcPr>
          <w:p w14:paraId="49B34E67"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Минимальная/максимальная площадь земельных участков 1000/50000 кв. м;</w:t>
            </w:r>
          </w:p>
          <w:p w14:paraId="7ED3A88B"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- 75%;</w:t>
            </w:r>
          </w:p>
          <w:p w14:paraId="18F5E89D"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максимальная высота зданий, строений, сооружений от уровня земли - 100 м;</w:t>
            </w:r>
          </w:p>
          <w:p w14:paraId="2CE99C4A"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tc>
        <w:tc>
          <w:tcPr>
            <w:tcW w:w="1393" w:type="pct"/>
            <w:vMerge/>
            <w:shd w:val="clear" w:color="auto" w:fill="auto"/>
            <w:vAlign w:val="center"/>
          </w:tcPr>
          <w:p w14:paraId="191D80C7" w14:textId="77777777" w:rsidR="00705512" w:rsidRPr="00057DD2" w:rsidRDefault="00705512" w:rsidP="0003750D">
            <w:pPr>
              <w:pStyle w:val="affb"/>
            </w:pPr>
          </w:p>
        </w:tc>
      </w:tr>
      <w:tr w:rsidR="00705512" w:rsidRPr="00057DD2" w14:paraId="2E1D6760" w14:textId="77777777" w:rsidTr="0003750D">
        <w:trPr>
          <w:trHeight w:val="20"/>
          <w:jc w:val="center"/>
        </w:trPr>
        <w:tc>
          <w:tcPr>
            <w:tcW w:w="960" w:type="pct"/>
            <w:shd w:val="clear" w:color="auto" w:fill="auto"/>
            <w:vAlign w:val="center"/>
          </w:tcPr>
          <w:p w14:paraId="4937E5E9"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[7.2] Автомобильный транспорт</w:t>
            </w:r>
          </w:p>
        </w:tc>
        <w:tc>
          <w:tcPr>
            <w:tcW w:w="1331" w:type="pct"/>
            <w:shd w:val="clear" w:color="auto" w:fill="auto"/>
            <w:vAlign w:val="center"/>
          </w:tcPr>
          <w:p w14:paraId="007BF796" w14:textId="77777777"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Размещение зданий и сооружений автомобильного транспорта. </w:t>
            </w:r>
          </w:p>
          <w:p w14:paraId="2ED5E419"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Содержание данного вида разрешенного использования включает в себя содержание видов разрешенного использования с кодами 7.2.1 - 7.2.3 </w:t>
            </w:r>
          </w:p>
        </w:tc>
        <w:tc>
          <w:tcPr>
            <w:tcW w:w="1316" w:type="pct"/>
            <w:shd w:val="clear" w:color="auto" w:fill="auto"/>
            <w:vAlign w:val="center"/>
          </w:tcPr>
          <w:p w14:paraId="5E9C6C2C"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393" w:type="pct"/>
            <w:vMerge w:val="restart"/>
            <w:shd w:val="clear" w:color="auto" w:fill="auto"/>
            <w:vAlign w:val="center"/>
          </w:tcPr>
          <w:p w14:paraId="31EEB834" w14:textId="77777777" w:rsidR="00705512" w:rsidRPr="00057DD2" w:rsidRDefault="00705512" w:rsidP="0003750D">
            <w:pPr>
              <w:pStyle w:val="affb"/>
              <w:rPr>
                <w:sz w:val="10"/>
                <w:szCs w:val="10"/>
              </w:rPr>
            </w:pPr>
          </w:p>
        </w:tc>
      </w:tr>
      <w:tr w:rsidR="00705512" w:rsidRPr="00057DD2" w14:paraId="7BE59AA8" w14:textId="77777777" w:rsidTr="0003750D">
        <w:trPr>
          <w:trHeight w:val="20"/>
          <w:jc w:val="center"/>
        </w:trPr>
        <w:tc>
          <w:tcPr>
            <w:tcW w:w="960" w:type="pct"/>
            <w:shd w:val="clear" w:color="auto" w:fill="auto"/>
            <w:vAlign w:val="center"/>
          </w:tcPr>
          <w:p w14:paraId="3913A877"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[7.2.1] Размещение автомобильных дорог</w:t>
            </w:r>
          </w:p>
          <w:p w14:paraId="4232A7DC"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br w:type="page"/>
            </w:r>
          </w:p>
        </w:tc>
        <w:tc>
          <w:tcPr>
            <w:tcW w:w="1331" w:type="pct"/>
            <w:shd w:val="clear" w:color="auto" w:fill="auto"/>
            <w:vAlign w:val="center"/>
          </w:tcPr>
          <w:p w14:paraId="2C5E7977" w14:textId="77777777" w:rsidR="00705512" w:rsidRPr="00057DD2" w:rsidRDefault="00705512" w:rsidP="0003750D">
            <w:pPr>
              <w:pStyle w:val="Default"/>
              <w:rPr>
                <w:sz w:val="20"/>
                <w:szCs w:val="20"/>
              </w:rPr>
            </w:pPr>
            <w:r w:rsidRPr="00057DD2">
              <w:rPr>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p w14:paraId="3F669C34" w14:textId="77777777" w:rsidR="00705512" w:rsidRPr="00057DD2" w:rsidRDefault="00705512" w:rsidP="0003750D">
            <w:pPr>
              <w:pStyle w:val="affb"/>
              <w:tabs>
                <w:tab w:val="left" w:pos="1134"/>
              </w:tabs>
              <w:ind w:firstLine="140"/>
              <w:rPr>
                <w:rFonts w:eastAsiaTheme="minorHAnsi"/>
              </w:rPr>
            </w:pPr>
            <w:r w:rsidRPr="00057DD2">
              <w:t xml:space="preserve">размещение объектов, предназначенных для размещения постов органов внутренних дел, ответственных за безопасность дорожного движения </w:t>
            </w:r>
          </w:p>
        </w:tc>
        <w:tc>
          <w:tcPr>
            <w:tcW w:w="1316" w:type="pct"/>
            <w:shd w:val="clear" w:color="auto" w:fill="auto"/>
            <w:vAlign w:val="center"/>
          </w:tcPr>
          <w:p w14:paraId="5E8345CA"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393" w:type="pct"/>
            <w:vMerge/>
            <w:shd w:val="clear" w:color="auto" w:fill="auto"/>
            <w:vAlign w:val="center"/>
          </w:tcPr>
          <w:p w14:paraId="6D193A7C" w14:textId="77777777" w:rsidR="00705512" w:rsidRPr="00057DD2" w:rsidRDefault="00705512" w:rsidP="0003750D">
            <w:pPr>
              <w:pStyle w:val="affb"/>
              <w:rPr>
                <w:sz w:val="10"/>
                <w:szCs w:val="10"/>
              </w:rPr>
            </w:pPr>
          </w:p>
        </w:tc>
      </w:tr>
      <w:tr w:rsidR="00705512" w:rsidRPr="00057DD2" w14:paraId="4ACD5DD2" w14:textId="77777777" w:rsidTr="0003750D">
        <w:trPr>
          <w:trHeight w:val="20"/>
          <w:jc w:val="center"/>
        </w:trPr>
        <w:tc>
          <w:tcPr>
            <w:tcW w:w="960" w:type="pct"/>
            <w:shd w:val="clear" w:color="auto" w:fill="auto"/>
            <w:vAlign w:val="center"/>
          </w:tcPr>
          <w:p w14:paraId="326B29BA"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[7.2.2] Обслуживание перевозок пассажиров</w:t>
            </w:r>
          </w:p>
        </w:tc>
        <w:tc>
          <w:tcPr>
            <w:tcW w:w="1331" w:type="pct"/>
            <w:shd w:val="clear" w:color="auto" w:fill="auto"/>
            <w:vAlign w:val="center"/>
          </w:tcPr>
          <w:p w14:paraId="542C8070" w14:textId="77777777" w:rsidR="00705512" w:rsidRPr="00057DD2" w:rsidRDefault="00705512" w:rsidP="0003750D">
            <w:pPr>
              <w:pStyle w:val="Default"/>
              <w:rPr>
                <w:sz w:val="20"/>
                <w:szCs w:val="20"/>
              </w:rPr>
            </w:pPr>
            <w:r w:rsidRPr="00057DD2">
              <w:rPr>
                <w:sz w:val="20"/>
                <w:szCs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 </w:t>
            </w:r>
          </w:p>
          <w:p w14:paraId="4A48278C"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вида разрешенного использования с кодом 7.6</w:t>
            </w:r>
          </w:p>
        </w:tc>
        <w:tc>
          <w:tcPr>
            <w:tcW w:w="1316" w:type="pct"/>
            <w:shd w:val="clear" w:color="auto" w:fill="auto"/>
            <w:vAlign w:val="center"/>
          </w:tcPr>
          <w:p w14:paraId="4D21FE0D"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393" w:type="pct"/>
            <w:vMerge w:val="restart"/>
            <w:shd w:val="clear" w:color="auto" w:fill="auto"/>
            <w:vAlign w:val="center"/>
          </w:tcPr>
          <w:p w14:paraId="2C1C0A8C" w14:textId="77777777" w:rsidR="00705512" w:rsidRPr="00057DD2" w:rsidRDefault="00705512" w:rsidP="0003750D">
            <w:pPr>
              <w:pStyle w:val="affb"/>
            </w:pPr>
          </w:p>
        </w:tc>
      </w:tr>
      <w:tr w:rsidR="00705512" w:rsidRPr="00057DD2" w14:paraId="3CC987C8" w14:textId="77777777" w:rsidTr="0003750D">
        <w:trPr>
          <w:trHeight w:val="20"/>
          <w:jc w:val="center"/>
        </w:trPr>
        <w:tc>
          <w:tcPr>
            <w:tcW w:w="960" w:type="pct"/>
            <w:shd w:val="clear" w:color="auto" w:fill="auto"/>
            <w:vAlign w:val="center"/>
          </w:tcPr>
          <w:p w14:paraId="43952DA3"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[7.2.3] Стоянки транспорта общего пользования</w:t>
            </w:r>
          </w:p>
        </w:tc>
        <w:tc>
          <w:tcPr>
            <w:tcW w:w="1331" w:type="pct"/>
            <w:shd w:val="clear" w:color="auto" w:fill="auto"/>
            <w:vAlign w:val="center"/>
          </w:tcPr>
          <w:p w14:paraId="4D0492B7" w14:textId="77777777" w:rsidR="00705512" w:rsidRPr="00057DD2" w:rsidRDefault="00705512" w:rsidP="0003750D">
            <w:pPr>
              <w:pStyle w:val="Default"/>
              <w:rPr>
                <w:sz w:val="20"/>
                <w:szCs w:val="20"/>
              </w:rPr>
            </w:pPr>
            <w:r w:rsidRPr="00057DD2">
              <w:rPr>
                <w:sz w:val="20"/>
                <w:szCs w:val="20"/>
              </w:rPr>
              <w:t xml:space="preserve">Размещение стоянок транспортных средств, осуществляющих перевозки людей по установленному маршруту </w:t>
            </w:r>
          </w:p>
        </w:tc>
        <w:tc>
          <w:tcPr>
            <w:tcW w:w="1316" w:type="pct"/>
            <w:shd w:val="clear" w:color="auto" w:fill="auto"/>
            <w:vAlign w:val="center"/>
          </w:tcPr>
          <w:p w14:paraId="437D61C7"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Не подлежат установлению (определяется при проектировании)</w:t>
            </w:r>
          </w:p>
        </w:tc>
        <w:tc>
          <w:tcPr>
            <w:tcW w:w="1393" w:type="pct"/>
            <w:vMerge/>
            <w:shd w:val="clear" w:color="auto" w:fill="auto"/>
            <w:vAlign w:val="center"/>
          </w:tcPr>
          <w:p w14:paraId="3C1CED54" w14:textId="77777777" w:rsidR="00705512" w:rsidRPr="00057DD2" w:rsidRDefault="00705512" w:rsidP="0003750D">
            <w:pPr>
              <w:pStyle w:val="affb"/>
            </w:pPr>
          </w:p>
        </w:tc>
      </w:tr>
      <w:tr w:rsidR="00705512" w:rsidRPr="00057DD2" w14:paraId="7C7FB51A" w14:textId="77777777" w:rsidTr="0003750D">
        <w:trPr>
          <w:trHeight w:val="20"/>
          <w:jc w:val="center"/>
        </w:trPr>
        <w:tc>
          <w:tcPr>
            <w:tcW w:w="960" w:type="pct"/>
            <w:shd w:val="clear" w:color="auto" w:fill="auto"/>
            <w:vAlign w:val="center"/>
          </w:tcPr>
          <w:p w14:paraId="1A6ADC73"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[3.1.1.] Предоставление коммунальных услуг</w:t>
            </w:r>
          </w:p>
        </w:tc>
        <w:tc>
          <w:tcPr>
            <w:tcW w:w="1331" w:type="pct"/>
            <w:shd w:val="clear" w:color="auto" w:fill="auto"/>
            <w:vAlign w:val="center"/>
          </w:tcPr>
          <w:p w14:paraId="1097E49F" w14:textId="77777777" w:rsidR="00705512" w:rsidRPr="00057DD2" w:rsidRDefault="00705512" w:rsidP="0003750D">
            <w:pPr>
              <w:pStyle w:val="Default"/>
              <w:rPr>
                <w:sz w:val="20"/>
                <w:szCs w:val="20"/>
              </w:rPr>
            </w:pPr>
            <w:r w:rsidRPr="00057DD2">
              <w:rPr>
                <w:sz w:val="20"/>
                <w:szCs w:val="20"/>
              </w:rPr>
              <w:t xml:space="preserve">Размещение зданий и сооружений, обеспечивающих поставку воды, тепла, </w:t>
            </w:r>
            <w:r w:rsidRPr="00057DD2">
              <w:rPr>
                <w:sz w:val="20"/>
                <w:szCs w:val="20"/>
              </w:rPr>
              <w:lastRenderedPageBreak/>
              <w:t xml:space="preserve">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tc>
        <w:tc>
          <w:tcPr>
            <w:tcW w:w="1316" w:type="pct"/>
            <w:shd w:val="clear" w:color="auto" w:fill="auto"/>
            <w:vAlign w:val="center"/>
          </w:tcPr>
          <w:p w14:paraId="2E2A6E1F"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Минимальная площадь земельных участков - 10 кв. м;</w:t>
            </w:r>
          </w:p>
          <w:p w14:paraId="2CCF643E"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максимальное количество надземных этажей зданий</w:t>
            </w:r>
          </w:p>
          <w:p w14:paraId="2B457538"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-1;</w:t>
            </w:r>
          </w:p>
          <w:p w14:paraId="22AE9EE4"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максимальный процент застройки в границах земельного участка - 80%;</w:t>
            </w:r>
          </w:p>
          <w:p w14:paraId="2012577D"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минимальные отступы от красной линии - 5 м; от иных границ - 3 м;</w:t>
            </w:r>
          </w:p>
          <w:p w14:paraId="7AB314E6"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для линейных объектов минимальные отступы - не регламентируются</w:t>
            </w:r>
          </w:p>
        </w:tc>
        <w:tc>
          <w:tcPr>
            <w:tcW w:w="1393" w:type="pct"/>
            <w:vMerge w:val="restart"/>
            <w:shd w:val="clear" w:color="auto" w:fill="auto"/>
            <w:vAlign w:val="center"/>
          </w:tcPr>
          <w:p w14:paraId="4335A820" w14:textId="77777777" w:rsidR="00705512" w:rsidRPr="00057DD2" w:rsidRDefault="00705512" w:rsidP="0003750D">
            <w:pPr>
              <w:pStyle w:val="affb"/>
            </w:pPr>
          </w:p>
        </w:tc>
      </w:tr>
      <w:tr w:rsidR="00705512" w:rsidRPr="00057DD2" w14:paraId="599398A1" w14:textId="77777777" w:rsidTr="0003750D">
        <w:trPr>
          <w:trHeight w:val="20"/>
          <w:jc w:val="center"/>
        </w:trPr>
        <w:tc>
          <w:tcPr>
            <w:tcW w:w="960" w:type="pct"/>
            <w:shd w:val="clear" w:color="auto" w:fill="auto"/>
            <w:vAlign w:val="center"/>
          </w:tcPr>
          <w:p w14:paraId="4A53B2B6"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[9.3] Историко-культурная деятельность</w:t>
            </w:r>
          </w:p>
        </w:tc>
        <w:tc>
          <w:tcPr>
            <w:tcW w:w="1331" w:type="pct"/>
            <w:shd w:val="clear" w:color="auto" w:fill="auto"/>
            <w:vAlign w:val="center"/>
          </w:tcPr>
          <w:p w14:paraId="07FBCB29" w14:textId="77777777" w:rsidR="00705512" w:rsidRPr="00057DD2" w:rsidRDefault="00705512" w:rsidP="0003750D">
            <w:pPr>
              <w:pStyle w:val="Default"/>
              <w:rPr>
                <w:sz w:val="20"/>
                <w:szCs w:val="20"/>
              </w:rPr>
            </w:pPr>
            <w:r w:rsidRPr="00057DD2">
              <w:rPr>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1316" w:type="pct"/>
            <w:shd w:val="clear" w:color="auto" w:fill="auto"/>
            <w:vAlign w:val="center"/>
          </w:tcPr>
          <w:p w14:paraId="61AD8B9B"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393" w:type="pct"/>
            <w:vMerge/>
            <w:shd w:val="clear" w:color="auto" w:fill="auto"/>
            <w:vAlign w:val="center"/>
          </w:tcPr>
          <w:p w14:paraId="59D19D7D" w14:textId="77777777" w:rsidR="00705512" w:rsidRPr="00057DD2" w:rsidRDefault="00705512" w:rsidP="0003750D">
            <w:pPr>
              <w:pStyle w:val="affb"/>
              <w:rPr>
                <w:sz w:val="10"/>
                <w:szCs w:val="10"/>
              </w:rPr>
            </w:pPr>
          </w:p>
        </w:tc>
      </w:tr>
      <w:tr w:rsidR="00705512" w:rsidRPr="00057DD2" w14:paraId="726FF7D6" w14:textId="77777777" w:rsidTr="0003750D">
        <w:trPr>
          <w:trHeight w:val="20"/>
          <w:jc w:val="center"/>
        </w:trPr>
        <w:tc>
          <w:tcPr>
            <w:tcW w:w="960" w:type="pct"/>
            <w:shd w:val="clear" w:color="auto" w:fill="auto"/>
            <w:vAlign w:val="center"/>
          </w:tcPr>
          <w:p w14:paraId="0E5338A0"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[12.0] Земельные участки (территории) общего пользования</w:t>
            </w:r>
          </w:p>
        </w:tc>
        <w:tc>
          <w:tcPr>
            <w:tcW w:w="1331" w:type="pct"/>
            <w:shd w:val="clear" w:color="auto" w:fill="auto"/>
            <w:vAlign w:val="center"/>
          </w:tcPr>
          <w:p w14:paraId="29B00753" w14:textId="77777777"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Земельные участки общего пользования. </w:t>
            </w:r>
          </w:p>
          <w:p w14:paraId="6115D3A4"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Содержание данного вида разрешенного использования включает в себя </w:t>
            </w:r>
          </w:p>
          <w:p w14:paraId="1D652847" w14:textId="77777777"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содержание видов разрешенного использования с кодами 12.0.1 - 12.0.2 </w:t>
            </w:r>
          </w:p>
        </w:tc>
        <w:tc>
          <w:tcPr>
            <w:tcW w:w="1316" w:type="pct"/>
            <w:shd w:val="clear" w:color="auto" w:fill="auto"/>
            <w:vAlign w:val="center"/>
          </w:tcPr>
          <w:p w14:paraId="4CC6DC45"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393" w:type="pct"/>
            <w:shd w:val="clear" w:color="auto" w:fill="auto"/>
            <w:vAlign w:val="center"/>
          </w:tcPr>
          <w:p w14:paraId="03FD30EA" w14:textId="77777777"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На территориях общего пользования не разрешается возведение объектов </w:t>
            </w:r>
          </w:p>
          <w:p w14:paraId="234A3F6D" w14:textId="77777777"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w:t>
            </w:r>
            <w:r w:rsidRPr="00057DD2">
              <w:rPr>
                <w:rFonts w:eastAsia="SimSun"/>
                <w:color w:val="auto"/>
                <w:sz w:val="20"/>
                <w:szCs w:val="20"/>
              </w:rPr>
              <w:lastRenderedPageBreak/>
              <w:t xml:space="preserve">благоустройства, объекты, предназначенные для обеспечения дорожного движения и т.п.) </w:t>
            </w:r>
          </w:p>
        </w:tc>
      </w:tr>
      <w:tr w:rsidR="00705512" w:rsidRPr="00057DD2" w14:paraId="715717E2" w14:textId="77777777" w:rsidTr="0003750D">
        <w:trPr>
          <w:trHeight w:val="20"/>
          <w:jc w:val="center"/>
        </w:trPr>
        <w:tc>
          <w:tcPr>
            <w:tcW w:w="960" w:type="pct"/>
            <w:shd w:val="clear" w:color="auto" w:fill="auto"/>
            <w:vAlign w:val="center"/>
          </w:tcPr>
          <w:p w14:paraId="4C83B245"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lastRenderedPageBreak/>
              <w:t>[12.0.2] Благоустройство территории</w:t>
            </w:r>
          </w:p>
        </w:tc>
        <w:tc>
          <w:tcPr>
            <w:tcW w:w="1331" w:type="pct"/>
            <w:shd w:val="clear" w:color="auto" w:fill="auto"/>
            <w:vAlign w:val="center"/>
          </w:tcPr>
          <w:p w14:paraId="735ADFB3" w14:textId="77777777" w:rsidR="00705512" w:rsidRPr="00057DD2" w:rsidRDefault="00705512" w:rsidP="0003750D">
            <w:pPr>
              <w:pStyle w:val="Default"/>
              <w:rPr>
                <w:sz w:val="20"/>
                <w:szCs w:val="20"/>
              </w:rPr>
            </w:pPr>
            <w:r w:rsidRPr="00057DD2">
              <w:rPr>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1316" w:type="pct"/>
            <w:shd w:val="clear" w:color="auto" w:fill="auto"/>
            <w:vAlign w:val="center"/>
          </w:tcPr>
          <w:p w14:paraId="0044BFAE"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393" w:type="pct"/>
            <w:vMerge w:val="restart"/>
            <w:shd w:val="clear" w:color="auto" w:fill="auto"/>
            <w:vAlign w:val="center"/>
          </w:tcPr>
          <w:p w14:paraId="687A2E2E" w14:textId="77777777" w:rsidR="00705512" w:rsidRPr="00057DD2" w:rsidRDefault="00705512" w:rsidP="0003750D">
            <w:pPr>
              <w:pStyle w:val="Default"/>
              <w:rPr>
                <w:sz w:val="20"/>
                <w:szCs w:val="20"/>
              </w:rPr>
            </w:pPr>
            <w:r w:rsidRPr="00057DD2">
              <w:rPr>
                <w:sz w:val="20"/>
                <w:szCs w:val="20"/>
              </w:rPr>
              <w:t xml:space="preserve">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 </w:t>
            </w:r>
          </w:p>
          <w:p w14:paraId="324A8EDA" w14:textId="77777777" w:rsidR="00705512" w:rsidRPr="00057DD2" w:rsidRDefault="00705512" w:rsidP="0003750D">
            <w:pPr>
              <w:pStyle w:val="affb"/>
            </w:pPr>
          </w:p>
        </w:tc>
      </w:tr>
      <w:tr w:rsidR="00705512" w:rsidRPr="00057DD2" w14:paraId="099175A4" w14:textId="77777777" w:rsidTr="0003750D">
        <w:trPr>
          <w:trHeight w:val="20"/>
          <w:jc w:val="center"/>
        </w:trPr>
        <w:tc>
          <w:tcPr>
            <w:tcW w:w="960" w:type="pct"/>
            <w:shd w:val="clear" w:color="auto" w:fill="auto"/>
            <w:vAlign w:val="center"/>
          </w:tcPr>
          <w:p w14:paraId="353C3F60"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[12.0.1] Улично-дорожная сеть</w:t>
            </w:r>
          </w:p>
        </w:tc>
        <w:tc>
          <w:tcPr>
            <w:tcW w:w="1331" w:type="pct"/>
            <w:shd w:val="clear" w:color="auto" w:fill="auto"/>
            <w:vAlign w:val="center"/>
          </w:tcPr>
          <w:p w14:paraId="63580C88" w14:textId="77777777" w:rsidR="00705512" w:rsidRPr="00057DD2" w:rsidRDefault="00705512" w:rsidP="0003750D">
            <w:pPr>
              <w:pStyle w:val="Default"/>
              <w:rPr>
                <w:rFonts w:eastAsia="SimSun"/>
                <w:color w:val="auto"/>
                <w:sz w:val="20"/>
                <w:szCs w:val="20"/>
              </w:rPr>
            </w:pPr>
            <w:r w:rsidRPr="00057DD2">
              <w:rPr>
                <w:rFonts w:eastAsia="SimSun"/>
                <w:color w:val="auto"/>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57DD2">
              <w:rPr>
                <w:rFonts w:eastAsia="SimSun"/>
                <w:color w:val="auto"/>
                <w:sz w:val="20"/>
                <w:szCs w:val="20"/>
              </w:rPr>
              <w:t>велотранспортной</w:t>
            </w:r>
            <w:proofErr w:type="spellEnd"/>
            <w:r w:rsidRPr="00057DD2">
              <w:rPr>
                <w:rFonts w:eastAsia="SimSun"/>
                <w:color w:val="auto"/>
                <w:sz w:val="20"/>
                <w:szCs w:val="20"/>
              </w:rPr>
              <w:t xml:space="preserve"> и инженерной инфраструктуры; </w:t>
            </w:r>
          </w:p>
          <w:p w14:paraId="43E5A243"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транспортных средств</w:t>
            </w:r>
          </w:p>
        </w:tc>
        <w:tc>
          <w:tcPr>
            <w:tcW w:w="1316" w:type="pct"/>
            <w:shd w:val="clear" w:color="auto" w:fill="auto"/>
            <w:vAlign w:val="center"/>
          </w:tcPr>
          <w:p w14:paraId="5B8EAA8C" w14:textId="77777777" w:rsidR="00705512" w:rsidRPr="00057DD2" w:rsidRDefault="00705512" w:rsidP="0003750D">
            <w:pPr>
              <w:tabs>
                <w:tab w:val="left" w:pos="1134"/>
              </w:tabs>
              <w:spacing w:after="0" w:line="240" w:lineRule="auto"/>
              <w:rPr>
                <w:rFonts w:ascii="Times New Roman" w:eastAsia="SimSun" w:hAnsi="Times New Roman" w:cs="Times New Roman"/>
                <w:sz w:val="20"/>
                <w:szCs w:val="20"/>
              </w:rPr>
            </w:pPr>
            <w:r w:rsidRPr="00057DD2">
              <w:rPr>
                <w:rFonts w:ascii="Times New Roman" w:eastAsia="SimSun" w:hAnsi="Times New Roman" w:cs="Times New Roman"/>
                <w:sz w:val="20"/>
                <w:szCs w:val="20"/>
              </w:rPr>
              <w:t>Регламенты не распространяются (не подлежат установлению)</w:t>
            </w:r>
          </w:p>
        </w:tc>
        <w:tc>
          <w:tcPr>
            <w:tcW w:w="1393" w:type="pct"/>
            <w:vMerge/>
            <w:shd w:val="clear" w:color="auto" w:fill="auto"/>
            <w:vAlign w:val="center"/>
          </w:tcPr>
          <w:p w14:paraId="0B319E45" w14:textId="77777777" w:rsidR="00705512" w:rsidRPr="00057DD2" w:rsidRDefault="00705512" w:rsidP="0003750D">
            <w:pPr>
              <w:rPr>
                <w:rFonts w:ascii="Times New Roman" w:hAnsi="Times New Roman" w:cs="Times New Roman"/>
                <w:sz w:val="10"/>
                <w:szCs w:val="10"/>
              </w:rPr>
            </w:pPr>
          </w:p>
        </w:tc>
      </w:tr>
    </w:tbl>
    <w:p w14:paraId="2C5ACD60" w14:textId="77777777" w:rsidR="00705512" w:rsidRPr="00057DD2" w:rsidRDefault="00705512" w:rsidP="00705512">
      <w:pPr>
        <w:spacing w:after="0" w:line="240" w:lineRule="auto"/>
        <w:ind w:firstLine="426"/>
        <w:rPr>
          <w:rFonts w:ascii="Times New Roman" w:eastAsia="SimSun" w:hAnsi="Times New Roman" w:cs="Times New Roman"/>
          <w:sz w:val="24"/>
          <w:szCs w:val="24"/>
          <w:lang w:eastAsia="zh-CN"/>
        </w:rPr>
      </w:pPr>
    </w:p>
    <w:p w14:paraId="3285A994" w14:textId="77777777" w:rsidR="00705512" w:rsidRPr="00057DD2" w:rsidRDefault="00705512" w:rsidP="00705512">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602"/>
        <w:gridCol w:w="3638"/>
        <w:gridCol w:w="4254"/>
        <w:gridCol w:w="4782"/>
      </w:tblGrid>
      <w:tr w:rsidR="00705512" w:rsidRPr="00057DD2" w14:paraId="7D433C93" w14:textId="77777777" w:rsidTr="0003750D">
        <w:trPr>
          <w:trHeight w:val="20"/>
          <w:tblHeader/>
        </w:trPr>
        <w:tc>
          <w:tcPr>
            <w:tcW w:w="561" w:type="pct"/>
            <w:vAlign w:val="center"/>
          </w:tcPr>
          <w:p w14:paraId="4CC7541A" w14:textId="77777777" w:rsidR="00705512" w:rsidRPr="00057DD2" w:rsidRDefault="00705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lastRenderedPageBreak/>
              <w:t>Виды разрешенного использования земельных участков</w:t>
            </w:r>
          </w:p>
        </w:tc>
        <w:tc>
          <w:tcPr>
            <w:tcW w:w="1274" w:type="pct"/>
            <w:vAlign w:val="center"/>
          </w:tcPr>
          <w:p w14:paraId="15F25246" w14:textId="77777777" w:rsidR="00705512" w:rsidRPr="00057DD2" w:rsidRDefault="00705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490" w:type="pct"/>
            <w:vAlign w:val="center"/>
          </w:tcPr>
          <w:p w14:paraId="0C4AFF54" w14:textId="77777777" w:rsidR="00705512" w:rsidRPr="00057DD2" w:rsidRDefault="00705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75" w:type="pct"/>
            <w:vAlign w:val="center"/>
          </w:tcPr>
          <w:p w14:paraId="34320053" w14:textId="77777777" w:rsidR="00705512" w:rsidRPr="00057DD2" w:rsidRDefault="0070551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705512" w:rsidRPr="00057DD2" w14:paraId="1A9FDBCF" w14:textId="77777777" w:rsidTr="0003750D">
        <w:trPr>
          <w:trHeight w:val="20"/>
        </w:trPr>
        <w:tc>
          <w:tcPr>
            <w:tcW w:w="561" w:type="pct"/>
            <w:tcBorders>
              <w:top w:val="single" w:sz="4" w:space="0" w:color="000000"/>
              <w:left w:val="single" w:sz="4" w:space="0" w:color="000000"/>
            </w:tcBorders>
            <w:shd w:val="clear" w:color="auto" w:fill="FFFFFF" w:themeFill="background1"/>
            <w:vAlign w:val="center"/>
          </w:tcPr>
          <w:p w14:paraId="1777DE19" w14:textId="77777777" w:rsidR="00705512" w:rsidRPr="00057DD2" w:rsidRDefault="00705512" w:rsidP="0003750D">
            <w:pPr>
              <w:pStyle w:val="Default"/>
              <w:rPr>
                <w:sz w:val="20"/>
                <w:szCs w:val="20"/>
              </w:rPr>
            </w:pPr>
            <w:r w:rsidRPr="00057DD2">
              <w:rPr>
                <w:sz w:val="20"/>
                <w:szCs w:val="20"/>
              </w:rPr>
              <w:t xml:space="preserve">4.9.1] Объекты дорожного сервиса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6C9020F3" w14:textId="77777777" w:rsidR="00705512" w:rsidRPr="00057DD2" w:rsidRDefault="00705512" w:rsidP="0003750D">
            <w:pPr>
              <w:pStyle w:val="Default"/>
              <w:rPr>
                <w:sz w:val="20"/>
                <w:szCs w:val="20"/>
              </w:rPr>
            </w:pPr>
            <w:r w:rsidRPr="00057DD2">
              <w:rPr>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 </w:t>
            </w:r>
          </w:p>
        </w:tc>
        <w:tc>
          <w:tcPr>
            <w:tcW w:w="1490" w:type="pct"/>
            <w:tcBorders>
              <w:top w:val="single" w:sz="4" w:space="0" w:color="000000"/>
              <w:left w:val="single" w:sz="4" w:space="0" w:color="000000"/>
              <w:right w:val="single" w:sz="4" w:space="0" w:color="000000"/>
            </w:tcBorders>
            <w:shd w:val="clear" w:color="auto" w:fill="FFFFFF" w:themeFill="background1"/>
            <w:vAlign w:val="center"/>
          </w:tcPr>
          <w:p w14:paraId="704CE922" w14:textId="77777777" w:rsidR="00705512" w:rsidRPr="00057DD2" w:rsidRDefault="00705512"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14:paraId="5198BC0E" w14:textId="77777777" w:rsidR="00705512" w:rsidRPr="00057DD2" w:rsidRDefault="00705512"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14:paraId="6B7344EB" w14:textId="77777777" w:rsidR="00705512" w:rsidRPr="00057DD2" w:rsidRDefault="00705512"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14:paraId="4027D16C" w14:textId="77777777" w:rsidR="00705512" w:rsidRPr="00057DD2" w:rsidRDefault="00705512" w:rsidP="0003750D">
            <w:pPr>
              <w:pStyle w:val="Default"/>
              <w:rPr>
                <w:sz w:val="20"/>
                <w:szCs w:val="20"/>
              </w:rPr>
            </w:pPr>
            <w:r w:rsidRPr="00057DD2">
              <w:rPr>
                <w:sz w:val="20"/>
                <w:szCs w:val="20"/>
              </w:rPr>
              <w:t xml:space="preserve">минимальные отступы от красной линии – 5 м; от иных границ – 3 м. </w:t>
            </w:r>
          </w:p>
        </w:tc>
        <w:tc>
          <w:tcPr>
            <w:tcW w:w="1675" w:type="pct"/>
            <w:vMerge w:val="restart"/>
            <w:tcBorders>
              <w:top w:val="single" w:sz="4" w:space="0" w:color="000000"/>
              <w:left w:val="single" w:sz="4" w:space="0" w:color="000000"/>
              <w:right w:val="single" w:sz="4" w:space="0" w:color="000000"/>
            </w:tcBorders>
            <w:shd w:val="clear" w:color="auto" w:fill="FFFFFF" w:themeFill="background1"/>
            <w:vAlign w:val="center"/>
          </w:tcPr>
          <w:p w14:paraId="529A055C" w14:textId="77777777" w:rsidR="00705512" w:rsidRPr="00057DD2" w:rsidRDefault="00705512" w:rsidP="0003750D">
            <w:pPr>
              <w:pStyle w:val="Default"/>
              <w:rPr>
                <w:sz w:val="20"/>
                <w:szCs w:val="20"/>
              </w:rPr>
            </w:pPr>
            <w:r w:rsidRPr="00057DD2">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14:paraId="79CC6E30" w14:textId="77777777" w:rsidR="00705512" w:rsidRPr="00057DD2" w:rsidRDefault="00705512" w:rsidP="0003750D">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 </w:t>
            </w:r>
          </w:p>
          <w:p w14:paraId="32AC2A7D" w14:textId="77777777" w:rsidR="00705512" w:rsidRPr="00057DD2" w:rsidRDefault="00705512" w:rsidP="0003750D">
            <w:pPr>
              <w:pStyle w:val="Default"/>
              <w:rPr>
                <w:sz w:val="20"/>
                <w:szCs w:val="20"/>
              </w:rPr>
            </w:pPr>
            <w:r w:rsidRPr="00057DD2">
              <w:rPr>
                <w:sz w:val="20"/>
                <w:szCs w:val="2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 </w:t>
            </w:r>
          </w:p>
          <w:p w14:paraId="11E6CB6A" w14:textId="2DDF77B1" w:rsidR="00705512" w:rsidRPr="00057DD2" w:rsidRDefault="00705512" w:rsidP="0003750D">
            <w:pPr>
              <w:pStyle w:val="Default"/>
              <w:rPr>
                <w:sz w:val="20"/>
                <w:szCs w:val="20"/>
              </w:rPr>
            </w:pPr>
            <w:r w:rsidRPr="00057DD2">
              <w:rPr>
                <w:sz w:val="20"/>
                <w:szCs w:val="20"/>
              </w:rPr>
              <w:t xml:space="preserve">При проектировании объекта расчетное количество парковочных мест для его обслуживания определять согласно статье </w:t>
            </w:r>
            <w:r w:rsidR="00B86B87" w:rsidRPr="00057DD2">
              <w:rPr>
                <w:sz w:val="20"/>
                <w:szCs w:val="20"/>
              </w:rPr>
              <w:t>26</w:t>
            </w:r>
            <w:r w:rsidRPr="00057DD2">
              <w:rPr>
                <w:sz w:val="20"/>
                <w:szCs w:val="20"/>
              </w:rPr>
              <w:t xml:space="preserve"> настоящих Правил. </w:t>
            </w:r>
          </w:p>
          <w:p w14:paraId="5E16585B" w14:textId="651ECB0A" w:rsidR="00705512" w:rsidRPr="00057DD2" w:rsidRDefault="00705512" w:rsidP="0003750D">
            <w:pPr>
              <w:pStyle w:val="Default"/>
              <w:rPr>
                <w:sz w:val="20"/>
                <w:szCs w:val="20"/>
              </w:rPr>
            </w:pPr>
            <w:r w:rsidRPr="00057DD2">
              <w:rPr>
                <w:sz w:val="20"/>
                <w:szCs w:val="20"/>
              </w:rPr>
              <w:t xml:space="preserve">Расстояние от объектов капитального строительства до парковок определять согласно статье </w:t>
            </w:r>
            <w:r w:rsidR="00B86B87" w:rsidRPr="00057DD2">
              <w:rPr>
                <w:sz w:val="20"/>
                <w:szCs w:val="20"/>
              </w:rPr>
              <w:t>26</w:t>
            </w:r>
            <w:r w:rsidRPr="00057DD2">
              <w:rPr>
                <w:sz w:val="20"/>
                <w:szCs w:val="20"/>
              </w:rPr>
              <w:t xml:space="preserve"> настоящих Правил. </w:t>
            </w:r>
          </w:p>
          <w:p w14:paraId="1A487367" w14:textId="77777777" w:rsidR="00705512" w:rsidRPr="00057DD2" w:rsidRDefault="00705512" w:rsidP="0003750D">
            <w:pPr>
              <w:pStyle w:val="Default"/>
              <w:rPr>
                <w:sz w:val="20"/>
                <w:szCs w:val="20"/>
              </w:rPr>
            </w:pPr>
            <w:r w:rsidRPr="00057DD2">
              <w:rPr>
                <w:sz w:val="20"/>
                <w:szCs w:val="20"/>
              </w:rPr>
              <w:t>При отсутствии в материалах проектной документации расчета СЗЗ, СЗЗ принимать в соответствии с СанПиНом2.2.1/2.1.1.1200-03 "</w:t>
            </w:r>
            <w:proofErr w:type="spellStart"/>
            <w:r w:rsidRPr="00057DD2">
              <w:rPr>
                <w:sz w:val="20"/>
                <w:szCs w:val="20"/>
              </w:rPr>
              <w:t>Санитарно</w:t>
            </w:r>
            <w:proofErr w:type="spellEnd"/>
            <w:r w:rsidRPr="00057DD2">
              <w:rPr>
                <w:sz w:val="20"/>
                <w:szCs w:val="20"/>
              </w:rPr>
              <w:t xml:space="preserve"> - защитные зоны и санитарная классификация предприятий, сооружений и иных объектов". </w:t>
            </w:r>
          </w:p>
          <w:p w14:paraId="687FEFD0" w14:textId="77777777" w:rsidR="00705512" w:rsidRPr="00057DD2" w:rsidRDefault="00705512" w:rsidP="0003750D">
            <w:pPr>
              <w:shd w:val="clear" w:color="auto" w:fill="FFFFFF" w:themeFill="background1"/>
              <w:rPr>
                <w:rFonts w:ascii="Times New Roman" w:hAnsi="Times New Roman"/>
                <w:color w:val="000000"/>
                <w:sz w:val="20"/>
                <w:szCs w:val="20"/>
              </w:rPr>
            </w:pPr>
            <w:r w:rsidRPr="00057DD2">
              <w:rPr>
                <w:rFonts w:ascii="Times New Roman" w:hAnsi="Times New Roman"/>
                <w:color w:val="000000"/>
                <w:sz w:val="20"/>
                <w:szCs w:val="20"/>
              </w:rPr>
              <w:t xml:space="preserve">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 </w:t>
            </w:r>
          </w:p>
          <w:p w14:paraId="0F1FDDA6" w14:textId="77777777" w:rsidR="00705512" w:rsidRPr="00057DD2" w:rsidRDefault="00705512" w:rsidP="0003750D">
            <w:pPr>
              <w:pStyle w:val="Default"/>
              <w:rPr>
                <w:sz w:val="20"/>
                <w:szCs w:val="20"/>
              </w:rPr>
            </w:pPr>
            <w:r w:rsidRPr="00057DD2">
              <w:rPr>
                <w:sz w:val="20"/>
                <w:szCs w:val="20"/>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w:t>
            </w:r>
            <w:r w:rsidRPr="00057DD2">
              <w:rPr>
                <w:sz w:val="20"/>
                <w:szCs w:val="20"/>
              </w:rPr>
              <w:lastRenderedPageBreak/>
              <w:t xml:space="preserve">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 </w:t>
            </w:r>
          </w:p>
          <w:p w14:paraId="5486F009" w14:textId="77777777" w:rsidR="00705512" w:rsidRPr="00057DD2" w:rsidRDefault="00705512" w:rsidP="0003750D">
            <w:pPr>
              <w:pStyle w:val="Default"/>
              <w:rPr>
                <w:sz w:val="20"/>
                <w:szCs w:val="20"/>
              </w:rPr>
            </w:pPr>
            <w:r w:rsidRPr="00057DD2">
              <w:rPr>
                <w:sz w:val="20"/>
                <w:szCs w:val="20"/>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w:t>
            </w:r>
          </w:p>
          <w:p w14:paraId="57B37517" w14:textId="77777777" w:rsidR="00705512" w:rsidRPr="00057DD2" w:rsidRDefault="00705512" w:rsidP="0003750D">
            <w:pPr>
              <w:shd w:val="clear" w:color="auto" w:fill="FFFFFF" w:themeFill="background1"/>
              <w:rPr>
                <w:rFonts w:ascii="Times New Roman" w:hAnsi="Times New Roman"/>
                <w:color w:val="000000"/>
                <w:sz w:val="20"/>
                <w:szCs w:val="20"/>
              </w:rPr>
            </w:pPr>
            <w:r w:rsidRPr="00057DD2">
              <w:rPr>
                <w:rFonts w:ascii="Times New Roman" w:hAnsi="Times New Roman"/>
                <w:color w:val="000000"/>
                <w:sz w:val="20"/>
                <w:szCs w:val="20"/>
              </w:rPr>
              <w:t xml:space="preserve">В материалах проектной документации необходимо указывать функциональное назначение складских помещений в целях определения их класса опасности. </w:t>
            </w:r>
          </w:p>
        </w:tc>
      </w:tr>
      <w:tr w:rsidR="00705512" w:rsidRPr="00057DD2" w14:paraId="67B451BA" w14:textId="77777777" w:rsidTr="0003750D">
        <w:trPr>
          <w:trHeight w:val="20"/>
        </w:trPr>
        <w:tc>
          <w:tcPr>
            <w:tcW w:w="561" w:type="pct"/>
            <w:tcBorders>
              <w:left w:val="single" w:sz="4" w:space="0" w:color="000000"/>
            </w:tcBorders>
            <w:shd w:val="clear" w:color="auto" w:fill="FFFFFF" w:themeFill="background1"/>
            <w:vAlign w:val="center"/>
          </w:tcPr>
          <w:p w14:paraId="01C04F9F" w14:textId="77777777" w:rsidR="00705512" w:rsidRPr="00057DD2" w:rsidRDefault="00705512" w:rsidP="0003750D">
            <w:pPr>
              <w:pStyle w:val="Default"/>
              <w:rPr>
                <w:sz w:val="20"/>
                <w:szCs w:val="20"/>
              </w:rPr>
            </w:pPr>
            <w:r w:rsidRPr="00057DD2">
              <w:rPr>
                <w:sz w:val="20"/>
                <w:szCs w:val="20"/>
              </w:rPr>
              <w:t xml:space="preserve">[4.9.1.1] Заправка транспортных средств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49BB3BD0" w14:textId="77777777" w:rsidR="00705512" w:rsidRPr="00057DD2" w:rsidRDefault="00705512" w:rsidP="0003750D">
            <w:pPr>
              <w:pStyle w:val="Default"/>
              <w:rPr>
                <w:sz w:val="20"/>
                <w:szCs w:val="20"/>
              </w:rPr>
            </w:pPr>
            <w:r w:rsidRPr="00057DD2">
              <w:rPr>
                <w:sz w:val="20"/>
                <w:szCs w:val="20"/>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left w:val="single" w:sz="4" w:space="0" w:color="000000"/>
              <w:right w:val="single" w:sz="4" w:space="0" w:color="000000"/>
            </w:tcBorders>
            <w:shd w:val="clear" w:color="auto" w:fill="FFFFFF" w:themeFill="background1"/>
            <w:vAlign w:val="center"/>
          </w:tcPr>
          <w:p w14:paraId="2EF2651F" w14:textId="77777777" w:rsidR="00705512" w:rsidRPr="00057DD2" w:rsidRDefault="00705512"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14:paraId="241E167A" w14:textId="77777777" w:rsidR="00705512" w:rsidRPr="00057DD2" w:rsidRDefault="00705512"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14:paraId="31511359" w14:textId="77777777" w:rsidR="00705512" w:rsidRPr="00057DD2" w:rsidRDefault="00705512"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14:paraId="0E600CAF" w14:textId="77777777" w:rsidR="00705512" w:rsidRPr="00057DD2" w:rsidRDefault="00705512" w:rsidP="0003750D">
            <w:pPr>
              <w:pStyle w:val="Default"/>
              <w:rPr>
                <w:sz w:val="20"/>
                <w:szCs w:val="20"/>
              </w:rPr>
            </w:pPr>
            <w:r w:rsidRPr="00057DD2">
              <w:rPr>
                <w:sz w:val="20"/>
                <w:szCs w:val="20"/>
              </w:rPr>
              <w:t xml:space="preserve">минимальные отступы от красной линии – 5 м; 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15D356C4" w14:textId="77777777" w:rsidR="00705512" w:rsidRPr="00057DD2" w:rsidRDefault="00705512" w:rsidP="0003750D">
            <w:pPr>
              <w:pStyle w:val="Default"/>
              <w:rPr>
                <w:sz w:val="20"/>
                <w:szCs w:val="20"/>
              </w:rPr>
            </w:pPr>
          </w:p>
        </w:tc>
      </w:tr>
      <w:tr w:rsidR="00705512" w:rsidRPr="00057DD2" w14:paraId="2F7C2F18" w14:textId="77777777" w:rsidTr="0003750D">
        <w:trPr>
          <w:trHeight w:val="20"/>
        </w:trPr>
        <w:tc>
          <w:tcPr>
            <w:tcW w:w="561" w:type="pct"/>
            <w:tcBorders>
              <w:left w:val="single" w:sz="4" w:space="0" w:color="000000"/>
            </w:tcBorders>
            <w:shd w:val="clear" w:color="auto" w:fill="FFFFFF" w:themeFill="background1"/>
            <w:vAlign w:val="center"/>
          </w:tcPr>
          <w:p w14:paraId="0BB03313" w14:textId="77777777" w:rsidR="00705512" w:rsidRPr="00057DD2" w:rsidRDefault="00705512" w:rsidP="0003750D">
            <w:pPr>
              <w:pStyle w:val="Default"/>
              <w:rPr>
                <w:sz w:val="20"/>
                <w:szCs w:val="20"/>
              </w:rPr>
            </w:pPr>
            <w:r w:rsidRPr="00057DD2">
              <w:rPr>
                <w:sz w:val="20"/>
                <w:szCs w:val="20"/>
              </w:rPr>
              <w:t xml:space="preserve">[4.9.1.2] Обеспечение дорожного отдыха </w:t>
            </w:r>
          </w:p>
        </w:tc>
        <w:tc>
          <w:tcPr>
            <w:tcW w:w="1274" w:type="pct"/>
            <w:tcBorders>
              <w:top w:val="single" w:sz="4" w:space="0" w:color="000000"/>
              <w:left w:val="single" w:sz="4" w:space="0" w:color="000000"/>
              <w:bottom w:val="single" w:sz="4" w:space="0" w:color="000000"/>
            </w:tcBorders>
            <w:shd w:val="clear" w:color="auto" w:fill="FFFFFF" w:themeFill="background1"/>
            <w:vAlign w:val="center"/>
          </w:tcPr>
          <w:p w14:paraId="01A425F7" w14:textId="77777777" w:rsidR="00705512" w:rsidRPr="00057DD2" w:rsidRDefault="00705512" w:rsidP="0003750D">
            <w:pPr>
              <w:pStyle w:val="Default"/>
              <w:rPr>
                <w:sz w:val="20"/>
                <w:szCs w:val="20"/>
              </w:rPr>
            </w:pPr>
            <w:r w:rsidRPr="00057DD2">
              <w:rPr>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w:t>
            </w:r>
          </w:p>
        </w:tc>
        <w:tc>
          <w:tcPr>
            <w:tcW w:w="1490" w:type="pct"/>
            <w:tcBorders>
              <w:left w:val="single" w:sz="4" w:space="0" w:color="000000"/>
              <w:right w:val="single" w:sz="4" w:space="0" w:color="000000"/>
            </w:tcBorders>
            <w:shd w:val="clear" w:color="auto" w:fill="FFFFFF" w:themeFill="background1"/>
            <w:vAlign w:val="center"/>
          </w:tcPr>
          <w:p w14:paraId="115121D7" w14:textId="77777777" w:rsidR="00705512" w:rsidRPr="00057DD2" w:rsidRDefault="00705512"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14:paraId="708BF5EB" w14:textId="77777777" w:rsidR="00705512" w:rsidRPr="00057DD2" w:rsidRDefault="00705512"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14:paraId="44662248" w14:textId="77777777" w:rsidR="00705512" w:rsidRPr="00057DD2" w:rsidRDefault="00705512"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14:paraId="1D3E0797" w14:textId="77777777" w:rsidR="00705512" w:rsidRPr="00057DD2" w:rsidRDefault="00705512" w:rsidP="0003750D">
            <w:pPr>
              <w:pStyle w:val="Default"/>
              <w:rPr>
                <w:sz w:val="20"/>
                <w:szCs w:val="20"/>
              </w:rPr>
            </w:pPr>
            <w:r w:rsidRPr="00057DD2">
              <w:rPr>
                <w:sz w:val="20"/>
                <w:szCs w:val="20"/>
              </w:rPr>
              <w:t xml:space="preserve">минимальные отступы от красной линии – 5 м; 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6FB5E0C1" w14:textId="77777777" w:rsidR="00705512" w:rsidRPr="00057DD2" w:rsidRDefault="00705512" w:rsidP="0003750D">
            <w:pPr>
              <w:pStyle w:val="Default"/>
              <w:rPr>
                <w:sz w:val="20"/>
                <w:szCs w:val="20"/>
              </w:rPr>
            </w:pPr>
          </w:p>
        </w:tc>
      </w:tr>
      <w:tr w:rsidR="00705512" w:rsidRPr="00057DD2" w14:paraId="36E6538B" w14:textId="77777777" w:rsidTr="0003750D">
        <w:trPr>
          <w:trHeight w:val="20"/>
        </w:trPr>
        <w:tc>
          <w:tcPr>
            <w:tcW w:w="561" w:type="pct"/>
            <w:tcBorders>
              <w:left w:val="single" w:sz="4" w:space="0" w:color="000000"/>
            </w:tcBorders>
            <w:shd w:val="clear" w:color="auto" w:fill="FFFFFF" w:themeFill="background1"/>
            <w:vAlign w:val="center"/>
          </w:tcPr>
          <w:p w14:paraId="4A27839C" w14:textId="77777777" w:rsidR="00705512" w:rsidRPr="00057DD2" w:rsidRDefault="00705512" w:rsidP="0003750D">
            <w:pPr>
              <w:pStyle w:val="Default"/>
              <w:rPr>
                <w:sz w:val="20"/>
                <w:szCs w:val="20"/>
              </w:rPr>
            </w:pPr>
            <w:r w:rsidRPr="00057DD2">
              <w:rPr>
                <w:sz w:val="20"/>
                <w:szCs w:val="20"/>
              </w:rPr>
              <w:t xml:space="preserve">[4.9.1.3] Автомобильные мойки </w:t>
            </w:r>
          </w:p>
        </w:tc>
        <w:tc>
          <w:tcPr>
            <w:tcW w:w="1274" w:type="pct"/>
            <w:tcBorders>
              <w:top w:val="single" w:sz="4" w:space="0" w:color="000000"/>
              <w:left w:val="single" w:sz="4" w:space="0" w:color="000000"/>
            </w:tcBorders>
            <w:shd w:val="clear" w:color="auto" w:fill="FFFFFF" w:themeFill="background1"/>
            <w:vAlign w:val="center"/>
          </w:tcPr>
          <w:p w14:paraId="68F0D3FB" w14:textId="77777777" w:rsidR="00705512" w:rsidRPr="00057DD2" w:rsidRDefault="00705512" w:rsidP="0003750D">
            <w:pPr>
              <w:pStyle w:val="Default"/>
              <w:rPr>
                <w:sz w:val="20"/>
                <w:szCs w:val="20"/>
              </w:rPr>
            </w:pPr>
            <w:r w:rsidRPr="00057DD2">
              <w:rPr>
                <w:sz w:val="20"/>
                <w:szCs w:val="20"/>
              </w:rPr>
              <w:t xml:space="preserve">Размещение автомобильных моек, а также размещение магазинов сопутствующей торговли </w:t>
            </w:r>
          </w:p>
        </w:tc>
        <w:tc>
          <w:tcPr>
            <w:tcW w:w="1490" w:type="pct"/>
            <w:tcBorders>
              <w:left w:val="single" w:sz="4" w:space="0" w:color="000000"/>
              <w:right w:val="single" w:sz="4" w:space="0" w:color="000000"/>
            </w:tcBorders>
            <w:shd w:val="clear" w:color="auto" w:fill="FFFFFF" w:themeFill="background1"/>
            <w:vAlign w:val="center"/>
          </w:tcPr>
          <w:p w14:paraId="7A013BFE" w14:textId="77777777" w:rsidR="00705512" w:rsidRPr="00057DD2" w:rsidRDefault="00705512" w:rsidP="0003750D">
            <w:pPr>
              <w:pStyle w:val="Default"/>
              <w:rPr>
                <w:sz w:val="20"/>
                <w:szCs w:val="20"/>
              </w:rPr>
            </w:pPr>
            <w:r w:rsidRPr="00057DD2">
              <w:rPr>
                <w:sz w:val="20"/>
                <w:szCs w:val="20"/>
              </w:rPr>
              <w:t xml:space="preserve">Минимальная/максимальная площадь земельных участков – 300/5000 кв. м; </w:t>
            </w:r>
          </w:p>
          <w:p w14:paraId="1C676A20" w14:textId="77777777" w:rsidR="00705512" w:rsidRPr="00057DD2" w:rsidRDefault="00705512" w:rsidP="0003750D">
            <w:pPr>
              <w:pStyle w:val="Default"/>
              <w:rPr>
                <w:sz w:val="20"/>
                <w:szCs w:val="20"/>
              </w:rPr>
            </w:pPr>
            <w:r w:rsidRPr="00057DD2">
              <w:rPr>
                <w:sz w:val="20"/>
                <w:szCs w:val="20"/>
              </w:rPr>
              <w:t xml:space="preserve">максимальный процент застройки в границах земельного участка –50%; </w:t>
            </w:r>
          </w:p>
          <w:p w14:paraId="465F0200" w14:textId="77777777" w:rsidR="00705512" w:rsidRPr="00057DD2" w:rsidRDefault="00705512"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14:paraId="45DC9291" w14:textId="77777777" w:rsidR="00705512" w:rsidRPr="00057DD2" w:rsidRDefault="00705512" w:rsidP="0003750D">
            <w:pPr>
              <w:pStyle w:val="Default"/>
              <w:rPr>
                <w:sz w:val="20"/>
                <w:szCs w:val="20"/>
              </w:rPr>
            </w:pPr>
            <w:r w:rsidRPr="00057DD2">
              <w:rPr>
                <w:sz w:val="20"/>
                <w:szCs w:val="20"/>
              </w:rPr>
              <w:t xml:space="preserve">минимальные отступы от красной линии – 5 м; 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39EF92FA" w14:textId="77777777" w:rsidR="00705512" w:rsidRPr="00057DD2" w:rsidRDefault="00705512" w:rsidP="0003750D">
            <w:pPr>
              <w:pStyle w:val="Default"/>
              <w:rPr>
                <w:sz w:val="20"/>
                <w:szCs w:val="20"/>
              </w:rPr>
            </w:pPr>
          </w:p>
        </w:tc>
      </w:tr>
      <w:tr w:rsidR="00705512" w:rsidRPr="00057DD2" w14:paraId="78DF1007" w14:textId="77777777" w:rsidTr="0003750D">
        <w:trPr>
          <w:trHeight w:val="20"/>
        </w:trPr>
        <w:tc>
          <w:tcPr>
            <w:tcW w:w="561" w:type="pct"/>
            <w:tcBorders>
              <w:left w:val="single" w:sz="4" w:space="0" w:color="000000"/>
              <w:bottom w:val="single" w:sz="4" w:space="0" w:color="000000"/>
            </w:tcBorders>
            <w:shd w:val="clear" w:color="auto" w:fill="FFFFFF" w:themeFill="background1"/>
            <w:vAlign w:val="center"/>
          </w:tcPr>
          <w:p w14:paraId="3D1FC35A" w14:textId="77777777" w:rsidR="00705512" w:rsidRPr="00057DD2" w:rsidRDefault="00705512" w:rsidP="0003750D">
            <w:pPr>
              <w:pStyle w:val="Default"/>
              <w:rPr>
                <w:sz w:val="20"/>
                <w:szCs w:val="20"/>
              </w:rPr>
            </w:pPr>
            <w:r w:rsidRPr="00057DD2">
              <w:rPr>
                <w:sz w:val="20"/>
                <w:szCs w:val="20"/>
              </w:rPr>
              <w:t xml:space="preserve">4.9.1.4] Ремонт автомобилей </w:t>
            </w:r>
          </w:p>
        </w:tc>
        <w:tc>
          <w:tcPr>
            <w:tcW w:w="1274" w:type="pct"/>
            <w:tcBorders>
              <w:left w:val="single" w:sz="4" w:space="0" w:color="000000"/>
              <w:bottom w:val="single" w:sz="4" w:space="0" w:color="000000"/>
            </w:tcBorders>
            <w:shd w:val="clear" w:color="auto" w:fill="FFFFFF" w:themeFill="background1"/>
            <w:vAlign w:val="center"/>
          </w:tcPr>
          <w:p w14:paraId="069634F5" w14:textId="77777777" w:rsidR="00705512" w:rsidRPr="00057DD2" w:rsidRDefault="00705512" w:rsidP="0003750D">
            <w:pPr>
              <w:pStyle w:val="Default"/>
              <w:rPr>
                <w:sz w:val="20"/>
                <w:szCs w:val="20"/>
              </w:rPr>
            </w:pPr>
            <w:r w:rsidRPr="00057DD2">
              <w:rPr>
                <w:sz w:val="20"/>
                <w:szCs w:val="20"/>
              </w:rPr>
              <w:t xml:space="preserve">Размещение мастерских, предназначенных для ремонта и </w:t>
            </w:r>
            <w:r w:rsidRPr="00057DD2">
              <w:rPr>
                <w:sz w:val="20"/>
                <w:szCs w:val="20"/>
              </w:rPr>
              <w:lastRenderedPageBreak/>
              <w:t xml:space="preserve">обслуживания автомобилей, и прочих объектов дорожного сервиса, а </w:t>
            </w:r>
          </w:p>
          <w:p w14:paraId="4B7A45A3" w14:textId="77777777" w:rsidR="00705512" w:rsidRPr="00057DD2" w:rsidRDefault="00705512" w:rsidP="0003750D">
            <w:pPr>
              <w:pStyle w:val="Default"/>
              <w:rPr>
                <w:sz w:val="20"/>
                <w:szCs w:val="20"/>
              </w:rPr>
            </w:pPr>
            <w:r w:rsidRPr="00057DD2">
              <w:rPr>
                <w:sz w:val="20"/>
                <w:szCs w:val="20"/>
              </w:rPr>
              <w:t xml:space="preserve">также размещение магазинов сопутствующей торговли </w:t>
            </w:r>
          </w:p>
        </w:tc>
        <w:tc>
          <w:tcPr>
            <w:tcW w:w="1490" w:type="pct"/>
            <w:tcBorders>
              <w:left w:val="single" w:sz="4" w:space="0" w:color="000000"/>
              <w:bottom w:val="single" w:sz="4" w:space="0" w:color="000000"/>
              <w:right w:val="single" w:sz="4" w:space="0" w:color="000000"/>
            </w:tcBorders>
            <w:shd w:val="clear" w:color="auto" w:fill="FFFFFF" w:themeFill="background1"/>
            <w:vAlign w:val="center"/>
          </w:tcPr>
          <w:p w14:paraId="2CCE659E" w14:textId="77777777" w:rsidR="00705512" w:rsidRPr="00057DD2" w:rsidRDefault="00705512" w:rsidP="0003750D">
            <w:pPr>
              <w:pStyle w:val="Default"/>
              <w:rPr>
                <w:sz w:val="20"/>
                <w:szCs w:val="20"/>
              </w:rPr>
            </w:pPr>
            <w:r w:rsidRPr="00057DD2">
              <w:rPr>
                <w:sz w:val="20"/>
                <w:szCs w:val="20"/>
              </w:rPr>
              <w:lastRenderedPageBreak/>
              <w:t xml:space="preserve">Минимальная/максимальная площадь земельных участков – 300/5000 кв. м; </w:t>
            </w:r>
          </w:p>
          <w:p w14:paraId="051D2B5B" w14:textId="77777777" w:rsidR="00705512" w:rsidRPr="00057DD2" w:rsidRDefault="00705512" w:rsidP="0003750D">
            <w:pPr>
              <w:pStyle w:val="Default"/>
              <w:rPr>
                <w:sz w:val="20"/>
                <w:szCs w:val="20"/>
              </w:rPr>
            </w:pPr>
            <w:r w:rsidRPr="00057DD2">
              <w:rPr>
                <w:sz w:val="20"/>
                <w:szCs w:val="20"/>
              </w:rPr>
              <w:lastRenderedPageBreak/>
              <w:t xml:space="preserve">максимальный процент застройки границах земельного участка –50%; </w:t>
            </w:r>
          </w:p>
          <w:p w14:paraId="4B14E413" w14:textId="77777777" w:rsidR="00705512" w:rsidRPr="00057DD2" w:rsidRDefault="00705512" w:rsidP="0003750D">
            <w:pPr>
              <w:pStyle w:val="Default"/>
              <w:rPr>
                <w:sz w:val="20"/>
                <w:szCs w:val="20"/>
              </w:rPr>
            </w:pPr>
            <w:r w:rsidRPr="00057DD2">
              <w:rPr>
                <w:sz w:val="20"/>
                <w:szCs w:val="20"/>
              </w:rPr>
              <w:t xml:space="preserve">максимальная высота зданий, строений, сооружений от уровня земли - 12 м; </w:t>
            </w:r>
          </w:p>
          <w:p w14:paraId="7B7E9892" w14:textId="77777777" w:rsidR="00705512" w:rsidRPr="00057DD2" w:rsidRDefault="00705512" w:rsidP="0003750D">
            <w:pPr>
              <w:pStyle w:val="Default"/>
              <w:rPr>
                <w:sz w:val="20"/>
                <w:szCs w:val="20"/>
              </w:rPr>
            </w:pPr>
            <w:r w:rsidRPr="00057DD2">
              <w:rPr>
                <w:sz w:val="20"/>
                <w:szCs w:val="20"/>
              </w:rPr>
              <w:t xml:space="preserve">от иных границ – 3 м. </w:t>
            </w:r>
          </w:p>
        </w:tc>
        <w:tc>
          <w:tcPr>
            <w:tcW w:w="1675" w:type="pct"/>
            <w:vMerge/>
            <w:tcBorders>
              <w:left w:val="single" w:sz="4" w:space="0" w:color="000000"/>
              <w:right w:val="single" w:sz="4" w:space="0" w:color="000000"/>
            </w:tcBorders>
            <w:shd w:val="clear" w:color="auto" w:fill="FFFFFF" w:themeFill="background1"/>
            <w:vAlign w:val="center"/>
          </w:tcPr>
          <w:p w14:paraId="42B019EA" w14:textId="77777777" w:rsidR="00705512" w:rsidRPr="00057DD2" w:rsidRDefault="00705512" w:rsidP="0003750D">
            <w:pPr>
              <w:pStyle w:val="Default"/>
              <w:rPr>
                <w:sz w:val="20"/>
                <w:szCs w:val="20"/>
              </w:rPr>
            </w:pPr>
          </w:p>
        </w:tc>
      </w:tr>
    </w:tbl>
    <w:p w14:paraId="2076DD92" w14:textId="77777777" w:rsidR="00705512" w:rsidRPr="00057DD2" w:rsidRDefault="00705512" w:rsidP="00705512">
      <w:pPr>
        <w:spacing w:after="0" w:line="240" w:lineRule="auto"/>
        <w:ind w:firstLine="426"/>
        <w:rPr>
          <w:rFonts w:ascii="Times New Roman" w:eastAsia="SimSun" w:hAnsi="Times New Roman" w:cs="Times New Roman"/>
          <w:sz w:val="24"/>
          <w:szCs w:val="24"/>
          <w:lang w:eastAsia="zh-CN"/>
        </w:rPr>
      </w:pPr>
    </w:p>
    <w:p w14:paraId="0B1EFBCA" w14:textId="77777777" w:rsidR="00705512" w:rsidRPr="00057DD2" w:rsidRDefault="00705512" w:rsidP="0070551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3EAE2E61" w14:textId="77777777" w:rsidR="00705512" w:rsidRPr="00057DD2" w:rsidRDefault="00705512" w:rsidP="0070551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3B360958" w14:textId="77777777" w:rsidR="00705512" w:rsidRPr="00057DD2" w:rsidRDefault="00705512" w:rsidP="00705512">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23114119" w14:textId="77777777" w:rsidR="00705512" w:rsidRPr="00057DD2" w:rsidRDefault="00705512" w:rsidP="00705512">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391"/>
        <w:gridCol w:w="4554"/>
        <w:gridCol w:w="5331"/>
      </w:tblGrid>
      <w:tr w:rsidR="001D7B20" w:rsidRPr="00057DD2" w14:paraId="2490FA2B" w14:textId="77777777" w:rsidTr="0003750D">
        <w:trPr>
          <w:trHeight w:val="20"/>
          <w:tblHeader/>
          <w:jc w:val="center"/>
        </w:trPr>
        <w:tc>
          <w:tcPr>
            <w:tcW w:w="1538" w:type="pct"/>
            <w:shd w:val="clear" w:color="auto" w:fill="auto"/>
            <w:vAlign w:val="center"/>
          </w:tcPr>
          <w:p w14:paraId="67FB2489" w14:textId="13329610" w:rsidR="001D7B20" w:rsidRPr="00057DD2" w:rsidRDefault="001D7B20" w:rsidP="0003750D">
            <w:pPr>
              <w:pStyle w:val="affb"/>
              <w:jc w:val="center"/>
            </w:pPr>
            <w:r w:rsidRPr="00057DD2">
              <w:rPr>
                <w:rStyle w:val="affa"/>
                <w:b/>
                <w:bCs/>
              </w:rPr>
              <w:lastRenderedPageBreak/>
              <w:t>Виды вспомогательных объектов капитального строительства</w:t>
            </w:r>
          </w:p>
        </w:tc>
        <w:tc>
          <w:tcPr>
            <w:tcW w:w="1595" w:type="pct"/>
            <w:shd w:val="clear" w:color="auto" w:fill="auto"/>
            <w:vAlign w:val="center"/>
          </w:tcPr>
          <w:p w14:paraId="28B58E69" w14:textId="05CAC083" w:rsidR="001D7B20" w:rsidRPr="00057DD2" w:rsidRDefault="001D7B20" w:rsidP="0003750D">
            <w:pPr>
              <w:pStyle w:val="affb"/>
              <w:jc w:val="center"/>
            </w:pPr>
            <w:r w:rsidRPr="00057DD2">
              <w:rPr>
                <w:rStyle w:val="affa"/>
                <w:b/>
                <w:bCs/>
              </w:rPr>
              <w:t>Предельные (минимальные и (или) максимальные размеры земельных участков и предельные параметры разрешенного использования земельных участков и объектов капитального строительства</w:t>
            </w:r>
          </w:p>
        </w:tc>
        <w:tc>
          <w:tcPr>
            <w:tcW w:w="1867" w:type="pct"/>
            <w:shd w:val="clear" w:color="auto" w:fill="auto"/>
            <w:vAlign w:val="center"/>
          </w:tcPr>
          <w:p w14:paraId="58252889" w14:textId="3DA7E6FF" w:rsidR="001D7B20" w:rsidRPr="00057DD2" w:rsidRDefault="001D7B20" w:rsidP="0003750D">
            <w:pPr>
              <w:pStyle w:val="affb"/>
              <w:jc w:val="center"/>
            </w:pPr>
            <w:r w:rsidRPr="00057DD2">
              <w:rPr>
                <w:rStyle w:val="affa"/>
                <w:b/>
                <w:bCs/>
              </w:rPr>
              <w:t>Особые условия реализации регламента</w:t>
            </w:r>
          </w:p>
        </w:tc>
      </w:tr>
      <w:tr w:rsidR="00705512" w:rsidRPr="00057DD2" w14:paraId="289A217A" w14:textId="77777777" w:rsidTr="0003750D">
        <w:trPr>
          <w:trHeight w:val="20"/>
          <w:jc w:val="center"/>
        </w:trPr>
        <w:tc>
          <w:tcPr>
            <w:tcW w:w="1538" w:type="pct"/>
            <w:shd w:val="clear" w:color="auto" w:fill="auto"/>
            <w:vAlign w:val="center"/>
          </w:tcPr>
          <w:p w14:paraId="2C3638A1" w14:textId="1CEC8CFF" w:rsidR="00063E5A" w:rsidRPr="00057DD2" w:rsidRDefault="00063E5A" w:rsidP="0003750D">
            <w:pPr>
              <w:pStyle w:val="Default"/>
              <w:rPr>
                <w:sz w:val="20"/>
                <w:szCs w:val="20"/>
              </w:rPr>
            </w:pPr>
            <w:r w:rsidRPr="00057DD2">
              <w:rPr>
                <w:sz w:val="20"/>
                <w:szCs w:val="20"/>
              </w:rPr>
              <w:t>Объекты обслуживания закрытой сети:</w:t>
            </w:r>
          </w:p>
          <w:p w14:paraId="68DA1AC3" w14:textId="67515B1E" w:rsidR="00705512" w:rsidRPr="00057DD2" w:rsidRDefault="00705512" w:rsidP="0003750D">
            <w:pPr>
              <w:pStyle w:val="Default"/>
              <w:rPr>
                <w:sz w:val="20"/>
                <w:szCs w:val="20"/>
              </w:rPr>
            </w:pPr>
            <w:r w:rsidRPr="00057DD2">
              <w:rPr>
                <w:sz w:val="20"/>
                <w:szCs w:val="20"/>
              </w:rPr>
              <w:t xml:space="preserve">медицинский пункт (при списочной численности от 50 до 300 работающих); </w:t>
            </w:r>
          </w:p>
          <w:p w14:paraId="12418E33" w14:textId="77777777" w:rsidR="00705512" w:rsidRPr="00057DD2" w:rsidRDefault="00705512" w:rsidP="0003750D">
            <w:pPr>
              <w:pStyle w:val="Default"/>
              <w:rPr>
                <w:sz w:val="20"/>
                <w:szCs w:val="20"/>
              </w:rPr>
            </w:pPr>
            <w:r w:rsidRPr="00057DD2">
              <w:rPr>
                <w:sz w:val="20"/>
                <w:szCs w:val="20"/>
              </w:rPr>
              <w:t xml:space="preserve">фельдшерский или врачебный здравпункт (при списочной численности более 300 работающих); </w:t>
            </w:r>
          </w:p>
          <w:p w14:paraId="77F8E875" w14:textId="77777777" w:rsidR="00705512" w:rsidRPr="00057DD2" w:rsidRDefault="00705512" w:rsidP="0003750D">
            <w:pPr>
              <w:pStyle w:val="Default"/>
              <w:rPr>
                <w:sz w:val="20"/>
                <w:szCs w:val="20"/>
              </w:rPr>
            </w:pPr>
            <w:r w:rsidRPr="00057DD2">
              <w:rPr>
                <w:sz w:val="20"/>
                <w:szCs w:val="20"/>
              </w:rPr>
              <w:t xml:space="preserve">организации общественного питания: </w:t>
            </w:r>
          </w:p>
          <w:p w14:paraId="22FAB79B" w14:textId="77777777" w:rsidR="00705512" w:rsidRPr="00057DD2" w:rsidRDefault="00705512" w:rsidP="0003750D">
            <w:pPr>
              <w:pStyle w:val="Default"/>
              <w:rPr>
                <w:sz w:val="20"/>
                <w:szCs w:val="20"/>
              </w:rPr>
            </w:pPr>
            <w:r w:rsidRPr="00057DD2">
              <w:rPr>
                <w:sz w:val="20"/>
                <w:szCs w:val="20"/>
              </w:rPr>
              <w:t xml:space="preserve">комната приема пищи (при численности работающих в смену менее 30 человек); </w:t>
            </w:r>
          </w:p>
          <w:p w14:paraId="07628CC1" w14:textId="77777777" w:rsidR="00705512" w:rsidRPr="00057DD2" w:rsidRDefault="00705512" w:rsidP="0003750D">
            <w:pPr>
              <w:pStyle w:val="Default"/>
              <w:rPr>
                <w:sz w:val="20"/>
                <w:szCs w:val="20"/>
              </w:rPr>
            </w:pPr>
            <w:proofErr w:type="gramStart"/>
            <w:r w:rsidRPr="00057DD2">
              <w:rPr>
                <w:sz w:val="20"/>
                <w:szCs w:val="20"/>
              </w:rPr>
              <w:t>столовая</w:t>
            </w:r>
            <w:proofErr w:type="gramEnd"/>
            <w:r w:rsidRPr="00057DD2">
              <w:rPr>
                <w:sz w:val="20"/>
                <w:szCs w:val="20"/>
              </w:rPr>
              <w:t xml:space="preserve"> работающая на полуфабрикатах (при численности работающих в смену более 200 человек); </w:t>
            </w:r>
          </w:p>
          <w:p w14:paraId="6ABE7A9D" w14:textId="77777777" w:rsidR="00705512" w:rsidRPr="00057DD2" w:rsidRDefault="00705512" w:rsidP="0003750D">
            <w:pPr>
              <w:pStyle w:val="Default"/>
              <w:rPr>
                <w:sz w:val="20"/>
                <w:szCs w:val="20"/>
              </w:rPr>
            </w:pPr>
            <w:r w:rsidRPr="00057DD2">
              <w:rPr>
                <w:sz w:val="20"/>
                <w:szCs w:val="20"/>
              </w:rPr>
              <w:t xml:space="preserve">открытые стоянки краткосрочного хранения автомобилей, площадки транзитного транспорта с местами хранения автобусов, грузовиков, легковых автомобилей; </w:t>
            </w:r>
          </w:p>
          <w:p w14:paraId="2872C336" w14:textId="77777777" w:rsidR="00705512" w:rsidRPr="00057DD2" w:rsidRDefault="00705512" w:rsidP="0003750D">
            <w:pPr>
              <w:tabs>
                <w:tab w:val="left" w:pos="1134"/>
              </w:tabs>
              <w:spacing w:after="0" w:line="240" w:lineRule="auto"/>
              <w:rPr>
                <w:rFonts w:ascii="Times New Roman" w:eastAsia="Calibri" w:hAnsi="Times New Roman" w:cs="Times New Roman"/>
                <w:color w:val="000000"/>
                <w:sz w:val="20"/>
                <w:szCs w:val="20"/>
              </w:rPr>
            </w:pPr>
            <w:r w:rsidRPr="00057DD2">
              <w:rPr>
                <w:rFonts w:ascii="Times New Roman" w:hAnsi="Times New Roman" w:cs="Times New Roman"/>
                <w:color w:val="000000"/>
                <w:sz w:val="20"/>
                <w:szCs w:val="20"/>
              </w:rPr>
              <w:t xml:space="preserve">контрольно-пропускные пункты, пункты охраны, проходные. </w:t>
            </w:r>
          </w:p>
        </w:tc>
        <w:tc>
          <w:tcPr>
            <w:tcW w:w="1595" w:type="pct"/>
            <w:shd w:val="clear" w:color="auto" w:fill="auto"/>
            <w:vAlign w:val="center"/>
          </w:tcPr>
          <w:p w14:paraId="55B7B0DA" w14:textId="77777777" w:rsidR="00705512" w:rsidRPr="00057DD2" w:rsidRDefault="00705512" w:rsidP="0003750D">
            <w:pPr>
              <w:pStyle w:val="Default"/>
              <w:rPr>
                <w:sz w:val="20"/>
                <w:szCs w:val="20"/>
              </w:rPr>
            </w:pPr>
            <w:r w:rsidRPr="00057DD2">
              <w:rPr>
                <w:sz w:val="20"/>
                <w:szCs w:val="20"/>
              </w:rPr>
              <w:t xml:space="preserve">Площадь медицинского пункта следует принимать: 12 м2 - при списочной численности от 50 до 150 работающих; </w:t>
            </w:r>
          </w:p>
          <w:p w14:paraId="03088AEB" w14:textId="77777777" w:rsidR="00705512" w:rsidRPr="00057DD2" w:rsidRDefault="00705512" w:rsidP="0003750D">
            <w:pPr>
              <w:pStyle w:val="Default"/>
              <w:rPr>
                <w:sz w:val="20"/>
                <w:szCs w:val="20"/>
              </w:rPr>
            </w:pPr>
            <w:r w:rsidRPr="00057DD2">
              <w:rPr>
                <w:sz w:val="20"/>
                <w:szCs w:val="20"/>
              </w:rPr>
              <w:t xml:space="preserve">18 м2 - при списочной численности от 151 до 300 работающих. </w:t>
            </w:r>
          </w:p>
          <w:p w14:paraId="79C6062D" w14:textId="77777777" w:rsidR="00705512" w:rsidRPr="00057DD2" w:rsidRDefault="00705512" w:rsidP="0003750D">
            <w:pPr>
              <w:pStyle w:val="Default"/>
              <w:rPr>
                <w:sz w:val="20"/>
                <w:szCs w:val="20"/>
              </w:rPr>
            </w:pPr>
            <w:r w:rsidRPr="00057DD2">
              <w:rPr>
                <w:sz w:val="20"/>
                <w:szCs w:val="20"/>
              </w:rPr>
              <w:t xml:space="preserve">Минимальные отступы от границ земельных участков до объектов вспомогательного назначения: </w:t>
            </w:r>
          </w:p>
          <w:p w14:paraId="3CE7DE04" w14:textId="77777777" w:rsidR="00705512" w:rsidRPr="00057DD2" w:rsidRDefault="00705512" w:rsidP="0003750D">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от красной линии – 5 м; от иных границ – 1 м. </w:t>
            </w:r>
          </w:p>
        </w:tc>
        <w:tc>
          <w:tcPr>
            <w:tcW w:w="1867" w:type="pct"/>
            <w:vMerge w:val="restart"/>
            <w:shd w:val="clear" w:color="auto" w:fill="auto"/>
            <w:vAlign w:val="center"/>
          </w:tcPr>
          <w:p w14:paraId="263D1EFD" w14:textId="77777777" w:rsidR="00705512" w:rsidRPr="00057DD2" w:rsidRDefault="00705512" w:rsidP="0003750D">
            <w:pPr>
              <w:pStyle w:val="Default"/>
              <w:rPr>
                <w:sz w:val="20"/>
                <w:szCs w:val="20"/>
              </w:rPr>
            </w:pPr>
            <w:r w:rsidRPr="00057DD2">
              <w:rPr>
                <w:sz w:val="20"/>
                <w:szCs w:val="20"/>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w:t>
            </w:r>
          </w:p>
          <w:p w14:paraId="11DA9A18" w14:textId="77777777" w:rsidR="00705512" w:rsidRPr="00057DD2" w:rsidRDefault="00705512" w:rsidP="0003750D">
            <w:pPr>
              <w:pStyle w:val="Default"/>
              <w:rPr>
                <w:sz w:val="20"/>
                <w:szCs w:val="20"/>
              </w:rPr>
            </w:pPr>
            <w:r w:rsidRPr="00057DD2">
              <w:rPr>
                <w:sz w:val="20"/>
                <w:szCs w:val="2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настоящих Правилах. </w:t>
            </w:r>
          </w:p>
          <w:p w14:paraId="0A563774" w14:textId="77777777" w:rsidR="00705512" w:rsidRPr="00057DD2" w:rsidRDefault="00705512" w:rsidP="0003750D">
            <w:pPr>
              <w:tabs>
                <w:tab w:val="left" w:pos="1134"/>
              </w:tabs>
              <w:spacing w:after="0" w:line="240" w:lineRule="auto"/>
              <w:rPr>
                <w:rFonts w:ascii="Times New Roman" w:hAnsi="Times New Roman" w:cs="Times New Roman"/>
                <w:color w:val="000000"/>
                <w:sz w:val="20"/>
                <w:szCs w:val="20"/>
              </w:rPr>
            </w:pPr>
            <w:r w:rsidRPr="00057DD2">
              <w:rPr>
                <w:rFonts w:ascii="Times New Roman" w:hAnsi="Times New Roman" w:cs="Times New Roman"/>
                <w:color w:val="000000"/>
                <w:sz w:val="20"/>
                <w:szCs w:val="20"/>
              </w:rPr>
              <w:t xml:space="preserve">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tc>
      </w:tr>
      <w:tr w:rsidR="00705512" w:rsidRPr="00057DD2" w14:paraId="23762D3B" w14:textId="77777777" w:rsidTr="0003750D">
        <w:trPr>
          <w:trHeight w:val="20"/>
          <w:jc w:val="center"/>
        </w:trPr>
        <w:tc>
          <w:tcPr>
            <w:tcW w:w="1538" w:type="pct"/>
            <w:shd w:val="clear" w:color="auto" w:fill="auto"/>
            <w:vAlign w:val="center"/>
          </w:tcPr>
          <w:p w14:paraId="3C0311F9" w14:textId="77777777" w:rsidR="00705512" w:rsidRPr="00057DD2" w:rsidRDefault="00705512" w:rsidP="0003750D">
            <w:pPr>
              <w:pStyle w:val="Default"/>
              <w:rPr>
                <w:sz w:val="20"/>
                <w:szCs w:val="20"/>
              </w:rPr>
            </w:pPr>
            <w:r w:rsidRPr="00057DD2">
              <w:rPr>
                <w:sz w:val="20"/>
                <w:szCs w:val="20"/>
              </w:rPr>
              <w:t xml:space="preserve">Гостевые автостоянки для парковки легковых автомобилей посетителей. </w:t>
            </w:r>
          </w:p>
        </w:tc>
        <w:tc>
          <w:tcPr>
            <w:tcW w:w="1595" w:type="pct"/>
            <w:shd w:val="clear" w:color="auto" w:fill="auto"/>
            <w:vAlign w:val="center"/>
          </w:tcPr>
          <w:p w14:paraId="5CD55054" w14:textId="77777777" w:rsidR="00705512" w:rsidRPr="00057DD2" w:rsidRDefault="00705512" w:rsidP="0003750D">
            <w:pPr>
              <w:pStyle w:val="Default"/>
              <w:rPr>
                <w:sz w:val="20"/>
                <w:szCs w:val="20"/>
              </w:rPr>
            </w:pPr>
            <w:r w:rsidRPr="00057DD2">
              <w:rPr>
                <w:sz w:val="20"/>
                <w:szCs w:val="20"/>
              </w:rPr>
              <w:t xml:space="preserve">Нормативное количество парковочных мест определяется по таблице 1 ст. 42 Правил. </w:t>
            </w:r>
          </w:p>
          <w:p w14:paraId="7E777C4E" w14:textId="77777777" w:rsidR="00705512" w:rsidRPr="00057DD2" w:rsidRDefault="00705512" w:rsidP="0003750D">
            <w:pPr>
              <w:pStyle w:val="Default"/>
              <w:rPr>
                <w:sz w:val="20"/>
                <w:szCs w:val="20"/>
              </w:rPr>
            </w:pPr>
            <w:r w:rsidRPr="00057DD2">
              <w:rPr>
                <w:sz w:val="20"/>
                <w:szCs w:val="20"/>
              </w:rPr>
              <w:t xml:space="preserve">Расстояние от объектов капитального строительства принимать по таблице 2 ст. 42 Правил </w:t>
            </w:r>
          </w:p>
        </w:tc>
        <w:tc>
          <w:tcPr>
            <w:tcW w:w="1867" w:type="pct"/>
            <w:vMerge/>
            <w:shd w:val="clear" w:color="auto" w:fill="auto"/>
            <w:vAlign w:val="center"/>
          </w:tcPr>
          <w:p w14:paraId="48E8BBB7" w14:textId="77777777" w:rsidR="00705512" w:rsidRPr="00057DD2" w:rsidRDefault="00705512" w:rsidP="0003750D">
            <w:pPr>
              <w:pStyle w:val="Default"/>
              <w:rPr>
                <w:sz w:val="20"/>
                <w:szCs w:val="20"/>
              </w:rPr>
            </w:pPr>
          </w:p>
        </w:tc>
      </w:tr>
      <w:tr w:rsidR="00705512" w:rsidRPr="00057DD2" w14:paraId="5AAEF8CA" w14:textId="77777777" w:rsidTr="0003750D">
        <w:trPr>
          <w:trHeight w:val="20"/>
          <w:jc w:val="center"/>
        </w:trPr>
        <w:tc>
          <w:tcPr>
            <w:tcW w:w="1538" w:type="pct"/>
            <w:shd w:val="clear" w:color="auto" w:fill="auto"/>
            <w:vAlign w:val="center"/>
          </w:tcPr>
          <w:p w14:paraId="07B1EA6F" w14:textId="77777777" w:rsidR="00705512" w:rsidRPr="00057DD2" w:rsidRDefault="00705512" w:rsidP="0003750D">
            <w:pPr>
              <w:pStyle w:val="Default"/>
              <w:rPr>
                <w:sz w:val="20"/>
                <w:szCs w:val="20"/>
              </w:rPr>
            </w:pPr>
            <w:r w:rsidRPr="00057DD2">
              <w:rPr>
                <w:sz w:val="20"/>
                <w:szCs w:val="20"/>
              </w:rPr>
              <w:t xml:space="preserve">Площадки для мусоросборников </w:t>
            </w:r>
          </w:p>
        </w:tc>
        <w:tc>
          <w:tcPr>
            <w:tcW w:w="1595" w:type="pct"/>
            <w:shd w:val="clear" w:color="auto" w:fill="auto"/>
            <w:vAlign w:val="center"/>
          </w:tcPr>
          <w:p w14:paraId="4F7B4810" w14:textId="77777777" w:rsidR="00705512" w:rsidRPr="00057DD2" w:rsidRDefault="00705512" w:rsidP="0003750D">
            <w:pPr>
              <w:pStyle w:val="Default"/>
              <w:rPr>
                <w:sz w:val="20"/>
                <w:szCs w:val="20"/>
              </w:rPr>
            </w:pPr>
            <w:r w:rsidRPr="00057DD2">
              <w:rPr>
                <w:sz w:val="20"/>
                <w:szCs w:val="20"/>
              </w:rPr>
              <w:t xml:space="preserve">Расстояние от площадок для мусоросборников до производственных и вспомогательных помещений не менее - 30 м. </w:t>
            </w:r>
          </w:p>
        </w:tc>
        <w:tc>
          <w:tcPr>
            <w:tcW w:w="1867" w:type="pct"/>
            <w:vMerge/>
            <w:shd w:val="clear" w:color="auto" w:fill="auto"/>
            <w:vAlign w:val="center"/>
          </w:tcPr>
          <w:p w14:paraId="4788804E" w14:textId="77777777" w:rsidR="00705512" w:rsidRPr="00057DD2" w:rsidRDefault="00705512" w:rsidP="0003750D">
            <w:pPr>
              <w:pStyle w:val="Default"/>
              <w:rPr>
                <w:sz w:val="20"/>
                <w:szCs w:val="20"/>
              </w:rPr>
            </w:pPr>
          </w:p>
        </w:tc>
      </w:tr>
      <w:tr w:rsidR="00705512" w:rsidRPr="00057DD2" w14:paraId="17CACA60" w14:textId="77777777" w:rsidTr="0003750D">
        <w:trPr>
          <w:trHeight w:val="20"/>
          <w:jc w:val="center"/>
        </w:trPr>
        <w:tc>
          <w:tcPr>
            <w:tcW w:w="1538" w:type="pct"/>
            <w:shd w:val="clear" w:color="auto" w:fill="auto"/>
            <w:vAlign w:val="center"/>
          </w:tcPr>
          <w:p w14:paraId="058B5007" w14:textId="77777777" w:rsidR="00705512" w:rsidRPr="00057DD2" w:rsidRDefault="00705512" w:rsidP="0003750D">
            <w:pPr>
              <w:pStyle w:val="Default"/>
              <w:rPr>
                <w:sz w:val="20"/>
                <w:szCs w:val="20"/>
              </w:rPr>
            </w:pPr>
            <w:r w:rsidRPr="00057DD2">
              <w:rPr>
                <w:sz w:val="20"/>
                <w:szCs w:val="20"/>
              </w:rPr>
              <w:t xml:space="preserve">Площадки для сбора твердых бытовых отходов. </w:t>
            </w:r>
          </w:p>
        </w:tc>
        <w:tc>
          <w:tcPr>
            <w:tcW w:w="1595" w:type="pct"/>
            <w:shd w:val="clear" w:color="auto" w:fill="auto"/>
            <w:vAlign w:val="center"/>
          </w:tcPr>
          <w:p w14:paraId="4C89CC92" w14:textId="77777777" w:rsidR="00705512" w:rsidRPr="00057DD2" w:rsidRDefault="00705512" w:rsidP="0003750D">
            <w:pPr>
              <w:pStyle w:val="Default"/>
              <w:rPr>
                <w:sz w:val="20"/>
                <w:szCs w:val="20"/>
              </w:rPr>
            </w:pPr>
            <w:r w:rsidRPr="00057DD2">
              <w:rPr>
                <w:sz w:val="20"/>
                <w:szCs w:val="20"/>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5D79E770" w14:textId="77777777" w:rsidR="00705512" w:rsidRPr="00057DD2" w:rsidRDefault="00705512" w:rsidP="0003750D">
            <w:pPr>
              <w:pStyle w:val="Default"/>
              <w:rPr>
                <w:sz w:val="20"/>
                <w:szCs w:val="20"/>
              </w:rPr>
            </w:pPr>
            <w:r w:rsidRPr="00057DD2">
              <w:rPr>
                <w:sz w:val="20"/>
                <w:szCs w:val="20"/>
              </w:rPr>
              <w:t xml:space="preserve">Общее количество контейнеров не более 5 шт. </w:t>
            </w:r>
          </w:p>
        </w:tc>
        <w:tc>
          <w:tcPr>
            <w:tcW w:w="1867" w:type="pct"/>
            <w:vMerge/>
            <w:shd w:val="clear" w:color="auto" w:fill="auto"/>
            <w:vAlign w:val="center"/>
          </w:tcPr>
          <w:p w14:paraId="28B08AD5" w14:textId="77777777" w:rsidR="00705512" w:rsidRPr="00057DD2" w:rsidRDefault="00705512" w:rsidP="0003750D">
            <w:pPr>
              <w:pStyle w:val="Default"/>
              <w:rPr>
                <w:sz w:val="20"/>
                <w:szCs w:val="20"/>
              </w:rPr>
            </w:pPr>
          </w:p>
        </w:tc>
      </w:tr>
      <w:tr w:rsidR="00705512" w:rsidRPr="00057DD2" w14:paraId="7B1EB65A" w14:textId="77777777" w:rsidTr="0003750D">
        <w:trPr>
          <w:trHeight w:val="20"/>
          <w:jc w:val="center"/>
        </w:trPr>
        <w:tc>
          <w:tcPr>
            <w:tcW w:w="1538" w:type="pct"/>
            <w:shd w:val="clear" w:color="auto" w:fill="auto"/>
            <w:vAlign w:val="center"/>
          </w:tcPr>
          <w:p w14:paraId="59C272CE" w14:textId="77777777" w:rsidR="00705512" w:rsidRPr="00057DD2" w:rsidRDefault="00705512" w:rsidP="0003750D">
            <w:pPr>
              <w:pStyle w:val="Default"/>
              <w:rPr>
                <w:sz w:val="20"/>
                <w:szCs w:val="20"/>
              </w:rPr>
            </w:pPr>
            <w:r w:rsidRPr="00057DD2">
              <w:rPr>
                <w:sz w:val="20"/>
                <w:szCs w:val="20"/>
              </w:rPr>
              <w:t xml:space="preserve">Площадки для складирования и (или) разгрузки товаров </w:t>
            </w:r>
          </w:p>
        </w:tc>
        <w:tc>
          <w:tcPr>
            <w:tcW w:w="1595" w:type="pct"/>
            <w:shd w:val="clear" w:color="auto" w:fill="auto"/>
            <w:vAlign w:val="center"/>
          </w:tcPr>
          <w:p w14:paraId="13BB2FF1" w14:textId="77777777" w:rsidR="00705512" w:rsidRPr="00057DD2" w:rsidRDefault="00705512" w:rsidP="0003750D">
            <w:pPr>
              <w:pStyle w:val="Default"/>
              <w:rPr>
                <w:sz w:val="20"/>
                <w:szCs w:val="20"/>
              </w:rPr>
            </w:pPr>
            <w:r w:rsidRPr="00057DD2">
              <w:rPr>
                <w:sz w:val="20"/>
                <w:szCs w:val="20"/>
              </w:rPr>
              <w:t xml:space="preserve">Площадки для складирования и (или) разгрузки товаров размещать в пределах отведенного участка </w:t>
            </w:r>
          </w:p>
        </w:tc>
        <w:tc>
          <w:tcPr>
            <w:tcW w:w="1867" w:type="pct"/>
            <w:vMerge/>
            <w:shd w:val="clear" w:color="auto" w:fill="auto"/>
            <w:vAlign w:val="center"/>
          </w:tcPr>
          <w:p w14:paraId="0F2AE1A2" w14:textId="77777777" w:rsidR="00705512" w:rsidRPr="00057DD2" w:rsidRDefault="00705512" w:rsidP="0003750D">
            <w:pPr>
              <w:pStyle w:val="Default"/>
              <w:rPr>
                <w:sz w:val="20"/>
                <w:szCs w:val="20"/>
              </w:rPr>
            </w:pPr>
          </w:p>
        </w:tc>
      </w:tr>
    </w:tbl>
    <w:p w14:paraId="644684DE" w14:textId="77777777" w:rsidR="00705512" w:rsidRDefault="00705512" w:rsidP="00705512">
      <w:pPr>
        <w:spacing w:after="0" w:line="240" w:lineRule="auto"/>
        <w:ind w:firstLine="426"/>
        <w:rPr>
          <w:rFonts w:ascii="Times New Roman" w:eastAsia="SimSun" w:hAnsi="Times New Roman" w:cs="Times New Roman"/>
          <w:sz w:val="24"/>
          <w:szCs w:val="24"/>
          <w:lang w:eastAsia="zh-CN"/>
        </w:rPr>
      </w:pPr>
    </w:p>
    <w:p w14:paraId="43BC2283" w14:textId="77777777" w:rsidR="00DE03B5" w:rsidRDefault="00DE03B5" w:rsidP="00705512">
      <w:pPr>
        <w:spacing w:after="0" w:line="240" w:lineRule="auto"/>
        <w:ind w:firstLine="426"/>
        <w:rPr>
          <w:rFonts w:ascii="Times New Roman" w:eastAsia="SimSun" w:hAnsi="Times New Roman" w:cs="Times New Roman"/>
          <w:sz w:val="24"/>
          <w:szCs w:val="24"/>
          <w:lang w:eastAsia="zh-CN"/>
        </w:rPr>
      </w:pPr>
    </w:p>
    <w:p w14:paraId="398F738C" w14:textId="77777777" w:rsidR="00DE03B5" w:rsidRPr="00057DD2" w:rsidRDefault="00DE03B5" w:rsidP="00705512">
      <w:pPr>
        <w:spacing w:after="0" w:line="240" w:lineRule="auto"/>
        <w:ind w:firstLine="426"/>
        <w:rPr>
          <w:rFonts w:ascii="Times New Roman" w:eastAsia="SimSun" w:hAnsi="Times New Roman" w:cs="Times New Roman"/>
          <w:sz w:val="24"/>
          <w:szCs w:val="24"/>
          <w:lang w:eastAsia="zh-CN"/>
        </w:rPr>
      </w:pPr>
    </w:p>
    <w:p w14:paraId="00642154" w14:textId="77777777" w:rsidR="00705512" w:rsidRPr="00057DD2" w:rsidRDefault="00705512" w:rsidP="00705512">
      <w:pPr>
        <w:pStyle w:val="Default"/>
      </w:pPr>
      <w:r w:rsidRPr="00057DD2">
        <w:lastRenderedPageBreak/>
        <w:t xml:space="preserve">Примечание: </w:t>
      </w:r>
    </w:p>
    <w:p w14:paraId="1C5F3D7A" w14:textId="77777777" w:rsidR="00705512" w:rsidRPr="00057DD2" w:rsidRDefault="00705512" w:rsidP="00705512">
      <w:pPr>
        <w:pStyle w:val="Default"/>
        <w:jc w:val="both"/>
      </w:pPr>
      <w:r w:rsidRPr="00057DD2">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26 настоящих Правил. </w:t>
      </w:r>
    </w:p>
    <w:p w14:paraId="0CC64060" w14:textId="77777777" w:rsidR="00705512" w:rsidRPr="00057DD2" w:rsidRDefault="00705512" w:rsidP="00705512">
      <w:pPr>
        <w:pStyle w:val="Default"/>
        <w:jc w:val="both"/>
      </w:pPr>
      <w:r w:rsidRPr="00057DD2">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 </w:t>
      </w:r>
    </w:p>
    <w:p w14:paraId="2CA05694" w14:textId="77777777" w:rsidR="00705512" w:rsidRPr="00057DD2" w:rsidRDefault="00705512" w:rsidP="00705512">
      <w:pPr>
        <w:spacing w:after="0" w:line="240" w:lineRule="auto"/>
        <w:ind w:firstLine="426"/>
        <w:jc w:val="both"/>
        <w:rPr>
          <w:rFonts w:ascii="Times New Roman" w:hAnsi="Times New Roman" w:cs="Times New Roman"/>
          <w:sz w:val="24"/>
          <w:szCs w:val="24"/>
        </w:rPr>
      </w:pPr>
      <w:r w:rsidRPr="00057DD2">
        <w:rPr>
          <w:rFonts w:ascii="Times New Roman" w:hAnsi="Times New Roman" w:cs="Times New Roman"/>
          <w:sz w:val="24"/>
          <w:szCs w:val="24"/>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Мирского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55EFDE56" w14:textId="6AEA692E" w:rsidR="003B241D" w:rsidRPr="00057DD2" w:rsidRDefault="003B241D" w:rsidP="00D23D53">
      <w:pPr>
        <w:pStyle w:val="2"/>
        <w:spacing w:before="240" w:after="240"/>
        <w:rPr>
          <w:rFonts w:eastAsia="SimSun"/>
          <w:caps/>
          <w:sz w:val="26"/>
          <w:szCs w:val="26"/>
        </w:rPr>
      </w:pPr>
      <w:bookmarkStart w:id="16" w:name="_Toc164666726"/>
      <w:r w:rsidRPr="00057DD2">
        <w:rPr>
          <w:rFonts w:eastAsia="SimSun"/>
          <w:caps/>
          <w:sz w:val="26"/>
          <w:szCs w:val="26"/>
        </w:rPr>
        <w:t>Зоны</w:t>
      </w:r>
      <w:r w:rsidR="009D7E66" w:rsidRPr="00057DD2">
        <w:rPr>
          <w:rFonts w:eastAsia="SimSun"/>
          <w:caps/>
          <w:sz w:val="26"/>
          <w:szCs w:val="26"/>
        </w:rPr>
        <w:t xml:space="preserve"> размещения </w:t>
      </w:r>
      <w:r w:rsidR="003A0CF0" w:rsidRPr="00057DD2">
        <w:rPr>
          <w:rFonts w:eastAsia="SimSun"/>
          <w:caps/>
          <w:sz w:val="26"/>
          <w:szCs w:val="26"/>
        </w:rPr>
        <w:t>объектов</w:t>
      </w:r>
      <w:r w:rsidRPr="00057DD2">
        <w:rPr>
          <w:rFonts w:eastAsia="SimSun"/>
          <w:caps/>
          <w:sz w:val="26"/>
          <w:szCs w:val="26"/>
        </w:rPr>
        <w:t xml:space="preserve"> инженерной и транспортной инфраструктур</w:t>
      </w:r>
      <w:bookmarkEnd w:id="16"/>
    </w:p>
    <w:p w14:paraId="10A740FD" w14:textId="155DDC39" w:rsidR="003B241D" w:rsidRPr="00057DD2" w:rsidRDefault="003B241D" w:rsidP="009630FE">
      <w:pPr>
        <w:shd w:val="clear" w:color="auto" w:fill="FFFFFF" w:themeFill="background1"/>
        <w:spacing w:before="120"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14:paraId="7B74EEEA" w14:textId="08BA32AE" w:rsidR="006A543E" w:rsidRPr="00057DD2" w:rsidRDefault="006A543E" w:rsidP="00A260CF">
      <w:pPr>
        <w:pStyle w:val="3"/>
        <w:keepLines/>
        <w:spacing w:after="240"/>
        <w:jc w:val="center"/>
        <w:rPr>
          <w:rFonts w:ascii="Times New Roman" w:eastAsia="SimSun" w:hAnsi="Times New Roman"/>
          <w:sz w:val="24"/>
          <w:szCs w:val="24"/>
          <w:u w:val="single"/>
          <w:lang w:eastAsia="zh-CN"/>
        </w:rPr>
      </w:pPr>
      <w:bookmarkStart w:id="17" w:name="_Toc164666727"/>
      <w:r w:rsidRPr="00057DD2">
        <w:rPr>
          <w:rFonts w:ascii="Times New Roman" w:eastAsia="SimSun" w:hAnsi="Times New Roman"/>
          <w:sz w:val="24"/>
          <w:szCs w:val="24"/>
          <w:u w:val="single"/>
          <w:lang w:eastAsia="zh-CN"/>
        </w:rPr>
        <w:t>ИТ-1. Зона инженерной инфраструктуры</w:t>
      </w:r>
      <w:bookmarkEnd w:id="17"/>
    </w:p>
    <w:p w14:paraId="6E3B0758" w14:textId="4C0DC2D1" w:rsidR="00DE57A2" w:rsidRPr="00057DD2" w:rsidRDefault="00DE57A2" w:rsidP="00DE57A2">
      <w:pPr>
        <w:jc w:val="both"/>
        <w:rPr>
          <w:rFonts w:ascii="Times New Roman" w:hAnsi="Times New Roman" w:cs="Times New Roman"/>
          <w:lang w:eastAsia="zh-CN"/>
        </w:rPr>
      </w:pPr>
      <w:r w:rsidRPr="00057DD2">
        <w:rPr>
          <w:rFonts w:ascii="Times New Roman" w:hAnsi="Times New Roman" w:cs="Times New Roman"/>
          <w:sz w:val="24"/>
          <w:szCs w:val="24"/>
        </w:rPr>
        <w:t>Зона инженерной инфраструктуры (ИТ-1) выделяется для размещения объектов инженерной инфраструктуры и обеспечения правовых условий градостроительной деятельности</w:t>
      </w:r>
      <w:r w:rsidR="002F6040" w:rsidRPr="00057DD2">
        <w:rPr>
          <w:rFonts w:ascii="Times New Roman" w:hAnsi="Times New Roman" w:cs="Times New Roman"/>
          <w:sz w:val="24"/>
          <w:szCs w:val="24"/>
        </w:rPr>
        <w:t>,</w:t>
      </w:r>
      <w:r w:rsidRPr="00057DD2">
        <w:rPr>
          <w:rFonts w:ascii="Times New Roman" w:hAnsi="Times New Roman" w:cs="Times New Roman"/>
          <w:sz w:val="24"/>
          <w:szCs w:val="24"/>
        </w:rPr>
        <w:t xml:space="preserve"> </w:t>
      </w:r>
      <w:r w:rsidR="002F6040" w:rsidRPr="00057DD2">
        <w:rPr>
          <w:rFonts w:ascii="Times New Roman" w:eastAsia="SimSun" w:hAnsi="Times New Roman" w:cs="Times New Roman"/>
          <w:sz w:val="24"/>
          <w:szCs w:val="24"/>
          <w:lang w:eastAsia="zh-CN"/>
        </w:rPr>
        <w:t>а также объектами иного назначения согласно градостроительным регламентам</w:t>
      </w:r>
    </w:p>
    <w:p w14:paraId="74424104" w14:textId="77777777" w:rsidR="006A543E" w:rsidRPr="00057DD2" w:rsidRDefault="006A543E" w:rsidP="006A543E">
      <w:pPr>
        <w:widowControl w:val="0"/>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14:paraId="2CC535FC" w14:textId="2FD686B9" w:rsidR="006A543E" w:rsidRPr="00057DD2" w:rsidRDefault="006A543E" w:rsidP="00A260CF">
      <w:pPr>
        <w:widowControl w:val="0"/>
        <w:spacing w:after="12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shd w:val="clear" w:color="auto" w:fill="FFFFFF" w:themeFill="background1"/>
        <w:tblLook w:val="04A0" w:firstRow="1" w:lastRow="0" w:firstColumn="1" w:lastColumn="0" w:noHBand="0" w:noVBand="1"/>
      </w:tblPr>
      <w:tblGrid>
        <w:gridCol w:w="1895"/>
        <w:gridCol w:w="3692"/>
        <w:gridCol w:w="4343"/>
        <w:gridCol w:w="4346"/>
      </w:tblGrid>
      <w:tr w:rsidR="00A260CF" w:rsidRPr="00057DD2" w14:paraId="73EC431D" w14:textId="2B16FEBB" w:rsidTr="0003750D">
        <w:trPr>
          <w:tblHeader/>
        </w:trPr>
        <w:tc>
          <w:tcPr>
            <w:tcW w:w="664" w:type="pct"/>
            <w:shd w:val="clear" w:color="auto" w:fill="FFFFFF" w:themeFill="background1"/>
            <w:vAlign w:val="center"/>
          </w:tcPr>
          <w:p w14:paraId="24B4BE05" w14:textId="77777777" w:rsidR="00A260CF" w:rsidRPr="00057DD2" w:rsidRDefault="00A260CF" w:rsidP="0003750D">
            <w:pPr>
              <w:jc w:val="center"/>
              <w:rPr>
                <w:rFonts w:ascii="Times New Roman" w:hAnsi="Times New Roman"/>
                <w:b/>
                <w:sz w:val="20"/>
                <w:szCs w:val="20"/>
              </w:rPr>
            </w:pPr>
            <w:r w:rsidRPr="00057DD2">
              <w:rPr>
                <w:rFonts w:ascii="Times New Roman" w:hAnsi="Times New Roman"/>
                <w:b/>
                <w:sz w:val="20"/>
                <w:szCs w:val="20"/>
              </w:rPr>
              <w:lastRenderedPageBreak/>
              <w:t>Виды разрешенного использования земельных участков</w:t>
            </w:r>
          </w:p>
        </w:tc>
        <w:tc>
          <w:tcPr>
            <w:tcW w:w="1293" w:type="pct"/>
            <w:shd w:val="clear" w:color="auto" w:fill="FFFFFF" w:themeFill="background1"/>
            <w:vAlign w:val="center"/>
          </w:tcPr>
          <w:p w14:paraId="44EA8581" w14:textId="77777777" w:rsidR="00A260CF" w:rsidRPr="00057DD2" w:rsidRDefault="00A260CF" w:rsidP="0003750D">
            <w:pPr>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521" w:type="pct"/>
            <w:shd w:val="clear" w:color="auto" w:fill="FFFFFF" w:themeFill="background1"/>
            <w:vAlign w:val="center"/>
          </w:tcPr>
          <w:p w14:paraId="74108ED6" w14:textId="23EFC09D" w:rsidR="00A260CF" w:rsidRPr="00057DD2" w:rsidRDefault="00A260CF" w:rsidP="0003750D">
            <w:pPr>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3A4493F0" w14:textId="77777777" w:rsidR="00A260CF" w:rsidRPr="00057DD2" w:rsidRDefault="00A260CF" w:rsidP="0003750D">
            <w:pPr>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522" w:type="pct"/>
            <w:shd w:val="clear" w:color="auto" w:fill="FFFFFF" w:themeFill="background1"/>
            <w:vAlign w:val="center"/>
          </w:tcPr>
          <w:p w14:paraId="2C3705EE" w14:textId="5A203A46" w:rsidR="00A260CF" w:rsidRPr="00057DD2" w:rsidRDefault="00A260CF" w:rsidP="0003750D">
            <w:pPr>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A260CF" w:rsidRPr="00057DD2" w14:paraId="5213F71D" w14:textId="55EB4590"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7097ED56" w14:textId="462E0F27" w:rsidR="00A260CF" w:rsidRPr="00057DD2" w:rsidRDefault="00A260CF" w:rsidP="0003750D">
            <w:pPr>
              <w:rPr>
                <w:rFonts w:ascii="Times New Roman" w:hAnsi="Times New Roman"/>
                <w:sz w:val="20"/>
                <w:szCs w:val="20"/>
              </w:rPr>
            </w:pPr>
            <w:r w:rsidRPr="00057DD2">
              <w:rPr>
                <w:rFonts w:ascii="Times New Roman" w:eastAsia="SimSun" w:hAnsi="Times New Roman"/>
                <w:sz w:val="20"/>
                <w:szCs w:val="20"/>
              </w:rPr>
              <w:t>[3.1.1] - Предоставление коммунальных услуг</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14:paraId="0F78E97E" w14:textId="77777777" w:rsidR="00A260CF" w:rsidRPr="00057DD2" w:rsidRDefault="00A260CF" w:rsidP="0003750D">
            <w:pPr>
              <w:rPr>
                <w:rFonts w:ascii="Times New Roman" w:hAnsi="Times New Roman"/>
                <w:sz w:val="20"/>
                <w:szCs w:val="20"/>
              </w:rPr>
            </w:pPr>
            <w:r w:rsidRPr="00057DD2">
              <w:rPr>
                <w:rFonts w:ascii="Times New Roman" w:eastAsia="SimSun" w:hAnsi="Times New Roman"/>
                <w:sz w:val="20"/>
                <w:szCs w:val="20"/>
              </w:rPr>
              <w:t>здания и сооружения, обеспечивающие поставку воды, тепла, электричества, газа, отвод канализационных стоков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152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5E1BA3"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w:t>
            </w:r>
          </w:p>
          <w:p w14:paraId="4A57087E"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участков – 10/10000 кв. м;</w:t>
            </w:r>
          </w:p>
          <w:p w14:paraId="07EDA02B"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количество надземных этажей</w:t>
            </w:r>
          </w:p>
          <w:p w14:paraId="422655A8"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зданий –1;</w:t>
            </w:r>
          </w:p>
          <w:p w14:paraId="53B0E52C"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w:t>
            </w:r>
          </w:p>
          <w:p w14:paraId="4454AC57"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земельного участка – 80%;</w:t>
            </w:r>
          </w:p>
          <w:p w14:paraId="7F6459E5"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w:t>
            </w:r>
          </w:p>
          <w:p w14:paraId="47D9B3A8"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иных границ – 3 м;</w:t>
            </w:r>
          </w:p>
          <w:p w14:paraId="05CE0B7A"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для линейных объектов минимальные отступы – не</w:t>
            </w:r>
          </w:p>
          <w:p w14:paraId="4C9AF9D2"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регламентируются</w:t>
            </w:r>
          </w:p>
          <w:p w14:paraId="706ED776"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для линейных объектов минимальный процент</w:t>
            </w:r>
          </w:p>
          <w:p w14:paraId="376FAB86" w14:textId="674CB277" w:rsidR="00A260CF" w:rsidRPr="00057DD2" w:rsidRDefault="00A260CF" w:rsidP="0003750D">
            <w:pPr>
              <w:tabs>
                <w:tab w:val="left" w:pos="2520"/>
              </w:tabs>
              <w:rPr>
                <w:rFonts w:ascii="Times New Roman" w:hAnsi="Times New Roman"/>
                <w:sz w:val="20"/>
                <w:szCs w:val="20"/>
              </w:rPr>
            </w:pPr>
            <w:r w:rsidRPr="00057DD2">
              <w:rPr>
                <w:rFonts w:ascii="Times New Roman" w:hAnsi="Times New Roman"/>
                <w:sz w:val="20"/>
                <w:szCs w:val="20"/>
              </w:rPr>
              <w:t>озеленения – не регламентируется</w:t>
            </w:r>
          </w:p>
        </w:tc>
        <w:tc>
          <w:tcPr>
            <w:tcW w:w="1522" w:type="pct"/>
            <w:vMerge w:val="restart"/>
            <w:tcBorders>
              <w:top w:val="single" w:sz="4" w:space="0" w:color="000000"/>
              <w:left w:val="single" w:sz="4" w:space="0" w:color="000000"/>
              <w:right w:val="single" w:sz="4" w:space="0" w:color="000000"/>
            </w:tcBorders>
            <w:shd w:val="clear" w:color="auto" w:fill="FFFFFF" w:themeFill="background1"/>
            <w:vAlign w:val="center"/>
          </w:tcPr>
          <w:p w14:paraId="1FDF9436"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1D5114E5" w14:textId="77777777" w:rsidR="00A260CF" w:rsidRPr="00057DD2" w:rsidRDefault="00A260CF" w:rsidP="0003750D">
            <w:pPr>
              <w:autoSpaceDE w:val="0"/>
              <w:autoSpaceDN w:val="0"/>
              <w:adjustRightInd w:val="0"/>
              <w:rPr>
                <w:rFonts w:ascii="Times New Roman" w:hAnsi="Times New Roman"/>
                <w:sz w:val="20"/>
                <w:szCs w:val="20"/>
              </w:rPr>
            </w:pPr>
          </w:p>
          <w:p w14:paraId="763831BD" w14:textId="0C1EEB6B"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Использование земельных участков и объектов</w:t>
            </w:r>
          </w:p>
          <w:p w14:paraId="103690CB"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 xml:space="preserve">капитального строительства осуществлять с учетом режимов зон с особыми условиями использования территорий. </w:t>
            </w:r>
          </w:p>
          <w:p w14:paraId="426033E3" w14:textId="77777777" w:rsidR="00A260CF" w:rsidRPr="00057DD2" w:rsidRDefault="00A260CF" w:rsidP="0003750D">
            <w:pPr>
              <w:autoSpaceDE w:val="0"/>
              <w:autoSpaceDN w:val="0"/>
              <w:adjustRightInd w:val="0"/>
              <w:rPr>
                <w:rFonts w:ascii="Times New Roman" w:hAnsi="Times New Roman"/>
                <w:sz w:val="20"/>
                <w:szCs w:val="20"/>
              </w:rPr>
            </w:pPr>
          </w:p>
          <w:p w14:paraId="3DD897CE" w14:textId="0D47068A"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При проектировании объектов инженерной инфраструктуры применять нормы безопасности по нормируемым санитарно- гигиеническим и противопожарным требованиям</w:t>
            </w:r>
          </w:p>
        </w:tc>
      </w:tr>
      <w:tr w:rsidR="00A260CF" w:rsidRPr="00057DD2" w14:paraId="57EB2100" w14:textId="3944824B"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788BADFD" w14:textId="70081E69" w:rsidR="00A260CF" w:rsidRPr="00057DD2" w:rsidRDefault="00A260CF" w:rsidP="0003750D">
            <w:pPr>
              <w:rPr>
                <w:rFonts w:ascii="Times New Roman" w:hAnsi="Times New Roman"/>
                <w:sz w:val="20"/>
                <w:szCs w:val="20"/>
              </w:rPr>
            </w:pPr>
            <w:r w:rsidRPr="00057DD2">
              <w:rPr>
                <w:rFonts w:ascii="Times New Roman" w:eastAsia="SimSun" w:hAnsi="Times New Roman"/>
                <w:sz w:val="20"/>
                <w:szCs w:val="20"/>
              </w:rPr>
              <w:t>[3.1.2] - Административные здания организаций, обеспечивающих предоставление коммунальных услуг</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14:paraId="219EBA93" w14:textId="1487482A" w:rsidR="00A260CF" w:rsidRPr="00057DD2" w:rsidRDefault="00A260CF" w:rsidP="0003750D">
            <w:pPr>
              <w:rPr>
                <w:rFonts w:ascii="Times New Roman" w:hAnsi="Times New Roman"/>
                <w:sz w:val="20"/>
                <w:szCs w:val="20"/>
              </w:rPr>
            </w:pPr>
            <w:r w:rsidRPr="00057DD2">
              <w:rPr>
                <w:rFonts w:ascii="Times New Roman" w:eastAsia="SimSun" w:hAnsi="Times New Roman"/>
                <w:sz w:val="20"/>
                <w:szCs w:val="20"/>
              </w:rPr>
              <w:t>объекты, предназначенные для приема физических и юридических лиц в связи с предоставлением им коммунальных услуг</w:t>
            </w:r>
          </w:p>
        </w:tc>
        <w:tc>
          <w:tcPr>
            <w:tcW w:w="152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F0A465"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w:t>
            </w:r>
          </w:p>
          <w:p w14:paraId="02DF94F5"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участков – 150 /1000 кв. м</w:t>
            </w:r>
          </w:p>
          <w:p w14:paraId="3B0BA23A"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количество надземных этажей зданий – 2 этажа;</w:t>
            </w:r>
          </w:p>
          <w:p w14:paraId="485B63C9"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w:t>
            </w:r>
          </w:p>
          <w:p w14:paraId="750FF241"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сооружений от уровня земли - 20 м;</w:t>
            </w:r>
          </w:p>
          <w:p w14:paraId="7FCD9874"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w:t>
            </w:r>
          </w:p>
          <w:p w14:paraId="0D5E8943"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земельного участка – 60%;</w:t>
            </w:r>
          </w:p>
          <w:p w14:paraId="5671FB21" w14:textId="629F4682"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до основного строения от красной линии – 5 м или по линии застройки на застроенной территории; до иных границ – 3 м.</w:t>
            </w:r>
          </w:p>
          <w:p w14:paraId="6DBBF85A" w14:textId="77777777"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Минимальный процент озеленения земельного</w:t>
            </w:r>
          </w:p>
          <w:p w14:paraId="5F1230E8" w14:textId="5F338CF4" w:rsidR="00A260CF" w:rsidRPr="00057DD2" w:rsidRDefault="00A260CF" w:rsidP="0003750D">
            <w:pPr>
              <w:tabs>
                <w:tab w:val="left" w:pos="2520"/>
              </w:tabs>
              <w:rPr>
                <w:rFonts w:ascii="Times New Roman" w:hAnsi="Times New Roman"/>
                <w:sz w:val="20"/>
                <w:szCs w:val="20"/>
              </w:rPr>
            </w:pPr>
            <w:r w:rsidRPr="00057DD2">
              <w:rPr>
                <w:rFonts w:ascii="Times New Roman" w:hAnsi="Times New Roman"/>
                <w:sz w:val="20"/>
                <w:szCs w:val="20"/>
              </w:rPr>
              <w:t>участка 15%.</w:t>
            </w:r>
          </w:p>
        </w:tc>
        <w:tc>
          <w:tcPr>
            <w:tcW w:w="1522" w:type="pct"/>
            <w:vMerge/>
            <w:tcBorders>
              <w:left w:val="single" w:sz="4" w:space="0" w:color="000000"/>
              <w:bottom w:val="single" w:sz="4" w:space="0" w:color="000000"/>
              <w:right w:val="single" w:sz="4" w:space="0" w:color="000000"/>
            </w:tcBorders>
            <w:shd w:val="clear" w:color="auto" w:fill="FFFFFF" w:themeFill="background1"/>
            <w:vAlign w:val="center"/>
          </w:tcPr>
          <w:p w14:paraId="14474387" w14:textId="77777777" w:rsidR="00A260CF" w:rsidRPr="00057DD2" w:rsidRDefault="00A260CF" w:rsidP="0003750D">
            <w:pPr>
              <w:rPr>
                <w:rFonts w:ascii="Times New Roman" w:hAnsi="Times New Roman"/>
                <w:sz w:val="20"/>
                <w:szCs w:val="20"/>
              </w:rPr>
            </w:pPr>
          </w:p>
        </w:tc>
      </w:tr>
      <w:tr w:rsidR="00A260CF" w:rsidRPr="00057DD2" w14:paraId="26F07CC9" w14:textId="0CF64213" w:rsidTr="0003750D">
        <w:tc>
          <w:tcPr>
            <w:tcW w:w="664" w:type="pct"/>
            <w:shd w:val="clear" w:color="auto" w:fill="FFFFFF" w:themeFill="background1"/>
            <w:vAlign w:val="center"/>
          </w:tcPr>
          <w:p w14:paraId="725DEC57" w14:textId="77777777" w:rsidR="00A260CF" w:rsidRPr="00057DD2" w:rsidRDefault="00A260CF"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[6.7] - Энергетика</w:t>
            </w:r>
          </w:p>
        </w:tc>
        <w:tc>
          <w:tcPr>
            <w:tcW w:w="1293" w:type="pct"/>
            <w:shd w:val="clear" w:color="auto" w:fill="FFFFFF" w:themeFill="background1"/>
            <w:vAlign w:val="center"/>
          </w:tcPr>
          <w:p w14:paraId="1840C2AA" w14:textId="77777777" w:rsidR="00A260CF" w:rsidRPr="00057DD2" w:rsidRDefault="00A260CF" w:rsidP="0003750D">
            <w:pPr>
              <w:tabs>
                <w:tab w:val="left" w:pos="2520"/>
              </w:tabs>
              <w:ind w:left="12"/>
              <w:rPr>
                <w:rFonts w:ascii="Times New Roman" w:hAnsi="Times New Roman"/>
                <w:sz w:val="20"/>
                <w:szCs w:val="20"/>
              </w:rPr>
            </w:pPr>
            <w:r w:rsidRPr="00057DD2">
              <w:rPr>
                <w:rFonts w:ascii="Times New Roman" w:hAnsi="Times New Roman"/>
                <w:sz w:val="20"/>
                <w:szCs w:val="20"/>
              </w:rPr>
              <w:t xml:space="preserve">объекты гидроэнергетики, тепловые станции и другие электростанции, размещение обслуживающих и вспомогательных для электростанций </w:t>
            </w:r>
            <w:r w:rsidRPr="00057DD2">
              <w:rPr>
                <w:rFonts w:ascii="Times New Roman" w:hAnsi="Times New Roman"/>
                <w:sz w:val="20"/>
                <w:szCs w:val="20"/>
              </w:rPr>
              <w:lastRenderedPageBreak/>
              <w:t xml:space="preserve">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57DD2">
                <w:rPr>
                  <w:rStyle w:val="a7"/>
                  <w:rFonts w:ascii="Times New Roman" w:hAnsi="Times New Roman"/>
                  <w:color w:val="auto"/>
                  <w:sz w:val="20"/>
                  <w:szCs w:val="20"/>
                </w:rPr>
                <w:t>кодом 3.1</w:t>
              </w:r>
            </w:hyperlink>
          </w:p>
        </w:tc>
        <w:tc>
          <w:tcPr>
            <w:tcW w:w="1521" w:type="pct"/>
            <w:vMerge w:val="restart"/>
            <w:tcBorders>
              <w:top w:val="single" w:sz="4" w:space="0" w:color="000000"/>
              <w:left w:val="single" w:sz="4" w:space="0" w:color="000000"/>
              <w:right w:val="single" w:sz="4" w:space="0" w:color="000000"/>
            </w:tcBorders>
            <w:shd w:val="clear" w:color="auto" w:fill="FFFFFF" w:themeFill="background1"/>
            <w:vAlign w:val="center"/>
          </w:tcPr>
          <w:p w14:paraId="0778AD62" w14:textId="77777777" w:rsidR="00A260CF" w:rsidRPr="00057DD2" w:rsidRDefault="00A260CF" w:rsidP="0003750D">
            <w:pPr>
              <w:rPr>
                <w:rFonts w:ascii="Times New Roman" w:eastAsia="SimSun" w:hAnsi="Times New Roman"/>
                <w:b/>
                <w:sz w:val="20"/>
                <w:szCs w:val="20"/>
                <w:lang w:eastAsia="zh-CN"/>
              </w:rPr>
            </w:pPr>
            <w:r w:rsidRPr="00057DD2">
              <w:rPr>
                <w:rFonts w:ascii="Times New Roman" w:eastAsia="SimSun" w:hAnsi="Times New Roman"/>
                <w:sz w:val="20"/>
                <w:szCs w:val="20"/>
                <w:lang w:eastAsia="zh-CN"/>
              </w:rPr>
              <w:lastRenderedPageBreak/>
              <w:t xml:space="preserve">- минимальная/максимальная площадь земельных участков - </w:t>
            </w:r>
            <w:r w:rsidRPr="00057DD2">
              <w:rPr>
                <w:rFonts w:ascii="Times New Roman" w:eastAsia="SimSun" w:hAnsi="Times New Roman"/>
                <w:b/>
                <w:sz w:val="20"/>
                <w:szCs w:val="20"/>
                <w:lang w:eastAsia="zh-CN"/>
              </w:rPr>
              <w:t>10 /</w:t>
            </w:r>
            <w:r w:rsidRPr="00057DD2">
              <w:rPr>
                <w:rFonts w:ascii="Times New Roman" w:eastAsia="Times New Roman" w:hAnsi="Times New Roman"/>
                <w:b/>
                <w:bCs/>
                <w:sz w:val="20"/>
                <w:szCs w:val="20"/>
                <w:lang w:eastAsia="ar-SA"/>
              </w:rPr>
              <w:t xml:space="preserve">1000000 </w:t>
            </w:r>
            <w:r w:rsidRPr="00057DD2">
              <w:rPr>
                <w:rFonts w:ascii="Times New Roman" w:eastAsia="SimSun" w:hAnsi="Times New Roman"/>
                <w:b/>
                <w:sz w:val="20"/>
                <w:szCs w:val="20"/>
                <w:lang w:eastAsia="zh-CN"/>
              </w:rPr>
              <w:t>кв. м</w:t>
            </w:r>
            <w:r w:rsidRPr="00057DD2">
              <w:rPr>
                <w:rFonts w:ascii="Times New Roman" w:eastAsia="Times New Roman" w:hAnsi="Times New Roman"/>
                <w:b/>
                <w:bCs/>
                <w:sz w:val="20"/>
                <w:szCs w:val="20"/>
                <w:lang w:eastAsia="ar-SA"/>
              </w:rPr>
              <w:t>;</w:t>
            </w:r>
          </w:p>
          <w:p w14:paraId="3BA02FDD" w14:textId="77777777" w:rsidR="00A260CF" w:rsidRPr="00057DD2" w:rsidRDefault="00A260CF" w:rsidP="0003750D">
            <w:pPr>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минимальная ширина земельных участков вдоль фронта улицы (проезда) – </w:t>
            </w:r>
            <w:r w:rsidRPr="00057DD2">
              <w:rPr>
                <w:rFonts w:ascii="Times New Roman" w:eastAsia="SimSun" w:hAnsi="Times New Roman"/>
                <w:b/>
                <w:sz w:val="20"/>
                <w:szCs w:val="20"/>
                <w:lang w:eastAsia="zh-CN"/>
              </w:rPr>
              <w:t>4 м;</w:t>
            </w:r>
          </w:p>
          <w:p w14:paraId="0B591205" w14:textId="77777777" w:rsidR="00A260CF" w:rsidRPr="00057DD2" w:rsidRDefault="00A260CF" w:rsidP="0003750D">
            <w:pPr>
              <w:rPr>
                <w:rFonts w:ascii="Times New Roman" w:eastAsia="SimSun" w:hAnsi="Times New Roman"/>
                <w:b/>
                <w:sz w:val="20"/>
                <w:szCs w:val="20"/>
                <w:lang w:eastAsia="zh-CN"/>
              </w:rPr>
            </w:pPr>
            <w:r w:rsidRPr="00057DD2">
              <w:rPr>
                <w:rFonts w:ascii="Times New Roman" w:eastAsia="SimSun" w:hAnsi="Times New Roman"/>
                <w:sz w:val="20"/>
                <w:szCs w:val="20"/>
                <w:lang w:eastAsia="zh-CN"/>
              </w:rPr>
              <w:lastRenderedPageBreak/>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14:paraId="73151065" w14:textId="77777777" w:rsidR="00A260CF" w:rsidRPr="00057DD2" w:rsidRDefault="00A260CF" w:rsidP="0003750D">
            <w:pPr>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максимальная высота зданий, строений, сооружений от уровня земли - </w:t>
            </w:r>
            <w:r w:rsidRPr="00057DD2">
              <w:rPr>
                <w:rFonts w:ascii="Times New Roman" w:eastAsia="SimSun" w:hAnsi="Times New Roman"/>
                <w:b/>
                <w:sz w:val="20"/>
                <w:szCs w:val="20"/>
                <w:lang w:eastAsia="zh-CN"/>
              </w:rPr>
              <w:t>100 м;</w:t>
            </w:r>
          </w:p>
          <w:p w14:paraId="0A22F6F2" w14:textId="77777777" w:rsidR="00A260CF" w:rsidRPr="00057DD2" w:rsidRDefault="00A260CF" w:rsidP="0003750D">
            <w:pPr>
              <w:widowControl w:val="0"/>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p>
          <w:p w14:paraId="7A6845F4" w14:textId="77777777" w:rsidR="00A260CF" w:rsidRPr="00057DD2" w:rsidRDefault="00A260CF" w:rsidP="0003750D">
            <w:pPr>
              <w:rPr>
                <w:rFonts w:ascii="Times New Roman" w:eastAsia="Times New Roman" w:hAnsi="Times New Roman"/>
                <w:b/>
                <w:sz w:val="20"/>
                <w:szCs w:val="20"/>
                <w:lang w:eastAsia="ar-SA"/>
              </w:rPr>
            </w:pPr>
            <w:r w:rsidRPr="00057DD2">
              <w:rPr>
                <w:rFonts w:ascii="Times New Roman" w:eastAsia="Times New Roman" w:hAnsi="Times New Roman"/>
                <w:sz w:val="20"/>
                <w:szCs w:val="20"/>
                <w:lang w:eastAsia="ar-SA"/>
              </w:rPr>
              <w:t xml:space="preserve">- минимальные отступы до границ смежных земельных участков - </w:t>
            </w:r>
            <w:r w:rsidRPr="00057DD2">
              <w:rPr>
                <w:rFonts w:ascii="Times New Roman" w:eastAsia="Times New Roman" w:hAnsi="Times New Roman"/>
                <w:b/>
                <w:sz w:val="20"/>
                <w:szCs w:val="20"/>
                <w:lang w:eastAsia="ar-SA"/>
              </w:rPr>
              <w:t>3 м;</w:t>
            </w:r>
          </w:p>
          <w:p w14:paraId="65BD36E9" w14:textId="1360C8EA" w:rsidR="00A260CF" w:rsidRPr="00057DD2" w:rsidRDefault="00A260CF" w:rsidP="0003750D">
            <w:pPr>
              <w:rPr>
                <w:rFonts w:ascii="Times New Roman" w:eastAsia="SimSun" w:hAnsi="Times New Roman"/>
                <w:b/>
                <w:sz w:val="20"/>
                <w:szCs w:val="20"/>
                <w:lang w:eastAsia="zh-CN"/>
              </w:rPr>
            </w:pPr>
            <w:r w:rsidRPr="00057DD2">
              <w:rPr>
                <w:rFonts w:ascii="Times New Roman" w:eastAsia="Times New Roman" w:hAnsi="Times New Roman"/>
                <w:sz w:val="20"/>
                <w:szCs w:val="20"/>
                <w:lang w:eastAsia="ar-SA"/>
              </w:rPr>
              <w:t xml:space="preserve">- минимальный отступ от красной линии улиц - </w:t>
            </w:r>
            <w:r w:rsidRPr="00057DD2">
              <w:rPr>
                <w:rFonts w:ascii="Times New Roman" w:eastAsia="Times New Roman" w:hAnsi="Times New Roman"/>
                <w:b/>
                <w:sz w:val="20"/>
                <w:szCs w:val="20"/>
                <w:lang w:eastAsia="ar-SA"/>
              </w:rPr>
              <w:t>3 м.</w:t>
            </w:r>
          </w:p>
        </w:tc>
        <w:tc>
          <w:tcPr>
            <w:tcW w:w="1522" w:type="pct"/>
            <w:tcBorders>
              <w:top w:val="single" w:sz="4" w:space="0" w:color="000000"/>
              <w:left w:val="single" w:sz="4" w:space="0" w:color="000000"/>
              <w:right w:val="single" w:sz="4" w:space="0" w:color="000000"/>
            </w:tcBorders>
            <w:shd w:val="clear" w:color="auto" w:fill="FFFFFF" w:themeFill="background1"/>
            <w:vAlign w:val="center"/>
          </w:tcPr>
          <w:p w14:paraId="5E5196F0" w14:textId="77777777" w:rsidR="00A260CF" w:rsidRPr="00057DD2" w:rsidRDefault="00A260CF" w:rsidP="0003750D">
            <w:pPr>
              <w:rPr>
                <w:rFonts w:ascii="Times New Roman" w:eastAsia="SimSun" w:hAnsi="Times New Roman"/>
                <w:sz w:val="20"/>
                <w:szCs w:val="20"/>
                <w:lang w:eastAsia="zh-CN"/>
              </w:rPr>
            </w:pPr>
          </w:p>
        </w:tc>
      </w:tr>
      <w:tr w:rsidR="00A260CF" w:rsidRPr="00057DD2" w14:paraId="73774675" w14:textId="7B184C53" w:rsidTr="0003750D">
        <w:tc>
          <w:tcPr>
            <w:tcW w:w="664" w:type="pct"/>
            <w:vAlign w:val="center"/>
          </w:tcPr>
          <w:p w14:paraId="67A5FF31" w14:textId="782FE0BF" w:rsidR="00A260CF" w:rsidRPr="00057DD2" w:rsidRDefault="00A260CF" w:rsidP="0003750D">
            <w:pPr>
              <w:rPr>
                <w:rFonts w:ascii="Times New Roman" w:eastAsia="SimSun" w:hAnsi="Times New Roman"/>
                <w:sz w:val="20"/>
                <w:szCs w:val="20"/>
                <w:lang w:eastAsia="zh-CN"/>
              </w:rPr>
            </w:pPr>
            <w:r w:rsidRPr="00057DD2">
              <w:rPr>
                <w:rFonts w:ascii="Times New Roman" w:eastAsia="SimSun" w:hAnsi="Times New Roman"/>
                <w:sz w:val="20"/>
                <w:szCs w:val="20"/>
                <w:lang w:eastAsia="zh-CN"/>
              </w:rPr>
              <w:t>[7.5] – Трубопроводный транспорт</w:t>
            </w:r>
          </w:p>
        </w:tc>
        <w:tc>
          <w:tcPr>
            <w:tcW w:w="1293" w:type="pct"/>
            <w:vAlign w:val="center"/>
          </w:tcPr>
          <w:p w14:paraId="663BE486" w14:textId="5D329B4F" w:rsidR="00A260CF" w:rsidRPr="00057DD2" w:rsidRDefault="00A260CF" w:rsidP="0003750D">
            <w:pPr>
              <w:tabs>
                <w:tab w:val="left" w:pos="0"/>
              </w:tabs>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521" w:type="pct"/>
            <w:vMerge/>
            <w:tcBorders>
              <w:left w:val="single" w:sz="4" w:space="0" w:color="000000"/>
              <w:bottom w:val="single" w:sz="4" w:space="0" w:color="000000"/>
              <w:right w:val="single" w:sz="4" w:space="0" w:color="000000"/>
            </w:tcBorders>
            <w:shd w:val="clear" w:color="auto" w:fill="FFFFFF" w:themeFill="background1"/>
            <w:vAlign w:val="center"/>
          </w:tcPr>
          <w:p w14:paraId="22BACDD6" w14:textId="77777777" w:rsidR="00A260CF" w:rsidRPr="00057DD2" w:rsidRDefault="00A260CF" w:rsidP="0003750D">
            <w:pPr>
              <w:rPr>
                <w:rFonts w:ascii="Times New Roman" w:eastAsia="SimSun" w:hAnsi="Times New Roman"/>
                <w:sz w:val="20"/>
                <w:szCs w:val="20"/>
                <w:lang w:eastAsia="zh-CN"/>
              </w:rPr>
            </w:pPr>
          </w:p>
        </w:tc>
        <w:tc>
          <w:tcPr>
            <w:tcW w:w="1522" w:type="pct"/>
            <w:tcBorders>
              <w:left w:val="single" w:sz="4" w:space="0" w:color="000000"/>
              <w:bottom w:val="single" w:sz="4" w:space="0" w:color="000000"/>
              <w:right w:val="single" w:sz="4" w:space="0" w:color="000000"/>
            </w:tcBorders>
            <w:shd w:val="clear" w:color="auto" w:fill="FFFFFF" w:themeFill="background1"/>
            <w:vAlign w:val="center"/>
          </w:tcPr>
          <w:p w14:paraId="6E3515DE" w14:textId="77777777" w:rsidR="00A260CF" w:rsidRPr="00057DD2" w:rsidRDefault="00A260CF" w:rsidP="0003750D">
            <w:pPr>
              <w:rPr>
                <w:rFonts w:ascii="Times New Roman" w:eastAsia="SimSun" w:hAnsi="Times New Roman"/>
                <w:sz w:val="20"/>
                <w:szCs w:val="20"/>
                <w:lang w:eastAsia="zh-CN"/>
              </w:rPr>
            </w:pPr>
          </w:p>
        </w:tc>
      </w:tr>
      <w:tr w:rsidR="00A260CF" w:rsidRPr="00057DD2" w14:paraId="7658210F" w14:textId="614A0EC7" w:rsidTr="0003750D">
        <w:tc>
          <w:tcPr>
            <w:tcW w:w="664" w:type="pct"/>
            <w:shd w:val="clear" w:color="auto" w:fill="FFFFFF" w:themeFill="background1"/>
            <w:vAlign w:val="center"/>
          </w:tcPr>
          <w:p w14:paraId="2C561B90" w14:textId="77777777"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7.2</w:t>
            </w:r>
            <w:r w:rsidRPr="00057DD2">
              <w:rPr>
                <w:rFonts w:ascii="Times New Roman" w:eastAsia="SimSun" w:hAnsi="Times New Roman"/>
                <w:sz w:val="20"/>
                <w:szCs w:val="20"/>
                <w:lang w:eastAsia="zh-CN"/>
              </w:rPr>
              <w:t>] - Автомобильный транспорт</w:t>
            </w:r>
          </w:p>
        </w:tc>
        <w:tc>
          <w:tcPr>
            <w:tcW w:w="1293" w:type="pct"/>
            <w:shd w:val="clear" w:color="auto" w:fill="FFFFFF" w:themeFill="background1"/>
            <w:vAlign w:val="center"/>
          </w:tcPr>
          <w:p w14:paraId="1484EB9E" w14:textId="4D1BEF04" w:rsidR="00A260CF" w:rsidRPr="00057DD2" w:rsidRDefault="00A260CF"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здания и сооружения, предназначены для обслуживания пассажиров, а также обеспечивают работу транспортных средств, объекты, предназначены для размещения постов органов внутренних дел, ответственных за безопасность дорожного движения; стоянки автомобильного транспорта, а также депо (места стоянок) автомобильного транспорта, осуществляющего перевозки людей по установленному маршруту;</w:t>
            </w:r>
          </w:p>
        </w:tc>
        <w:tc>
          <w:tcPr>
            <w:tcW w:w="1521" w:type="pct"/>
            <w:shd w:val="clear" w:color="auto" w:fill="FFFFFF" w:themeFill="background1"/>
            <w:vAlign w:val="center"/>
          </w:tcPr>
          <w:p w14:paraId="4A4FC592" w14:textId="77777777"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минимальная/максимальная площадь земельных участков - 10 кв. </w:t>
            </w:r>
            <w:proofErr w:type="gramStart"/>
            <w:r w:rsidRPr="00057DD2">
              <w:rPr>
                <w:rFonts w:ascii="Times New Roman" w:eastAsia="SimSun" w:hAnsi="Times New Roman"/>
                <w:sz w:val="20"/>
                <w:szCs w:val="20"/>
                <w:lang w:eastAsia="zh-CN"/>
              </w:rPr>
              <w:t>м/</w:t>
            </w:r>
            <w:r w:rsidRPr="00057DD2">
              <w:rPr>
                <w:rFonts w:ascii="Times New Roman" w:hAnsi="Times New Roman"/>
                <w:bCs/>
                <w:sz w:val="20"/>
                <w:szCs w:val="20"/>
              </w:rPr>
              <w:t>не</w:t>
            </w:r>
            <w:proofErr w:type="gramEnd"/>
            <w:r w:rsidRPr="00057DD2">
              <w:rPr>
                <w:rFonts w:ascii="Times New Roman" w:hAnsi="Times New Roman"/>
                <w:bCs/>
                <w:sz w:val="20"/>
                <w:szCs w:val="20"/>
              </w:rPr>
              <w:t xml:space="preserve"> подлежит ограничению;</w:t>
            </w:r>
          </w:p>
          <w:p w14:paraId="715B3C37" w14:textId="77777777"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минимальная ширина земельных участков вдоль фронта улицы (проезда) – 4 м;</w:t>
            </w:r>
          </w:p>
          <w:p w14:paraId="54220370" w14:textId="77777777" w:rsidR="00A260CF" w:rsidRPr="00057DD2" w:rsidRDefault="00A260CF"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минимальные отступы от границ земельных участков - 1 м;</w:t>
            </w:r>
          </w:p>
          <w:p w14:paraId="37EACA76" w14:textId="77777777"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максимальное количество надземных этажей зданий – 3 этажа (включая мансардный этаж); </w:t>
            </w:r>
          </w:p>
          <w:p w14:paraId="4565E47D" w14:textId="77777777"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максимальная высота строений, сооружений от уровня земли - 20 м;</w:t>
            </w:r>
          </w:p>
          <w:p w14:paraId="70FB5E28" w14:textId="77777777"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максимальный процент застройки в границах земельного участка – 80%</w:t>
            </w:r>
          </w:p>
        </w:tc>
        <w:tc>
          <w:tcPr>
            <w:tcW w:w="1522" w:type="pct"/>
            <w:shd w:val="clear" w:color="auto" w:fill="FFFFFF" w:themeFill="background1"/>
            <w:vAlign w:val="center"/>
          </w:tcPr>
          <w:p w14:paraId="7125E426" w14:textId="77777777" w:rsidR="00A260CF" w:rsidRPr="00057DD2" w:rsidRDefault="00A260CF" w:rsidP="0003750D">
            <w:pPr>
              <w:shd w:val="clear" w:color="auto" w:fill="FFFFFF" w:themeFill="background1"/>
              <w:rPr>
                <w:rFonts w:ascii="Times New Roman" w:eastAsia="SimSun" w:hAnsi="Times New Roman"/>
                <w:sz w:val="20"/>
                <w:szCs w:val="20"/>
                <w:lang w:eastAsia="zh-CN"/>
              </w:rPr>
            </w:pPr>
          </w:p>
        </w:tc>
      </w:tr>
      <w:tr w:rsidR="00A260CF" w:rsidRPr="00057DD2" w14:paraId="61C65AC2" w14:textId="55AE694F" w:rsidTr="0003750D">
        <w:tc>
          <w:tcPr>
            <w:tcW w:w="664" w:type="pct"/>
            <w:shd w:val="clear" w:color="auto" w:fill="FFFFFF" w:themeFill="background1"/>
            <w:vAlign w:val="center"/>
          </w:tcPr>
          <w:p w14:paraId="1D101BBB" w14:textId="041524B2"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[6.9] – Склад</w:t>
            </w:r>
          </w:p>
        </w:tc>
        <w:tc>
          <w:tcPr>
            <w:tcW w:w="1293" w:type="pct"/>
            <w:shd w:val="clear" w:color="auto" w:fill="FFFFFF" w:themeFill="background1"/>
            <w:vAlign w:val="center"/>
          </w:tcPr>
          <w:p w14:paraId="0E0487E3" w14:textId="6C9ED830" w:rsidR="00A260CF" w:rsidRPr="00057DD2" w:rsidRDefault="00A260CF"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w:t>
            </w:r>
            <w:r w:rsidRPr="00057DD2">
              <w:rPr>
                <w:rFonts w:ascii="Times New Roman" w:eastAsia="SimSun" w:hAnsi="Times New Roman"/>
                <w:sz w:val="20"/>
                <w:szCs w:val="20"/>
                <w:lang w:eastAsia="zh-CN"/>
              </w:rPr>
              <w:lastRenderedPageBreak/>
              <w:t>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521" w:type="pct"/>
            <w:tcBorders>
              <w:top w:val="single" w:sz="4" w:space="0" w:color="000000"/>
              <w:left w:val="single" w:sz="4" w:space="0" w:color="000000"/>
              <w:right w:val="single" w:sz="4" w:space="0" w:color="000000"/>
            </w:tcBorders>
            <w:shd w:val="clear" w:color="auto" w:fill="FFFFFF" w:themeFill="background1"/>
            <w:vAlign w:val="center"/>
          </w:tcPr>
          <w:p w14:paraId="5EDDD6B8" w14:textId="77777777"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 xml:space="preserve">минимальная/максимальная площадь земельных участков - 100 кв. </w:t>
            </w:r>
            <w:proofErr w:type="gramStart"/>
            <w:r w:rsidRPr="00057DD2">
              <w:rPr>
                <w:rFonts w:ascii="Times New Roman" w:eastAsia="SimSun" w:hAnsi="Times New Roman"/>
                <w:sz w:val="20"/>
                <w:szCs w:val="20"/>
              </w:rPr>
              <w:t>м/не</w:t>
            </w:r>
            <w:proofErr w:type="gramEnd"/>
            <w:r w:rsidRPr="00057DD2">
              <w:rPr>
                <w:rFonts w:ascii="Times New Roman" w:eastAsia="SimSun" w:hAnsi="Times New Roman"/>
                <w:sz w:val="20"/>
                <w:szCs w:val="20"/>
              </w:rPr>
              <w:t xml:space="preserve"> подлежит ограничению; </w:t>
            </w:r>
          </w:p>
          <w:p w14:paraId="7F834714" w14:textId="77777777"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минимальная ширина земельных участков вдоль фронта улицы (проезда) – 4 м;</w:t>
            </w:r>
          </w:p>
          <w:p w14:paraId="6A4ABC3B" w14:textId="77777777"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минимальные отступы от границ земельных участков - 1 м;</w:t>
            </w:r>
          </w:p>
          <w:p w14:paraId="502407E9" w14:textId="77777777"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 xml:space="preserve">максимальное количество надземных этажей зданий – 3 этажа (включая мансардный этаж); </w:t>
            </w:r>
          </w:p>
          <w:p w14:paraId="115065BE" w14:textId="77777777"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максимальная высота строений, сооружений от уровня земли - не подлежит ограничению;</w:t>
            </w:r>
          </w:p>
          <w:p w14:paraId="545BD34F" w14:textId="77777777"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максимальный процент застройки в границах земельного участка – 80%</w:t>
            </w:r>
          </w:p>
        </w:tc>
        <w:tc>
          <w:tcPr>
            <w:tcW w:w="1522" w:type="pct"/>
            <w:tcBorders>
              <w:top w:val="single" w:sz="4" w:space="0" w:color="000000"/>
              <w:left w:val="single" w:sz="4" w:space="0" w:color="000000"/>
              <w:right w:val="single" w:sz="4" w:space="0" w:color="000000"/>
            </w:tcBorders>
            <w:shd w:val="clear" w:color="auto" w:fill="FFFFFF" w:themeFill="background1"/>
            <w:vAlign w:val="center"/>
          </w:tcPr>
          <w:p w14:paraId="1F0ADDEF" w14:textId="77777777" w:rsidR="00A260CF" w:rsidRPr="00057DD2" w:rsidRDefault="00A260CF" w:rsidP="0003750D">
            <w:pPr>
              <w:shd w:val="clear" w:color="auto" w:fill="FFFFFF" w:themeFill="background1"/>
              <w:rPr>
                <w:rFonts w:ascii="Times New Roman" w:eastAsia="SimSun" w:hAnsi="Times New Roman"/>
                <w:sz w:val="20"/>
                <w:szCs w:val="20"/>
              </w:rPr>
            </w:pPr>
          </w:p>
        </w:tc>
      </w:tr>
      <w:tr w:rsidR="00A260CF" w:rsidRPr="00057DD2" w14:paraId="3D3D94BD" w14:textId="7EF0D251"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1194B53F" w14:textId="77777777"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 Земельные участки (территории) общего пользования</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14:paraId="10F9F387" w14:textId="23F42CBA" w:rsidR="00A260CF" w:rsidRPr="00057DD2" w:rsidRDefault="00A260CF"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521" w:type="pct"/>
            <w:vMerge w:val="restart"/>
            <w:shd w:val="clear" w:color="auto" w:fill="FFFFFF" w:themeFill="background1"/>
            <w:vAlign w:val="center"/>
          </w:tcPr>
          <w:p w14:paraId="60003A03" w14:textId="77777777" w:rsidR="00A260CF" w:rsidRPr="00057DD2" w:rsidRDefault="00A260CF" w:rsidP="0003750D">
            <w:pPr>
              <w:rPr>
                <w:rFonts w:ascii="Times New Roman" w:eastAsia="SimSun" w:hAnsi="Times New Roman"/>
                <w:sz w:val="20"/>
                <w:szCs w:val="20"/>
              </w:rPr>
            </w:pPr>
            <w:r w:rsidRPr="00057DD2">
              <w:rPr>
                <w:rFonts w:ascii="Times New Roman" w:eastAsia="SimSun" w:hAnsi="Times New Roman"/>
                <w:sz w:val="20"/>
                <w:szCs w:val="20"/>
              </w:rPr>
              <w:t>Регламенты не устанавливаются.</w:t>
            </w:r>
          </w:p>
          <w:p w14:paraId="03BE793C" w14:textId="77777777" w:rsidR="00A260CF" w:rsidRPr="00057DD2" w:rsidRDefault="00A260CF" w:rsidP="0003750D">
            <w:pPr>
              <w:rPr>
                <w:rFonts w:ascii="Times New Roman" w:hAnsi="Times New Roman"/>
                <w:sz w:val="20"/>
                <w:szCs w:val="20"/>
              </w:rPr>
            </w:pPr>
            <w:r w:rsidRPr="00057DD2">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522" w:type="pct"/>
            <w:vMerge w:val="restart"/>
            <w:shd w:val="clear" w:color="auto" w:fill="FFFFFF" w:themeFill="background1"/>
            <w:vAlign w:val="center"/>
          </w:tcPr>
          <w:p w14:paraId="10E6D58D" w14:textId="601CF74B"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 xml:space="preserve">На территориях общего пользования не разрешается возведение объектов </w:t>
            </w:r>
          </w:p>
          <w:p w14:paraId="22536AF6" w14:textId="36A61534" w:rsidR="00A260CF" w:rsidRPr="00057DD2" w:rsidRDefault="00A260CF"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77C16BFA" w14:textId="53DBADC2" w:rsidR="00A260CF" w:rsidRPr="00057DD2" w:rsidRDefault="00A260CF"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tc>
      </w:tr>
      <w:tr w:rsidR="00A260CF" w:rsidRPr="00057DD2" w14:paraId="5A4D3B5F" w14:textId="52584E14"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7E7FFB5C" w14:textId="77777777" w:rsidR="00A260CF" w:rsidRPr="00057DD2" w:rsidRDefault="00A260CF" w:rsidP="0003750D">
            <w:pPr>
              <w:shd w:val="clear" w:color="auto" w:fill="FFFFFF" w:themeFill="background1"/>
              <w:tabs>
                <w:tab w:val="left" w:pos="2520"/>
              </w:tabs>
              <w:rPr>
                <w:rFonts w:ascii="Times New Roman" w:eastAsia="SimSun" w:hAnsi="Times New Roman"/>
                <w:sz w:val="20"/>
                <w:szCs w:val="20"/>
              </w:rPr>
            </w:pPr>
            <w:r w:rsidRPr="00057DD2">
              <w:rPr>
                <w:rFonts w:ascii="Times New Roman" w:eastAsia="SimSun" w:hAnsi="Times New Roman"/>
                <w:sz w:val="20"/>
                <w:szCs w:val="20"/>
              </w:rPr>
              <w:t>[12.0.1] - Улично-дорожная сеть</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14:paraId="0EDAFD6C" w14:textId="5617BFC2" w:rsidR="00A260CF" w:rsidRPr="00057DD2" w:rsidRDefault="00A260CF" w:rsidP="0003750D">
            <w:pPr>
              <w:pStyle w:val="af9"/>
              <w:shd w:val="clear" w:color="auto" w:fill="FFFFFF" w:themeFill="background1"/>
              <w:jc w:val="left"/>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57DD2">
              <w:rPr>
                <w:rFonts w:ascii="Times New Roman" w:eastAsia="SimSun" w:hAnsi="Times New Roman" w:cs="Times New Roman"/>
                <w:sz w:val="20"/>
                <w:szCs w:val="20"/>
              </w:rPr>
              <w:t>велотранспортной</w:t>
            </w:r>
            <w:proofErr w:type="spellEnd"/>
            <w:r w:rsidRPr="00057DD2">
              <w:rPr>
                <w:rFonts w:ascii="Times New Roman" w:eastAsia="SimSun" w:hAnsi="Times New Roman" w:cs="Times New Roman"/>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521" w:type="pct"/>
            <w:vMerge/>
            <w:shd w:val="clear" w:color="auto" w:fill="FFFFFF" w:themeFill="background1"/>
            <w:vAlign w:val="center"/>
          </w:tcPr>
          <w:p w14:paraId="0238DB99" w14:textId="77777777" w:rsidR="00A260CF" w:rsidRPr="00057DD2" w:rsidRDefault="00A260CF" w:rsidP="0003750D">
            <w:pPr>
              <w:rPr>
                <w:rFonts w:ascii="Times New Roman" w:hAnsi="Times New Roman"/>
                <w:sz w:val="24"/>
                <w:szCs w:val="24"/>
              </w:rPr>
            </w:pPr>
          </w:p>
        </w:tc>
        <w:tc>
          <w:tcPr>
            <w:tcW w:w="1522" w:type="pct"/>
            <w:vMerge/>
            <w:shd w:val="clear" w:color="auto" w:fill="FFFFFF" w:themeFill="background1"/>
            <w:vAlign w:val="center"/>
          </w:tcPr>
          <w:p w14:paraId="20B843A3" w14:textId="77777777" w:rsidR="00A260CF" w:rsidRPr="00057DD2" w:rsidRDefault="00A260CF" w:rsidP="0003750D">
            <w:pPr>
              <w:rPr>
                <w:rFonts w:ascii="Times New Roman" w:hAnsi="Times New Roman"/>
                <w:sz w:val="24"/>
                <w:szCs w:val="24"/>
              </w:rPr>
            </w:pPr>
          </w:p>
        </w:tc>
      </w:tr>
      <w:tr w:rsidR="00A260CF" w:rsidRPr="00057DD2" w14:paraId="005E991A" w14:textId="58078D0B" w:rsidTr="0003750D">
        <w:tc>
          <w:tcPr>
            <w:tcW w:w="664" w:type="pct"/>
            <w:tcBorders>
              <w:top w:val="single" w:sz="4" w:space="0" w:color="000000"/>
              <w:left w:val="single" w:sz="4" w:space="0" w:color="000000"/>
              <w:bottom w:val="single" w:sz="4" w:space="0" w:color="000000"/>
            </w:tcBorders>
            <w:shd w:val="clear" w:color="auto" w:fill="FFFFFF" w:themeFill="background1"/>
            <w:vAlign w:val="center"/>
          </w:tcPr>
          <w:p w14:paraId="5FEB8D98" w14:textId="77777777" w:rsidR="00A260CF" w:rsidRPr="00057DD2" w:rsidRDefault="00A260CF" w:rsidP="0003750D">
            <w:pPr>
              <w:shd w:val="clear" w:color="auto" w:fill="FFFFFF" w:themeFill="background1"/>
              <w:tabs>
                <w:tab w:val="left" w:pos="2520"/>
              </w:tabs>
              <w:rPr>
                <w:rFonts w:ascii="Times New Roman" w:eastAsia="SimSun" w:hAnsi="Times New Roman"/>
                <w:sz w:val="20"/>
                <w:szCs w:val="20"/>
              </w:rPr>
            </w:pPr>
            <w:r w:rsidRPr="00057DD2">
              <w:rPr>
                <w:rFonts w:ascii="Times New Roman" w:eastAsia="SimSun" w:hAnsi="Times New Roman"/>
                <w:sz w:val="20"/>
                <w:szCs w:val="20"/>
              </w:rPr>
              <w:t>[12.0.2] - Благоустройство территории</w:t>
            </w:r>
          </w:p>
        </w:tc>
        <w:tc>
          <w:tcPr>
            <w:tcW w:w="1293" w:type="pct"/>
            <w:tcBorders>
              <w:top w:val="single" w:sz="4" w:space="0" w:color="000000"/>
              <w:left w:val="single" w:sz="4" w:space="0" w:color="000000"/>
              <w:bottom w:val="single" w:sz="4" w:space="0" w:color="000000"/>
            </w:tcBorders>
            <w:shd w:val="clear" w:color="auto" w:fill="FFFFFF" w:themeFill="background1"/>
            <w:vAlign w:val="center"/>
          </w:tcPr>
          <w:p w14:paraId="6AA3E824" w14:textId="545CC416" w:rsidR="00A260CF" w:rsidRPr="00057DD2" w:rsidRDefault="00A260CF" w:rsidP="0003750D">
            <w:pPr>
              <w:pStyle w:val="af9"/>
              <w:shd w:val="clear" w:color="auto" w:fill="FFFFFF" w:themeFill="background1"/>
              <w:jc w:val="left"/>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декоративных, технических, планировочных, конструктивных устройств, элементов </w:t>
            </w:r>
            <w:r w:rsidRPr="00057DD2">
              <w:rPr>
                <w:rFonts w:ascii="Times New Roman" w:eastAsia="SimSun" w:hAnsi="Times New Roman" w:cs="Times New Roman"/>
                <w:sz w:val="20"/>
                <w:szCs w:val="20"/>
              </w:rPr>
              <w:lastRenderedPageBreak/>
              <w:t>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521" w:type="pct"/>
            <w:vMerge/>
            <w:tcBorders>
              <w:bottom w:val="single" w:sz="4" w:space="0" w:color="000000"/>
            </w:tcBorders>
            <w:shd w:val="clear" w:color="auto" w:fill="FFFFFF" w:themeFill="background1"/>
            <w:vAlign w:val="center"/>
          </w:tcPr>
          <w:p w14:paraId="2D0DAACF" w14:textId="77777777" w:rsidR="00A260CF" w:rsidRPr="00057DD2" w:rsidRDefault="00A260CF" w:rsidP="0003750D">
            <w:pPr>
              <w:rPr>
                <w:rFonts w:ascii="Times New Roman" w:eastAsia="SimSun" w:hAnsi="Times New Roman"/>
                <w:sz w:val="24"/>
                <w:szCs w:val="24"/>
              </w:rPr>
            </w:pPr>
          </w:p>
        </w:tc>
        <w:tc>
          <w:tcPr>
            <w:tcW w:w="1522" w:type="pct"/>
            <w:vMerge/>
            <w:tcBorders>
              <w:bottom w:val="single" w:sz="4" w:space="0" w:color="000000"/>
            </w:tcBorders>
            <w:shd w:val="clear" w:color="auto" w:fill="FFFFFF" w:themeFill="background1"/>
            <w:vAlign w:val="center"/>
          </w:tcPr>
          <w:p w14:paraId="34BACE1E" w14:textId="77777777" w:rsidR="00A260CF" w:rsidRPr="00057DD2" w:rsidRDefault="00A260CF" w:rsidP="0003750D">
            <w:pPr>
              <w:rPr>
                <w:rFonts w:ascii="Times New Roman" w:eastAsia="SimSun" w:hAnsi="Times New Roman"/>
                <w:sz w:val="24"/>
                <w:szCs w:val="24"/>
              </w:rPr>
            </w:pPr>
          </w:p>
        </w:tc>
      </w:tr>
    </w:tbl>
    <w:p w14:paraId="5DA7C13B" w14:textId="77777777" w:rsidR="00FA2CC3" w:rsidRPr="00057DD2" w:rsidRDefault="00FA2CC3" w:rsidP="006A543E">
      <w:pPr>
        <w:widowControl w:val="0"/>
        <w:spacing w:after="0" w:line="240" w:lineRule="auto"/>
        <w:ind w:firstLine="426"/>
        <w:jc w:val="center"/>
        <w:rPr>
          <w:rFonts w:ascii="Times New Roman" w:eastAsia="Times New Roman" w:hAnsi="Times New Roman" w:cs="Times New Roman"/>
          <w:b/>
          <w:sz w:val="24"/>
          <w:szCs w:val="24"/>
          <w:lang w:eastAsia="zh-CN"/>
        </w:rPr>
      </w:pPr>
    </w:p>
    <w:p w14:paraId="2C538751" w14:textId="1410A572" w:rsidR="006A543E" w:rsidRPr="00057DD2" w:rsidRDefault="006A543E" w:rsidP="006A543E">
      <w:pPr>
        <w:widowControl w:val="0"/>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2830"/>
        <w:gridCol w:w="3261"/>
        <w:gridCol w:w="8646"/>
      </w:tblGrid>
      <w:tr w:rsidR="006A543E" w:rsidRPr="00057DD2" w14:paraId="3CBF78C8" w14:textId="77777777" w:rsidTr="0003750D">
        <w:tc>
          <w:tcPr>
            <w:tcW w:w="2830" w:type="dxa"/>
            <w:vAlign w:val="center"/>
          </w:tcPr>
          <w:p w14:paraId="1B7B09B1" w14:textId="77777777" w:rsidR="006A543E" w:rsidRPr="00057DD2" w:rsidRDefault="006A543E" w:rsidP="0003750D">
            <w:pPr>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3261" w:type="dxa"/>
            <w:vAlign w:val="center"/>
          </w:tcPr>
          <w:p w14:paraId="5A2F87EB" w14:textId="77777777" w:rsidR="006A543E" w:rsidRPr="00057DD2" w:rsidRDefault="006A543E" w:rsidP="0003750D">
            <w:pPr>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8646" w:type="dxa"/>
            <w:vAlign w:val="center"/>
          </w:tcPr>
          <w:p w14:paraId="6C7E1A2F" w14:textId="77777777" w:rsidR="006A543E" w:rsidRPr="00057DD2" w:rsidRDefault="006A543E" w:rsidP="0003750D">
            <w:pPr>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E57A2" w:rsidRPr="00057DD2" w14:paraId="2E0AFCBA" w14:textId="77777777" w:rsidTr="0003750D">
        <w:tc>
          <w:tcPr>
            <w:tcW w:w="2830" w:type="dxa"/>
            <w:tcBorders>
              <w:top w:val="single" w:sz="4" w:space="0" w:color="000000"/>
              <w:left w:val="single" w:sz="4" w:space="0" w:color="000000"/>
              <w:bottom w:val="single" w:sz="4" w:space="0" w:color="000000"/>
            </w:tcBorders>
            <w:shd w:val="clear" w:color="auto" w:fill="auto"/>
            <w:vAlign w:val="center"/>
          </w:tcPr>
          <w:p w14:paraId="1889664D" w14:textId="7C88208C" w:rsidR="00DE57A2" w:rsidRPr="00057DD2" w:rsidRDefault="00DE57A2" w:rsidP="0003750D">
            <w:pPr>
              <w:autoSpaceDE w:val="0"/>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6.8</w:t>
            </w:r>
            <w:r w:rsidRPr="00057DD2">
              <w:rPr>
                <w:rFonts w:ascii="Times New Roman" w:eastAsia="SimSun" w:hAnsi="Times New Roman"/>
                <w:sz w:val="20"/>
                <w:szCs w:val="20"/>
              </w:rPr>
              <w:t>] - Связь</w:t>
            </w:r>
          </w:p>
        </w:tc>
        <w:tc>
          <w:tcPr>
            <w:tcW w:w="3261" w:type="dxa"/>
            <w:tcBorders>
              <w:top w:val="single" w:sz="4" w:space="0" w:color="000000"/>
              <w:left w:val="single" w:sz="4" w:space="0" w:color="000000"/>
              <w:bottom w:val="single" w:sz="4" w:space="0" w:color="000000"/>
            </w:tcBorders>
            <w:shd w:val="clear" w:color="auto" w:fill="auto"/>
            <w:vAlign w:val="center"/>
          </w:tcPr>
          <w:p w14:paraId="6A26630C" w14:textId="0D559991" w:rsidR="00DE57A2" w:rsidRPr="00057DD2" w:rsidRDefault="00DE57A2" w:rsidP="0003750D">
            <w:pPr>
              <w:rPr>
                <w:rFonts w:ascii="Times New Roman" w:hAnsi="Times New Roman"/>
                <w:sz w:val="20"/>
                <w:szCs w:val="20"/>
              </w:rPr>
            </w:pPr>
            <w:r w:rsidRPr="00057DD2">
              <w:rPr>
                <w:rFonts w:ascii="Times New Roman" w:hAnsi="Times New Roman"/>
                <w:sz w:val="20"/>
                <w:szCs w:val="20"/>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86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10926" w14:textId="77777777" w:rsidR="00DE57A2" w:rsidRPr="00057DD2" w:rsidRDefault="00DE57A2" w:rsidP="0003750D">
            <w:pPr>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 минимальная/максимальная площадь земельных участков – </w:t>
            </w:r>
            <w:r w:rsidRPr="00057DD2">
              <w:rPr>
                <w:rFonts w:ascii="Times New Roman" w:eastAsia="SimSun" w:hAnsi="Times New Roman"/>
                <w:b/>
                <w:sz w:val="20"/>
                <w:szCs w:val="20"/>
              </w:rPr>
              <w:t>100/10000 кв. м;</w:t>
            </w:r>
          </w:p>
          <w:p w14:paraId="64F8B67E" w14:textId="77777777" w:rsidR="00DE57A2" w:rsidRPr="00057DD2" w:rsidRDefault="00DE57A2" w:rsidP="0003750D">
            <w:pPr>
              <w:rPr>
                <w:rFonts w:ascii="Times New Roman" w:eastAsia="SimSun" w:hAnsi="Times New Roman"/>
                <w:sz w:val="20"/>
                <w:szCs w:val="20"/>
              </w:rPr>
            </w:pPr>
            <w:r w:rsidRPr="00057DD2">
              <w:rPr>
                <w:rFonts w:ascii="Times New Roman" w:eastAsia="SimSun" w:hAnsi="Times New Roman"/>
                <w:sz w:val="20"/>
                <w:szCs w:val="20"/>
              </w:rPr>
              <w:t xml:space="preserve">- минимальная ширина земельных участков вдоль фронта улицы (проезда) </w:t>
            </w:r>
          </w:p>
          <w:p w14:paraId="347DE8C0" w14:textId="77777777" w:rsidR="00DE57A2" w:rsidRPr="00057DD2" w:rsidRDefault="00DE57A2" w:rsidP="0003750D">
            <w:pPr>
              <w:rPr>
                <w:rFonts w:ascii="Times New Roman" w:eastAsia="SimSun" w:hAnsi="Times New Roman"/>
                <w:sz w:val="20"/>
                <w:szCs w:val="20"/>
              </w:rPr>
            </w:pPr>
            <w:r w:rsidRPr="00057DD2">
              <w:rPr>
                <w:rFonts w:ascii="Times New Roman" w:eastAsia="SimSun" w:hAnsi="Times New Roman"/>
                <w:sz w:val="20"/>
                <w:szCs w:val="20"/>
              </w:rPr>
              <w:t xml:space="preserve">– </w:t>
            </w:r>
            <w:r w:rsidRPr="00057DD2">
              <w:rPr>
                <w:rFonts w:ascii="Times New Roman" w:eastAsia="SimSun" w:hAnsi="Times New Roman"/>
                <w:b/>
                <w:sz w:val="20"/>
                <w:szCs w:val="20"/>
              </w:rPr>
              <w:t>10 м;</w:t>
            </w:r>
          </w:p>
          <w:p w14:paraId="5D56D395" w14:textId="77777777" w:rsidR="00DE57A2" w:rsidRPr="00057DD2" w:rsidRDefault="00DE57A2" w:rsidP="0003750D">
            <w:pPr>
              <w:rPr>
                <w:rFonts w:ascii="Times New Roman" w:eastAsia="SimSun" w:hAnsi="Times New Roman"/>
                <w:sz w:val="20"/>
                <w:szCs w:val="20"/>
              </w:rPr>
            </w:pPr>
            <w:r w:rsidRPr="00057DD2">
              <w:rPr>
                <w:rFonts w:ascii="Times New Roman" w:eastAsia="SimSun" w:hAnsi="Times New Roman"/>
                <w:sz w:val="20"/>
                <w:szCs w:val="20"/>
              </w:rPr>
              <w:t xml:space="preserve">- максимальная высота зданий, строений, сооружений от уровня земли - </w:t>
            </w:r>
            <w:r w:rsidRPr="00057DD2">
              <w:rPr>
                <w:rFonts w:ascii="Times New Roman" w:eastAsia="SimSun" w:hAnsi="Times New Roman"/>
                <w:b/>
                <w:sz w:val="20"/>
                <w:szCs w:val="20"/>
              </w:rPr>
              <w:t>100 м;</w:t>
            </w:r>
          </w:p>
          <w:p w14:paraId="66FFE00E" w14:textId="77777777" w:rsidR="00DE57A2" w:rsidRPr="00057DD2" w:rsidRDefault="00DE57A2" w:rsidP="0003750D">
            <w:pPr>
              <w:keepLines/>
              <w:widowControl w:val="0"/>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80%;</w:t>
            </w:r>
          </w:p>
          <w:p w14:paraId="01436CA1" w14:textId="77777777" w:rsidR="00DE57A2" w:rsidRPr="00057DD2" w:rsidRDefault="00DE57A2" w:rsidP="0003750D">
            <w:pPr>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3 м;</w:t>
            </w:r>
          </w:p>
          <w:p w14:paraId="5DB2C3B6" w14:textId="12AB136A" w:rsidR="00DE57A2" w:rsidRPr="00057DD2" w:rsidRDefault="00DE57A2" w:rsidP="0003750D">
            <w:pPr>
              <w:tabs>
                <w:tab w:val="left" w:pos="2520"/>
              </w:tabs>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 - </w:t>
            </w:r>
            <w:r w:rsidRPr="00057DD2">
              <w:rPr>
                <w:rFonts w:ascii="Times New Roman" w:hAnsi="Times New Roman"/>
                <w:b/>
                <w:sz w:val="20"/>
                <w:szCs w:val="20"/>
              </w:rPr>
              <w:t>3 м.</w:t>
            </w:r>
          </w:p>
        </w:tc>
      </w:tr>
    </w:tbl>
    <w:p w14:paraId="165D1047" w14:textId="77777777" w:rsidR="007E7A1E" w:rsidRPr="00057DD2" w:rsidRDefault="007E7A1E" w:rsidP="006A543E">
      <w:pPr>
        <w:widowControl w:val="0"/>
        <w:spacing w:after="0" w:line="240" w:lineRule="auto"/>
        <w:ind w:firstLine="426"/>
        <w:jc w:val="center"/>
        <w:rPr>
          <w:rFonts w:ascii="Times New Roman" w:eastAsia="SimSun" w:hAnsi="Times New Roman" w:cs="Times New Roman"/>
          <w:b/>
          <w:sz w:val="24"/>
          <w:szCs w:val="24"/>
          <w:lang w:eastAsia="zh-CN"/>
        </w:rPr>
      </w:pPr>
    </w:p>
    <w:p w14:paraId="4AAEF998" w14:textId="77777777" w:rsidR="00B86B87" w:rsidRPr="00057DD2" w:rsidRDefault="00B86B87" w:rsidP="00B86B87">
      <w:pPr>
        <w:shd w:val="clear" w:color="auto" w:fill="FFFFFF" w:themeFill="background1"/>
        <w:spacing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53369626" w14:textId="3FBD176F" w:rsidR="006A543E" w:rsidRPr="00057DD2" w:rsidRDefault="006A543E" w:rsidP="006A543E">
      <w:pPr>
        <w:widowControl w:val="0"/>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702B06DE" w14:textId="22032410" w:rsidR="006A543E" w:rsidRPr="00057DD2" w:rsidRDefault="006A543E" w:rsidP="006A543E">
      <w:pPr>
        <w:widowControl w:val="0"/>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6808"/>
        <w:gridCol w:w="7929"/>
      </w:tblGrid>
      <w:tr w:rsidR="006A543E" w:rsidRPr="00057DD2" w14:paraId="5B879C31" w14:textId="77777777" w:rsidTr="0003750D">
        <w:tc>
          <w:tcPr>
            <w:tcW w:w="6808" w:type="dxa"/>
            <w:tcBorders>
              <w:top w:val="single" w:sz="4" w:space="0" w:color="000000"/>
              <w:left w:val="single" w:sz="4" w:space="0" w:color="000000"/>
              <w:bottom w:val="single" w:sz="4" w:space="0" w:color="000000"/>
            </w:tcBorders>
            <w:shd w:val="clear" w:color="auto" w:fill="auto"/>
            <w:vAlign w:val="center"/>
          </w:tcPr>
          <w:p w14:paraId="3DB37566" w14:textId="77777777" w:rsidR="006A543E" w:rsidRPr="00057DD2" w:rsidRDefault="006A543E" w:rsidP="0003750D">
            <w:pPr>
              <w:tabs>
                <w:tab w:val="left" w:pos="-1667"/>
              </w:tabs>
              <w:jc w:val="center"/>
              <w:rPr>
                <w:rFonts w:ascii="Times New Roman" w:hAnsi="Times New Roman"/>
                <w:sz w:val="20"/>
                <w:szCs w:val="20"/>
              </w:rPr>
            </w:pPr>
            <w:r w:rsidRPr="00057DD2">
              <w:rPr>
                <w:rFonts w:ascii="Times New Roman" w:eastAsia="SimSun" w:hAnsi="Times New Roman"/>
                <w:b/>
                <w:sz w:val="20"/>
                <w:szCs w:val="20"/>
              </w:rPr>
              <w:lastRenderedPageBreak/>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BA28C" w14:textId="77777777" w:rsidR="006A543E" w:rsidRPr="00057DD2" w:rsidRDefault="006A543E" w:rsidP="0003750D">
            <w:pPr>
              <w:tabs>
                <w:tab w:val="left" w:pos="-6204"/>
              </w:tabs>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6A543E" w:rsidRPr="00057DD2" w14:paraId="2F2120F6" w14:textId="77777777" w:rsidTr="0003750D">
        <w:tc>
          <w:tcPr>
            <w:tcW w:w="6808" w:type="dxa"/>
            <w:vAlign w:val="center"/>
          </w:tcPr>
          <w:p w14:paraId="7C7FDAA4" w14:textId="69A11350"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14:paraId="4FF3B36C" w14:textId="77777777" w:rsidR="009525F0" w:rsidRPr="00057DD2" w:rsidRDefault="009525F0"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14:paraId="53371B29" w14:textId="77777777"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объекты предназначены только для обслуживания основного объекта и технологически связаны с ними.</w:t>
            </w:r>
          </w:p>
          <w:p w14:paraId="0419E770" w14:textId="24E33489"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Обоснование факта отнесения того или иного объекта к числу вспомогательных возможно </w:t>
            </w:r>
            <w:r w:rsidR="004D26F4" w:rsidRPr="00057DD2">
              <w:rPr>
                <w:rFonts w:ascii="Times New Roman" w:eastAsia="SimSun" w:hAnsi="Times New Roman"/>
                <w:sz w:val="20"/>
                <w:szCs w:val="20"/>
                <w:lang w:eastAsia="zh-CN"/>
              </w:rPr>
              <w:t>на основании информации,</w:t>
            </w:r>
            <w:r w:rsidRPr="00057DD2">
              <w:rPr>
                <w:rFonts w:ascii="Times New Roman" w:eastAsia="SimSun" w:hAnsi="Times New Roman"/>
                <w:sz w:val="20"/>
                <w:szCs w:val="20"/>
                <w:lang w:eastAsia="zh-CN"/>
              </w:rPr>
              <w:t xml:space="preserve"> содержащейся в проектной документации объектов капитального строительства (за исключением объектов индивидуального жилищного строительства)</w:t>
            </w:r>
          </w:p>
          <w:p w14:paraId="70D06A9B" w14:textId="77777777"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929" w:type="dxa"/>
            <w:vAlign w:val="center"/>
          </w:tcPr>
          <w:p w14:paraId="0696C1FC" w14:textId="77777777" w:rsidR="006A543E" w:rsidRPr="00057DD2" w:rsidRDefault="006A543E" w:rsidP="0003750D">
            <w:pPr>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Формирование земельного участка под размещение вспомогательных объектов не требуется.</w:t>
            </w:r>
          </w:p>
          <w:p w14:paraId="609C95D2" w14:textId="77777777" w:rsidR="006A543E" w:rsidRPr="00057DD2" w:rsidRDefault="006A543E" w:rsidP="0003750D">
            <w:pPr>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p w14:paraId="722C78BF" w14:textId="77777777" w:rsidR="006A543E" w:rsidRPr="00057DD2" w:rsidRDefault="006A543E" w:rsidP="0003750D">
            <w:pPr>
              <w:tabs>
                <w:tab w:val="left" w:pos="-6204"/>
              </w:tabs>
              <w:rPr>
                <w:rFonts w:ascii="Times New Roman" w:eastAsia="SimSun" w:hAnsi="Times New Roman"/>
                <w:sz w:val="20"/>
                <w:szCs w:val="20"/>
                <w:lang w:eastAsia="zh-CN"/>
              </w:rPr>
            </w:pPr>
          </w:p>
        </w:tc>
      </w:tr>
      <w:tr w:rsidR="006A543E" w:rsidRPr="00057DD2" w14:paraId="218F396C" w14:textId="77777777" w:rsidTr="0003750D">
        <w:tc>
          <w:tcPr>
            <w:tcW w:w="6808" w:type="dxa"/>
            <w:vAlign w:val="center"/>
          </w:tcPr>
          <w:p w14:paraId="24FA54A9" w14:textId="77777777"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контрольно-пропускные пункты</w:t>
            </w:r>
          </w:p>
        </w:tc>
        <w:tc>
          <w:tcPr>
            <w:tcW w:w="7929" w:type="dxa"/>
            <w:vAlign w:val="center"/>
          </w:tcPr>
          <w:p w14:paraId="328EA253" w14:textId="77777777"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- 1 м;</w:t>
            </w:r>
          </w:p>
          <w:p w14:paraId="24F61635" w14:textId="77777777" w:rsidR="006A543E" w:rsidRPr="00057DD2" w:rsidRDefault="006A543E" w:rsidP="0003750D">
            <w:pPr>
              <w:rPr>
                <w:rFonts w:ascii="Times New Roman" w:hAnsi="Times New Roman"/>
                <w:b/>
                <w:sz w:val="20"/>
                <w:szCs w:val="20"/>
              </w:rPr>
            </w:pPr>
            <w:r w:rsidRPr="00057DD2">
              <w:rPr>
                <w:rFonts w:ascii="Times New Roman" w:hAnsi="Times New Roman"/>
                <w:sz w:val="20"/>
                <w:szCs w:val="20"/>
              </w:rPr>
              <w:t>-минимальный отступ от красной линии улиц - 1 м;</w:t>
            </w:r>
          </w:p>
          <w:p w14:paraId="0FBEB0BF" w14:textId="77777777" w:rsidR="006A543E" w:rsidRPr="00057DD2" w:rsidRDefault="006A543E" w:rsidP="0003750D">
            <w:pPr>
              <w:rPr>
                <w:rFonts w:ascii="Times New Roman" w:eastAsia="SimSun" w:hAnsi="Times New Roman"/>
                <w:sz w:val="20"/>
                <w:szCs w:val="20"/>
                <w:lang w:eastAsia="zh-CN"/>
              </w:rPr>
            </w:pPr>
            <w:r w:rsidRPr="00057DD2">
              <w:rPr>
                <w:rFonts w:ascii="Times New Roman" w:eastAsia="SimSun" w:hAnsi="Times New Roman"/>
                <w:sz w:val="20"/>
                <w:szCs w:val="20"/>
                <w:lang w:eastAsia="zh-CN"/>
              </w:rPr>
              <w:t>- максимальное количество надземных этажей зданий – 2 этажа.</w:t>
            </w:r>
          </w:p>
        </w:tc>
      </w:tr>
      <w:tr w:rsidR="006A543E" w:rsidRPr="00057DD2" w14:paraId="10F83965" w14:textId="77777777" w:rsidTr="0003750D">
        <w:tc>
          <w:tcPr>
            <w:tcW w:w="6808" w:type="dxa"/>
            <w:vAlign w:val="center"/>
          </w:tcPr>
          <w:p w14:paraId="0E9ABA41" w14:textId="77777777"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площадки для мусоросборников</w:t>
            </w:r>
          </w:p>
        </w:tc>
        <w:tc>
          <w:tcPr>
            <w:tcW w:w="7929" w:type="dxa"/>
            <w:vAlign w:val="center"/>
          </w:tcPr>
          <w:p w14:paraId="60E8172B" w14:textId="77777777"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sz w:val="20"/>
                <w:szCs w:val="20"/>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57DD2">
              <w:rPr>
                <w:rFonts w:ascii="Times New Roman" w:eastAsia="Times New Roman" w:hAnsi="Times New Roman"/>
                <w:sz w:val="20"/>
                <w:szCs w:val="20"/>
                <w:lang w:eastAsia="zh-CN"/>
              </w:rPr>
              <w:t>;</w:t>
            </w:r>
          </w:p>
          <w:p w14:paraId="42CDB85E" w14:textId="77777777"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общее количество контейнеров не более 5 </w:t>
            </w:r>
            <w:proofErr w:type="spellStart"/>
            <w:r w:rsidRPr="00057DD2">
              <w:rPr>
                <w:rFonts w:ascii="Times New Roman" w:eastAsia="Times New Roman" w:hAnsi="Times New Roman"/>
                <w:sz w:val="20"/>
                <w:szCs w:val="20"/>
                <w:lang w:eastAsia="zh-CN"/>
              </w:rPr>
              <w:t>шт</w:t>
            </w:r>
            <w:proofErr w:type="spellEnd"/>
            <w:r w:rsidRPr="00057DD2">
              <w:rPr>
                <w:rFonts w:ascii="Times New Roman" w:eastAsia="Times New Roman" w:hAnsi="Times New Roman"/>
                <w:sz w:val="20"/>
                <w:szCs w:val="20"/>
                <w:lang w:eastAsia="zh-CN"/>
              </w:rPr>
              <w:t>;</w:t>
            </w:r>
          </w:p>
          <w:p w14:paraId="6926CFA1" w14:textId="77777777"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мусоросборников до границы смежного земельного участка не менее - 4 м.</w:t>
            </w:r>
          </w:p>
        </w:tc>
      </w:tr>
      <w:tr w:rsidR="006A543E" w:rsidRPr="00057DD2" w14:paraId="7FCFAFB4" w14:textId="77777777" w:rsidTr="0003750D">
        <w:tc>
          <w:tcPr>
            <w:tcW w:w="6808" w:type="dxa"/>
            <w:vAlign w:val="center"/>
          </w:tcPr>
          <w:p w14:paraId="1DBE8C5E" w14:textId="77777777"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надворные уборные</w:t>
            </w:r>
          </w:p>
        </w:tc>
        <w:tc>
          <w:tcPr>
            <w:tcW w:w="7929" w:type="dxa"/>
            <w:vAlign w:val="center"/>
          </w:tcPr>
          <w:p w14:paraId="321BC03A" w14:textId="77777777"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красной линии не менее - 10 м; </w:t>
            </w:r>
          </w:p>
          <w:p w14:paraId="6DAA2EE2" w14:textId="77777777"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14:paraId="34D58EAF" w14:textId="77777777"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туалета до источника водоснабжения (колодца) – не менее 25 м.</w:t>
            </w:r>
          </w:p>
        </w:tc>
      </w:tr>
      <w:tr w:rsidR="006A543E" w:rsidRPr="00057DD2" w14:paraId="093838B0" w14:textId="77777777" w:rsidTr="0003750D">
        <w:tc>
          <w:tcPr>
            <w:tcW w:w="6808" w:type="dxa"/>
            <w:vAlign w:val="center"/>
          </w:tcPr>
          <w:p w14:paraId="5D948E51" w14:textId="77777777" w:rsidR="006A543E" w:rsidRPr="00057DD2" w:rsidRDefault="006A543E" w:rsidP="0003750D">
            <w:pPr>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септики, водонепроницаемые выгребы, фильтрующие колодцы </w:t>
            </w:r>
          </w:p>
        </w:tc>
        <w:tc>
          <w:tcPr>
            <w:tcW w:w="7929" w:type="dxa"/>
            <w:vAlign w:val="center"/>
          </w:tcPr>
          <w:p w14:paraId="27249211" w14:textId="77777777"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14:paraId="41046B72" w14:textId="77777777"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фундамента построек до септика, водонепроницаемого выгреба - не менее 5 м; </w:t>
            </w:r>
          </w:p>
          <w:p w14:paraId="619AC303" w14:textId="77777777" w:rsidR="006A543E" w:rsidRPr="00057DD2" w:rsidRDefault="006A543E" w:rsidP="0003750D">
            <w:pPr>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фундамента построек до фильтрующего колодца - не менее 8 м.</w:t>
            </w:r>
          </w:p>
        </w:tc>
      </w:tr>
    </w:tbl>
    <w:p w14:paraId="4F43FF44" w14:textId="2E0228F0" w:rsidR="007168A8" w:rsidRPr="00057DD2" w:rsidRDefault="007168A8" w:rsidP="00DE57A2">
      <w:pPr>
        <w:spacing w:after="0" w:line="240" w:lineRule="auto"/>
        <w:ind w:firstLine="709"/>
        <w:rPr>
          <w:rFonts w:ascii="Times New Roman" w:hAnsi="Times New Roman" w:cs="Times New Roman"/>
          <w:highlight w:val="yellow"/>
        </w:rPr>
      </w:pPr>
    </w:p>
    <w:p w14:paraId="7EA4A958" w14:textId="32813F90" w:rsidR="006A543E" w:rsidRPr="00057DD2" w:rsidRDefault="006A543E" w:rsidP="00AA1799">
      <w:pPr>
        <w:pStyle w:val="3"/>
        <w:keepLines/>
        <w:spacing w:after="240"/>
        <w:jc w:val="center"/>
        <w:rPr>
          <w:rFonts w:ascii="Times New Roman" w:eastAsia="SimSun" w:hAnsi="Times New Roman"/>
          <w:sz w:val="24"/>
          <w:szCs w:val="24"/>
          <w:u w:val="single"/>
          <w:lang w:eastAsia="zh-CN"/>
        </w:rPr>
      </w:pPr>
      <w:bookmarkStart w:id="18" w:name="_Toc164666728"/>
      <w:r w:rsidRPr="00057DD2">
        <w:rPr>
          <w:rFonts w:ascii="Times New Roman" w:eastAsia="SimSun" w:hAnsi="Times New Roman"/>
          <w:sz w:val="24"/>
          <w:szCs w:val="24"/>
          <w:u w:val="single"/>
          <w:lang w:eastAsia="zh-CN"/>
        </w:rPr>
        <w:t>ИТ-2. Зона транспортной инфраструктуры</w:t>
      </w:r>
      <w:bookmarkEnd w:id="18"/>
    </w:p>
    <w:p w14:paraId="4A1A7270" w14:textId="383C33EC" w:rsidR="00DE57A2" w:rsidRPr="00057DD2" w:rsidRDefault="00DE57A2" w:rsidP="00DE57A2">
      <w:pPr>
        <w:autoSpaceDE w:val="0"/>
        <w:autoSpaceDN w:val="0"/>
        <w:adjustRightInd w:val="0"/>
        <w:spacing w:after="0" w:line="240" w:lineRule="auto"/>
        <w:jc w:val="both"/>
        <w:rPr>
          <w:rFonts w:ascii="Times New Roman" w:hAnsi="Times New Roman" w:cs="Times New Roman"/>
          <w:sz w:val="24"/>
          <w:szCs w:val="24"/>
        </w:rPr>
      </w:pPr>
      <w:r w:rsidRPr="00057DD2">
        <w:rPr>
          <w:rFonts w:ascii="Times New Roman" w:hAnsi="Times New Roman" w:cs="Times New Roman"/>
          <w:sz w:val="24"/>
          <w:szCs w:val="24"/>
        </w:rPr>
        <w:t>Зона транспортной инфраструктуры ИТ-2 выделяется для размещения объектов транспорта и обеспечения правовых условий градостроительной деятельности в части размещения предприятий и объектов ее обслуживания</w:t>
      </w:r>
    </w:p>
    <w:p w14:paraId="5726682C" w14:textId="77777777" w:rsidR="00DE57A2" w:rsidRPr="00057DD2" w:rsidRDefault="00DE57A2" w:rsidP="00DE57A2">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6B8E4448" w14:textId="0ACC4515" w:rsidR="006A543E" w:rsidRPr="00057DD2" w:rsidRDefault="006A543E"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w:t>
      </w:r>
    </w:p>
    <w:p w14:paraId="4BDE6BB3" w14:textId="11B98603" w:rsidR="006A543E" w:rsidRPr="00057DD2" w:rsidRDefault="006A543E"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D375306" w14:textId="77777777" w:rsidR="00C030D2" w:rsidRPr="00057DD2" w:rsidRDefault="00C030D2"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tbl>
      <w:tblPr>
        <w:tblStyle w:val="afb"/>
        <w:tblW w:w="5000" w:type="pct"/>
        <w:tblLook w:val="04A0" w:firstRow="1" w:lastRow="0" w:firstColumn="1" w:lastColumn="0" w:noHBand="0" w:noVBand="1"/>
      </w:tblPr>
      <w:tblGrid>
        <w:gridCol w:w="1848"/>
        <w:gridCol w:w="3052"/>
        <w:gridCol w:w="4688"/>
        <w:gridCol w:w="4688"/>
      </w:tblGrid>
      <w:tr w:rsidR="002565F8" w:rsidRPr="00057DD2" w14:paraId="5F77FB14" w14:textId="6EC87B61" w:rsidTr="0003750D">
        <w:trPr>
          <w:tblHeader/>
        </w:trPr>
        <w:tc>
          <w:tcPr>
            <w:tcW w:w="647" w:type="pct"/>
            <w:vAlign w:val="center"/>
          </w:tcPr>
          <w:p w14:paraId="2ED6A172" w14:textId="77777777" w:rsidR="002565F8" w:rsidRPr="00057DD2" w:rsidRDefault="002565F8"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069" w:type="pct"/>
            <w:vAlign w:val="center"/>
          </w:tcPr>
          <w:p w14:paraId="7AFC7012" w14:textId="77777777" w:rsidR="002565F8" w:rsidRPr="00057DD2" w:rsidRDefault="002565F8"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642" w:type="pct"/>
            <w:vAlign w:val="center"/>
          </w:tcPr>
          <w:p w14:paraId="416464B1" w14:textId="2C085546" w:rsidR="002565F8" w:rsidRPr="00057DD2" w:rsidRDefault="002565F8"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4377A168" w14:textId="77777777" w:rsidR="002565F8" w:rsidRPr="00057DD2" w:rsidRDefault="002565F8"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642" w:type="pct"/>
            <w:vAlign w:val="center"/>
          </w:tcPr>
          <w:p w14:paraId="1C322EED" w14:textId="536B39F5" w:rsidR="002565F8" w:rsidRPr="00057DD2" w:rsidRDefault="002565F8"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2565F8" w:rsidRPr="00057DD2" w14:paraId="3AE72D7C" w14:textId="4C3F0926" w:rsidTr="0003750D">
        <w:tc>
          <w:tcPr>
            <w:tcW w:w="647" w:type="pct"/>
            <w:tcBorders>
              <w:top w:val="single" w:sz="4" w:space="0" w:color="auto"/>
              <w:left w:val="single" w:sz="4" w:space="0" w:color="auto"/>
              <w:right w:val="single" w:sz="4" w:space="0" w:color="auto"/>
            </w:tcBorders>
            <w:shd w:val="clear" w:color="auto" w:fill="FFFFFF" w:themeFill="background1"/>
            <w:vAlign w:val="center"/>
          </w:tcPr>
          <w:p w14:paraId="1E95D92C" w14:textId="77777777"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2.7.1]</w:t>
            </w:r>
          </w:p>
          <w:p w14:paraId="7E77F963" w14:textId="75B93789" w:rsidR="002565F8" w:rsidRPr="00057DD2" w:rsidRDefault="002565F8" w:rsidP="0003750D">
            <w:pPr>
              <w:pStyle w:val="ConsPlusNormal"/>
              <w:shd w:val="clear" w:color="auto" w:fill="FFFFFF" w:themeFill="background1"/>
              <w:rPr>
                <w:sz w:val="20"/>
                <w:szCs w:val="20"/>
              </w:rPr>
            </w:pPr>
            <w:r w:rsidRPr="00057DD2">
              <w:rPr>
                <w:sz w:val="20"/>
                <w:szCs w:val="20"/>
              </w:rPr>
              <w:t>Хранение автотранспорта</w:t>
            </w:r>
          </w:p>
        </w:tc>
        <w:tc>
          <w:tcPr>
            <w:tcW w:w="1069" w:type="pct"/>
            <w:tcBorders>
              <w:top w:val="single" w:sz="4" w:space="0" w:color="auto"/>
              <w:left w:val="single" w:sz="4" w:space="0" w:color="auto"/>
              <w:right w:val="single" w:sz="4" w:space="0" w:color="auto"/>
            </w:tcBorders>
            <w:shd w:val="clear" w:color="auto" w:fill="FFFFFF" w:themeFill="background1"/>
            <w:vAlign w:val="center"/>
          </w:tcPr>
          <w:p w14:paraId="1BEEE282" w14:textId="77777777"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отдельно стоящих и</w:t>
            </w:r>
          </w:p>
          <w:p w14:paraId="274F44F8" w14:textId="6283CCC1"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пристроенных гаражей, в том числе</w:t>
            </w:r>
            <w:r w:rsidR="0003750D" w:rsidRPr="00057DD2">
              <w:rPr>
                <w:rFonts w:ascii="Times New Roman" w:hAnsi="Times New Roman"/>
                <w:sz w:val="20"/>
                <w:szCs w:val="20"/>
              </w:rPr>
              <w:t xml:space="preserve"> </w:t>
            </w:r>
            <w:r w:rsidRPr="00057DD2">
              <w:rPr>
                <w:rFonts w:ascii="Times New Roman" w:hAnsi="Times New Roman"/>
                <w:sz w:val="20"/>
                <w:szCs w:val="20"/>
              </w:rPr>
              <w:t>подземных, предназначенных для хранения</w:t>
            </w:r>
          </w:p>
          <w:p w14:paraId="5BA7464C" w14:textId="3EC1B029"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автотранспорта, в том числе с разделением на</w:t>
            </w:r>
            <w:r w:rsidR="0003750D" w:rsidRPr="00057DD2">
              <w:rPr>
                <w:rFonts w:ascii="Times New Roman" w:hAnsi="Times New Roman"/>
                <w:sz w:val="20"/>
                <w:szCs w:val="20"/>
              </w:rPr>
              <w:t xml:space="preserve"> </w:t>
            </w:r>
            <w:r w:rsidRPr="00057DD2">
              <w:rPr>
                <w:rFonts w:ascii="Times New Roman" w:hAnsi="Times New Roman"/>
                <w:sz w:val="20"/>
                <w:szCs w:val="20"/>
              </w:rPr>
              <w:t>машино-места, за исключением гаражей,</w:t>
            </w:r>
            <w:r w:rsidR="0003750D" w:rsidRPr="00057DD2">
              <w:rPr>
                <w:rFonts w:ascii="Times New Roman" w:hAnsi="Times New Roman"/>
                <w:sz w:val="20"/>
                <w:szCs w:val="20"/>
              </w:rPr>
              <w:t xml:space="preserve"> </w:t>
            </w:r>
            <w:r w:rsidRPr="00057DD2">
              <w:rPr>
                <w:rFonts w:ascii="Times New Roman" w:hAnsi="Times New Roman"/>
                <w:sz w:val="20"/>
                <w:szCs w:val="20"/>
              </w:rPr>
              <w:t>размещение которых предусмотрено</w:t>
            </w:r>
            <w:r w:rsidR="0003750D" w:rsidRPr="00057DD2">
              <w:rPr>
                <w:rFonts w:ascii="Times New Roman" w:hAnsi="Times New Roman"/>
                <w:sz w:val="20"/>
                <w:szCs w:val="20"/>
              </w:rPr>
              <w:t xml:space="preserve"> </w:t>
            </w:r>
            <w:r w:rsidRPr="00057DD2">
              <w:rPr>
                <w:rFonts w:ascii="Times New Roman" w:hAnsi="Times New Roman"/>
                <w:sz w:val="20"/>
                <w:szCs w:val="20"/>
              </w:rPr>
              <w:t>содержанием вида разрешенного</w:t>
            </w:r>
            <w:r w:rsidR="0003750D" w:rsidRPr="00057DD2">
              <w:rPr>
                <w:rFonts w:ascii="Times New Roman" w:hAnsi="Times New Roman"/>
                <w:sz w:val="20"/>
                <w:szCs w:val="20"/>
              </w:rPr>
              <w:t xml:space="preserve"> </w:t>
            </w:r>
            <w:r w:rsidRPr="00057DD2">
              <w:rPr>
                <w:rFonts w:ascii="Times New Roman" w:hAnsi="Times New Roman"/>
                <w:sz w:val="20"/>
                <w:szCs w:val="20"/>
              </w:rPr>
              <w:t>использования с кодом 4.9</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185187" w14:textId="0A39E238"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w:t>
            </w:r>
            <w:r w:rsidR="0003750D" w:rsidRPr="00057DD2">
              <w:rPr>
                <w:rFonts w:ascii="Times New Roman" w:hAnsi="Times New Roman"/>
                <w:sz w:val="20"/>
                <w:szCs w:val="20"/>
              </w:rPr>
              <w:t xml:space="preserve"> </w:t>
            </w:r>
            <w:r w:rsidRPr="00057DD2">
              <w:rPr>
                <w:rFonts w:ascii="Times New Roman" w:hAnsi="Times New Roman"/>
                <w:sz w:val="20"/>
                <w:szCs w:val="20"/>
              </w:rPr>
              <w:t>земельных участков – 15/100 кв. м;</w:t>
            </w:r>
          </w:p>
          <w:p w14:paraId="4D2CF985" w14:textId="7383A2DB"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количество надземных этажей</w:t>
            </w:r>
            <w:r w:rsidR="0003750D" w:rsidRPr="00057DD2">
              <w:rPr>
                <w:rFonts w:ascii="Times New Roman" w:hAnsi="Times New Roman"/>
                <w:sz w:val="20"/>
                <w:szCs w:val="20"/>
              </w:rPr>
              <w:t xml:space="preserve"> </w:t>
            </w:r>
            <w:r w:rsidRPr="00057DD2">
              <w:rPr>
                <w:rFonts w:ascii="Times New Roman" w:hAnsi="Times New Roman"/>
                <w:sz w:val="20"/>
                <w:szCs w:val="20"/>
              </w:rPr>
              <w:t>зданий – 2;</w:t>
            </w:r>
          </w:p>
          <w:p w14:paraId="3B40AAD9" w14:textId="060B7220" w:rsidR="002565F8" w:rsidRPr="00057DD2" w:rsidRDefault="002565F8"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максимальная высота зданий, строений,</w:t>
            </w:r>
            <w:r w:rsidR="0003750D" w:rsidRPr="00057DD2">
              <w:rPr>
                <w:rFonts w:ascii="Times New Roman" w:hAnsi="Times New Roman"/>
                <w:sz w:val="20"/>
                <w:szCs w:val="20"/>
              </w:rPr>
              <w:t xml:space="preserve"> </w:t>
            </w:r>
            <w:r w:rsidRPr="00057DD2">
              <w:rPr>
                <w:rFonts w:ascii="Times New Roman" w:hAnsi="Times New Roman"/>
                <w:sz w:val="20"/>
                <w:szCs w:val="20"/>
              </w:rPr>
              <w:t>сооружений от уровня земли – 6 м;</w:t>
            </w:r>
          </w:p>
        </w:tc>
        <w:tc>
          <w:tcPr>
            <w:tcW w:w="1642" w:type="pct"/>
            <w:vMerge w:val="restart"/>
            <w:tcBorders>
              <w:top w:val="single" w:sz="4" w:space="0" w:color="000000"/>
              <w:left w:val="single" w:sz="4" w:space="0" w:color="000000"/>
              <w:right w:val="single" w:sz="4" w:space="0" w:color="000000"/>
            </w:tcBorders>
            <w:shd w:val="clear" w:color="auto" w:fill="FFFFFF" w:themeFill="background1"/>
            <w:vAlign w:val="center"/>
          </w:tcPr>
          <w:p w14:paraId="52D19C4F" w14:textId="34A7C510"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Использование земельных участков и объектов капитального строительства осуществлять с учетом режимов зон с особыми условиями использования</w:t>
            </w:r>
          </w:p>
          <w:p w14:paraId="12052CF3" w14:textId="5CD3FAAC"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территорий</w:t>
            </w:r>
          </w:p>
          <w:p w14:paraId="6C3ADC9E" w14:textId="25BFAC0D"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При проектировании объектов транспортной</w:t>
            </w:r>
            <w:r w:rsidR="000A37E9" w:rsidRPr="00057DD2">
              <w:rPr>
                <w:rFonts w:ascii="Times New Roman" w:hAnsi="Times New Roman"/>
                <w:sz w:val="20"/>
                <w:szCs w:val="20"/>
              </w:rPr>
              <w:t xml:space="preserve"> </w:t>
            </w:r>
            <w:r w:rsidRPr="00057DD2">
              <w:rPr>
                <w:rFonts w:ascii="Times New Roman" w:hAnsi="Times New Roman"/>
                <w:sz w:val="20"/>
                <w:szCs w:val="20"/>
              </w:rPr>
              <w:t>инфраструктуры условия безопасности применять по нормируемым санитарно- гигиеническим и</w:t>
            </w:r>
            <w:r w:rsidR="000A37E9" w:rsidRPr="00057DD2">
              <w:rPr>
                <w:rFonts w:ascii="Times New Roman" w:hAnsi="Times New Roman"/>
                <w:sz w:val="20"/>
                <w:szCs w:val="20"/>
              </w:rPr>
              <w:t xml:space="preserve"> </w:t>
            </w:r>
            <w:r w:rsidRPr="00057DD2">
              <w:rPr>
                <w:rFonts w:ascii="Times New Roman" w:hAnsi="Times New Roman"/>
                <w:sz w:val="20"/>
                <w:szCs w:val="20"/>
              </w:rPr>
              <w:t>противопожарным требованиям.</w:t>
            </w:r>
          </w:p>
          <w:p w14:paraId="73D7A645" w14:textId="77777777" w:rsidR="000A37E9"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В состав зоны инженерно- транспортной инфраструктуры включаются</w:t>
            </w:r>
          </w:p>
          <w:p w14:paraId="4434E2C4" w14:textId="43DF9A04"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 территории улично-дорожной</w:t>
            </w:r>
            <w:r w:rsidR="000A37E9" w:rsidRPr="00057DD2">
              <w:rPr>
                <w:rFonts w:ascii="Times New Roman" w:hAnsi="Times New Roman"/>
                <w:sz w:val="20"/>
                <w:szCs w:val="20"/>
              </w:rPr>
              <w:t xml:space="preserve"> </w:t>
            </w:r>
            <w:r w:rsidRPr="00057DD2">
              <w:rPr>
                <w:rFonts w:ascii="Times New Roman" w:hAnsi="Times New Roman"/>
                <w:sz w:val="20"/>
                <w:szCs w:val="20"/>
              </w:rPr>
              <w:t>сети</w:t>
            </w:r>
          </w:p>
          <w:p w14:paraId="7BADD8F8" w14:textId="1D864A5D"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4"/>
                <w:szCs w:val="24"/>
              </w:rPr>
              <w:t>-</w:t>
            </w:r>
            <w:r w:rsidRPr="00057DD2">
              <w:rPr>
                <w:rFonts w:ascii="Times New Roman" w:hAnsi="Times New Roman"/>
                <w:sz w:val="20"/>
                <w:szCs w:val="20"/>
              </w:rPr>
              <w:t>конструктивные элементы</w:t>
            </w:r>
            <w:r w:rsidR="000A37E9" w:rsidRPr="00057DD2">
              <w:rPr>
                <w:rFonts w:ascii="Times New Roman" w:hAnsi="Times New Roman"/>
                <w:sz w:val="20"/>
                <w:szCs w:val="20"/>
              </w:rPr>
              <w:t xml:space="preserve"> </w:t>
            </w:r>
            <w:r w:rsidRPr="00057DD2">
              <w:rPr>
                <w:rFonts w:ascii="Times New Roman" w:hAnsi="Times New Roman"/>
                <w:sz w:val="20"/>
                <w:szCs w:val="20"/>
              </w:rPr>
              <w:t>дорожно-транспортных</w:t>
            </w:r>
            <w:r w:rsidR="000A37E9" w:rsidRPr="00057DD2">
              <w:rPr>
                <w:rFonts w:ascii="Times New Roman" w:hAnsi="Times New Roman"/>
                <w:sz w:val="20"/>
                <w:szCs w:val="20"/>
              </w:rPr>
              <w:t xml:space="preserve"> </w:t>
            </w:r>
            <w:r w:rsidRPr="00057DD2">
              <w:rPr>
                <w:rFonts w:ascii="Times New Roman" w:hAnsi="Times New Roman"/>
                <w:sz w:val="20"/>
                <w:szCs w:val="20"/>
              </w:rPr>
              <w:t>сооружений (</w:t>
            </w:r>
            <w:proofErr w:type="spellStart"/>
            <w:r w:rsidRPr="00057DD2">
              <w:rPr>
                <w:rFonts w:ascii="Times New Roman" w:hAnsi="Times New Roman"/>
                <w:sz w:val="20"/>
                <w:szCs w:val="20"/>
              </w:rPr>
              <w:t>опорпутепроводов</w:t>
            </w:r>
            <w:proofErr w:type="spellEnd"/>
            <w:r w:rsidRPr="00057DD2">
              <w:rPr>
                <w:rFonts w:ascii="Times New Roman" w:hAnsi="Times New Roman"/>
                <w:sz w:val="20"/>
                <w:szCs w:val="20"/>
              </w:rPr>
              <w:t>).</w:t>
            </w:r>
          </w:p>
          <w:p w14:paraId="5769A4B1" w14:textId="77777777"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 внутриквартальные проезды,</w:t>
            </w:r>
          </w:p>
          <w:p w14:paraId="62403910" w14:textId="00C9E189"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подъездные пути предназначены для обеспечения транспортной связи с объектами,</w:t>
            </w:r>
            <w:r w:rsidR="000A37E9" w:rsidRPr="00057DD2">
              <w:rPr>
                <w:rFonts w:ascii="Times New Roman" w:hAnsi="Times New Roman"/>
                <w:sz w:val="20"/>
                <w:szCs w:val="20"/>
              </w:rPr>
              <w:t xml:space="preserve"> </w:t>
            </w:r>
            <w:r w:rsidRPr="00057DD2">
              <w:rPr>
                <w:rFonts w:ascii="Times New Roman" w:hAnsi="Times New Roman"/>
                <w:sz w:val="20"/>
                <w:szCs w:val="20"/>
              </w:rPr>
              <w:t xml:space="preserve">размещенными </w:t>
            </w:r>
            <w:r w:rsidR="000A37E9" w:rsidRPr="00057DD2">
              <w:rPr>
                <w:rFonts w:ascii="Times New Roman" w:hAnsi="Times New Roman"/>
                <w:sz w:val="20"/>
                <w:szCs w:val="20"/>
              </w:rPr>
              <w:t xml:space="preserve">на внутриквартальной территории, </w:t>
            </w:r>
            <w:r w:rsidRPr="00057DD2">
              <w:rPr>
                <w:rFonts w:ascii="Times New Roman" w:hAnsi="Times New Roman"/>
                <w:sz w:val="20"/>
                <w:szCs w:val="20"/>
              </w:rPr>
              <w:t>и разрабатываются в составе проекта планировки и</w:t>
            </w:r>
            <w:r w:rsidR="000A37E9" w:rsidRPr="00057DD2">
              <w:rPr>
                <w:rFonts w:ascii="Times New Roman" w:hAnsi="Times New Roman"/>
                <w:sz w:val="20"/>
                <w:szCs w:val="20"/>
              </w:rPr>
              <w:t xml:space="preserve"> </w:t>
            </w:r>
            <w:r w:rsidRPr="00057DD2">
              <w:rPr>
                <w:rFonts w:ascii="Times New Roman" w:hAnsi="Times New Roman"/>
                <w:sz w:val="20"/>
                <w:szCs w:val="20"/>
              </w:rPr>
              <w:t>межевания квартала.</w:t>
            </w:r>
          </w:p>
          <w:p w14:paraId="122C79AA" w14:textId="490FE0BA"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При размещении объекта, не предусмотренного ранее разработанным проектом планировки, подъездные пути и проезды, необходимые для</w:t>
            </w:r>
          </w:p>
          <w:p w14:paraId="3C7B9AF6" w14:textId="4B4491A5"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строительства и эксплуатации объекта выполняются за счет застройщика.</w:t>
            </w:r>
          </w:p>
          <w:p w14:paraId="7BB55BDB" w14:textId="1058DF4F"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Режимы использования земель</w:t>
            </w:r>
          </w:p>
          <w:p w14:paraId="32E6E4E6" w14:textId="6EBD5734"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и требования к градостроительным</w:t>
            </w:r>
          </w:p>
          <w:p w14:paraId="77441B45" w14:textId="5AC0D555"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регламентам в границах зон охраны объекта культурного наследия не применяются к</w:t>
            </w:r>
          </w:p>
          <w:p w14:paraId="64CD379A" w14:textId="4B378A4E"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правоотношениям, связанным со строительством и</w:t>
            </w:r>
          </w:p>
          <w:p w14:paraId="7B54DBA8" w14:textId="7C334700"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реконструкцией объектов капитального строительства, возникшим на основании</w:t>
            </w:r>
          </w:p>
          <w:p w14:paraId="01D773C3" w14:textId="36950EF7"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разрешений на строительство, которые выданы в</w:t>
            </w:r>
          </w:p>
          <w:p w14:paraId="2310DC65" w14:textId="58E3D0ED"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установленном порядке до вступления в силу правового акта об утверждении зон охраны объекта культурного наследия.</w:t>
            </w:r>
          </w:p>
          <w:p w14:paraId="2BD63F51" w14:textId="209435C5" w:rsidR="000A37E9"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w:t>
            </w:r>
            <w:r w:rsidR="000A37E9" w:rsidRPr="00057DD2">
              <w:rPr>
                <w:rFonts w:ascii="Times New Roman" w:hAnsi="Times New Roman"/>
                <w:sz w:val="20"/>
                <w:szCs w:val="20"/>
              </w:rPr>
              <w:t xml:space="preserve"> </w:t>
            </w:r>
            <w:r w:rsidRPr="00057DD2">
              <w:rPr>
                <w:rFonts w:ascii="Times New Roman" w:hAnsi="Times New Roman"/>
                <w:sz w:val="20"/>
                <w:szCs w:val="20"/>
              </w:rPr>
              <w:t>линейных объектов, а также</w:t>
            </w:r>
            <w:r w:rsidR="000A37E9" w:rsidRPr="00057DD2">
              <w:rPr>
                <w:rFonts w:ascii="Times New Roman" w:hAnsi="Times New Roman"/>
                <w:sz w:val="20"/>
                <w:szCs w:val="20"/>
              </w:rPr>
              <w:t xml:space="preserve"> </w:t>
            </w:r>
            <w:r w:rsidRPr="00057DD2">
              <w:rPr>
                <w:rFonts w:ascii="Times New Roman" w:hAnsi="Times New Roman"/>
                <w:sz w:val="20"/>
                <w:szCs w:val="20"/>
              </w:rPr>
              <w:t>объектов, создаваемых в целях использования</w:t>
            </w:r>
            <w:r w:rsidR="000A37E9" w:rsidRPr="00057DD2">
              <w:rPr>
                <w:rFonts w:ascii="Times New Roman" w:hAnsi="Times New Roman"/>
                <w:sz w:val="20"/>
                <w:szCs w:val="20"/>
              </w:rPr>
              <w:t xml:space="preserve"> </w:t>
            </w:r>
            <w:r w:rsidRPr="00057DD2">
              <w:rPr>
                <w:rFonts w:ascii="Times New Roman" w:hAnsi="Times New Roman"/>
                <w:sz w:val="20"/>
                <w:szCs w:val="20"/>
              </w:rPr>
              <w:t>неограниченным кругом лиц</w:t>
            </w:r>
            <w:r w:rsidR="000A37E9" w:rsidRPr="00057DD2">
              <w:rPr>
                <w:rFonts w:ascii="Times New Roman" w:hAnsi="Times New Roman"/>
                <w:sz w:val="20"/>
                <w:szCs w:val="20"/>
              </w:rPr>
              <w:t xml:space="preserve"> </w:t>
            </w:r>
            <w:r w:rsidRPr="00057DD2">
              <w:rPr>
                <w:rFonts w:ascii="Times New Roman" w:hAnsi="Times New Roman"/>
                <w:sz w:val="20"/>
                <w:szCs w:val="20"/>
              </w:rPr>
              <w:t>(объекты благоустройства, объекты, предназначенные для обеспечения дорожного движения и т.п.)</w:t>
            </w:r>
          </w:p>
          <w:p w14:paraId="55217733" w14:textId="32AD0DE3"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Благоустройство территории, прилегающей к объектам</w:t>
            </w:r>
            <w:r w:rsidR="000A37E9" w:rsidRPr="00057DD2">
              <w:rPr>
                <w:rFonts w:ascii="Times New Roman" w:hAnsi="Times New Roman"/>
                <w:sz w:val="20"/>
                <w:szCs w:val="20"/>
              </w:rPr>
              <w:t xml:space="preserve"> </w:t>
            </w:r>
            <w:r w:rsidRPr="00057DD2">
              <w:rPr>
                <w:rFonts w:ascii="Times New Roman" w:hAnsi="Times New Roman"/>
                <w:sz w:val="20"/>
                <w:szCs w:val="20"/>
              </w:rPr>
              <w:t>общественного назначения,</w:t>
            </w:r>
            <w:r w:rsidR="000A37E9" w:rsidRPr="00057DD2">
              <w:rPr>
                <w:rFonts w:ascii="Times New Roman" w:hAnsi="Times New Roman"/>
                <w:sz w:val="20"/>
                <w:szCs w:val="20"/>
              </w:rPr>
              <w:t xml:space="preserve"> </w:t>
            </w:r>
            <w:r w:rsidRPr="00057DD2">
              <w:rPr>
                <w:rFonts w:ascii="Times New Roman" w:hAnsi="Times New Roman"/>
                <w:sz w:val="20"/>
                <w:szCs w:val="20"/>
              </w:rPr>
              <w:t>проводится в соответствии с Правилами благоустройства сельского поселения на</w:t>
            </w:r>
            <w:r w:rsidR="000A37E9" w:rsidRPr="00057DD2">
              <w:rPr>
                <w:rFonts w:ascii="Times New Roman" w:hAnsi="Times New Roman"/>
                <w:sz w:val="20"/>
                <w:szCs w:val="20"/>
              </w:rPr>
              <w:t xml:space="preserve"> </w:t>
            </w:r>
            <w:r w:rsidRPr="00057DD2">
              <w:rPr>
                <w:rFonts w:ascii="Times New Roman" w:hAnsi="Times New Roman"/>
                <w:sz w:val="20"/>
                <w:szCs w:val="20"/>
              </w:rPr>
              <w:t>основании проектной документации.</w:t>
            </w:r>
          </w:p>
          <w:p w14:paraId="294EC27C" w14:textId="72B9FBEC"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Реконструкция объектов капитального строительства и их частей может осуществляться только путем приведения таких объектов в</w:t>
            </w:r>
            <w:r w:rsidR="000A37E9" w:rsidRPr="00057DD2">
              <w:rPr>
                <w:rFonts w:ascii="Times New Roman" w:hAnsi="Times New Roman"/>
                <w:sz w:val="20"/>
                <w:szCs w:val="20"/>
              </w:rPr>
              <w:t xml:space="preserve"> </w:t>
            </w:r>
            <w:r w:rsidRPr="00057DD2">
              <w:rPr>
                <w:rFonts w:ascii="Times New Roman" w:hAnsi="Times New Roman"/>
                <w:sz w:val="20"/>
                <w:szCs w:val="20"/>
              </w:rPr>
              <w:t>соответствие с режимами</w:t>
            </w:r>
            <w:r w:rsidR="000A37E9" w:rsidRPr="00057DD2">
              <w:rPr>
                <w:rFonts w:ascii="Times New Roman" w:hAnsi="Times New Roman"/>
                <w:sz w:val="20"/>
                <w:szCs w:val="20"/>
              </w:rPr>
              <w:t xml:space="preserve"> </w:t>
            </w:r>
            <w:r w:rsidRPr="00057DD2">
              <w:rPr>
                <w:rFonts w:ascii="Times New Roman" w:hAnsi="Times New Roman"/>
                <w:sz w:val="20"/>
                <w:szCs w:val="20"/>
              </w:rPr>
              <w:t>использования земель и градостроительными</w:t>
            </w:r>
            <w:r w:rsidR="000A37E9" w:rsidRPr="00057DD2">
              <w:rPr>
                <w:rFonts w:ascii="Times New Roman" w:hAnsi="Times New Roman"/>
                <w:sz w:val="20"/>
                <w:szCs w:val="20"/>
              </w:rPr>
              <w:t xml:space="preserve"> </w:t>
            </w:r>
            <w:r w:rsidRPr="00057DD2">
              <w:rPr>
                <w:rFonts w:ascii="Times New Roman" w:hAnsi="Times New Roman"/>
                <w:sz w:val="20"/>
                <w:szCs w:val="20"/>
              </w:rPr>
              <w:t>регламентами, установленными в границах</w:t>
            </w:r>
            <w:r w:rsidR="000A37E9" w:rsidRPr="00057DD2">
              <w:rPr>
                <w:rFonts w:ascii="Times New Roman" w:hAnsi="Times New Roman"/>
                <w:sz w:val="20"/>
                <w:szCs w:val="20"/>
              </w:rPr>
              <w:t xml:space="preserve"> </w:t>
            </w:r>
            <w:r w:rsidRPr="00057DD2">
              <w:rPr>
                <w:rFonts w:ascii="Times New Roman" w:hAnsi="Times New Roman"/>
                <w:sz w:val="20"/>
                <w:szCs w:val="20"/>
              </w:rPr>
              <w:t>зон охраны объекта</w:t>
            </w:r>
            <w:r w:rsidR="000A37E9" w:rsidRPr="00057DD2">
              <w:rPr>
                <w:rFonts w:ascii="Times New Roman" w:hAnsi="Times New Roman"/>
                <w:sz w:val="20"/>
                <w:szCs w:val="20"/>
              </w:rPr>
              <w:t xml:space="preserve"> </w:t>
            </w:r>
            <w:r w:rsidRPr="00057DD2">
              <w:rPr>
                <w:rFonts w:ascii="Times New Roman" w:hAnsi="Times New Roman"/>
                <w:sz w:val="20"/>
                <w:szCs w:val="20"/>
              </w:rPr>
              <w:t>культурного наследия, или</w:t>
            </w:r>
            <w:r w:rsidR="000A37E9" w:rsidRPr="00057DD2">
              <w:rPr>
                <w:rFonts w:ascii="Times New Roman" w:hAnsi="Times New Roman"/>
                <w:sz w:val="20"/>
                <w:szCs w:val="20"/>
              </w:rPr>
              <w:t xml:space="preserve"> </w:t>
            </w:r>
            <w:r w:rsidRPr="00057DD2">
              <w:rPr>
                <w:rFonts w:ascii="Times New Roman" w:hAnsi="Times New Roman"/>
                <w:sz w:val="20"/>
                <w:szCs w:val="20"/>
              </w:rPr>
              <w:t>путем уменьшения</w:t>
            </w:r>
            <w:r w:rsidR="000A37E9" w:rsidRPr="00057DD2">
              <w:rPr>
                <w:rFonts w:ascii="Times New Roman" w:hAnsi="Times New Roman"/>
                <w:sz w:val="20"/>
                <w:szCs w:val="20"/>
              </w:rPr>
              <w:t xml:space="preserve"> </w:t>
            </w:r>
            <w:r w:rsidRPr="00057DD2">
              <w:rPr>
                <w:rFonts w:ascii="Times New Roman" w:hAnsi="Times New Roman"/>
                <w:sz w:val="20"/>
                <w:szCs w:val="20"/>
              </w:rPr>
              <w:t xml:space="preserve">их </w:t>
            </w:r>
            <w:r w:rsidRPr="00057DD2">
              <w:rPr>
                <w:rFonts w:ascii="Times New Roman" w:hAnsi="Times New Roman"/>
                <w:sz w:val="20"/>
                <w:szCs w:val="20"/>
              </w:rPr>
              <w:lastRenderedPageBreak/>
              <w:t>несоответствия</w:t>
            </w:r>
            <w:r w:rsidR="000A37E9" w:rsidRPr="00057DD2">
              <w:rPr>
                <w:rFonts w:ascii="Times New Roman" w:hAnsi="Times New Roman"/>
                <w:sz w:val="20"/>
                <w:szCs w:val="20"/>
              </w:rPr>
              <w:t xml:space="preserve"> </w:t>
            </w:r>
            <w:r w:rsidRPr="00057DD2">
              <w:rPr>
                <w:rFonts w:ascii="Times New Roman" w:hAnsi="Times New Roman"/>
                <w:sz w:val="20"/>
                <w:szCs w:val="20"/>
              </w:rPr>
              <w:t>установленным предельным</w:t>
            </w:r>
            <w:r w:rsidR="000A37E9" w:rsidRPr="00057DD2">
              <w:rPr>
                <w:rFonts w:ascii="Times New Roman" w:hAnsi="Times New Roman"/>
                <w:sz w:val="20"/>
                <w:szCs w:val="20"/>
              </w:rPr>
              <w:t xml:space="preserve"> </w:t>
            </w:r>
            <w:r w:rsidRPr="00057DD2">
              <w:rPr>
                <w:rFonts w:ascii="Times New Roman" w:hAnsi="Times New Roman"/>
                <w:sz w:val="20"/>
                <w:szCs w:val="20"/>
              </w:rPr>
              <w:t>параметрам разрешенного</w:t>
            </w:r>
            <w:r w:rsidR="000A37E9" w:rsidRPr="00057DD2">
              <w:rPr>
                <w:rFonts w:ascii="Times New Roman" w:hAnsi="Times New Roman"/>
                <w:sz w:val="20"/>
                <w:szCs w:val="20"/>
              </w:rPr>
              <w:t xml:space="preserve"> </w:t>
            </w:r>
            <w:r w:rsidRPr="00057DD2">
              <w:rPr>
                <w:rFonts w:ascii="Times New Roman" w:hAnsi="Times New Roman"/>
                <w:sz w:val="20"/>
                <w:szCs w:val="20"/>
              </w:rPr>
              <w:t>строительства.</w:t>
            </w:r>
          </w:p>
        </w:tc>
      </w:tr>
      <w:tr w:rsidR="002565F8" w:rsidRPr="00057DD2" w14:paraId="6DDDA385" w14:textId="4D87D40E" w:rsidTr="0003750D">
        <w:tc>
          <w:tcPr>
            <w:tcW w:w="647" w:type="pct"/>
            <w:tcBorders>
              <w:top w:val="single" w:sz="4" w:space="0" w:color="auto"/>
              <w:left w:val="single" w:sz="4" w:space="0" w:color="auto"/>
              <w:right w:val="single" w:sz="4" w:space="0" w:color="auto"/>
            </w:tcBorders>
            <w:shd w:val="clear" w:color="auto" w:fill="FFFFFF" w:themeFill="background1"/>
            <w:vAlign w:val="center"/>
          </w:tcPr>
          <w:p w14:paraId="7BE1005E" w14:textId="77777777"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[2.7.2]</w:t>
            </w:r>
          </w:p>
          <w:p w14:paraId="01D7FF47" w14:textId="77777777"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гаражей для</w:t>
            </w:r>
          </w:p>
          <w:p w14:paraId="1A9E11A4" w14:textId="5668F446"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собственных нужд</w:t>
            </w:r>
          </w:p>
        </w:tc>
        <w:tc>
          <w:tcPr>
            <w:tcW w:w="1069" w:type="pct"/>
            <w:tcBorders>
              <w:top w:val="single" w:sz="4" w:space="0" w:color="auto"/>
              <w:left w:val="single" w:sz="4" w:space="0" w:color="auto"/>
              <w:right w:val="single" w:sz="4" w:space="0" w:color="auto"/>
            </w:tcBorders>
            <w:shd w:val="clear" w:color="auto" w:fill="FFFFFF" w:themeFill="background1"/>
            <w:vAlign w:val="center"/>
          </w:tcPr>
          <w:p w14:paraId="3D178FB4" w14:textId="1F7F400E"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для собственных нужд отдельно</w:t>
            </w:r>
            <w:r w:rsidR="0003750D" w:rsidRPr="00057DD2">
              <w:rPr>
                <w:rFonts w:ascii="Times New Roman" w:hAnsi="Times New Roman"/>
                <w:sz w:val="20"/>
                <w:szCs w:val="20"/>
              </w:rPr>
              <w:t xml:space="preserve"> </w:t>
            </w:r>
            <w:r w:rsidRPr="00057DD2">
              <w:rPr>
                <w:rFonts w:ascii="Times New Roman" w:hAnsi="Times New Roman"/>
                <w:sz w:val="20"/>
                <w:szCs w:val="20"/>
              </w:rPr>
              <w:t>стоящих гаражей и (или) гаражей,</w:t>
            </w:r>
            <w:r w:rsidR="0003750D" w:rsidRPr="00057DD2">
              <w:rPr>
                <w:rFonts w:ascii="Times New Roman" w:hAnsi="Times New Roman"/>
                <w:sz w:val="20"/>
                <w:szCs w:val="20"/>
              </w:rPr>
              <w:t xml:space="preserve"> </w:t>
            </w:r>
            <w:r w:rsidRPr="00057DD2">
              <w:rPr>
                <w:rFonts w:ascii="Times New Roman" w:hAnsi="Times New Roman"/>
                <w:sz w:val="20"/>
                <w:szCs w:val="20"/>
              </w:rPr>
              <w:t>блокированных общими стенами с другими</w:t>
            </w:r>
            <w:r w:rsidR="0003750D" w:rsidRPr="00057DD2">
              <w:rPr>
                <w:rFonts w:ascii="Times New Roman" w:hAnsi="Times New Roman"/>
                <w:sz w:val="20"/>
                <w:szCs w:val="20"/>
              </w:rPr>
              <w:t xml:space="preserve"> </w:t>
            </w:r>
            <w:r w:rsidRPr="00057DD2">
              <w:rPr>
                <w:rFonts w:ascii="Times New Roman" w:hAnsi="Times New Roman"/>
                <w:sz w:val="20"/>
                <w:szCs w:val="20"/>
              </w:rPr>
              <w:t>гаражами в одном ряду, имеющих общие с</w:t>
            </w:r>
            <w:r w:rsidR="0003750D" w:rsidRPr="00057DD2">
              <w:rPr>
                <w:rFonts w:ascii="Times New Roman" w:hAnsi="Times New Roman"/>
                <w:sz w:val="20"/>
                <w:szCs w:val="20"/>
              </w:rPr>
              <w:t xml:space="preserve"> </w:t>
            </w:r>
            <w:r w:rsidRPr="00057DD2">
              <w:rPr>
                <w:rFonts w:ascii="Times New Roman" w:hAnsi="Times New Roman"/>
                <w:sz w:val="20"/>
                <w:szCs w:val="20"/>
              </w:rPr>
              <w:t>ними крышу, фундамент и коммуникации</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DC7D31" w14:textId="77777777"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w:t>
            </w:r>
          </w:p>
          <w:p w14:paraId="28BBB431" w14:textId="77777777"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земельных участков – 15/100 кв. м;</w:t>
            </w:r>
          </w:p>
          <w:p w14:paraId="43FC8B26" w14:textId="77777777"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количество надземных этажей</w:t>
            </w:r>
          </w:p>
          <w:p w14:paraId="4A73185B" w14:textId="77777777"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зданий – 2;</w:t>
            </w:r>
          </w:p>
          <w:p w14:paraId="3C7A35F2" w14:textId="77777777"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w:t>
            </w:r>
          </w:p>
          <w:p w14:paraId="4BF0BF09" w14:textId="37746B6B"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сооружений от уровня земли – 6 м;</w:t>
            </w:r>
          </w:p>
        </w:tc>
        <w:tc>
          <w:tcPr>
            <w:tcW w:w="1642" w:type="pct"/>
            <w:vMerge/>
            <w:tcBorders>
              <w:left w:val="single" w:sz="4" w:space="0" w:color="000000"/>
              <w:right w:val="single" w:sz="4" w:space="0" w:color="000000"/>
            </w:tcBorders>
            <w:shd w:val="clear" w:color="auto" w:fill="FFFFFF" w:themeFill="background1"/>
            <w:vAlign w:val="center"/>
          </w:tcPr>
          <w:p w14:paraId="6EDF0216" w14:textId="77777777" w:rsidR="002565F8" w:rsidRPr="00057DD2" w:rsidRDefault="002565F8" w:rsidP="0003750D">
            <w:pPr>
              <w:autoSpaceDE w:val="0"/>
              <w:autoSpaceDN w:val="0"/>
              <w:adjustRightInd w:val="0"/>
              <w:rPr>
                <w:rFonts w:ascii="Times New Roman" w:hAnsi="Times New Roman"/>
                <w:sz w:val="20"/>
                <w:szCs w:val="20"/>
              </w:rPr>
            </w:pPr>
          </w:p>
        </w:tc>
      </w:tr>
      <w:tr w:rsidR="002565F8" w:rsidRPr="00057DD2" w14:paraId="0A6CFB68" w14:textId="7C60007F" w:rsidTr="0003750D">
        <w:tc>
          <w:tcPr>
            <w:tcW w:w="647" w:type="pct"/>
            <w:tcBorders>
              <w:top w:val="single" w:sz="4" w:space="0" w:color="auto"/>
              <w:left w:val="single" w:sz="4" w:space="0" w:color="auto"/>
              <w:right w:val="single" w:sz="4" w:space="0" w:color="auto"/>
            </w:tcBorders>
            <w:shd w:val="clear" w:color="auto" w:fill="FFFFFF" w:themeFill="background1"/>
            <w:vAlign w:val="center"/>
          </w:tcPr>
          <w:p w14:paraId="18E8287A" w14:textId="77777777" w:rsidR="002565F8" w:rsidRPr="00057DD2" w:rsidRDefault="002565F8" w:rsidP="0003750D">
            <w:pPr>
              <w:pStyle w:val="ConsPlusNormal"/>
              <w:shd w:val="clear" w:color="auto" w:fill="FFFFFF" w:themeFill="background1"/>
              <w:rPr>
                <w:sz w:val="20"/>
                <w:szCs w:val="20"/>
              </w:rPr>
            </w:pPr>
            <w:r w:rsidRPr="00057DD2">
              <w:rPr>
                <w:sz w:val="20"/>
                <w:szCs w:val="20"/>
              </w:rPr>
              <w:t>[4.9.1.1] - Заправка транспортных средств</w:t>
            </w:r>
          </w:p>
        </w:tc>
        <w:tc>
          <w:tcPr>
            <w:tcW w:w="1069" w:type="pct"/>
            <w:tcBorders>
              <w:top w:val="single" w:sz="4" w:space="0" w:color="auto"/>
              <w:left w:val="single" w:sz="4" w:space="0" w:color="auto"/>
              <w:right w:val="single" w:sz="4" w:space="0" w:color="auto"/>
            </w:tcBorders>
            <w:shd w:val="clear" w:color="auto" w:fill="FFFFFF" w:themeFill="background1"/>
            <w:vAlign w:val="center"/>
          </w:tcPr>
          <w:p w14:paraId="1D658D9D" w14:textId="77777777" w:rsidR="002565F8" w:rsidRPr="00057DD2" w:rsidRDefault="002565F8" w:rsidP="0003750D">
            <w:pPr>
              <w:pStyle w:val="ConsPlusNormal"/>
              <w:shd w:val="clear" w:color="auto" w:fill="FFFFFF" w:themeFill="background1"/>
              <w:rPr>
                <w:sz w:val="20"/>
                <w:szCs w:val="20"/>
              </w:rPr>
            </w:pPr>
            <w:r w:rsidRPr="00057DD2">
              <w:rPr>
                <w:sz w:val="20"/>
                <w:szCs w:val="20"/>
              </w:rPr>
              <w:t>автозаправочные станции; магазины сопутствующей торговли, здания для организации общественного питания в качестве объектов дорожного сервиса</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F689D7" w14:textId="77777777" w:rsidR="002565F8" w:rsidRPr="00057DD2" w:rsidRDefault="002565F8"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w:t>
            </w:r>
            <w:r w:rsidRPr="00057DD2">
              <w:rPr>
                <w:rFonts w:ascii="Times New Roman" w:eastAsia="SimSun" w:hAnsi="Times New Roman"/>
                <w:b/>
                <w:sz w:val="20"/>
                <w:szCs w:val="20"/>
              </w:rPr>
              <w:t xml:space="preserve">100 кв. </w:t>
            </w:r>
            <w:proofErr w:type="gramStart"/>
            <w:r w:rsidRPr="00057DD2">
              <w:rPr>
                <w:rFonts w:ascii="Times New Roman" w:eastAsia="SimSun" w:hAnsi="Times New Roman"/>
                <w:b/>
                <w:sz w:val="20"/>
                <w:szCs w:val="20"/>
              </w:rPr>
              <w:t>м/не</w:t>
            </w:r>
            <w:proofErr w:type="gramEnd"/>
            <w:r w:rsidRPr="00057DD2">
              <w:rPr>
                <w:rFonts w:ascii="Times New Roman" w:eastAsia="SimSun" w:hAnsi="Times New Roman"/>
                <w:b/>
                <w:sz w:val="20"/>
                <w:szCs w:val="20"/>
              </w:rPr>
              <w:t xml:space="preserve"> подлежит ограничению;</w:t>
            </w:r>
          </w:p>
          <w:p w14:paraId="1C12D3BA" w14:textId="77777777" w:rsidR="002565F8" w:rsidRPr="00057DD2" w:rsidRDefault="002565F8" w:rsidP="0003750D">
            <w:pPr>
              <w:shd w:val="clear" w:color="auto" w:fill="FFFFFF" w:themeFill="background1"/>
              <w:tabs>
                <w:tab w:val="left" w:pos="1134"/>
              </w:tabs>
              <w:rPr>
                <w:rFonts w:ascii="Times New Roman" w:eastAsia="SimSun" w:hAnsi="Times New Roman"/>
                <w:b/>
                <w:sz w:val="20"/>
                <w:szCs w:val="20"/>
              </w:rPr>
            </w:pPr>
            <w:r w:rsidRPr="00057DD2">
              <w:rPr>
                <w:rFonts w:ascii="Times New Roman" w:eastAsia="SimSun" w:hAnsi="Times New Roman"/>
                <w:sz w:val="20"/>
                <w:szCs w:val="20"/>
              </w:rPr>
              <w:t>-минимальная ширина земельных участков вдоль фронта улицы (проезда) -</w:t>
            </w:r>
            <w:r w:rsidRPr="00057DD2">
              <w:rPr>
                <w:rFonts w:ascii="Times New Roman" w:eastAsia="SimSun" w:hAnsi="Times New Roman"/>
                <w:b/>
                <w:sz w:val="20"/>
                <w:szCs w:val="20"/>
              </w:rPr>
              <w:t>10 м;</w:t>
            </w:r>
          </w:p>
          <w:p w14:paraId="19513926" w14:textId="77777777" w:rsidR="002565F8" w:rsidRPr="00057DD2" w:rsidRDefault="002565F8"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-минимальные отступы от границ земельных участков - </w:t>
            </w:r>
            <w:r w:rsidRPr="00057DD2">
              <w:rPr>
                <w:rFonts w:ascii="Times New Roman" w:eastAsia="SimSun" w:hAnsi="Times New Roman"/>
                <w:b/>
                <w:sz w:val="20"/>
                <w:szCs w:val="20"/>
              </w:rPr>
              <w:t>3 м;</w:t>
            </w:r>
          </w:p>
          <w:p w14:paraId="5C0A3195" w14:textId="77777777" w:rsidR="002565F8" w:rsidRPr="00057DD2" w:rsidRDefault="002565F8"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-максимальная высота зданий, строений, сооружений от уровня земли </w:t>
            </w:r>
            <w:r w:rsidRPr="00057DD2">
              <w:rPr>
                <w:rFonts w:ascii="Times New Roman" w:eastAsia="SimSun" w:hAnsi="Times New Roman"/>
                <w:b/>
                <w:sz w:val="20"/>
                <w:szCs w:val="20"/>
              </w:rPr>
              <w:t>- 12 м;</w:t>
            </w:r>
          </w:p>
          <w:p w14:paraId="0E1D059C" w14:textId="77777777" w:rsidR="002565F8" w:rsidRPr="00057DD2" w:rsidRDefault="002565F8"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t xml:space="preserve">-максимальный процент застройки в границах земельного участка </w:t>
            </w:r>
            <w:r w:rsidRPr="00057DD2">
              <w:rPr>
                <w:rFonts w:ascii="Times New Roman" w:eastAsia="SimSun" w:hAnsi="Times New Roman"/>
                <w:b/>
                <w:sz w:val="20"/>
                <w:szCs w:val="20"/>
              </w:rPr>
              <w:t>– 80%;</w:t>
            </w:r>
          </w:p>
        </w:tc>
        <w:tc>
          <w:tcPr>
            <w:tcW w:w="1642" w:type="pct"/>
            <w:vMerge/>
            <w:tcBorders>
              <w:left w:val="single" w:sz="4" w:space="0" w:color="000000"/>
              <w:right w:val="single" w:sz="4" w:space="0" w:color="000000"/>
            </w:tcBorders>
            <w:shd w:val="clear" w:color="auto" w:fill="FFFFFF" w:themeFill="background1"/>
            <w:vAlign w:val="center"/>
          </w:tcPr>
          <w:p w14:paraId="0A0007BE" w14:textId="77777777" w:rsidR="002565F8" w:rsidRPr="00057DD2" w:rsidRDefault="002565F8" w:rsidP="0003750D">
            <w:pPr>
              <w:shd w:val="clear" w:color="auto" w:fill="FFFFFF" w:themeFill="background1"/>
              <w:tabs>
                <w:tab w:val="left" w:pos="1134"/>
              </w:tabs>
              <w:rPr>
                <w:rFonts w:ascii="Times New Roman" w:eastAsia="SimSun" w:hAnsi="Times New Roman"/>
                <w:sz w:val="20"/>
                <w:szCs w:val="20"/>
              </w:rPr>
            </w:pPr>
          </w:p>
        </w:tc>
      </w:tr>
      <w:tr w:rsidR="002565F8" w:rsidRPr="00057DD2" w14:paraId="5421F52B" w14:textId="3E35C463" w:rsidTr="0003750D">
        <w:tc>
          <w:tcPr>
            <w:tcW w:w="647" w:type="pct"/>
            <w:tcBorders>
              <w:top w:val="single" w:sz="4" w:space="0" w:color="auto"/>
            </w:tcBorders>
            <w:shd w:val="clear" w:color="auto" w:fill="FFFFFF" w:themeFill="background1"/>
            <w:vAlign w:val="center"/>
          </w:tcPr>
          <w:p w14:paraId="11F56E12" w14:textId="77777777" w:rsidR="002565F8" w:rsidRPr="00057DD2" w:rsidRDefault="002565F8"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eastAsia="SimSun" w:hAnsi="Times New Roman"/>
                <w:sz w:val="20"/>
                <w:szCs w:val="20"/>
                <w:lang w:eastAsia="zh-CN"/>
              </w:rPr>
              <w:lastRenderedPageBreak/>
              <w:t>[</w:t>
            </w:r>
            <w:r w:rsidRPr="00057DD2">
              <w:rPr>
                <w:rFonts w:ascii="Times New Roman" w:hAnsi="Times New Roman"/>
                <w:sz w:val="20"/>
                <w:szCs w:val="20"/>
                <w:lang w:eastAsia="zh-CN"/>
              </w:rPr>
              <w:t>4.9.1.3</w:t>
            </w:r>
            <w:r w:rsidRPr="00057DD2">
              <w:rPr>
                <w:rFonts w:ascii="Times New Roman" w:eastAsia="SimSun" w:hAnsi="Times New Roman"/>
                <w:sz w:val="20"/>
                <w:szCs w:val="20"/>
                <w:lang w:eastAsia="zh-CN"/>
              </w:rPr>
              <w:t xml:space="preserve">] - </w:t>
            </w:r>
            <w:r w:rsidRPr="00057DD2">
              <w:rPr>
                <w:rFonts w:ascii="Times New Roman" w:hAnsi="Times New Roman"/>
                <w:sz w:val="20"/>
                <w:szCs w:val="20"/>
              </w:rPr>
              <w:t>Автомобильные мойки</w:t>
            </w:r>
          </w:p>
        </w:tc>
        <w:tc>
          <w:tcPr>
            <w:tcW w:w="1069" w:type="pct"/>
            <w:tcBorders>
              <w:top w:val="single" w:sz="4" w:space="0" w:color="auto"/>
            </w:tcBorders>
            <w:shd w:val="clear" w:color="auto" w:fill="FFFFFF" w:themeFill="background1"/>
            <w:vAlign w:val="center"/>
          </w:tcPr>
          <w:p w14:paraId="0F8C5F3D" w14:textId="77777777" w:rsidR="002565F8" w:rsidRPr="00057DD2" w:rsidRDefault="002565F8"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автомобильные мойки, а также магазинов сопутствующей торговли</w:t>
            </w:r>
          </w:p>
        </w:tc>
        <w:tc>
          <w:tcPr>
            <w:tcW w:w="1642" w:type="pct"/>
            <w:tcBorders>
              <w:right w:val="single" w:sz="4" w:space="0" w:color="000000"/>
            </w:tcBorders>
            <w:shd w:val="clear" w:color="auto" w:fill="FFFFFF" w:themeFill="background1"/>
            <w:vAlign w:val="center"/>
          </w:tcPr>
          <w:p w14:paraId="172E7191" w14:textId="77777777" w:rsidR="002565F8" w:rsidRPr="00057DD2" w:rsidRDefault="002565F8" w:rsidP="0003750D">
            <w:pPr>
              <w:shd w:val="clear" w:color="auto" w:fill="FFFFFF" w:themeFill="background1"/>
              <w:tabs>
                <w:tab w:val="left" w:pos="1134"/>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-минимальная/максимальная площадь земельных участков – </w:t>
            </w:r>
            <w:r w:rsidRPr="00057DD2">
              <w:rPr>
                <w:rFonts w:ascii="Times New Roman" w:eastAsia="SimSun" w:hAnsi="Times New Roman"/>
                <w:b/>
                <w:sz w:val="20"/>
                <w:szCs w:val="20"/>
                <w:lang w:eastAsia="zh-CN"/>
              </w:rPr>
              <w:t>60/1000 кв. м;</w:t>
            </w:r>
          </w:p>
          <w:p w14:paraId="6BC78950"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-минимальная ширина земельных участков вдоль фронта улицы (проезда) – </w:t>
            </w:r>
            <w:r w:rsidRPr="00057DD2">
              <w:rPr>
                <w:rFonts w:ascii="Times New Roman" w:eastAsia="SimSun" w:hAnsi="Times New Roman"/>
                <w:b/>
                <w:sz w:val="20"/>
                <w:szCs w:val="20"/>
                <w:lang w:eastAsia="zh-CN"/>
              </w:rPr>
              <w:t>12 м;</w:t>
            </w:r>
          </w:p>
          <w:p w14:paraId="60EBA065"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-минимальные отступы от границ земельных участков - 1 м;</w:t>
            </w:r>
          </w:p>
          <w:p w14:paraId="4A7536E8"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-максимальная высота зданий, строений, сооружений от уровня земли - </w:t>
            </w:r>
            <w:r w:rsidRPr="00057DD2">
              <w:rPr>
                <w:rFonts w:ascii="Times New Roman" w:eastAsia="SimSun" w:hAnsi="Times New Roman"/>
                <w:b/>
                <w:sz w:val="20"/>
                <w:szCs w:val="20"/>
                <w:lang w:eastAsia="zh-CN"/>
              </w:rPr>
              <w:t>12 м</w:t>
            </w:r>
            <w:r w:rsidRPr="00057DD2">
              <w:rPr>
                <w:rFonts w:ascii="Times New Roman" w:eastAsia="SimSun" w:hAnsi="Times New Roman"/>
                <w:sz w:val="20"/>
                <w:szCs w:val="20"/>
                <w:lang w:eastAsia="zh-CN"/>
              </w:rPr>
              <w:t>;</w:t>
            </w:r>
          </w:p>
          <w:p w14:paraId="0DC8318F"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-максимальный процент застройки в границах земельного участка </w:t>
            </w:r>
            <w:r w:rsidRPr="00057DD2">
              <w:rPr>
                <w:rFonts w:ascii="Times New Roman" w:eastAsia="SimSun" w:hAnsi="Times New Roman"/>
                <w:b/>
                <w:sz w:val="20"/>
                <w:szCs w:val="20"/>
                <w:lang w:eastAsia="zh-CN"/>
              </w:rPr>
              <w:t>– 80%;</w:t>
            </w:r>
          </w:p>
        </w:tc>
        <w:tc>
          <w:tcPr>
            <w:tcW w:w="1642" w:type="pct"/>
            <w:vMerge/>
            <w:tcBorders>
              <w:left w:val="single" w:sz="4" w:space="0" w:color="000000"/>
              <w:right w:val="single" w:sz="4" w:space="0" w:color="000000"/>
            </w:tcBorders>
            <w:shd w:val="clear" w:color="auto" w:fill="FFFFFF" w:themeFill="background1"/>
            <w:vAlign w:val="center"/>
          </w:tcPr>
          <w:p w14:paraId="2FBBE4EE" w14:textId="77777777" w:rsidR="002565F8" w:rsidRPr="00057DD2" w:rsidRDefault="002565F8" w:rsidP="0003750D">
            <w:pPr>
              <w:shd w:val="clear" w:color="auto" w:fill="FFFFFF" w:themeFill="background1"/>
              <w:tabs>
                <w:tab w:val="left" w:pos="1134"/>
              </w:tabs>
              <w:rPr>
                <w:rFonts w:ascii="Times New Roman" w:eastAsia="SimSun" w:hAnsi="Times New Roman"/>
                <w:sz w:val="20"/>
                <w:szCs w:val="20"/>
                <w:lang w:eastAsia="zh-CN"/>
              </w:rPr>
            </w:pPr>
          </w:p>
        </w:tc>
      </w:tr>
      <w:tr w:rsidR="002565F8" w:rsidRPr="00057DD2" w14:paraId="201B78EF" w14:textId="564A4591" w:rsidTr="0003750D">
        <w:tc>
          <w:tcPr>
            <w:tcW w:w="647" w:type="pct"/>
            <w:tcBorders>
              <w:top w:val="single" w:sz="4" w:space="0" w:color="auto"/>
            </w:tcBorders>
            <w:shd w:val="clear" w:color="auto" w:fill="FFFFFF" w:themeFill="background1"/>
            <w:vAlign w:val="center"/>
          </w:tcPr>
          <w:p w14:paraId="35C751A2" w14:textId="77777777" w:rsidR="002565F8" w:rsidRPr="00057DD2" w:rsidRDefault="002565F8" w:rsidP="0003750D">
            <w:pPr>
              <w:shd w:val="clear" w:color="auto" w:fill="FFFFFF" w:themeFill="background1"/>
              <w:autoSpaceDE w:val="0"/>
              <w:autoSpaceDN w:val="0"/>
              <w:adjustRightInd w:val="0"/>
              <w:rPr>
                <w:rFonts w:ascii="Times New Roman" w:hAnsi="Times New Roman"/>
                <w:sz w:val="20"/>
                <w:szCs w:val="20"/>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4.9.1.4</w:t>
            </w:r>
            <w:r w:rsidRPr="00057DD2">
              <w:rPr>
                <w:rFonts w:ascii="Times New Roman" w:eastAsia="SimSun" w:hAnsi="Times New Roman"/>
                <w:sz w:val="20"/>
                <w:szCs w:val="20"/>
                <w:lang w:eastAsia="zh-CN"/>
              </w:rPr>
              <w:t xml:space="preserve">] - </w:t>
            </w:r>
            <w:r w:rsidRPr="00057DD2">
              <w:rPr>
                <w:rFonts w:ascii="Times New Roman" w:hAnsi="Times New Roman"/>
                <w:sz w:val="20"/>
                <w:szCs w:val="20"/>
              </w:rPr>
              <w:t>Ремонт автомобилей</w:t>
            </w:r>
          </w:p>
        </w:tc>
        <w:tc>
          <w:tcPr>
            <w:tcW w:w="1069" w:type="pct"/>
            <w:tcBorders>
              <w:top w:val="single" w:sz="4" w:space="0" w:color="auto"/>
            </w:tcBorders>
            <w:shd w:val="clear" w:color="auto" w:fill="FFFFFF" w:themeFill="background1"/>
            <w:vAlign w:val="center"/>
          </w:tcPr>
          <w:p w14:paraId="3A93739E" w14:textId="77777777" w:rsidR="002565F8" w:rsidRPr="00057DD2" w:rsidRDefault="002565F8"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мастерские, предназначенные для ремонта и обслуживания легковых автомобилей, а также магазины сопутствующей торговли</w:t>
            </w:r>
          </w:p>
        </w:tc>
        <w:tc>
          <w:tcPr>
            <w:tcW w:w="1642" w:type="pct"/>
            <w:tcBorders>
              <w:right w:val="single" w:sz="4" w:space="0" w:color="000000"/>
            </w:tcBorders>
            <w:shd w:val="clear" w:color="auto" w:fill="FFFFFF" w:themeFill="background1"/>
            <w:vAlign w:val="center"/>
          </w:tcPr>
          <w:p w14:paraId="45C73DFA" w14:textId="77777777" w:rsidR="002565F8" w:rsidRPr="00057DD2" w:rsidRDefault="002565F8" w:rsidP="0003750D">
            <w:pPr>
              <w:shd w:val="clear" w:color="auto" w:fill="FFFFFF" w:themeFill="background1"/>
              <w:tabs>
                <w:tab w:val="left" w:pos="1134"/>
              </w:tabs>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-минимальная/максимальная площадь земельных участков – </w:t>
            </w:r>
            <w:r w:rsidRPr="00057DD2">
              <w:rPr>
                <w:rFonts w:ascii="Times New Roman" w:eastAsia="SimSun" w:hAnsi="Times New Roman"/>
                <w:b/>
                <w:sz w:val="20"/>
                <w:szCs w:val="20"/>
                <w:lang w:eastAsia="zh-CN"/>
              </w:rPr>
              <w:t>60/2000 кв. м;</w:t>
            </w:r>
          </w:p>
          <w:p w14:paraId="07A187E6"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-минимальная ширина земельных участков вдоль фронта улицы (проезда) </w:t>
            </w:r>
            <w:r w:rsidRPr="00057DD2">
              <w:rPr>
                <w:rFonts w:ascii="Times New Roman" w:eastAsia="SimSun" w:hAnsi="Times New Roman"/>
                <w:b/>
                <w:sz w:val="20"/>
                <w:szCs w:val="20"/>
                <w:lang w:eastAsia="zh-CN"/>
              </w:rPr>
              <w:t>– 12 м</w:t>
            </w:r>
            <w:r w:rsidRPr="00057DD2">
              <w:rPr>
                <w:rFonts w:ascii="Times New Roman" w:eastAsia="SimSun" w:hAnsi="Times New Roman"/>
                <w:sz w:val="20"/>
                <w:szCs w:val="20"/>
                <w:lang w:eastAsia="zh-CN"/>
              </w:rPr>
              <w:t>;</w:t>
            </w:r>
          </w:p>
          <w:p w14:paraId="5AE7417E"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 xml:space="preserve">-минимальные отступы от границ земельных участков </w:t>
            </w:r>
            <w:r w:rsidRPr="00057DD2">
              <w:rPr>
                <w:rFonts w:ascii="Times New Roman" w:hAnsi="Times New Roman"/>
                <w:b/>
                <w:sz w:val="20"/>
                <w:szCs w:val="20"/>
              </w:rPr>
              <w:t>- 1 м;</w:t>
            </w:r>
          </w:p>
          <w:p w14:paraId="74C86ECA"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-максимальная высота зданий, строений, сооружений от уровня земли </w:t>
            </w:r>
            <w:r w:rsidRPr="00057DD2">
              <w:rPr>
                <w:rFonts w:ascii="Times New Roman" w:eastAsia="SimSun" w:hAnsi="Times New Roman"/>
                <w:b/>
                <w:sz w:val="20"/>
                <w:szCs w:val="20"/>
                <w:lang w:eastAsia="zh-CN"/>
              </w:rPr>
              <w:t>- 12 м;</w:t>
            </w:r>
          </w:p>
          <w:p w14:paraId="484F2A6D"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-максимальный процент застройки в границах земельного участка – </w:t>
            </w:r>
            <w:r w:rsidRPr="00057DD2">
              <w:rPr>
                <w:rFonts w:ascii="Times New Roman" w:eastAsia="SimSun" w:hAnsi="Times New Roman"/>
                <w:b/>
                <w:sz w:val="20"/>
                <w:szCs w:val="20"/>
                <w:lang w:eastAsia="zh-CN"/>
              </w:rPr>
              <w:t>80%</w:t>
            </w:r>
            <w:r w:rsidRPr="00057DD2">
              <w:rPr>
                <w:rFonts w:ascii="Times New Roman" w:eastAsia="SimSun" w:hAnsi="Times New Roman"/>
                <w:sz w:val="20"/>
                <w:szCs w:val="20"/>
                <w:lang w:eastAsia="zh-CN"/>
              </w:rPr>
              <w:t>;</w:t>
            </w:r>
          </w:p>
        </w:tc>
        <w:tc>
          <w:tcPr>
            <w:tcW w:w="1642" w:type="pct"/>
            <w:vMerge/>
            <w:tcBorders>
              <w:left w:val="single" w:sz="4" w:space="0" w:color="000000"/>
              <w:right w:val="single" w:sz="4" w:space="0" w:color="000000"/>
            </w:tcBorders>
            <w:shd w:val="clear" w:color="auto" w:fill="FFFFFF" w:themeFill="background1"/>
            <w:vAlign w:val="center"/>
          </w:tcPr>
          <w:p w14:paraId="7A5BB3F9" w14:textId="77777777" w:rsidR="002565F8" w:rsidRPr="00057DD2" w:rsidRDefault="002565F8" w:rsidP="0003750D">
            <w:pPr>
              <w:shd w:val="clear" w:color="auto" w:fill="FFFFFF" w:themeFill="background1"/>
              <w:tabs>
                <w:tab w:val="left" w:pos="1134"/>
              </w:tabs>
              <w:rPr>
                <w:rFonts w:ascii="Times New Roman" w:eastAsia="SimSun" w:hAnsi="Times New Roman"/>
                <w:sz w:val="20"/>
                <w:szCs w:val="20"/>
                <w:lang w:eastAsia="zh-CN"/>
              </w:rPr>
            </w:pPr>
          </w:p>
        </w:tc>
      </w:tr>
      <w:tr w:rsidR="002565F8" w:rsidRPr="00057DD2" w14:paraId="250010EA" w14:textId="2B1451AB" w:rsidTr="0003750D">
        <w:tc>
          <w:tcPr>
            <w:tcW w:w="647" w:type="pct"/>
            <w:tcBorders>
              <w:top w:val="single" w:sz="4" w:space="0" w:color="auto"/>
            </w:tcBorders>
            <w:shd w:val="clear" w:color="auto" w:fill="FFFFFF" w:themeFill="background1"/>
            <w:vAlign w:val="center"/>
          </w:tcPr>
          <w:p w14:paraId="4F33228A" w14:textId="77777777"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[4.9.1.2]</w:t>
            </w:r>
          </w:p>
          <w:p w14:paraId="77C0DF92" w14:textId="77777777"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Обеспечение дорожного</w:t>
            </w:r>
          </w:p>
          <w:p w14:paraId="38D9977D" w14:textId="3D4DE345" w:rsidR="002565F8" w:rsidRPr="00057DD2" w:rsidRDefault="002565F8" w:rsidP="0003750D">
            <w:pPr>
              <w:shd w:val="clear" w:color="auto" w:fill="FFFFFF" w:themeFill="background1"/>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отдыха</w:t>
            </w:r>
          </w:p>
        </w:tc>
        <w:tc>
          <w:tcPr>
            <w:tcW w:w="1069" w:type="pct"/>
            <w:tcBorders>
              <w:top w:val="single" w:sz="4" w:space="0" w:color="auto"/>
            </w:tcBorders>
            <w:shd w:val="clear" w:color="auto" w:fill="FFFFFF" w:themeFill="background1"/>
            <w:vAlign w:val="center"/>
          </w:tcPr>
          <w:p w14:paraId="0E9562B1" w14:textId="2B93C627" w:rsidR="002565F8" w:rsidRPr="00057DD2" w:rsidRDefault="002565F8" w:rsidP="0003750D">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642" w:type="pct"/>
            <w:tcBorders>
              <w:right w:val="single" w:sz="4" w:space="0" w:color="000000"/>
            </w:tcBorders>
            <w:shd w:val="clear" w:color="auto" w:fill="FFFFFF" w:themeFill="background1"/>
            <w:vAlign w:val="center"/>
          </w:tcPr>
          <w:p w14:paraId="00CED3D4" w14:textId="5297C128"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–300/5000 кв. м;</w:t>
            </w:r>
          </w:p>
          <w:p w14:paraId="53031050" w14:textId="1E53B2F0"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 сооружений от уровня земли - 12 м;</w:t>
            </w:r>
          </w:p>
          <w:p w14:paraId="01E1DCB3" w14:textId="1DC92894"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 земельного участка – 60%;</w:t>
            </w:r>
          </w:p>
          <w:p w14:paraId="31CBAB70" w14:textId="63524DAA" w:rsidR="002565F8" w:rsidRPr="00057DD2" w:rsidRDefault="002565F8"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 иных границ – 3 м;</w:t>
            </w:r>
          </w:p>
          <w:p w14:paraId="13F7D055" w14:textId="5E43086D" w:rsidR="002565F8" w:rsidRPr="00057DD2" w:rsidRDefault="002565F8" w:rsidP="0003750D">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минимальный процент озеленения земельного участка 15%.</w:t>
            </w:r>
          </w:p>
        </w:tc>
        <w:tc>
          <w:tcPr>
            <w:tcW w:w="1642" w:type="pct"/>
            <w:vMerge/>
            <w:tcBorders>
              <w:left w:val="single" w:sz="4" w:space="0" w:color="000000"/>
              <w:right w:val="single" w:sz="4" w:space="0" w:color="000000"/>
            </w:tcBorders>
            <w:shd w:val="clear" w:color="auto" w:fill="FFFFFF" w:themeFill="background1"/>
            <w:vAlign w:val="center"/>
          </w:tcPr>
          <w:p w14:paraId="458DCA7D" w14:textId="77777777" w:rsidR="002565F8" w:rsidRPr="00057DD2" w:rsidRDefault="002565F8" w:rsidP="0003750D">
            <w:pPr>
              <w:autoSpaceDE w:val="0"/>
              <w:autoSpaceDN w:val="0"/>
              <w:adjustRightInd w:val="0"/>
              <w:rPr>
                <w:rFonts w:ascii="Times New Roman" w:hAnsi="Times New Roman"/>
                <w:sz w:val="20"/>
                <w:szCs w:val="20"/>
              </w:rPr>
            </w:pPr>
          </w:p>
        </w:tc>
      </w:tr>
      <w:tr w:rsidR="002565F8" w:rsidRPr="00057DD2" w14:paraId="1787294C" w14:textId="6B9DEE2E" w:rsidTr="0003750D">
        <w:tc>
          <w:tcPr>
            <w:tcW w:w="647" w:type="pct"/>
            <w:tcBorders>
              <w:top w:val="single" w:sz="4" w:space="0" w:color="000000"/>
              <w:left w:val="single" w:sz="4" w:space="0" w:color="000000"/>
              <w:bottom w:val="single" w:sz="4" w:space="0" w:color="000000"/>
            </w:tcBorders>
            <w:shd w:val="clear" w:color="auto" w:fill="FFFFFF" w:themeFill="background1"/>
            <w:vAlign w:val="center"/>
          </w:tcPr>
          <w:p w14:paraId="58FB1A6D" w14:textId="77777777" w:rsidR="002565F8" w:rsidRPr="00057DD2" w:rsidRDefault="002565F8" w:rsidP="0003750D">
            <w:pPr>
              <w:keepLines/>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rPr>
              <w:t>[</w:t>
            </w:r>
            <w:r w:rsidRPr="00057DD2">
              <w:rPr>
                <w:rFonts w:ascii="Times New Roman" w:hAnsi="Times New Roman"/>
                <w:sz w:val="20"/>
                <w:szCs w:val="20"/>
              </w:rPr>
              <w:t>6.8</w:t>
            </w:r>
            <w:r w:rsidRPr="00057DD2">
              <w:rPr>
                <w:rFonts w:ascii="Times New Roman" w:eastAsia="SimSun" w:hAnsi="Times New Roman"/>
                <w:sz w:val="20"/>
                <w:szCs w:val="20"/>
              </w:rPr>
              <w:t>] - Связь</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14:paraId="3431AAE1" w14:textId="77777777" w:rsidR="002565F8" w:rsidRPr="00057DD2" w:rsidRDefault="002565F8" w:rsidP="0003750D">
            <w:pPr>
              <w:shd w:val="clear" w:color="auto" w:fill="FFFFFF" w:themeFill="background1"/>
              <w:tabs>
                <w:tab w:val="left" w:pos="1134"/>
              </w:tabs>
              <w:rPr>
                <w:rFonts w:ascii="Times New Roman" w:hAnsi="Times New Roman"/>
                <w:sz w:val="20"/>
                <w:szCs w:val="20"/>
              </w:rPr>
            </w:pPr>
            <w:r w:rsidRPr="00057DD2">
              <w:rPr>
                <w:rFonts w:ascii="Times New Roman" w:hAnsi="Times New Roman"/>
                <w:sz w:val="20"/>
                <w:szCs w:val="20"/>
              </w:rPr>
              <w:t xml:space="preserve">объекты связи, радиовещания, телевидения, включая воздушные радиорелейные, надземные и подземные </w:t>
            </w:r>
            <w:r w:rsidRPr="00057DD2">
              <w:rPr>
                <w:rFonts w:ascii="Times New Roman" w:hAnsi="Times New Roman"/>
                <w:sz w:val="20"/>
                <w:szCs w:val="20"/>
              </w:rPr>
              <w:lastRenderedPageBreak/>
              <w:t>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64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754710" w14:textId="77777777" w:rsidR="002565F8" w:rsidRPr="00057DD2" w:rsidRDefault="002565F8" w:rsidP="0003750D">
            <w:pPr>
              <w:shd w:val="clear" w:color="auto" w:fill="FFFFFF" w:themeFill="background1"/>
              <w:tabs>
                <w:tab w:val="left" w:pos="1134"/>
              </w:tabs>
              <w:rPr>
                <w:rFonts w:ascii="Times New Roman" w:eastAsia="SimSun" w:hAnsi="Times New Roman"/>
                <w:sz w:val="20"/>
                <w:szCs w:val="20"/>
              </w:rPr>
            </w:pPr>
            <w:r w:rsidRPr="00057DD2">
              <w:rPr>
                <w:rFonts w:ascii="Times New Roman" w:eastAsia="SimSun" w:hAnsi="Times New Roman"/>
                <w:sz w:val="20"/>
                <w:szCs w:val="20"/>
              </w:rPr>
              <w:lastRenderedPageBreak/>
              <w:t xml:space="preserve">- минимальная/максимальная площадь земельных участков – </w:t>
            </w:r>
            <w:r w:rsidRPr="00057DD2">
              <w:rPr>
                <w:rFonts w:ascii="Times New Roman" w:eastAsia="SimSun" w:hAnsi="Times New Roman"/>
                <w:b/>
                <w:sz w:val="20"/>
                <w:szCs w:val="20"/>
              </w:rPr>
              <w:t>10/1000 кв. м;</w:t>
            </w:r>
          </w:p>
          <w:p w14:paraId="5E341C09" w14:textId="70DF7D56"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минимальная ширина земельных участков вдоль фронта улицы (проезда)</w:t>
            </w:r>
          </w:p>
          <w:p w14:paraId="10245C6A" w14:textId="77777777"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lastRenderedPageBreak/>
              <w:t xml:space="preserve">– </w:t>
            </w:r>
            <w:r w:rsidRPr="00057DD2">
              <w:rPr>
                <w:rFonts w:ascii="Times New Roman" w:eastAsia="SimSun" w:hAnsi="Times New Roman"/>
                <w:b/>
                <w:sz w:val="20"/>
                <w:szCs w:val="20"/>
              </w:rPr>
              <w:t>4 м;</w:t>
            </w:r>
          </w:p>
          <w:p w14:paraId="5DFA0B7F" w14:textId="77777777"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 максимальная высота зданий, строений, сооружений от уровня земли - </w:t>
            </w:r>
            <w:r w:rsidRPr="00057DD2">
              <w:rPr>
                <w:rFonts w:ascii="Times New Roman" w:eastAsia="SimSun" w:hAnsi="Times New Roman"/>
                <w:b/>
                <w:sz w:val="20"/>
                <w:szCs w:val="20"/>
              </w:rPr>
              <w:t>35 м;</w:t>
            </w:r>
          </w:p>
          <w:p w14:paraId="5C9801CB" w14:textId="77777777" w:rsidR="002565F8" w:rsidRPr="00057DD2" w:rsidRDefault="002565F8" w:rsidP="0003750D">
            <w:pPr>
              <w:keepLines/>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rPr>
              <w:t xml:space="preserve">- максимальный процент застройки в границах земельного участка – </w:t>
            </w:r>
            <w:r w:rsidRPr="00057DD2">
              <w:rPr>
                <w:rFonts w:ascii="Times New Roman" w:eastAsia="SimSun" w:hAnsi="Times New Roman"/>
                <w:b/>
                <w:sz w:val="20"/>
                <w:szCs w:val="20"/>
              </w:rPr>
              <w:t>80%;</w:t>
            </w:r>
          </w:p>
          <w:p w14:paraId="4E89AFD9" w14:textId="77777777"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до границ смежных земельных участков - </w:t>
            </w:r>
            <w:r w:rsidRPr="00057DD2">
              <w:rPr>
                <w:rFonts w:ascii="Times New Roman" w:hAnsi="Times New Roman"/>
                <w:b/>
                <w:sz w:val="20"/>
                <w:szCs w:val="20"/>
              </w:rPr>
              <w:t>1 м;</w:t>
            </w:r>
          </w:p>
          <w:p w14:paraId="132BEF47" w14:textId="77777777" w:rsidR="002565F8" w:rsidRPr="00057DD2" w:rsidRDefault="002565F8" w:rsidP="0003750D">
            <w:pPr>
              <w:shd w:val="clear" w:color="auto" w:fill="FFFFFF" w:themeFill="background1"/>
              <w:tabs>
                <w:tab w:val="left" w:pos="2520"/>
              </w:tabs>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улиц/проездов - </w:t>
            </w:r>
            <w:r w:rsidRPr="00057DD2">
              <w:rPr>
                <w:rFonts w:ascii="Times New Roman" w:hAnsi="Times New Roman"/>
                <w:b/>
                <w:sz w:val="20"/>
                <w:szCs w:val="20"/>
              </w:rPr>
              <w:t>1 м.</w:t>
            </w:r>
          </w:p>
        </w:tc>
        <w:tc>
          <w:tcPr>
            <w:tcW w:w="1642" w:type="pct"/>
            <w:vMerge/>
            <w:tcBorders>
              <w:left w:val="single" w:sz="4" w:space="0" w:color="000000"/>
              <w:right w:val="single" w:sz="4" w:space="0" w:color="000000"/>
            </w:tcBorders>
            <w:shd w:val="clear" w:color="auto" w:fill="FFFFFF" w:themeFill="background1"/>
            <w:vAlign w:val="center"/>
          </w:tcPr>
          <w:p w14:paraId="24C75392" w14:textId="77777777" w:rsidR="002565F8" w:rsidRPr="00057DD2" w:rsidRDefault="002565F8" w:rsidP="0003750D">
            <w:pPr>
              <w:shd w:val="clear" w:color="auto" w:fill="FFFFFF" w:themeFill="background1"/>
              <w:tabs>
                <w:tab w:val="left" w:pos="1134"/>
              </w:tabs>
              <w:rPr>
                <w:rFonts w:ascii="Times New Roman" w:eastAsia="SimSun" w:hAnsi="Times New Roman"/>
                <w:sz w:val="20"/>
                <w:szCs w:val="20"/>
              </w:rPr>
            </w:pPr>
          </w:p>
        </w:tc>
      </w:tr>
      <w:tr w:rsidR="002565F8" w:rsidRPr="00057DD2" w14:paraId="7BC76E0E" w14:textId="0DDDE16F" w:rsidTr="0003750D">
        <w:tc>
          <w:tcPr>
            <w:tcW w:w="647" w:type="pct"/>
            <w:shd w:val="clear" w:color="auto" w:fill="FFFFFF" w:themeFill="background1"/>
            <w:vAlign w:val="center"/>
          </w:tcPr>
          <w:p w14:paraId="37480C6C" w14:textId="57DE3E9E"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[6.9] – Склад</w:t>
            </w:r>
          </w:p>
        </w:tc>
        <w:tc>
          <w:tcPr>
            <w:tcW w:w="1069" w:type="pct"/>
            <w:shd w:val="clear" w:color="auto" w:fill="FFFFFF" w:themeFill="background1"/>
            <w:vAlign w:val="center"/>
          </w:tcPr>
          <w:p w14:paraId="62114D78" w14:textId="0FA06585"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642" w:type="pct"/>
            <w:tcBorders>
              <w:top w:val="single" w:sz="4" w:space="0" w:color="000000"/>
              <w:left w:val="single" w:sz="4" w:space="0" w:color="000000"/>
              <w:right w:val="single" w:sz="4" w:space="0" w:color="000000"/>
            </w:tcBorders>
            <w:shd w:val="clear" w:color="auto" w:fill="FFFFFF" w:themeFill="background1"/>
            <w:vAlign w:val="center"/>
          </w:tcPr>
          <w:p w14:paraId="4CD5E450" w14:textId="48D843FA"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 xml:space="preserve">минимальная/максимальная площадь земельных участков - 100 кв. </w:t>
            </w:r>
            <w:proofErr w:type="gramStart"/>
            <w:r w:rsidRPr="00057DD2">
              <w:rPr>
                <w:rFonts w:ascii="Times New Roman" w:eastAsia="SimSun" w:hAnsi="Times New Roman"/>
                <w:sz w:val="20"/>
                <w:szCs w:val="20"/>
              </w:rPr>
              <w:t>м/не</w:t>
            </w:r>
            <w:proofErr w:type="gramEnd"/>
            <w:r w:rsidRPr="00057DD2">
              <w:rPr>
                <w:rFonts w:ascii="Times New Roman" w:eastAsia="SimSun" w:hAnsi="Times New Roman"/>
                <w:sz w:val="20"/>
                <w:szCs w:val="20"/>
              </w:rPr>
              <w:t xml:space="preserve"> подлежит ограничению;</w:t>
            </w:r>
          </w:p>
          <w:p w14:paraId="44A4A43C" w14:textId="77777777"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минимальная ширина земельных участков вдоль фронта улицы (проезда) – 4 м;</w:t>
            </w:r>
          </w:p>
          <w:p w14:paraId="7B3D5D19" w14:textId="77777777"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минимальные отступы от границ земельных участков - 1 м;</w:t>
            </w:r>
          </w:p>
          <w:p w14:paraId="7C2976F9" w14:textId="2BB4B1DA"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максимальное количество надземных этажей зданий – 3 этажа (включая мансардный этаж);</w:t>
            </w:r>
          </w:p>
          <w:p w14:paraId="5DC62810" w14:textId="77777777"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максимальная высота строений, сооружений от уровня земли - не подлежит ограничению;</w:t>
            </w:r>
          </w:p>
          <w:p w14:paraId="15FBE686" w14:textId="77777777"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максимальный процент застройки в границах земельного участка – 80%</w:t>
            </w:r>
          </w:p>
        </w:tc>
        <w:tc>
          <w:tcPr>
            <w:tcW w:w="1642" w:type="pct"/>
            <w:vMerge/>
            <w:tcBorders>
              <w:left w:val="single" w:sz="4" w:space="0" w:color="000000"/>
              <w:right w:val="single" w:sz="4" w:space="0" w:color="000000"/>
            </w:tcBorders>
            <w:shd w:val="clear" w:color="auto" w:fill="FFFFFF" w:themeFill="background1"/>
            <w:vAlign w:val="center"/>
          </w:tcPr>
          <w:p w14:paraId="141E0730" w14:textId="77777777" w:rsidR="002565F8" w:rsidRPr="00057DD2" w:rsidRDefault="002565F8" w:rsidP="0003750D">
            <w:pPr>
              <w:shd w:val="clear" w:color="auto" w:fill="FFFFFF" w:themeFill="background1"/>
              <w:rPr>
                <w:rFonts w:ascii="Times New Roman" w:eastAsia="SimSun" w:hAnsi="Times New Roman"/>
                <w:sz w:val="20"/>
                <w:szCs w:val="20"/>
              </w:rPr>
            </w:pPr>
          </w:p>
        </w:tc>
      </w:tr>
      <w:tr w:rsidR="002565F8" w:rsidRPr="00057DD2" w14:paraId="7CDF9730" w14:textId="5F068830" w:rsidTr="0003750D">
        <w:tc>
          <w:tcPr>
            <w:tcW w:w="647" w:type="pct"/>
            <w:shd w:val="clear" w:color="auto" w:fill="FFFFFF" w:themeFill="background1"/>
            <w:vAlign w:val="center"/>
          </w:tcPr>
          <w:p w14:paraId="2CD604F3" w14:textId="77777777" w:rsidR="002565F8" w:rsidRPr="00057DD2" w:rsidRDefault="002565F8"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7.0</w:t>
            </w:r>
            <w:r w:rsidRPr="00057DD2">
              <w:rPr>
                <w:rFonts w:ascii="Times New Roman" w:eastAsia="SimSun" w:hAnsi="Times New Roman"/>
                <w:sz w:val="20"/>
                <w:szCs w:val="20"/>
                <w:lang w:eastAsia="zh-CN"/>
              </w:rPr>
              <w:t>] – Транспорт</w:t>
            </w:r>
          </w:p>
        </w:tc>
        <w:tc>
          <w:tcPr>
            <w:tcW w:w="1069" w:type="pct"/>
            <w:shd w:val="clear" w:color="auto" w:fill="FFFFFF" w:themeFill="background1"/>
            <w:vAlign w:val="center"/>
          </w:tcPr>
          <w:p w14:paraId="2988AD7A" w14:textId="77777777" w:rsidR="002565F8" w:rsidRPr="00057DD2" w:rsidRDefault="002565F8" w:rsidP="0003750D">
            <w:pPr>
              <w:pStyle w:val="af9"/>
              <w:shd w:val="clear" w:color="auto" w:fill="FFFFFF" w:themeFill="background1"/>
              <w:jc w:val="left"/>
              <w:rPr>
                <w:rFonts w:ascii="Times New Roman" w:hAnsi="Times New Roman" w:cs="Times New Roman"/>
                <w:sz w:val="20"/>
                <w:szCs w:val="20"/>
              </w:rPr>
            </w:pPr>
            <w:r w:rsidRPr="00057DD2">
              <w:rPr>
                <w:rFonts w:ascii="Times New Roman" w:hAnsi="Times New Roman" w:cs="Times New Roman"/>
                <w:sz w:val="20"/>
                <w:szCs w:val="20"/>
              </w:rPr>
              <w:t xml:space="preserve">размещение различного рода путей сообщения и сооружений, используемых для перевозки </w:t>
            </w:r>
            <w:r w:rsidRPr="00057DD2">
              <w:rPr>
                <w:rFonts w:ascii="Times New Roman" w:hAnsi="Times New Roman" w:cs="Times New Roman"/>
                <w:sz w:val="20"/>
                <w:szCs w:val="20"/>
              </w:rPr>
              <w:lastRenderedPageBreak/>
              <w:t>людей или грузов, либо передачи веществ</w:t>
            </w:r>
          </w:p>
          <w:p w14:paraId="7B73FAEE" w14:textId="77777777" w:rsidR="002565F8" w:rsidRPr="00057DD2" w:rsidRDefault="002565F8" w:rsidP="0003750D">
            <w:pPr>
              <w:shd w:val="clear" w:color="auto" w:fill="FFFFFF" w:themeFill="background1"/>
              <w:rPr>
                <w:rFonts w:ascii="Times New Roman" w:hAnsi="Times New Roman"/>
                <w:sz w:val="20"/>
                <w:szCs w:val="20"/>
                <w:lang w:eastAsia="zh-CN"/>
              </w:rPr>
            </w:pPr>
            <w:r w:rsidRPr="00057DD2">
              <w:rPr>
                <w:rFonts w:ascii="Times New Roman" w:hAnsi="Times New Roman"/>
                <w:sz w:val="20"/>
                <w:szCs w:val="20"/>
                <w:lang w:eastAsia="zh-CN"/>
              </w:rPr>
              <w:t>содержание данного вида разрешенного использования включает в себя содержание видов разрешенного использования с кодами 7.1-7.5</w:t>
            </w:r>
          </w:p>
        </w:tc>
        <w:tc>
          <w:tcPr>
            <w:tcW w:w="1642" w:type="pct"/>
            <w:tcBorders>
              <w:right w:val="single" w:sz="4" w:space="0" w:color="000000"/>
            </w:tcBorders>
            <w:shd w:val="clear" w:color="auto" w:fill="FFFFFF" w:themeFill="background1"/>
            <w:vAlign w:val="center"/>
          </w:tcPr>
          <w:p w14:paraId="2B6E85F5"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xml:space="preserve">- минимальная/максимальная площадь земельных участков - </w:t>
            </w:r>
            <w:r w:rsidRPr="00057DD2">
              <w:rPr>
                <w:rFonts w:ascii="Times New Roman" w:eastAsia="SimSun" w:hAnsi="Times New Roman"/>
                <w:b/>
                <w:sz w:val="20"/>
                <w:szCs w:val="20"/>
                <w:lang w:eastAsia="zh-CN"/>
              </w:rPr>
              <w:t>10 /</w:t>
            </w:r>
            <w:r w:rsidRPr="00057DD2">
              <w:rPr>
                <w:rFonts w:ascii="Times New Roman" w:hAnsi="Times New Roman"/>
                <w:b/>
                <w:bCs/>
                <w:sz w:val="20"/>
                <w:szCs w:val="20"/>
              </w:rPr>
              <w:t>50000 кв. м;</w:t>
            </w:r>
          </w:p>
          <w:p w14:paraId="4A15C778" w14:textId="77777777" w:rsidR="002565F8" w:rsidRPr="00057DD2" w:rsidRDefault="002565F8" w:rsidP="0003750D">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lastRenderedPageBreak/>
              <w:t xml:space="preserve">- минимальная ширина земельных участков вдоль фронта улицы (проезда) – </w:t>
            </w:r>
            <w:r w:rsidRPr="00057DD2">
              <w:rPr>
                <w:rFonts w:ascii="Times New Roman" w:eastAsia="SimSun" w:hAnsi="Times New Roman"/>
                <w:b/>
                <w:sz w:val="20"/>
                <w:szCs w:val="20"/>
                <w:lang w:eastAsia="zh-CN"/>
              </w:rPr>
              <w:t>4 м;</w:t>
            </w:r>
          </w:p>
          <w:p w14:paraId="40921AAA" w14:textId="4E17BE7A"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14:paraId="4015BDF4"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максимальная высота строений, сооружений от уровня земли - </w:t>
            </w:r>
            <w:r w:rsidRPr="00057DD2">
              <w:rPr>
                <w:rFonts w:ascii="Times New Roman" w:hAnsi="Times New Roman"/>
                <w:b/>
                <w:bCs/>
                <w:sz w:val="20"/>
                <w:szCs w:val="20"/>
              </w:rPr>
              <w:t>20 м</w:t>
            </w:r>
            <w:r w:rsidRPr="00057DD2">
              <w:rPr>
                <w:rFonts w:ascii="Times New Roman" w:hAnsi="Times New Roman"/>
                <w:bCs/>
                <w:sz w:val="20"/>
                <w:szCs w:val="20"/>
              </w:rPr>
              <w:t>;</w:t>
            </w:r>
          </w:p>
          <w:p w14:paraId="1D251D73" w14:textId="77777777" w:rsidR="002565F8" w:rsidRPr="00057DD2" w:rsidRDefault="002565F8" w:rsidP="0003750D">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w:t>
            </w:r>
            <w:r w:rsidRPr="00057DD2">
              <w:rPr>
                <w:rFonts w:ascii="Times New Roman" w:eastAsia="SimSun" w:hAnsi="Times New Roman"/>
                <w:b/>
                <w:sz w:val="20"/>
                <w:szCs w:val="20"/>
                <w:lang w:eastAsia="zh-CN"/>
              </w:rPr>
              <w:t>– 80%</w:t>
            </w:r>
          </w:p>
          <w:p w14:paraId="33E77628" w14:textId="77777777"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земельных участков - </w:t>
            </w:r>
            <w:r w:rsidRPr="00057DD2">
              <w:rPr>
                <w:rFonts w:ascii="Times New Roman" w:hAnsi="Times New Roman"/>
                <w:b/>
                <w:sz w:val="20"/>
                <w:szCs w:val="20"/>
              </w:rPr>
              <w:t>3 м</w:t>
            </w:r>
            <w:r w:rsidRPr="00057DD2">
              <w:rPr>
                <w:rFonts w:ascii="Times New Roman" w:hAnsi="Times New Roman"/>
                <w:sz w:val="20"/>
                <w:szCs w:val="20"/>
              </w:rPr>
              <w:t>;</w:t>
            </w:r>
          </w:p>
          <w:p w14:paraId="51ACAAE8" w14:textId="77777777" w:rsidR="002565F8" w:rsidRPr="00057DD2" w:rsidRDefault="002565F8" w:rsidP="0003750D">
            <w:pPr>
              <w:shd w:val="clear" w:color="auto" w:fill="FFFFFF" w:themeFill="background1"/>
              <w:tabs>
                <w:tab w:val="left" w:pos="2520"/>
              </w:tabs>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 - </w:t>
            </w:r>
            <w:r w:rsidRPr="00057DD2">
              <w:rPr>
                <w:rFonts w:ascii="Times New Roman" w:hAnsi="Times New Roman"/>
                <w:b/>
                <w:sz w:val="20"/>
                <w:szCs w:val="20"/>
              </w:rPr>
              <w:t>3 м.</w:t>
            </w:r>
          </w:p>
          <w:p w14:paraId="68255FF8" w14:textId="77777777" w:rsidR="002565F8" w:rsidRPr="00057DD2" w:rsidRDefault="002565F8" w:rsidP="0003750D">
            <w:pPr>
              <w:shd w:val="clear" w:color="auto" w:fill="FFFFFF" w:themeFill="background1"/>
              <w:tabs>
                <w:tab w:val="left" w:pos="2520"/>
              </w:tabs>
              <w:ind w:firstLine="34"/>
              <w:rPr>
                <w:rFonts w:ascii="Times New Roman" w:eastAsia="SimSun" w:hAnsi="Times New Roman"/>
                <w:sz w:val="20"/>
                <w:szCs w:val="20"/>
                <w:lang w:eastAsia="zh-CN"/>
              </w:rPr>
            </w:pPr>
          </w:p>
        </w:tc>
        <w:tc>
          <w:tcPr>
            <w:tcW w:w="1642" w:type="pct"/>
            <w:vMerge/>
            <w:tcBorders>
              <w:left w:val="single" w:sz="4" w:space="0" w:color="000000"/>
              <w:right w:val="single" w:sz="4" w:space="0" w:color="000000"/>
            </w:tcBorders>
            <w:shd w:val="clear" w:color="auto" w:fill="FFFFFF" w:themeFill="background1"/>
            <w:vAlign w:val="center"/>
          </w:tcPr>
          <w:p w14:paraId="18A38BC8"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p>
        </w:tc>
      </w:tr>
      <w:tr w:rsidR="002565F8" w:rsidRPr="00057DD2" w14:paraId="6DF03BB2" w14:textId="5536322D" w:rsidTr="0003750D">
        <w:tc>
          <w:tcPr>
            <w:tcW w:w="647" w:type="pct"/>
            <w:shd w:val="clear" w:color="auto" w:fill="FFFFFF" w:themeFill="background1"/>
            <w:vAlign w:val="center"/>
          </w:tcPr>
          <w:p w14:paraId="0D78F50F"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7.2</w:t>
            </w:r>
            <w:r w:rsidRPr="00057DD2">
              <w:rPr>
                <w:rFonts w:ascii="Times New Roman" w:eastAsia="SimSun" w:hAnsi="Times New Roman"/>
                <w:sz w:val="20"/>
                <w:szCs w:val="20"/>
                <w:lang w:eastAsia="zh-CN"/>
              </w:rPr>
              <w:t>] - Автомобильный транспорт</w:t>
            </w:r>
          </w:p>
        </w:tc>
        <w:tc>
          <w:tcPr>
            <w:tcW w:w="1069" w:type="pct"/>
            <w:shd w:val="clear" w:color="auto" w:fill="FFFFFF" w:themeFill="background1"/>
            <w:vAlign w:val="center"/>
          </w:tcPr>
          <w:p w14:paraId="551B68FB" w14:textId="3E86A999"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здания и сооружения, предназначены для обслуживания пассажиров, а также обеспечивают работу транспортных средств, объекты, предназначены для размещения постов органов внутренних дел, ответственных за безопасность дорожного движения; стоянки автомобильного транспорта, а также депо (места стоянок) автомобильного транспорта, осуществляющего перевозки людей по установленному маршруту;</w:t>
            </w:r>
          </w:p>
        </w:tc>
        <w:tc>
          <w:tcPr>
            <w:tcW w:w="1642" w:type="pct"/>
            <w:tcBorders>
              <w:right w:val="single" w:sz="4" w:space="0" w:color="000000"/>
            </w:tcBorders>
            <w:shd w:val="clear" w:color="auto" w:fill="FFFFFF" w:themeFill="background1"/>
            <w:vAlign w:val="center"/>
          </w:tcPr>
          <w:p w14:paraId="1797544E"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минимальная/максимальная площадь земельных участков - 10 кв. </w:t>
            </w:r>
            <w:proofErr w:type="gramStart"/>
            <w:r w:rsidRPr="00057DD2">
              <w:rPr>
                <w:rFonts w:ascii="Times New Roman" w:eastAsia="SimSun" w:hAnsi="Times New Roman"/>
                <w:sz w:val="20"/>
                <w:szCs w:val="20"/>
                <w:lang w:eastAsia="zh-CN"/>
              </w:rPr>
              <w:t>м/</w:t>
            </w:r>
            <w:r w:rsidRPr="00057DD2">
              <w:rPr>
                <w:rFonts w:ascii="Times New Roman" w:hAnsi="Times New Roman"/>
                <w:bCs/>
                <w:sz w:val="20"/>
                <w:szCs w:val="20"/>
              </w:rPr>
              <w:t>не</w:t>
            </w:r>
            <w:proofErr w:type="gramEnd"/>
            <w:r w:rsidRPr="00057DD2">
              <w:rPr>
                <w:rFonts w:ascii="Times New Roman" w:hAnsi="Times New Roman"/>
                <w:bCs/>
                <w:sz w:val="20"/>
                <w:szCs w:val="20"/>
              </w:rPr>
              <w:t xml:space="preserve"> подлежит ограничению;</w:t>
            </w:r>
          </w:p>
          <w:p w14:paraId="2389F620"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минимальная ширина земельных участков вдоль фронта улицы (проезда) – 4 м;</w:t>
            </w:r>
          </w:p>
          <w:p w14:paraId="7EB3EF88" w14:textId="77777777"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минимальные отступы от границ земельных участков - 1 м;</w:t>
            </w:r>
          </w:p>
          <w:p w14:paraId="57F9204D" w14:textId="7FF336B1"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максимальное количество надземных этажей зданий – 3 этажа (включая мансардный этаж);</w:t>
            </w:r>
          </w:p>
          <w:p w14:paraId="0B591965"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максимальная высота строений, сооружений от уровня земли - 20 м;</w:t>
            </w:r>
          </w:p>
          <w:p w14:paraId="742FEEFC"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максимальный процент застройки в границах земельного участка – 80%</w:t>
            </w:r>
          </w:p>
        </w:tc>
        <w:tc>
          <w:tcPr>
            <w:tcW w:w="1642" w:type="pct"/>
            <w:vMerge/>
            <w:tcBorders>
              <w:left w:val="single" w:sz="4" w:space="0" w:color="000000"/>
              <w:right w:val="single" w:sz="4" w:space="0" w:color="000000"/>
            </w:tcBorders>
            <w:shd w:val="clear" w:color="auto" w:fill="FFFFFF" w:themeFill="background1"/>
            <w:vAlign w:val="center"/>
          </w:tcPr>
          <w:p w14:paraId="1B2FBCDF"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p>
        </w:tc>
      </w:tr>
      <w:tr w:rsidR="002565F8" w:rsidRPr="00057DD2" w14:paraId="1E8CDD4E" w14:textId="116D664B" w:rsidTr="0003750D">
        <w:tc>
          <w:tcPr>
            <w:tcW w:w="647" w:type="pct"/>
            <w:shd w:val="clear" w:color="auto" w:fill="FFFFFF" w:themeFill="background1"/>
            <w:vAlign w:val="center"/>
          </w:tcPr>
          <w:p w14:paraId="620D163C" w14:textId="673100CF"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7.1</w:t>
            </w:r>
            <w:r w:rsidRPr="00057DD2">
              <w:rPr>
                <w:rFonts w:ascii="Times New Roman" w:eastAsia="SimSun" w:hAnsi="Times New Roman"/>
                <w:sz w:val="20"/>
                <w:szCs w:val="20"/>
                <w:lang w:eastAsia="zh-CN"/>
              </w:rPr>
              <w:t>] – Железнодорожный транспорт</w:t>
            </w:r>
          </w:p>
        </w:tc>
        <w:tc>
          <w:tcPr>
            <w:tcW w:w="1069" w:type="pct"/>
            <w:shd w:val="clear" w:color="auto" w:fill="FFFFFF" w:themeFill="background1"/>
            <w:vAlign w:val="center"/>
          </w:tcPr>
          <w:p w14:paraId="2B1AE885" w14:textId="5DF8E87A"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w:t>
            </w:r>
            <w:r w:rsidRPr="00057DD2">
              <w:rPr>
                <w:rFonts w:ascii="Times New Roman" w:hAnsi="Times New Roman"/>
                <w:sz w:val="20"/>
                <w:szCs w:val="20"/>
              </w:rPr>
              <w:lastRenderedPageBreak/>
              <w:t>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642" w:type="pct"/>
            <w:tcBorders>
              <w:right w:val="single" w:sz="4" w:space="0" w:color="000000"/>
            </w:tcBorders>
            <w:shd w:val="clear" w:color="auto" w:fill="FFFFFF" w:themeFill="background1"/>
            <w:vAlign w:val="center"/>
          </w:tcPr>
          <w:p w14:paraId="30FB8403"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xml:space="preserve">- минимальная/максимальная площадь земельных участков - </w:t>
            </w:r>
            <w:r w:rsidRPr="00057DD2">
              <w:rPr>
                <w:rFonts w:ascii="Times New Roman" w:eastAsia="SimSun" w:hAnsi="Times New Roman"/>
                <w:b/>
                <w:sz w:val="20"/>
                <w:szCs w:val="20"/>
                <w:lang w:eastAsia="zh-CN"/>
              </w:rPr>
              <w:t>10 /</w:t>
            </w:r>
            <w:r w:rsidRPr="00057DD2">
              <w:rPr>
                <w:rFonts w:ascii="Times New Roman" w:hAnsi="Times New Roman"/>
                <w:b/>
                <w:bCs/>
                <w:sz w:val="20"/>
                <w:szCs w:val="20"/>
              </w:rPr>
              <w:t>50000 кв. м;</w:t>
            </w:r>
          </w:p>
          <w:p w14:paraId="3C042BF3" w14:textId="77777777" w:rsidR="002565F8" w:rsidRPr="00057DD2" w:rsidRDefault="002565F8" w:rsidP="0003750D">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минимальная ширина земельных участков вдоль фронта улицы (проезда) – </w:t>
            </w:r>
            <w:r w:rsidRPr="00057DD2">
              <w:rPr>
                <w:rFonts w:ascii="Times New Roman" w:eastAsia="SimSun" w:hAnsi="Times New Roman"/>
                <w:b/>
                <w:sz w:val="20"/>
                <w:szCs w:val="20"/>
                <w:lang w:eastAsia="zh-CN"/>
              </w:rPr>
              <w:t>4 м;</w:t>
            </w:r>
          </w:p>
          <w:p w14:paraId="0716E059" w14:textId="3086257A"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3 этажа</w:t>
            </w:r>
            <w:r w:rsidRPr="00057DD2">
              <w:rPr>
                <w:rFonts w:ascii="Times New Roman" w:eastAsia="SimSun" w:hAnsi="Times New Roman"/>
                <w:sz w:val="20"/>
                <w:szCs w:val="20"/>
                <w:lang w:eastAsia="zh-CN"/>
              </w:rPr>
              <w:t xml:space="preserve"> (включая мансардный этаж);</w:t>
            </w:r>
          </w:p>
          <w:p w14:paraId="13A96C5C"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xml:space="preserve">- максимальная высота строений, сооружений от уровня земли - </w:t>
            </w:r>
            <w:r w:rsidRPr="00057DD2">
              <w:rPr>
                <w:rFonts w:ascii="Times New Roman" w:hAnsi="Times New Roman"/>
                <w:b/>
                <w:bCs/>
                <w:sz w:val="20"/>
                <w:szCs w:val="20"/>
              </w:rPr>
              <w:t>20 м</w:t>
            </w:r>
            <w:r w:rsidRPr="00057DD2">
              <w:rPr>
                <w:rFonts w:ascii="Times New Roman" w:hAnsi="Times New Roman"/>
                <w:bCs/>
                <w:sz w:val="20"/>
                <w:szCs w:val="20"/>
              </w:rPr>
              <w:t>;</w:t>
            </w:r>
          </w:p>
          <w:p w14:paraId="65AEB779" w14:textId="77777777" w:rsidR="002565F8" w:rsidRPr="00057DD2" w:rsidRDefault="002565F8" w:rsidP="0003750D">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w:t>
            </w:r>
            <w:r w:rsidRPr="00057DD2">
              <w:rPr>
                <w:rFonts w:ascii="Times New Roman" w:eastAsia="SimSun" w:hAnsi="Times New Roman"/>
                <w:b/>
                <w:sz w:val="20"/>
                <w:szCs w:val="20"/>
                <w:lang w:eastAsia="zh-CN"/>
              </w:rPr>
              <w:t>– 80%</w:t>
            </w:r>
          </w:p>
          <w:p w14:paraId="7AC183AE" w14:textId="77777777"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земельных участков - </w:t>
            </w:r>
            <w:r w:rsidRPr="00057DD2">
              <w:rPr>
                <w:rFonts w:ascii="Times New Roman" w:hAnsi="Times New Roman"/>
                <w:b/>
                <w:sz w:val="20"/>
                <w:szCs w:val="20"/>
              </w:rPr>
              <w:t>3 м</w:t>
            </w:r>
            <w:r w:rsidRPr="00057DD2">
              <w:rPr>
                <w:rFonts w:ascii="Times New Roman" w:hAnsi="Times New Roman"/>
                <w:sz w:val="20"/>
                <w:szCs w:val="20"/>
              </w:rPr>
              <w:t>;</w:t>
            </w:r>
          </w:p>
          <w:p w14:paraId="6CE5AB89" w14:textId="77777777" w:rsidR="002565F8" w:rsidRPr="00057DD2" w:rsidRDefault="002565F8" w:rsidP="0003750D">
            <w:pPr>
              <w:shd w:val="clear" w:color="auto" w:fill="FFFFFF" w:themeFill="background1"/>
              <w:tabs>
                <w:tab w:val="left" w:pos="2520"/>
              </w:tabs>
              <w:rPr>
                <w:rFonts w:ascii="Times New Roman" w:hAnsi="Times New Roman"/>
                <w:sz w:val="20"/>
                <w:szCs w:val="20"/>
              </w:rPr>
            </w:pPr>
            <w:r w:rsidRPr="00057DD2">
              <w:rPr>
                <w:rFonts w:ascii="Times New Roman" w:hAnsi="Times New Roman"/>
                <w:sz w:val="20"/>
                <w:szCs w:val="20"/>
              </w:rPr>
              <w:t xml:space="preserve">- минимальный отступ от красной линии улиц - </w:t>
            </w:r>
            <w:r w:rsidRPr="00057DD2">
              <w:rPr>
                <w:rFonts w:ascii="Times New Roman" w:hAnsi="Times New Roman"/>
                <w:b/>
                <w:sz w:val="20"/>
                <w:szCs w:val="20"/>
              </w:rPr>
              <w:t>3 м.</w:t>
            </w:r>
          </w:p>
          <w:p w14:paraId="4256FF4C"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p>
        </w:tc>
        <w:tc>
          <w:tcPr>
            <w:tcW w:w="1642" w:type="pct"/>
            <w:vMerge/>
            <w:tcBorders>
              <w:left w:val="single" w:sz="4" w:space="0" w:color="000000"/>
              <w:right w:val="single" w:sz="4" w:space="0" w:color="000000"/>
            </w:tcBorders>
            <w:shd w:val="clear" w:color="auto" w:fill="FFFFFF" w:themeFill="background1"/>
            <w:vAlign w:val="center"/>
          </w:tcPr>
          <w:p w14:paraId="2CFA1653"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p>
        </w:tc>
      </w:tr>
      <w:tr w:rsidR="002565F8" w:rsidRPr="00057DD2" w14:paraId="6264179F" w14:textId="11374825" w:rsidTr="0003750D">
        <w:tc>
          <w:tcPr>
            <w:tcW w:w="647" w:type="pct"/>
            <w:shd w:val="clear" w:color="auto" w:fill="FFFFFF" w:themeFill="background1"/>
            <w:vAlign w:val="center"/>
          </w:tcPr>
          <w:p w14:paraId="2B610A2D" w14:textId="4F765516"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7.5</w:t>
            </w:r>
            <w:r w:rsidRPr="00057DD2">
              <w:rPr>
                <w:rFonts w:ascii="Times New Roman" w:eastAsia="SimSun" w:hAnsi="Times New Roman"/>
                <w:sz w:val="20"/>
                <w:szCs w:val="20"/>
                <w:lang w:eastAsia="zh-CN"/>
              </w:rPr>
              <w:t>] – Трубопроводный транспорт</w:t>
            </w:r>
          </w:p>
        </w:tc>
        <w:tc>
          <w:tcPr>
            <w:tcW w:w="1069" w:type="pct"/>
            <w:shd w:val="clear" w:color="auto" w:fill="FFFFFF" w:themeFill="background1"/>
            <w:vAlign w:val="center"/>
          </w:tcPr>
          <w:p w14:paraId="44D03817" w14:textId="09AB0749"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642" w:type="pct"/>
            <w:tcBorders>
              <w:right w:val="single" w:sz="4" w:space="0" w:color="000000"/>
            </w:tcBorders>
            <w:shd w:val="clear" w:color="auto" w:fill="FFFFFF" w:themeFill="background1"/>
            <w:vAlign w:val="center"/>
          </w:tcPr>
          <w:p w14:paraId="01432A47"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минимальная/максимальная площадь земельных участков - </w:t>
            </w:r>
            <w:r w:rsidRPr="00057DD2">
              <w:rPr>
                <w:rFonts w:ascii="Times New Roman" w:eastAsia="SimSun" w:hAnsi="Times New Roman"/>
                <w:b/>
                <w:sz w:val="20"/>
                <w:szCs w:val="20"/>
                <w:lang w:eastAsia="zh-CN"/>
              </w:rPr>
              <w:t>10 /</w:t>
            </w:r>
            <w:r w:rsidRPr="00057DD2">
              <w:rPr>
                <w:rFonts w:ascii="Times New Roman" w:hAnsi="Times New Roman"/>
                <w:b/>
                <w:bCs/>
                <w:sz w:val="20"/>
                <w:szCs w:val="20"/>
              </w:rPr>
              <w:t>50000 кв. м;</w:t>
            </w:r>
          </w:p>
          <w:p w14:paraId="08B9A676" w14:textId="77777777" w:rsidR="002565F8" w:rsidRPr="00057DD2" w:rsidRDefault="002565F8" w:rsidP="0003750D">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минимальная ширина земельных участков вдоль фронта улицы (проезда) – </w:t>
            </w:r>
            <w:r w:rsidRPr="00057DD2">
              <w:rPr>
                <w:rFonts w:ascii="Times New Roman" w:eastAsia="SimSun" w:hAnsi="Times New Roman"/>
                <w:b/>
                <w:sz w:val="20"/>
                <w:szCs w:val="20"/>
                <w:lang w:eastAsia="zh-CN"/>
              </w:rPr>
              <w:t>4 м;</w:t>
            </w:r>
          </w:p>
          <w:p w14:paraId="5533A6FA" w14:textId="255898DB"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максимальное количество надземных этажей зданий </w:t>
            </w:r>
            <w:r w:rsidRPr="00057DD2">
              <w:rPr>
                <w:rFonts w:ascii="Times New Roman" w:eastAsia="SimSun" w:hAnsi="Times New Roman"/>
                <w:b/>
                <w:sz w:val="20"/>
                <w:szCs w:val="20"/>
                <w:lang w:eastAsia="zh-CN"/>
              </w:rPr>
              <w:t>– 3 этажа</w:t>
            </w:r>
            <w:r w:rsidRPr="00057DD2">
              <w:rPr>
                <w:rFonts w:ascii="Times New Roman" w:eastAsia="SimSun" w:hAnsi="Times New Roman"/>
                <w:sz w:val="20"/>
                <w:szCs w:val="20"/>
                <w:lang w:eastAsia="zh-CN"/>
              </w:rPr>
              <w:t xml:space="preserve"> (включая мансардный этаж);</w:t>
            </w:r>
          </w:p>
          <w:p w14:paraId="3999AD4F"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максимальная высота строений, сооружений от уровня земли - </w:t>
            </w:r>
            <w:r w:rsidRPr="00057DD2">
              <w:rPr>
                <w:rFonts w:ascii="Times New Roman" w:hAnsi="Times New Roman"/>
                <w:b/>
                <w:bCs/>
                <w:sz w:val="20"/>
                <w:szCs w:val="20"/>
              </w:rPr>
              <w:t>25 м</w:t>
            </w:r>
            <w:r w:rsidRPr="00057DD2">
              <w:rPr>
                <w:rFonts w:ascii="Times New Roman" w:hAnsi="Times New Roman"/>
                <w:bCs/>
                <w:sz w:val="20"/>
                <w:szCs w:val="20"/>
              </w:rPr>
              <w:t>;</w:t>
            </w:r>
          </w:p>
          <w:p w14:paraId="579A81D2" w14:textId="77777777" w:rsidR="002565F8" w:rsidRPr="00057DD2" w:rsidRDefault="002565F8" w:rsidP="0003750D">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80%</w:t>
            </w:r>
          </w:p>
          <w:p w14:paraId="5D733220" w14:textId="77777777"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 xml:space="preserve">- минимальные отступы от границ земельных участков - </w:t>
            </w:r>
            <w:r w:rsidRPr="00057DD2">
              <w:rPr>
                <w:rFonts w:ascii="Times New Roman" w:hAnsi="Times New Roman"/>
                <w:b/>
                <w:sz w:val="20"/>
                <w:szCs w:val="20"/>
              </w:rPr>
              <w:t>3 м;</w:t>
            </w:r>
          </w:p>
          <w:p w14:paraId="030498BC" w14:textId="2756D17D" w:rsidR="002565F8" w:rsidRPr="00057DD2" w:rsidRDefault="002565F8" w:rsidP="0003750D">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lastRenderedPageBreak/>
              <w:t xml:space="preserve">- минимальный отступ от красной линии улиц - </w:t>
            </w:r>
            <w:r w:rsidRPr="00057DD2">
              <w:rPr>
                <w:rFonts w:ascii="Times New Roman" w:hAnsi="Times New Roman"/>
                <w:b/>
                <w:sz w:val="20"/>
                <w:szCs w:val="20"/>
              </w:rPr>
              <w:t>3 м.</w:t>
            </w:r>
          </w:p>
        </w:tc>
        <w:tc>
          <w:tcPr>
            <w:tcW w:w="1642" w:type="pct"/>
            <w:vMerge/>
            <w:tcBorders>
              <w:left w:val="single" w:sz="4" w:space="0" w:color="000000"/>
              <w:right w:val="single" w:sz="4" w:space="0" w:color="000000"/>
            </w:tcBorders>
            <w:shd w:val="clear" w:color="auto" w:fill="FFFFFF" w:themeFill="background1"/>
            <w:vAlign w:val="center"/>
          </w:tcPr>
          <w:p w14:paraId="10D76CB1" w14:textId="77777777" w:rsidR="002565F8" w:rsidRPr="00057DD2" w:rsidRDefault="002565F8" w:rsidP="0003750D">
            <w:pPr>
              <w:shd w:val="clear" w:color="auto" w:fill="FFFFFF" w:themeFill="background1"/>
              <w:rPr>
                <w:rFonts w:ascii="Times New Roman" w:eastAsia="SimSun" w:hAnsi="Times New Roman"/>
                <w:sz w:val="20"/>
                <w:szCs w:val="20"/>
                <w:lang w:eastAsia="zh-CN"/>
              </w:rPr>
            </w:pPr>
          </w:p>
        </w:tc>
      </w:tr>
      <w:tr w:rsidR="002565F8" w:rsidRPr="00057DD2" w14:paraId="5694EE1A" w14:textId="33716D16" w:rsidTr="0003750D">
        <w:tc>
          <w:tcPr>
            <w:tcW w:w="647" w:type="pct"/>
            <w:tcBorders>
              <w:top w:val="single" w:sz="4" w:space="0" w:color="000000"/>
              <w:left w:val="single" w:sz="4" w:space="0" w:color="000000"/>
              <w:bottom w:val="single" w:sz="4" w:space="0" w:color="000000"/>
            </w:tcBorders>
            <w:shd w:val="clear" w:color="auto" w:fill="FFFFFF" w:themeFill="background1"/>
            <w:vAlign w:val="center"/>
          </w:tcPr>
          <w:p w14:paraId="2CEC1C5B" w14:textId="77777777"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 Земельные участки (территории) общего пользования</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14:paraId="7908A54C" w14:textId="618D4CBD"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642" w:type="pct"/>
            <w:vMerge w:val="restart"/>
            <w:tcBorders>
              <w:top w:val="single" w:sz="4" w:space="0" w:color="000000"/>
              <w:left w:val="single" w:sz="4" w:space="0" w:color="000000"/>
              <w:right w:val="single" w:sz="4" w:space="0" w:color="000000"/>
            </w:tcBorders>
            <w:shd w:val="clear" w:color="auto" w:fill="FFFFFF" w:themeFill="background1"/>
            <w:vAlign w:val="center"/>
          </w:tcPr>
          <w:p w14:paraId="5BBA576F" w14:textId="77777777" w:rsidR="002565F8" w:rsidRPr="00057DD2" w:rsidRDefault="002565F8"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Регламенты не устанавливаются.</w:t>
            </w:r>
          </w:p>
          <w:p w14:paraId="16B91CDC" w14:textId="302A9F2E" w:rsidR="002565F8" w:rsidRPr="00057DD2" w:rsidRDefault="002565F8"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642" w:type="pct"/>
            <w:vMerge/>
            <w:tcBorders>
              <w:left w:val="single" w:sz="4" w:space="0" w:color="000000"/>
              <w:right w:val="single" w:sz="4" w:space="0" w:color="000000"/>
            </w:tcBorders>
            <w:shd w:val="clear" w:color="auto" w:fill="FFFFFF" w:themeFill="background1"/>
            <w:vAlign w:val="center"/>
          </w:tcPr>
          <w:p w14:paraId="2172B3F8" w14:textId="77777777" w:rsidR="002565F8" w:rsidRPr="00057DD2" w:rsidRDefault="002565F8" w:rsidP="0003750D">
            <w:pPr>
              <w:shd w:val="clear" w:color="auto" w:fill="FFFFFF" w:themeFill="background1"/>
              <w:rPr>
                <w:rFonts w:ascii="Times New Roman" w:hAnsi="Times New Roman"/>
                <w:sz w:val="20"/>
                <w:szCs w:val="20"/>
              </w:rPr>
            </w:pPr>
          </w:p>
        </w:tc>
      </w:tr>
      <w:tr w:rsidR="002565F8" w:rsidRPr="00057DD2" w14:paraId="3AA11BDA" w14:textId="486EF5CE" w:rsidTr="0003750D">
        <w:tc>
          <w:tcPr>
            <w:tcW w:w="647" w:type="pct"/>
            <w:tcBorders>
              <w:top w:val="single" w:sz="4" w:space="0" w:color="000000"/>
              <w:left w:val="single" w:sz="4" w:space="0" w:color="000000"/>
              <w:bottom w:val="single" w:sz="4" w:space="0" w:color="000000"/>
            </w:tcBorders>
            <w:shd w:val="clear" w:color="auto" w:fill="FFFFFF" w:themeFill="background1"/>
            <w:vAlign w:val="center"/>
          </w:tcPr>
          <w:p w14:paraId="2A7F2E8B" w14:textId="77777777" w:rsidR="002565F8" w:rsidRPr="00057DD2" w:rsidRDefault="002565F8" w:rsidP="0003750D">
            <w:pPr>
              <w:shd w:val="clear" w:color="auto" w:fill="FFFFFF" w:themeFill="background1"/>
              <w:tabs>
                <w:tab w:val="left" w:pos="2520"/>
              </w:tabs>
              <w:rPr>
                <w:rFonts w:ascii="Times New Roman" w:eastAsia="SimSun" w:hAnsi="Times New Roman"/>
                <w:sz w:val="20"/>
                <w:szCs w:val="20"/>
              </w:rPr>
            </w:pPr>
            <w:r w:rsidRPr="00057DD2">
              <w:rPr>
                <w:rFonts w:ascii="Times New Roman" w:eastAsia="SimSun" w:hAnsi="Times New Roman"/>
                <w:sz w:val="20"/>
                <w:szCs w:val="20"/>
              </w:rPr>
              <w:t>[12.0.1] - Улично-дорожная сеть</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14:paraId="6C294ED4" w14:textId="35E2A30E" w:rsidR="002565F8" w:rsidRPr="00057DD2" w:rsidRDefault="002565F8" w:rsidP="0003750D">
            <w:pPr>
              <w:pStyle w:val="af9"/>
              <w:shd w:val="clear" w:color="auto" w:fill="FFFFFF" w:themeFill="background1"/>
              <w:jc w:val="left"/>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57DD2">
              <w:rPr>
                <w:rFonts w:ascii="Times New Roman" w:eastAsia="SimSun" w:hAnsi="Times New Roman" w:cs="Times New Roman"/>
                <w:sz w:val="20"/>
                <w:szCs w:val="20"/>
              </w:rPr>
              <w:t>велотранспортной</w:t>
            </w:r>
            <w:proofErr w:type="spellEnd"/>
            <w:r w:rsidRPr="00057DD2">
              <w:rPr>
                <w:rFonts w:ascii="Times New Roman" w:eastAsia="SimSun" w:hAnsi="Times New Roman" w:cs="Times New Roman"/>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642" w:type="pct"/>
            <w:vMerge/>
            <w:tcBorders>
              <w:left w:val="single" w:sz="4" w:space="0" w:color="000000"/>
              <w:right w:val="single" w:sz="4" w:space="0" w:color="000000"/>
            </w:tcBorders>
            <w:shd w:val="clear" w:color="auto" w:fill="auto"/>
            <w:vAlign w:val="center"/>
          </w:tcPr>
          <w:p w14:paraId="07C20E09" w14:textId="77777777" w:rsidR="002565F8" w:rsidRPr="00057DD2" w:rsidRDefault="002565F8" w:rsidP="0003750D">
            <w:pPr>
              <w:shd w:val="clear" w:color="auto" w:fill="FFFFFF" w:themeFill="background1"/>
              <w:rPr>
                <w:rFonts w:ascii="Times New Roman" w:hAnsi="Times New Roman"/>
                <w:sz w:val="20"/>
                <w:szCs w:val="20"/>
              </w:rPr>
            </w:pPr>
          </w:p>
        </w:tc>
        <w:tc>
          <w:tcPr>
            <w:tcW w:w="1642" w:type="pct"/>
            <w:vMerge/>
            <w:tcBorders>
              <w:left w:val="single" w:sz="4" w:space="0" w:color="000000"/>
              <w:right w:val="single" w:sz="4" w:space="0" w:color="000000"/>
            </w:tcBorders>
            <w:vAlign w:val="center"/>
          </w:tcPr>
          <w:p w14:paraId="63D8A8F7" w14:textId="77777777" w:rsidR="002565F8" w:rsidRPr="00057DD2" w:rsidRDefault="002565F8" w:rsidP="0003750D">
            <w:pPr>
              <w:shd w:val="clear" w:color="auto" w:fill="FFFFFF" w:themeFill="background1"/>
              <w:rPr>
                <w:rFonts w:ascii="Times New Roman" w:hAnsi="Times New Roman"/>
                <w:sz w:val="20"/>
                <w:szCs w:val="20"/>
              </w:rPr>
            </w:pPr>
          </w:p>
        </w:tc>
      </w:tr>
      <w:tr w:rsidR="002565F8" w:rsidRPr="00057DD2" w14:paraId="106F1FB0" w14:textId="09D6F05D" w:rsidTr="0003750D">
        <w:tc>
          <w:tcPr>
            <w:tcW w:w="647" w:type="pct"/>
            <w:tcBorders>
              <w:top w:val="single" w:sz="4" w:space="0" w:color="000000"/>
              <w:left w:val="single" w:sz="4" w:space="0" w:color="000000"/>
              <w:bottom w:val="single" w:sz="4" w:space="0" w:color="000000"/>
            </w:tcBorders>
            <w:shd w:val="clear" w:color="auto" w:fill="FFFFFF" w:themeFill="background1"/>
            <w:vAlign w:val="center"/>
          </w:tcPr>
          <w:p w14:paraId="51B656F5" w14:textId="77777777" w:rsidR="002565F8" w:rsidRPr="00057DD2" w:rsidRDefault="002565F8" w:rsidP="0003750D">
            <w:pPr>
              <w:shd w:val="clear" w:color="auto" w:fill="FFFFFF" w:themeFill="background1"/>
              <w:tabs>
                <w:tab w:val="left" w:pos="2520"/>
              </w:tabs>
              <w:rPr>
                <w:rFonts w:ascii="Times New Roman" w:eastAsia="SimSun" w:hAnsi="Times New Roman"/>
                <w:sz w:val="20"/>
                <w:szCs w:val="20"/>
              </w:rPr>
            </w:pPr>
            <w:r w:rsidRPr="00057DD2">
              <w:rPr>
                <w:rFonts w:ascii="Times New Roman" w:eastAsia="SimSun" w:hAnsi="Times New Roman"/>
                <w:sz w:val="20"/>
                <w:szCs w:val="20"/>
              </w:rPr>
              <w:t>[12.0.2] - Благоустройство территории</w:t>
            </w:r>
          </w:p>
        </w:tc>
        <w:tc>
          <w:tcPr>
            <w:tcW w:w="1069" w:type="pct"/>
            <w:tcBorders>
              <w:top w:val="single" w:sz="4" w:space="0" w:color="000000"/>
              <w:left w:val="single" w:sz="4" w:space="0" w:color="000000"/>
              <w:bottom w:val="single" w:sz="4" w:space="0" w:color="000000"/>
            </w:tcBorders>
            <w:shd w:val="clear" w:color="auto" w:fill="FFFFFF" w:themeFill="background1"/>
            <w:vAlign w:val="center"/>
          </w:tcPr>
          <w:p w14:paraId="5B32C9E5" w14:textId="66BC104B" w:rsidR="002565F8" w:rsidRPr="00057DD2" w:rsidRDefault="002565F8" w:rsidP="0003750D">
            <w:pPr>
              <w:pStyle w:val="af9"/>
              <w:shd w:val="clear" w:color="auto" w:fill="FFFFFF" w:themeFill="background1"/>
              <w:jc w:val="left"/>
              <w:rPr>
                <w:rFonts w:ascii="Times New Roman" w:eastAsia="SimSun" w:hAnsi="Times New Roman" w:cs="Times New Roman"/>
                <w:sz w:val="20"/>
                <w:szCs w:val="20"/>
              </w:rPr>
            </w:pPr>
            <w:r w:rsidRPr="00057DD2">
              <w:rPr>
                <w:rFonts w:ascii="Times New Roman" w:eastAsia="SimSun" w:hAnsi="Times New Roman" w:cs="Times New Roman"/>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057DD2">
              <w:rPr>
                <w:rFonts w:ascii="Times New Roman" w:eastAsia="SimSun" w:hAnsi="Times New Roman" w:cs="Times New Roman"/>
                <w:sz w:val="20"/>
                <w:szCs w:val="20"/>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642" w:type="pct"/>
            <w:vMerge/>
            <w:tcBorders>
              <w:left w:val="single" w:sz="4" w:space="0" w:color="000000"/>
              <w:bottom w:val="single" w:sz="4" w:space="0" w:color="000000"/>
              <w:right w:val="single" w:sz="4" w:space="0" w:color="000000"/>
            </w:tcBorders>
            <w:shd w:val="clear" w:color="auto" w:fill="auto"/>
            <w:vAlign w:val="center"/>
          </w:tcPr>
          <w:p w14:paraId="46784EAD" w14:textId="77777777" w:rsidR="002565F8" w:rsidRPr="00057DD2" w:rsidRDefault="002565F8" w:rsidP="0003750D">
            <w:pPr>
              <w:shd w:val="clear" w:color="auto" w:fill="FFFFFF" w:themeFill="background1"/>
              <w:rPr>
                <w:rFonts w:ascii="Times New Roman" w:hAnsi="Times New Roman"/>
                <w:sz w:val="20"/>
                <w:szCs w:val="20"/>
              </w:rPr>
            </w:pPr>
          </w:p>
        </w:tc>
        <w:tc>
          <w:tcPr>
            <w:tcW w:w="1642" w:type="pct"/>
            <w:vMerge/>
            <w:tcBorders>
              <w:left w:val="single" w:sz="4" w:space="0" w:color="000000"/>
              <w:bottom w:val="single" w:sz="4" w:space="0" w:color="000000"/>
              <w:right w:val="single" w:sz="4" w:space="0" w:color="000000"/>
            </w:tcBorders>
            <w:vAlign w:val="center"/>
          </w:tcPr>
          <w:p w14:paraId="15CFD117" w14:textId="77777777" w:rsidR="002565F8" w:rsidRPr="00057DD2" w:rsidRDefault="002565F8" w:rsidP="0003750D">
            <w:pPr>
              <w:shd w:val="clear" w:color="auto" w:fill="FFFFFF" w:themeFill="background1"/>
              <w:rPr>
                <w:rFonts w:ascii="Times New Roman" w:hAnsi="Times New Roman"/>
                <w:sz w:val="20"/>
                <w:szCs w:val="20"/>
              </w:rPr>
            </w:pPr>
          </w:p>
        </w:tc>
      </w:tr>
    </w:tbl>
    <w:p w14:paraId="69330526" w14:textId="65597F69" w:rsidR="00FA2CC3" w:rsidRPr="00057DD2" w:rsidRDefault="00FA2CC3" w:rsidP="00021B24">
      <w:pPr>
        <w:widowControl w:val="0"/>
        <w:shd w:val="clear" w:color="auto" w:fill="FFFFFF" w:themeFill="background1"/>
        <w:spacing w:after="0" w:line="240" w:lineRule="auto"/>
        <w:ind w:firstLine="426"/>
        <w:jc w:val="both"/>
        <w:rPr>
          <w:rFonts w:ascii="Times New Roman" w:eastAsia="Times New Roman" w:hAnsi="Times New Roman" w:cs="Times New Roman"/>
          <w:b/>
          <w:sz w:val="24"/>
          <w:szCs w:val="24"/>
          <w:lang w:eastAsia="zh-CN"/>
        </w:rPr>
      </w:pPr>
    </w:p>
    <w:p w14:paraId="57908EB0" w14:textId="77777777" w:rsidR="006A543E" w:rsidRPr="00057DD2" w:rsidRDefault="006A543E"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Условно разрешенные виды использования земельных участков и объектов капитального строительства, предельные </w:t>
      </w:r>
    </w:p>
    <w:p w14:paraId="5FBED326" w14:textId="57C9F219" w:rsidR="006A543E" w:rsidRPr="00057DD2" w:rsidRDefault="006A543E" w:rsidP="006A543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2830"/>
        <w:gridCol w:w="4820"/>
        <w:gridCol w:w="7087"/>
      </w:tblGrid>
      <w:tr w:rsidR="0003750D" w:rsidRPr="00057DD2" w14:paraId="583AE392" w14:textId="77777777" w:rsidTr="00984720">
        <w:trPr>
          <w:trHeight w:val="383"/>
        </w:trPr>
        <w:tc>
          <w:tcPr>
            <w:tcW w:w="2830" w:type="dxa"/>
          </w:tcPr>
          <w:p w14:paraId="3573E0F2" w14:textId="77777777" w:rsidR="0003750D" w:rsidRPr="00057DD2" w:rsidRDefault="0003750D" w:rsidP="00984720">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4820" w:type="dxa"/>
          </w:tcPr>
          <w:p w14:paraId="39896866" w14:textId="77777777" w:rsidR="0003750D" w:rsidRPr="00057DD2" w:rsidRDefault="0003750D" w:rsidP="00984720">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7087" w:type="dxa"/>
          </w:tcPr>
          <w:p w14:paraId="6776EBA4" w14:textId="77777777" w:rsidR="0003750D" w:rsidRPr="00057DD2" w:rsidRDefault="0003750D" w:rsidP="00984720">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750D" w:rsidRPr="00057DD2" w14:paraId="3ABCDC1A" w14:textId="77777777" w:rsidTr="00984720">
        <w:tc>
          <w:tcPr>
            <w:tcW w:w="14737" w:type="dxa"/>
            <w:gridSpan w:val="3"/>
            <w:tcBorders>
              <w:top w:val="single" w:sz="4" w:space="0" w:color="auto"/>
              <w:bottom w:val="single" w:sz="4" w:space="0" w:color="auto"/>
            </w:tcBorders>
            <w:shd w:val="clear" w:color="auto" w:fill="auto"/>
          </w:tcPr>
          <w:p w14:paraId="66392E94" w14:textId="77777777" w:rsidR="0003750D" w:rsidRPr="00057DD2" w:rsidRDefault="0003750D" w:rsidP="00984720">
            <w:pPr>
              <w:jc w:val="center"/>
              <w:rPr>
                <w:rFonts w:ascii="Times New Roman" w:eastAsia="SimSun" w:hAnsi="Times New Roman"/>
                <w:sz w:val="20"/>
                <w:szCs w:val="20"/>
                <w:lang w:eastAsia="zh-CN"/>
              </w:rPr>
            </w:pPr>
            <w:r w:rsidRPr="00057DD2">
              <w:rPr>
                <w:rFonts w:ascii="Times New Roman" w:hAnsi="Times New Roman"/>
                <w:sz w:val="20"/>
                <w:szCs w:val="20"/>
              </w:rPr>
              <w:t>Не установлены</w:t>
            </w:r>
          </w:p>
        </w:tc>
      </w:tr>
    </w:tbl>
    <w:p w14:paraId="1917E23D" w14:textId="77777777" w:rsidR="006A543E" w:rsidRPr="00057DD2" w:rsidRDefault="006A543E" w:rsidP="006A543E">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p>
    <w:p w14:paraId="5C406355" w14:textId="77777777" w:rsidR="00D47E2C" w:rsidRPr="00057DD2" w:rsidRDefault="00D47E2C" w:rsidP="00D47E2C">
      <w:pPr>
        <w:shd w:val="clear" w:color="auto" w:fill="FFFFFF" w:themeFill="background1"/>
        <w:spacing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444F0DBC" w14:textId="77777777" w:rsidR="006A543E" w:rsidRPr="00057DD2" w:rsidRDefault="006A543E" w:rsidP="006A543E">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27CEBB64" w14:textId="7CCF0912" w:rsidR="006A543E" w:rsidRPr="00057DD2" w:rsidRDefault="006A543E" w:rsidP="000A37E9">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6254"/>
        <w:gridCol w:w="8483"/>
      </w:tblGrid>
      <w:tr w:rsidR="006A543E" w:rsidRPr="00057DD2" w14:paraId="2B7BA526" w14:textId="77777777" w:rsidTr="0003750D">
        <w:tc>
          <w:tcPr>
            <w:tcW w:w="6254" w:type="dxa"/>
            <w:tcBorders>
              <w:top w:val="single" w:sz="4" w:space="0" w:color="000000"/>
              <w:left w:val="single" w:sz="4" w:space="0" w:color="000000"/>
              <w:bottom w:val="single" w:sz="4" w:space="0" w:color="000000"/>
            </w:tcBorders>
            <w:shd w:val="clear" w:color="auto" w:fill="auto"/>
            <w:vAlign w:val="center"/>
          </w:tcPr>
          <w:p w14:paraId="40F7B9DA" w14:textId="77777777" w:rsidR="006A543E" w:rsidRPr="00057DD2" w:rsidRDefault="006A543E" w:rsidP="0003750D">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84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1C7D1" w14:textId="77777777" w:rsidR="006A543E" w:rsidRPr="00057DD2" w:rsidRDefault="006A543E" w:rsidP="0003750D">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6A543E" w:rsidRPr="00057DD2" w14:paraId="71D53874" w14:textId="77777777" w:rsidTr="0003750D">
        <w:tc>
          <w:tcPr>
            <w:tcW w:w="6254" w:type="dxa"/>
            <w:vAlign w:val="center"/>
          </w:tcPr>
          <w:p w14:paraId="417B5EF9" w14:textId="688DB0C7"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14:paraId="34F74AD4" w14:textId="77777777" w:rsidR="009525F0" w:rsidRPr="00057DD2" w:rsidRDefault="009525F0"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14:paraId="0DFE6EBA" w14:textId="77777777"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Вспомогательные объекты предназначены только для обслуживания основного объекта и технологически связаны с ними.</w:t>
            </w:r>
          </w:p>
          <w:p w14:paraId="74EA8286" w14:textId="35938346"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Обоснование факта отнесения того или иного объекта к числу вспомогательных возможно </w:t>
            </w:r>
            <w:r w:rsidR="00021B24" w:rsidRPr="00057DD2">
              <w:rPr>
                <w:rFonts w:ascii="Times New Roman" w:eastAsia="SimSun" w:hAnsi="Times New Roman"/>
                <w:sz w:val="20"/>
                <w:szCs w:val="20"/>
                <w:lang w:eastAsia="zh-CN"/>
              </w:rPr>
              <w:t>на основании информации,</w:t>
            </w:r>
            <w:r w:rsidRPr="00057DD2">
              <w:rPr>
                <w:rFonts w:ascii="Times New Roman" w:eastAsia="SimSun" w:hAnsi="Times New Roman"/>
                <w:sz w:val="20"/>
                <w:szCs w:val="20"/>
                <w:lang w:eastAsia="zh-CN"/>
              </w:rPr>
              <w:t xml:space="preserve"> содержащейся в проектной документации объектов капитального строительства (за исключением объектов индивидуального жилищного строительства)</w:t>
            </w:r>
          </w:p>
          <w:p w14:paraId="639E4E48" w14:textId="77777777"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8483" w:type="dxa"/>
            <w:vAlign w:val="center"/>
          </w:tcPr>
          <w:p w14:paraId="4B2E06E2" w14:textId="77777777" w:rsidR="006A543E" w:rsidRPr="00057DD2" w:rsidRDefault="006A543E" w:rsidP="0003750D">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Формирование земельного участка под размещение вспомогательных объектов не требуется.</w:t>
            </w:r>
          </w:p>
          <w:p w14:paraId="660F3E48" w14:textId="0E9B9CB7" w:rsidR="006A543E" w:rsidRPr="00057DD2" w:rsidRDefault="006A543E" w:rsidP="0003750D">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tc>
      </w:tr>
      <w:tr w:rsidR="006A543E" w:rsidRPr="00057DD2" w14:paraId="2D41DB3A" w14:textId="77777777" w:rsidTr="0003750D">
        <w:tc>
          <w:tcPr>
            <w:tcW w:w="6254" w:type="dxa"/>
            <w:vAlign w:val="center"/>
          </w:tcPr>
          <w:p w14:paraId="1BE3B45A" w14:textId="77777777"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контрольно-пропускные пункты</w:t>
            </w:r>
          </w:p>
        </w:tc>
        <w:tc>
          <w:tcPr>
            <w:tcW w:w="8483" w:type="dxa"/>
            <w:vAlign w:val="center"/>
          </w:tcPr>
          <w:p w14:paraId="098A9E11" w14:textId="77777777"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- 1 м;</w:t>
            </w:r>
          </w:p>
          <w:p w14:paraId="25DE9C96" w14:textId="77777777" w:rsidR="006A543E" w:rsidRPr="00057DD2" w:rsidRDefault="006A543E" w:rsidP="0003750D">
            <w:pPr>
              <w:shd w:val="clear" w:color="auto" w:fill="FFFFFF" w:themeFill="background1"/>
              <w:rPr>
                <w:rFonts w:ascii="Times New Roman" w:hAnsi="Times New Roman"/>
                <w:b/>
                <w:sz w:val="20"/>
                <w:szCs w:val="20"/>
              </w:rPr>
            </w:pPr>
            <w:r w:rsidRPr="00057DD2">
              <w:rPr>
                <w:rFonts w:ascii="Times New Roman" w:hAnsi="Times New Roman"/>
                <w:sz w:val="20"/>
                <w:szCs w:val="20"/>
              </w:rPr>
              <w:t>-минимальный отступ от красной линии улиц - 1 м;</w:t>
            </w:r>
          </w:p>
          <w:p w14:paraId="6829F8FC" w14:textId="77777777" w:rsidR="006A543E" w:rsidRPr="00057DD2" w:rsidRDefault="006A543E"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максимальное количество надземных этажей зданий – 2 этажа.</w:t>
            </w:r>
          </w:p>
        </w:tc>
      </w:tr>
      <w:tr w:rsidR="006A543E" w:rsidRPr="00057DD2" w14:paraId="42699169" w14:textId="77777777" w:rsidTr="0003750D">
        <w:tc>
          <w:tcPr>
            <w:tcW w:w="6254" w:type="dxa"/>
            <w:vAlign w:val="center"/>
          </w:tcPr>
          <w:p w14:paraId="52840754" w14:textId="77777777"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площадки для мусоросборников</w:t>
            </w:r>
          </w:p>
        </w:tc>
        <w:tc>
          <w:tcPr>
            <w:tcW w:w="8483" w:type="dxa"/>
            <w:vAlign w:val="center"/>
          </w:tcPr>
          <w:p w14:paraId="2E19F164" w14:textId="77777777"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w:t>
            </w:r>
            <w:r w:rsidRPr="00057DD2">
              <w:rPr>
                <w:rFonts w:ascii="Times New Roman" w:eastAsia="Times New Roman" w:hAnsi="Times New Roman"/>
                <w:sz w:val="20"/>
                <w:szCs w:val="20"/>
                <w:lang w:eastAsia="ru-RU"/>
              </w:rPr>
              <w:t>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r w:rsidRPr="00057DD2">
              <w:rPr>
                <w:rFonts w:ascii="Times New Roman" w:eastAsia="Times New Roman" w:hAnsi="Times New Roman"/>
                <w:sz w:val="20"/>
                <w:szCs w:val="20"/>
                <w:lang w:eastAsia="zh-CN"/>
              </w:rPr>
              <w:t>;</w:t>
            </w:r>
          </w:p>
          <w:p w14:paraId="344E54EF" w14:textId="77777777"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общее количество контейнеров не более 5 </w:t>
            </w:r>
            <w:proofErr w:type="spellStart"/>
            <w:r w:rsidRPr="00057DD2">
              <w:rPr>
                <w:rFonts w:ascii="Times New Roman" w:eastAsia="Times New Roman" w:hAnsi="Times New Roman"/>
                <w:sz w:val="20"/>
                <w:szCs w:val="20"/>
                <w:lang w:eastAsia="zh-CN"/>
              </w:rPr>
              <w:t>шт</w:t>
            </w:r>
            <w:proofErr w:type="spellEnd"/>
            <w:r w:rsidRPr="00057DD2">
              <w:rPr>
                <w:rFonts w:ascii="Times New Roman" w:eastAsia="Times New Roman" w:hAnsi="Times New Roman"/>
                <w:sz w:val="20"/>
                <w:szCs w:val="20"/>
                <w:lang w:eastAsia="zh-CN"/>
              </w:rPr>
              <w:t>;</w:t>
            </w:r>
          </w:p>
          <w:p w14:paraId="3C1D12DE" w14:textId="77777777"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мусоросборников до границы смежного земельного участка не менее - 4 м.</w:t>
            </w:r>
          </w:p>
        </w:tc>
      </w:tr>
      <w:tr w:rsidR="006A543E" w:rsidRPr="00057DD2" w14:paraId="17D63D9F" w14:textId="77777777" w:rsidTr="0003750D">
        <w:tc>
          <w:tcPr>
            <w:tcW w:w="6254" w:type="dxa"/>
            <w:vAlign w:val="center"/>
          </w:tcPr>
          <w:p w14:paraId="66FC3CEA" w14:textId="77777777"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надворные уборные</w:t>
            </w:r>
          </w:p>
        </w:tc>
        <w:tc>
          <w:tcPr>
            <w:tcW w:w="8483" w:type="dxa"/>
            <w:vAlign w:val="center"/>
          </w:tcPr>
          <w:p w14:paraId="75B9B9B1" w14:textId="77777777"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красной линии не менее - 10 м; </w:t>
            </w:r>
          </w:p>
          <w:p w14:paraId="7115AF96" w14:textId="77777777"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14:paraId="67FE0A19" w14:textId="77777777"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туалета до источника водоснабжения (колодца) – не менее 25 м.</w:t>
            </w:r>
          </w:p>
        </w:tc>
      </w:tr>
      <w:tr w:rsidR="006A543E" w:rsidRPr="00057DD2" w14:paraId="68BF3A1E" w14:textId="77777777" w:rsidTr="0003750D">
        <w:tc>
          <w:tcPr>
            <w:tcW w:w="6254" w:type="dxa"/>
            <w:vAlign w:val="center"/>
          </w:tcPr>
          <w:p w14:paraId="1106BCC1" w14:textId="77777777" w:rsidR="006A543E" w:rsidRPr="00057DD2" w:rsidRDefault="006A543E"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септики, водонепроницаемые выгребы, фильтрующие колодцы </w:t>
            </w:r>
          </w:p>
        </w:tc>
        <w:tc>
          <w:tcPr>
            <w:tcW w:w="8483" w:type="dxa"/>
            <w:vAlign w:val="center"/>
          </w:tcPr>
          <w:p w14:paraId="4A83F03C" w14:textId="77777777"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14:paraId="42A40982" w14:textId="77777777"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фундамента построек до септика, водонепроницаемого выгреба - не менее 5 м; </w:t>
            </w:r>
          </w:p>
          <w:p w14:paraId="2A0DA6A8" w14:textId="77777777" w:rsidR="006A543E" w:rsidRPr="00057DD2" w:rsidRDefault="006A543E"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фундамента построек до фильтрующего колодца - не менее 8 м.</w:t>
            </w:r>
          </w:p>
        </w:tc>
      </w:tr>
    </w:tbl>
    <w:p w14:paraId="197E7CAD" w14:textId="77777777" w:rsidR="00BD47BD" w:rsidRPr="00057DD2" w:rsidRDefault="00BD47BD" w:rsidP="00BC35EC">
      <w:pPr>
        <w:pStyle w:val="2"/>
        <w:spacing w:before="240" w:after="240"/>
        <w:rPr>
          <w:rFonts w:eastAsia="SimSun"/>
          <w:caps/>
          <w:sz w:val="26"/>
          <w:szCs w:val="26"/>
        </w:rPr>
      </w:pPr>
      <w:bookmarkStart w:id="19" w:name="_Toc164666729"/>
      <w:r w:rsidRPr="00057DD2">
        <w:rPr>
          <w:rFonts w:eastAsia="SimSun"/>
          <w:caps/>
          <w:sz w:val="26"/>
          <w:szCs w:val="26"/>
        </w:rPr>
        <w:t>Зоны сельскохозяйственного использования</w:t>
      </w:r>
      <w:bookmarkEnd w:id="19"/>
    </w:p>
    <w:p w14:paraId="1F99E85C" w14:textId="1A00D911" w:rsidR="00BD47BD" w:rsidRPr="00057DD2" w:rsidRDefault="00BD47BD" w:rsidP="00032456">
      <w:pPr>
        <w:shd w:val="clear" w:color="auto" w:fill="FFFFFF" w:themeFill="background1"/>
        <w:spacing w:after="0" w:line="240" w:lineRule="auto"/>
        <w:ind w:firstLine="426"/>
        <w:jc w:val="both"/>
        <w:rPr>
          <w:rFonts w:ascii="Times New Roman" w:eastAsia="Times New Roman" w:hAnsi="Times New Roman" w:cs="Times New Roman"/>
          <w:sz w:val="24"/>
          <w:szCs w:val="24"/>
          <w:lang w:eastAsia="ar-SA"/>
        </w:rPr>
      </w:pPr>
      <w:r w:rsidRPr="00057DD2">
        <w:rPr>
          <w:rFonts w:ascii="Times New Roman" w:eastAsia="Times New Roman" w:hAnsi="Times New Roman" w:cs="Times New Roman"/>
          <w:sz w:val="24"/>
          <w:szCs w:val="24"/>
          <w:lang w:eastAsia="ar-SA"/>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14:paraId="2D942570" w14:textId="77777777" w:rsidR="006E2C7E" w:rsidRPr="00057DD2" w:rsidRDefault="006E2C7E" w:rsidP="00032456">
      <w:pPr>
        <w:shd w:val="clear" w:color="auto" w:fill="FFFFFF" w:themeFill="background1"/>
        <w:spacing w:after="0" w:line="240" w:lineRule="auto"/>
        <w:ind w:firstLine="426"/>
        <w:jc w:val="both"/>
        <w:rPr>
          <w:rFonts w:ascii="Times New Roman" w:eastAsia="Times New Roman" w:hAnsi="Times New Roman" w:cs="Times New Roman"/>
          <w:sz w:val="24"/>
          <w:szCs w:val="24"/>
          <w:lang w:eastAsia="ar-SA"/>
        </w:rPr>
      </w:pPr>
    </w:p>
    <w:p w14:paraId="008AE0BE" w14:textId="779D05AB" w:rsidR="00557DA3" w:rsidRPr="00057DD2" w:rsidRDefault="00557DA3" w:rsidP="00A51189">
      <w:pPr>
        <w:pStyle w:val="3"/>
        <w:keepLines/>
        <w:spacing w:after="240"/>
        <w:jc w:val="center"/>
        <w:rPr>
          <w:rFonts w:ascii="Times New Roman" w:eastAsia="SimSun" w:hAnsi="Times New Roman"/>
          <w:sz w:val="24"/>
          <w:szCs w:val="24"/>
          <w:u w:val="single"/>
          <w:lang w:eastAsia="zh-CN"/>
        </w:rPr>
      </w:pPr>
      <w:bookmarkStart w:id="20" w:name="_Toc164666730"/>
      <w:r w:rsidRPr="00057DD2">
        <w:rPr>
          <w:rFonts w:ascii="Times New Roman" w:eastAsia="SimSun" w:hAnsi="Times New Roman"/>
          <w:sz w:val="24"/>
          <w:szCs w:val="24"/>
          <w:u w:val="single"/>
          <w:lang w:eastAsia="zh-CN"/>
        </w:rPr>
        <w:t>С</w:t>
      </w:r>
      <w:r w:rsidR="00A51189" w:rsidRPr="00057DD2">
        <w:rPr>
          <w:rFonts w:ascii="Times New Roman" w:eastAsia="SimSun" w:hAnsi="Times New Roman"/>
          <w:sz w:val="24"/>
          <w:szCs w:val="24"/>
          <w:u w:val="single"/>
          <w:lang w:eastAsia="zh-CN"/>
        </w:rPr>
        <w:t>И</w:t>
      </w:r>
      <w:r w:rsidRPr="00057DD2">
        <w:rPr>
          <w:rFonts w:ascii="Times New Roman" w:eastAsia="SimSun" w:hAnsi="Times New Roman"/>
          <w:sz w:val="24"/>
          <w:szCs w:val="24"/>
          <w:u w:val="single"/>
          <w:lang w:eastAsia="zh-CN"/>
        </w:rPr>
        <w:t xml:space="preserve">. Зона </w:t>
      </w:r>
      <w:r w:rsidR="00A51189" w:rsidRPr="00057DD2">
        <w:rPr>
          <w:rFonts w:ascii="Times New Roman" w:eastAsia="SimSun" w:hAnsi="Times New Roman"/>
          <w:sz w:val="24"/>
          <w:szCs w:val="24"/>
          <w:u w:val="single"/>
          <w:lang w:eastAsia="zh-CN"/>
        </w:rPr>
        <w:t>сельскохозяйственного назначения</w:t>
      </w:r>
      <w:bookmarkEnd w:id="20"/>
    </w:p>
    <w:p w14:paraId="10B83404" w14:textId="489C63A1" w:rsidR="00A51189" w:rsidRPr="00057DD2" w:rsidRDefault="00A51189" w:rsidP="00A51189">
      <w:pPr>
        <w:shd w:val="clear" w:color="auto" w:fill="FFFFFF" w:themeFill="background1"/>
        <w:spacing w:after="0" w:line="240" w:lineRule="auto"/>
        <w:ind w:firstLine="426"/>
        <w:jc w:val="both"/>
        <w:rPr>
          <w:rFonts w:ascii="Times New Roman" w:eastAsia="Times New Roman" w:hAnsi="Times New Roman" w:cs="Times New Roman"/>
          <w:sz w:val="24"/>
          <w:szCs w:val="24"/>
          <w:lang w:eastAsia="ar-SA"/>
        </w:rPr>
      </w:pPr>
      <w:r w:rsidRPr="00057DD2">
        <w:rPr>
          <w:rFonts w:ascii="Times New Roman" w:eastAsia="Times New Roman" w:hAnsi="Times New Roman" w:cs="Times New Roman"/>
          <w:sz w:val="24"/>
          <w:szCs w:val="24"/>
          <w:lang w:eastAsia="ar-SA"/>
        </w:rPr>
        <w:t>Зона СИ выделена для обеспечения правовых условий использования земельных участков и объектов капитального строительства, предназначенных для ведения сельского хозяйства, развития объектов сельскохозяйственного назначения на землях сельского поселения.</w:t>
      </w:r>
    </w:p>
    <w:p w14:paraId="40280601" w14:textId="7A866406" w:rsidR="00C92046" w:rsidRPr="00057DD2" w:rsidRDefault="00C92046" w:rsidP="00A51189">
      <w:pPr>
        <w:widowControl w:val="0"/>
        <w:shd w:val="clear" w:color="auto" w:fill="FFFFFF" w:themeFill="background1"/>
        <w:spacing w:before="120"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lastRenderedPageBreak/>
        <w:t>Основные виды разрешенного использования земельных участков и объектов капитального строительства, предельные</w:t>
      </w:r>
    </w:p>
    <w:p w14:paraId="5A7B1A6C" w14:textId="77777777" w:rsidR="00C92046" w:rsidRPr="00057DD2" w:rsidRDefault="00C92046" w:rsidP="00BC35EC">
      <w:pPr>
        <w:widowControl w:val="0"/>
        <w:shd w:val="clear" w:color="auto" w:fill="FFFFFF" w:themeFill="background1"/>
        <w:spacing w:after="100" w:afterAutospacing="1"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2205"/>
        <w:gridCol w:w="4698"/>
        <w:gridCol w:w="3687"/>
        <w:gridCol w:w="3686"/>
      </w:tblGrid>
      <w:tr w:rsidR="00A51189" w:rsidRPr="00057DD2" w14:paraId="7A0527FA" w14:textId="720B3035" w:rsidTr="0003750D">
        <w:trPr>
          <w:tblHeader/>
        </w:trPr>
        <w:tc>
          <w:tcPr>
            <w:tcW w:w="772" w:type="pct"/>
            <w:vAlign w:val="center"/>
          </w:tcPr>
          <w:p w14:paraId="0E511841" w14:textId="77777777" w:rsidR="00A51189" w:rsidRPr="00057DD2" w:rsidRDefault="00A51189"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645" w:type="pct"/>
            <w:vAlign w:val="center"/>
          </w:tcPr>
          <w:p w14:paraId="581C3779" w14:textId="77777777" w:rsidR="00A51189" w:rsidRPr="00057DD2" w:rsidRDefault="00A51189"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291" w:type="pct"/>
            <w:vAlign w:val="center"/>
          </w:tcPr>
          <w:p w14:paraId="4D891032" w14:textId="77777777" w:rsidR="00A51189" w:rsidRPr="00057DD2" w:rsidRDefault="00A51189"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1E3F35F1" w14:textId="77777777" w:rsidR="00A51189" w:rsidRPr="00057DD2" w:rsidRDefault="00A51189"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291" w:type="pct"/>
            <w:vAlign w:val="center"/>
          </w:tcPr>
          <w:p w14:paraId="32456368" w14:textId="34D0085E" w:rsidR="00A51189" w:rsidRPr="00057DD2" w:rsidRDefault="00A51189"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9B791A" w:rsidRPr="00057DD2" w14:paraId="676A6995" w14:textId="2B0353E4" w:rsidTr="0003750D">
        <w:tc>
          <w:tcPr>
            <w:tcW w:w="772" w:type="pct"/>
            <w:vAlign w:val="center"/>
          </w:tcPr>
          <w:p w14:paraId="74D22D80" w14:textId="58ED7C26" w:rsidR="009B791A" w:rsidRPr="00057DD2" w:rsidRDefault="009B791A" w:rsidP="0003750D">
            <w:pPr>
              <w:pStyle w:val="ConsPlusNormal"/>
              <w:rPr>
                <w:sz w:val="20"/>
                <w:szCs w:val="20"/>
              </w:rPr>
            </w:pPr>
            <w:r w:rsidRPr="00057DD2">
              <w:rPr>
                <w:sz w:val="20"/>
                <w:szCs w:val="20"/>
              </w:rPr>
              <w:t>[1.0]</w:t>
            </w:r>
          </w:p>
          <w:p w14:paraId="32DBA253" w14:textId="29C09AA4" w:rsidR="009B791A" w:rsidRPr="00057DD2" w:rsidRDefault="009B791A" w:rsidP="0003750D">
            <w:pPr>
              <w:pStyle w:val="ConsPlusNormal"/>
              <w:rPr>
                <w:sz w:val="20"/>
                <w:szCs w:val="20"/>
              </w:rPr>
            </w:pPr>
            <w:r w:rsidRPr="00057DD2">
              <w:rPr>
                <w:sz w:val="20"/>
                <w:szCs w:val="20"/>
              </w:rPr>
              <w:t>Сельскохозяйственное использование</w:t>
            </w:r>
          </w:p>
        </w:tc>
        <w:tc>
          <w:tcPr>
            <w:tcW w:w="1645" w:type="pct"/>
            <w:vAlign w:val="center"/>
          </w:tcPr>
          <w:p w14:paraId="2EEF1169" w14:textId="5CF96170" w:rsidR="009B791A" w:rsidRPr="00057DD2" w:rsidRDefault="009B791A" w:rsidP="0003750D">
            <w:pPr>
              <w:pStyle w:val="ConsPlusNormal"/>
              <w:rPr>
                <w:sz w:val="20"/>
                <w:szCs w:val="20"/>
              </w:rPr>
            </w:pPr>
            <w:r w:rsidRPr="00057DD2">
              <w:rPr>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1291" w:type="pct"/>
            <w:vAlign w:val="center"/>
          </w:tcPr>
          <w:p w14:paraId="657B04B7" w14:textId="661BFA0D"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14:paraId="3B70C9E8" w14:textId="5A54A1EF"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14:paraId="70FE928F" w14:textId="7BD52629"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14:paraId="71496A83" w14:textId="3B25F904"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14:paraId="63C06833" w14:textId="3ACEEDB0" w:rsidR="009B791A" w:rsidRPr="00057DD2"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tc>
        <w:tc>
          <w:tcPr>
            <w:tcW w:w="1291" w:type="pct"/>
            <w:vMerge w:val="restart"/>
            <w:vAlign w:val="center"/>
          </w:tcPr>
          <w:p w14:paraId="26BB6AFC" w14:textId="2F814D9C" w:rsidR="009B791A" w:rsidRPr="00057DD2" w:rsidRDefault="009B791A" w:rsidP="0003750D">
            <w:pPr>
              <w:pStyle w:val="ConsPlusNormal"/>
              <w:rPr>
                <w:sz w:val="20"/>
                <w:szCs w:val="20"/>
              </w:rPr>
            </w:pPr>
            <w:r w:rsidRPr="00057DD2">
              <w:rPr>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7F040B60" w14:textId="0E8B16E4" w:rsidR="009B791A" w:rsidRPr="00057DD2" w:rsidRDefault="009B791A" w:rsidP="0003750D">
            <w:pPr>
              <w:pStyle w:val="ConsPlusNormal"/>
              <w:rPr>
                <w:sz w:val="20"/>
                <w:szCs w:val="20"/>
              </w:rPr>
            </w:pPr>
            <w:r w:rsidRPr="00057DD2">
              <w:rPr>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59356D2A" w14:textId="08F9EBAB" w:rsidR="009B791A" w:rsidRPr="00057DD2" w:rsidRDefault="009B791A" w:rsidP="0003750D">
            <w:pPr>
              <w:pStyle w:val="ConsPlusNormal"/>
              <w:rPr>
                <w:sz w:val="20"/>
                <w:szCs w:val="20"/>
              </w:rPr>
            </w:pPr>
            <w:r w:rsidRPr="00057DD2">
              <w:rPr>
                <w:sz w:val="20"/>
                <w:szCs w:val="20"/>
              </w:rPr>
              <w:t>При отсутствии в материалах проектной документации расчета СЗЗ, СЗЗ принимать в соответствии с СанПиН2.2.1/2.1.1.1200-03 "Санитарно-защитные зоны и санитарная классификация предприятий, сооружений и иных объектов".</w:t>
            </w:r>
          </w:p>
          <w:p w14:paraId="71A9D7DF" w14:textId="76D2B37E" w:rsidR="009B791A" w:rsidRPr="00057DD2" w:rsidRDefault="009B791A" w:rsidP="0003750D">
            <w:pPr>
              <w:pStyle w:val="ConsPlusNormal"/>
              <w:rPr>
                <w:sz w:val="20"/>
                <w:szCs w:val="20"/>
              </w:rPr>
            </w:pPr>
            <w:r w:rsidRPr="00057DD2">
              <w:rPr>
                <w:sz w:val="20"/>
                <w:szCs w:val="20"/>
              </w:rPr>
              <w:t>В материалах проектной документации указывать численность единовременно прибывающих на объекте человек для определения отношения объекта к объекту массового пребывания граждан.</w:t>
            </w:r>
          </w:p>
          <w:p w14:paraId="25895759" w14:textId="0C3CE7B5" w:rsidR="009B791A" w:rsidRPr="00057DD2" w:rsidRDefault="009B791A" w:rsidP="0003750D">
            <w:pPr>
              <w:pStyle w:val="ConsPlusNormal"/>
              <w:rPr>
                <w:sz w:val="20"/>
                <w:szCs w:val="20"/>
              </w:rPr>
            </w:pPr>
            <w:r w:rsidRPr="00057DD2">
              <w:rPr>
                <w:sz w:val="20"/>
                <w:szCs w:val="20"/>
              </w:rPr>
              <w:t>В санитарно-защитной зоне и на</w:t>
            </w:r>
          </w:p>
          <w:p w14:paraId="56956B63" w14:textId="1791B2D8" w:rsidR="009B791A" w:rsidRPr="00057DD2" w:rsidRDefault="009B791A" w:rsidP="0003750D">
            <w:pPr>
              <w:pStyle w:val="ConsPlusNormal"/>
              <w:rPr>
                <w:sz w:val="20"/>
                <w:szCs w:val="20"/>
              </w:rPr>
            </w:pPr>
            <w:r w:rsidRPr="00057DD2">
              <w:rPr>
                <w:sz w:val="20"/>
                <w:szCs w:val="20"/>
              </w:rPr>
              <w:t xml:space="preserve">территории объектов других отраслей промышленности не допускается размещать объекты по производству лекарственных веществ, лекарственных </w:t>
            </w:r>
            <w:r w:rsidRPr="00057DD2">
              <w:rPr>
                <w:sz w:val="20"/>
                <w:szCs w:val="20"/>
              </w:rPr>
              <w:lastRenderedPageBreak/>
              <w:t>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39B613C4" w14:textId="4B86C2C3" w:rsidR="009B791A" w:rsidRPr="00057DD2" w:rsidRDefault="009B791A" w:rsidP="0003750D">
            <w:pPr>
              <w:pStyle w:val="ConsPlusNormal"/>
              <w:rPr>
                <w:sz w:val="20"/>
                <w:szCs w:val="20"/>
              </w:rPr>
            </w:pPr>
            <w:r w:rsidRPr="00057DD2">
              <w:rPr>
                <w:sz w:val="20"/>
                <w:szCs w:val="20"/>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w:t>
            </w:r>
          </w:p>
        </w:tc>
      </w:tr>
      <w:tr w:rsidR="009B791A" w:rsidRPr="00057DD2" w14:paraId="01102675" w14:textId="19211A0D" w:rsidTr="0003750D">
        <w:tc>
          <w:tcPr>
            <w:tcW w:w="772" w:type="pct"/>
            <w:vAlign w:val="center"/>
          </w:tcPr>
          <w:p w14:paraId="7FA8D6D2" w14:textId="0BEA98D2" w:rsidR="009B791A" w:rsidRPr="00057DD2" w:rsidRDefault="009B791A" w:rsidP="0003750D">
            <w:pPr>
              <w:pStyle w:val="ConsPlusNormal"/>
              <w:rPr>
                <w:sz w:val="20"/>
                <w:szCs w:val="20"/>
              </w:rPr>
            </w:pPr>
            <w:r w:rsidRPr="00057DD2">
              <w:rPr>
                <w:sz w:val="20"/>
                <w:szCs w:val="20"/>
              </w:rPr>
              <w:t>[1.2]</w:t>
            </w:r>
          </w:p>
          <w:p w14:paraId="451589DC" w14:textId="41F56BEF" w:rsidR="009B791A" w:rsidRPr="00057DD2" w:rsidRDefault="009B791A" w:rsidP="0003750D">
            <w:pPr>
              <w:pStyle w:val="ConsPlusNormal"/>
              <w:rPr>
                <w:sz w:val="20"/>
                <w:szCs w:val="20"/>
              </w:rPr>
            </w:pPr>
            <w:r w:rsidRPr="00057DD2">
              <w:rPr>
                <w:sz w:val="20"/>
                <w:szCs w:val="20"/>
              </w:rPr>
              <w:t>Выращивание зерновых и иных сельскохозяйственных культур</w:t>
            </w:r>
          </w:p>
        </w:tc>
        <w:tc>
          <w:tcPr>
            <w:tcW w:w="1645" w:type="pct"/>
            <w:vAlign w:val="center"/>
          </w:tcPr>
          <w:p w14:paraId="66569C9A" w14:textId="7F3A79C6" w:rsidR="009B791A" w:rsidRPr="00057DD2" w:rsidRDefault="009B791A" w:rsidP="0003750D">
            <w:pPr>
              <w:pStyle w:val="ConsPlusNormal"/>
              <w:rPr>
                <w:sz w:val="20"/>
                <w:szCs w:val="20"/>
              </w:rPr>
            </w:pPr>
            <w:r w:rsidRPr="00057DD2">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291" w:type="pct"/>
            <w:vAlign w:val="center"/>
          </w:tcPr>
          <w:p w14:paraId="3DC5BC62" w14:textId="015EABDA"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14:paraId="65D8CEB2" w14:textId="27F374AE"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14:paraId="23C2BE6D" w14:textId="41D010AD" w:rsidR="009B791A" w:rsidRPr="00057DD2" w:rsidRDefault="009B791A" w:rsidP="0003750D">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14:paraId="25F12204"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18749C71" w14:textId="2EB2BD42" w:rsidTr="0003750D">
        <w:tc>
          <w:tcPr>
            <w:tcW w:w="772" w:type="pct"/>
            <w:vAlign w:val="center"/>
          </w:tcPr>
          <w:p w14:paraId="3960DB11" w14:textId="661C9D8A" w:rsidR="009B791A" w:rsidRPr="00057DD2" w:rsidRDefault="009B791A" w:rsidP="0003750D">
            <w:pPr>
              <w:pStyle w:val="ConsPlusNormal"/>
              <w:rPr>
                <w:sz w:val="20"/>
                <w:szCs w:val="20"/>
              </w:rPr>
            </w:pPr>
            <w:r w:rsidRPr="00057DD2">
              <w:rPr>
                <w:sz w:val="20"/>
                <w:szCs w:val="20"/>
              </w:rPr>
              <w:t>[1.3]</w:t>
            </w:r>
          </w:p>
          <w:p w14:paraId="382EF365" w14:textId="72D4B3D0" w:rsidR="009B791A" w:rsidRPr="00057DD2" w:rsidRDefault="009B791A" w:rsidP="0003750D">
            <w:pPr>
              <w:pStyle w:val="ConsPlusNormal"/>
              <w:rPr>
                <w:sz w:val="20"/>
                <w:szCs w:val="20"/>
              </w:rPr>
            </w:pPr>
            <w:r w:rsidRPr="00057DD2">
              <w:rPr>
                <w:sz w:val="20"/>
                <w:szCs w:val="20"/>
              </w:rPr>
              <w:t>Овощеводство</w:t>
            </w:r>
          </w:p>
        </w:tc>
        <w:tc>
          <w:tcPr>
            <w:tcW w:w="1645" w:type="pct"/>
            <w:vAlign w:val="center"/>
          </w:tcPr>
          <w:p w14:paraId="7C3C4EB1" w14:textId="650315FE" w:rsidR="009B791A" w:rsidRPr="00057DD2" w:rsidRDefault="009B791A" w:rsidP="0003750D">
            <w:pPr>
              <w:pStyle w:val="ConsPlusNormal"/>
              <w:rPr>
                <w:sz w:val="20"/>
                <w:szCs w:val="20"/>
              </w:rPr>
            </w:pPr>
            <w:r w:rsidRPr="00057DD2">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291" w:type="pct"/>
            <w:vAlign w:val="center"/>
          </w:tcPr>
          <w:p w14:paraId="2299DC63" w14:textId="426F8C9C"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14:paraId="03A88F98" w14:textId="4C72269F"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14:paraId="74997496" w14:textId="52407575"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14:paraId="3E1A8B70" w14:textId="0DE6DF3A"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14:paraId="30A3D6CF" w14:textId="6D0E5FC0" w:rsidR="009B791A" w:rsidRPr="00057DD2" w:rsidRDefault="009B791A" w:rsidP="0003750D">
            <w:pPr>
              <w:pStyle w:val="ConsPlusNormal"/>
              <w:rPr>
                <w:sz w:val="20"/>
                <w:szCs w:val="20"/>
              </w:rPr>
            </w:pPr>
            <w:r w:rsidRPr="00057DD2">
              <w:rPr>
                <w:sz w:val="20"/>
                <w:szCs w:val="20"/>
              </w:rPr>
              <w:t xml:space="preserve">Минимальный отступ зданий, строений </w:t>
            </w:r>
            <w:r w:rsidRPr="00057DD2">
              <w:rPr>
                <w:sz w:val="20"/>
                <w:szCs w:val="20"/>
              </w:rPr>
              <w:lastRenderedPageBreak/>
              <w:t>и сооружений от красной линии улиц - 5 м. от иных границ 3 м.</w:t>
            </w:r>
          </w:p>
        </w:tc>
        <w:tc>
          <w:tcPr>
            <w:tcW w:w="1291" w:type="pct"/>
            <w:vMerge/>
            <w:vAlign w:val="center"/>
          </w:tcPr>
          <w:p w14:paraId="1A136399"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78F173C5" w14:textId="74E09728" w:rsidTr="0003750D">
        <w:tc>
          <w:tcPr>
            <w:tcW w:w="772" w:type="pct"/>
            <w:vAlign w:val="center"/>
          </w:tcPr>
          <w:p w14:paraId="0945B7FD" w14:textId="5B7C44FB" w:rsidR="009B791A" w:rsidRPr="00057DD2" w:rsidRDefault="009B791A" w:rsidP="0003750D">
            <w:pPr>
              <w:pStyle w:val="ConsPlusNormal"/>
              <w:rPr>
                <w:sz w:val="20"/>
                <w:szCs w:val="20"/>
              </w:rPr>
            </w:pPr>
            <w:r w:rsidRPr="00057DD2">
              <w:rPr>
                <w:sz w:val="20"/>
                <w:szCs w:val="20"/>
              </w:rPr>
              <w:t>[1.4]</w:t>
            </w:r>
          </w:p>
          <w:p w14:paraId="00B457BE" w14:textId="496F3151" w:rsidR="009B791A" w:rsidRPr="00057DD2" w:rsidRDefault="009B791A" w:rsidP="0003750D">
            <w:pPr>
              <w:pStyle w:val="ConsPlusNormal"/>
              <w:rPr>
                <w:sz w:val="20"/>
                <w:szCs w:val="20"/>
              </w:rPr>
            </w:pPr>
            <w:r w:rsidRPr="00057DD2">
              <w:rPr>
                <w:sz w:val="20"/>
                <w:szCs w:val="20"/>
              </w:rPr>
              <w:t>Выращивание тонизирующих, лекарственных, цветочных культур</w:t>
            </w:r>
          </w:p>
        </w:tc>
        <w:tc>
          <w:tcPr>
            <w:tcW w:w="1645" w:type="pct"/>
            <w:vAlign w:val="center"/>
          </w:tcPr>
          <w:p w14:paraId="2196B9DD" w14:textId="49C3CBFD" w:rsidR="009B791A" w:rsidRPr="00057DD2" w:rsidRDefault="009B791A" w:rsidP="0003750D">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291" w:type="pct"/>
            <w:vAlign w:val="center"/>
          </w:tcPr>
          <w:p w14:paraId="667F5658" w14:textId="77758166"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14:paraId="3E206C60" w14:textId="71F213BF"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14:paraId="73DADA98" w14:textId="6EEC8397" w:rsidR="009B791A" w:rsidRPr="00057DD2" w:rsidRDefault="009B791A" w:rsidP="0003750D">
            <w:pPr>
              <w:pStyle w:val="ConsPlusNormal"/>
              <w:rPr>
                <w:sz w:val="20"/>
                <w:szCs w:val="20"/>
              </w:rPr>
            </w:pPr>
            <w:r w:rsidRPr="00057DD2">
              <w:rPr>
                <w:sz w:val="20"/>
                <w:szCs w:val="20"/>
              </w:rPr>
              <w:t>Использование земельного участка без права</w:t>
            </w:r>
          </w:p>
          <w:p w14:paraId="2E6522B6" w14:textId="028125C8" w:rsidR="009B791A" w:rsidRPr="00057DD2" w:rsidRDefault="009B791A" w:rsidP="0003750D">
            <w:pPr>
              <w:pStyle w:val="ConsPlusNormal"/>
              <w:rPr>
                <w:sz w:val="20"/>
                <w:szCs w:val="20"/>
              </w:rPr>
            </w:pPr>
            <w:r w:rsidRPr="00057DD2">
              <w:rPr>
                <w:sz w:val="20"/>
                <w:szCs w:val="20"/>
              </w:rPr>
              <w:t>строительства</w:t>
            </w:r>
          </w:p>
        </w:tc>
        <w:tc>
          <w:tcPr>
            <w:tcW w:w="1291" w:type="pct"/>
            <w:vMerge/>
            <w:vAlign w:val="center"/>
          </w:tcPr>
          <w:p w14:paraId="6713CAAC"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6C7B073C" w14:textId="7D530D1C" w:rsidTr="0003750D">
        <w:tc>
          <w:tcPr>
            <w:tcW w:w="772" w:type="pct"/>
            <w:vAlign w:val="center"/>
          </w:tcPr>
          <w:p w14:paraId="08DC2C3B" w14:textId="2F9308C1" w:rsidR="009B791A" w:rsidRPr="00057DD2" w:rsidRDefault="009B791A" w:rsidP="0003750D">
            <w:pPr>
              <w:pStyle w:val="ConsPlusNormal"/>
              <w:rPr>
                <w:sz w:val="20"/>
                <w:szCs w:val="20"/>
              </w:rPr>
            </w:pPr>
            <w:r w:rsidRPr="00057DD2">
              <w:rPr>
                <w:sz w:val="20"/>
                <w:szCs w:val="20"/>
              </w:rPr>
              <w:t>[1.5]</w:t>
            </w:r>
          </w:p>
          <w:p w14:paraId="0920901A" w14:textId="36C39634" w:rsidR="009B791A" w:rsidRPr="00057DD2" w:rsidRDefault="009B791A" w:rsidP="0003750D">
            <w:pPr>
              <w:pStyle w:val="ConsPlusNormal"/>
              <w:rPr>
                <w:sz w:val="20"/>
                <w:szCs w:val="20"/>
              </w:rPr>
            </w:pPr>
            <w:r w:rsidRPr="00057DD2">
              <w:rPr>
                <w:sz w:val="20"/>
                <w:szCs w:val="20"/>
              </w:rPr>
              <w:t>Садоводство</w:t>
            </w:r>
          </w:p>
        </w:tc>
        <w:tc>
          <w:tcPr>
            <w:tcW w:w="1645" w:type="pct"/>
            <w:vAlign w:val="center"/>
          </w:tcPr>
          <w:p w14:paraId="4144F06A" w14:textId="08661B51" w:rsidR="009B791A" w:rsidRPr="00057DD2" w:rsidRDefault="009B791A" w:rsidP="0003750D">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291" w:type="pct"/>
            <w:vAlign w:val="center"/>
          </w:tcPr>
          <w:p w14:paraId="4862C824" w14:textId="50329E68"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14:paraId="10A4F41C" w14:textId="40F3ED86"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14:paraId="0CC7EA7A" w14:textId="68EBFD2D" w:rsidR="009B791A" w:rsidRPr="00057DD2" w:rsidRDefault="009B791A" w:rsidP="0003750D">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14:paraId="762AE933"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3C9A3B0C" w14:textId="67413772" w:rsidTr="0003750D">
        <w:tc>
          <w:tcPr>
            <w:tcW w:w="772" w:type="pct"/>
            <w:vAlign w:val="center"/>
          </w:tcPr>
          <w:p w14:paraId="3EC8277E" w14:textId="405C9CD6" w:rsidR="009B791A" w:rsidRPr="00057DD2" w:rsidRDefault="009B791A" w:rsidP="0003750D">
            <w:pPr>
              <w:pStyle w:val="ConsPlusNormal"/>
              <w:rPr>
                <w:sz w:val="20"/>
                <w:szCs w:val="20"/>
              </w:rPr>
            </w:pPr>
            <w:r w:rsidRPr="00057DD2">
              <w:rPr>
                <w:sz w:val="20"/>
                <w:szCs w:val="20"/>
              </w:rPr>
              <w:t>[1.5.1]</w:t>
            </w:r>
          </w:p>
          <w:p w14:paraId="5614CAB4" w14:textId="3BF99063" w:rsidR="009B791A" w:rsidRPr="00057DD2" w:rsidRDefault="009B791A" w:rsidP="0003750D">
            <w:pPr>
              <w:pStyle w:val="ConsPlusNormal"/>
              <w:rPr>
                <w:sz w:val="20"/>
                <w:szCs w:val="20"/>
              </w:rPr>
            </w:pPr>
            <w:r w:rsidRPr="00057DD2">
              <w:rPr>
                <w:sz w:val="20"/>
                <w:szCs w:val="20"/>
              </w:rPr>
              <w:t>Виноградарство</w:t>
            </w:r>
          </w:p>
        </w:tc>
        <w:tc>
          <w:tcPr>
            <w:tcW w:w="1645" w:type="pct"/>
            <w:vAlign w:val="center"/>
          </w:tcPr>
          <w:p w14:paraId="76B14E1A" w14:textId="70250D37" w:rsidR="009B791A" w:rsidRPr="00057DD2" w:rsidRDefault="009B791A" w:rsidP="0003750D">
            <w:pPr>
              <w:pStyle w:val="ConsPlusNormal"/>
              <w:rPr>
                <w:sz w:val="20"/>
                <w:szCs w:val="20"/>
              </w:rPr>
            </w:pPr>
            <w:r w:rsidRPr="00057DD2">
              <w:rPr>
                <w:sz w:val="20"/>
                <w:szCs w:val="20"/>
              </w:rPr>
              <w:t xml:space="preserve">Возделывание винограда на </w:t>
            </w:r>
            <w:proofErr w:type="spellStart"/>
            <w:r w:rsidRPr="00057DD2">
              <w:rPr>
                <w:sz w:val="20"/>
                <w:szCs w:val="20"/>
              </w:rPr>
              <w:t>виноградопригодных</w:t>
            </w:r>
            <w:proofErr w:type="spellEnd"/>
            <w:r w:rsidRPr="00057DD2">
              <w:rPr>
                <w:sz w:val="20"/>
                <w:szCs w:val="20"/>
              </w:rPr>
              <w:t xml:space="preserve"> землях</w:t>
            </w:r>
          </w:p>
        </w:tc>
        <w:tc>
          <w:tcPr>
            <w:tcW w:w="1291" w:type="pct"/>
            <w:vAlign w:val="center"/>
          </w:tcPr>
          <w:p w14:paraId="1EEA19CC" w14:textId="5878DC5B"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14:paraId="15EC6980" w14:textId="2FAA861F"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14:paraId="0B0E3F2C" w14:textId="3BE81ECA" w:rsidR="009B791A" w:rsidRPr="00057DD2" w:rsidRDefault="009B791A" w:rsidP="0003750D">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14:paraId="4BF8FC3C"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40E7C8FA" w14:textId="29F17240" w:rsidTr="0003750D">
        <w:tc>
          <w:tcPr>
            <w:tcW w:w="772" w:type="pct"/>
            <w:vAlign w:val="center"/>
          </w:tcPr>
          <w:p w14:paraId="2B2208FA" w14:textId="52F208D1" w:rsidR="009B791A" w:rsidRPr="00057DD2" w:rsidRDefault="009B791A" w:rsidP="0003750D">
            <w:pPr>
              <w:pStyle w:val="ConsPlusNormal"/>
              <w:rPr>
                <w:sz w:val="20"/>
                <w:szCs w:val="20"/>
              </w:rPr>
            </w:pPr>
            <w:r w:rsidRPr="00057DD2">
              <w:rPr>
                <w:sz w:val="20"/>
                <w:szCs w:val="20"/>
              </w:rPr>
              <w:t>[1.6]</w:t>
            </w:r>
          </w:p>
          <w:p w14:paraId="11A099F9" w14:textId="2A49272C" w:rsidR="009B791A" w:rsidRPr="00057DD2" w:rsidRDefault="009B791A" w:rsidP="0003750D">
            <w:pPr>
              <w:pStyle w:val="ConsPlusNormal"/>
              <w:rPr>
                <w:sz w:val="20"/>
                <w:szCs w:val="20"/>
              </w:rPr>
            </w:pPr>
            <w:r w:rsidRPr="00057DD2">
              <w:rPr>
                <w:sz w:val="20"/>
                <w:szCs w:val="20"/>
              </w:rPr>
              <w:t>Выращивание льна и конопли</w:t>
            </w:r>
          </w:p>
        </w:tc>
        <w:tc>
          <w:tcPr>
            <w:tcW w:w="1645" w:type="pct"/>
            <w:vAlign w:val="center"/>
          </w:tcPr>
          <w:p w14:paraId="593FB09C" w14:textId="53709661" w:rsidR="009B791A" w:rsidRPr="00057DD2" w:rsidRDefault="009B791A" w:rsidP="0003750D">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1291" w:type="pct"/>
            <w:vAlign w:val="center"/>
          </w:tcPr>
          <w:p w14:paraId="10B824C6" w14:textId="2145E773"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14:paraId="036770A3" w14:textId="11CCE2F3"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14:paraId="7B6731A0" w14:textId="7C2B3248" w:rsidR="009B791A" w:rsidRPr="00057DD2" w:rsidRDefault="009B791A" w:rsidP="0003750D">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14:paraId="2EB8BCAB"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0400B1F9" w14:textId="77777777" w:rsidTr="0003750D">
        <w:tc>
          <w:tcPr>
            <w:tcW w:w="772" w:type="pct"/>
            <w:vAlign w:val="center"/>
          </w:tcPr>
          <w:p w14:paraId="1EA52B74" w14:textId="2034E23A" w:rsidR="009B791A" w:rsidRPr="00057DD2" w:rsidRDefault="009B791A" w:rsidP="0003750D">
            <w:pPr>
              <w:pStyle w:val="ConsPlusNormal"/>
              <w:rPr>
                <w:sz w:val="20"/>
                <w:szCs w:val="20"/>
              </w:rPr>
            </w:pPr>
            <w:r w:rsidRPr="00057DD2">
              <w:rPr>
                <w:sz w:val="20"/>
                <w:szCs w:val="20"/>
              </w:rPr>
              <w:t>[1.7]</w:t>
            </w:r>
          </w:p>
          <w:p w14:paraId="3E9AF9FC" w14:textId="27D79E78" w:rsidR="009B791A" w:rsidRPr="00057DD2" w:rsidRDefault="009B791A" w:rsidP="0003750D">
            <w:pPr>
              <w:pStyle w:val="ConsPlusNormal"/>
              <w:rPr>
                <w:sz w:val="20"/>
                <w:szCs w:val="20"/>
              </w:rPr>
            </w:pPr>
            <w:r w:rsidRPr="00057DD2">
              <w:rPr>
                <w:sz w:val="20"/>
                <w:szCs w:val="20"/>
              </w:rPr>
              <w:t>Животноводство</w:t>
            </w:r>
          </w:p>
        </w:tc>
        <w:tc>
          <w:tcPr>
            <w:tcW w:w="1645" w:type="pct"/>
            <w:vAlign w:val="center"/>
          </w:tcPr>
          <w:p w14:paraId="0444448E" w14:textId="15E71B71" w:rsidR="009B791A" w:rsidRPr="00057DD2" w:rsidRDefault="009B791A" w:rsidP="0003750D">
            <w:pPr>
              <w:pStyle w:val="ConsPlusNormal"/>
              <w:rPr>
                <w:sz w:val="20"/>
                <w:szCs w:val="20"/>
              </w:rPr>
            </w:pPr>
            <w:r w:rsidRPr="00057DD2">
              <w:rPr>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w:t>
            </w:r>
            <w:r w:rsidRPr="00057DD2">
              <w:rPr>
                <w:sz w:val="20"/>
                <w:szCs w:val="20"/>
              </w:rPr>
              <w:lastRenderedPageBreak/>
              <w:t>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p>
          <w:p w14:paraId="5A751349" w14:textId="5E147A37" w:rsidR="009B791A" w:rsidRPr="00057DD2" w:rsidRDefault="009B791A" w:rsidP="0003750D">
            <w:pPr>
              <w:pStyle w:val="ConsPlusNormal"/>
              <w:rPr>
                <w:sz w:val="20"/>
                <w:szCs w:val="20"/>
              </w:rPr>
            </w:pPr>
            <w:r w:rsidRPr="00057DD2">
              <w:rPr>
                <w:sz w:val="20"/>
                <w:szCs w:val="20"/>
              </w:rP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1291" w:type="pct"/>
            <w:vAlign w:val="center"/>
          </w:tcPr>
          <w:p w14:paraId="7B602289" w14:textId="52A18AB6" w:rsidR="009B791A" w:rsidRPr="00057DD2" w:rsidRDefault="009B791A" w:rsidP="0003750D">
            <w:pPr>
              <w:pStyle w:val="ConsPlusNormal"/>
              <w:rPr>
                <w:sz w:val="20"/>
                <w:szCs w:val="20"/>
              </w:rPr>
            </w:pPr>
            <w:r w:rsidRPr="00057DD2">
              <w:rPr>
                <w:sz w:val="20"/>
                <w:szCs w:val="20"/>
              </w:rPr>
              <w:lastRenderedPageBreak/>
              <w:t>Минимальная (максимальная) площадь земельного участка - 1000 (1000000) кв. м;</w:t>
            </w:r>
          </w:p>
          <w:p w14:paraId="3219E0C6" w14:textId="1A535631" w:rsidR="009B791A" w:rsidRPr="00057DD2" w:rsidRDefault="009B791A" w:rsidP="0003750D">
            <w:pPr>
              <w:pStyle w:val="ConsPlusNormal"/>
              <w:rPr>
                <w:sz w:val="20"/>
                <w:szCs w:val="20"/>
              </w:rPr>
            </w:pPr>
            <w:r w:rsidRPr="00057DD2">
              <w:rPr>
                <w:sz w:val="20"/>
                <w:szCs w:val="20"/>
              </w:rPr>
              <w:lastRenderedPageBreak/>
              <w:t>максимальный процент застройки в границах земельного участка – 50%;</w:t>
            </w:r>
          </w:p>
          <w:p w14:paraId="25D0E146" w14:textId="0A1E42C3"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14:paraId="595F0FFF" w14:textId="45F3E5B7"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14:paraId="5871B015" w14:textId="38C08422" w:rsidR="009B791A" w:rsidRPr="00057DD2"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tc>
        <w:tc>
          <w:tcPr>
            <w:tcW w:w="1291" w:type="pct"/>
            <w:vMerge/>
            <w:vAlign w:val="center"/>
          </w:tcPr>
          <w:p w14:paraId="1C7D0A4B"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1EF4A243" w14:textId="77777777" w:rsidTr="0003750D">
        <w:tc>
          <w:tcPr>
            <w:tcW w:w="772" w:type="pct"/>
            <w:vAlign w:val="center"/>
          </w:tcPr>
          <w:p w14:paraId="0EBE0194" w14:textId="4C99E059" w:rsidR="009B791A" w:rsidRPr="00057DD2" w:rsidRDefault="009B791A" w:rsidP="0003750D">
            <w:pPr>
              <w:pStyle w:val="ConsPlusNormal"/>
              <w:rPr>
                <w:sz w:val="20"/>
                <w:szCs w:val="20"/>
              </w:rPr>
            </w:pPr>
            <w:r w:rsidRPr="00057DD2">
              <w:rPr>
                <w:sz w:val="20"/>
                <w:szCs w:val="20"/>
              </w:rPr>
              <w:t>[1.8]</w:t>
            </w:r>
          </w:p>
          <w:p w14:paraId="29B83EF4" w14:textId="4640818F" w:rsidR="009B791A" w:rsidRPr="00057DD2" w:rsidRDefault="009B791A" w:rsidP="0003750D">
            <w:pPr>
              <w:pStyle w:val="ConsPlusNormal"/>
              <w:rPr>
                <w:sz w:val="20"/>
                <w:szCs w:val="20"/>
              </w:rPr>
            </w:pPr>
            <w:r w:rsidRPr="00057DD2">
              <w:rPr>
                <w:sz w:val="20"/>
                <w:szCs w:val="20"/>
              </w:rPr>
              <w:t>Скотоводство</w:t>
            </w:r>
          </w:p>
        </w:tc>
        <w:tc>
          <w:tcPr>
            <w:tcW w:w="1645" w:type="pct"/>
            <w:vAlign w:val="center"/>
          </w:tcPr>
          <w:p w14:paraId="40131FAA" w14:textId="33B732E0" w:rsidR="009B791A" w:rsidRPr="00057DD2" w:rsidRDefault="009B791A" w:rsidP="0003750D">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4984B7FD" w14:textId="162792BF" w:rsidR="009B791A" w:rsidRPr="00057DD2" w:rsidRDefault="009B791A" w:rsidP="0003750D">
            <w:pPr>
              <w:pStyle w:val="ConsPlusNormal"/>
              <w:rPr>
                <w:sz w:val="20"/>
                <w:szCs w:val="20"/>
              </w:rPr>
            </w:pPr>
            <w:r w:rsidRPr="00057DD2">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w:t>
            </w:r>
          </w:p>
          <w:p w14:paraId="1C53D189" w14:textId="073554ED" w:rsidR="009B791A" w:rsidRPr="00057DD2" w:rsidRDefault="009B791A" w:rsidP="0003750D">
            <w:pPr>
              <w:pStyle w:val="ConsPlusNormal"/>
              <w:rPr>
                <w:sz w:val="20"/>
                <w:szCs w:val="20"/>
              </w:rPr>
            </w:pPr>
            <w:r w:rsidRPr="00057DD2">
              <w:rPr>
                <w:sz w:val="20"/>
                <w:szCs w:val="20"/>
              </w:rPr>
              <w:t>производство и использование племенной продукции (материала)</w:t>
            </w:r>
          </w:p>
        </w:tc>
        <w:tc>
          <w:tcPr>
            <w:tcW w:w="1291" w:type="pct"/>
            <w:vAlign w:val="center"/>
          </w:tcPr>
          <w:p w14:paraId="380B88F3" w14:textId="2407A9AB"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- 1000 (1000000) кв. м;</w:t>
            </w:r>
          </w:p>
          <w:p w14:paraId="2D91B0D7" w14:textId="5504C6FB"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14:paraId="4939E46C" w14:textId="33527E6D"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14:paraId="4CFCE58A" w14:textId="7EC8DD02"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14:paraId="569A45C4" w14:textId="7AD38584" w:rsidR="009B791A" w:rsidRPr="00057DD2"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tc>
        <w:tc>
          <w:tcPr>
            <w:tcW w:w="1291" w:type="pct"/>
            <w:vMerge/>
            <w:vAlign w:val="center"/>
          </w:tcPr>
          <w:p w14:paraId="7773579A"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443A9A02" w14:textId="77777777" w:rsidTr="0003750D">
        <w:tc>
          <w:tcPr>
            <w:tcW w:w="772" w:type="pct"/>
            <w:vAlign w:val="center"/>
          </w:tcPr>
          <w:p w14:paraId="74AA425E" w14:textId="1FB61975" w:rsidR="009B791A" w:rsidRPr="00057DD2" w:rsidRDefault="009B791A" w:rsidP="0003750D">
            <w:pPr>
              <w:pStyle w:val="ConsPlusNormal"/>
              <w:rPr>
                <w:sz w:val="20"/>
                <w:szCs w:val="20"/>
              </w:rPr>
            </w:pPr>
            <w:r w:rsidRPr="00057DD2">
              <w:rPr>
                <w:sz w:val="20"/>
                <w:szCs w:val="20"/>
              </w:rPr>
              <w:t>[1.9]</w:t>
            </w:r>
          </w:p>
          <w:p w14:paraId="34F4CFF4" w14:textId="27FB64C3" w:rsidR="009B791A" w:rsidRPr="00057DD2" w:rsidRDefault="009B791A" w:rsidP="0003750D">
            <w:pPr>
              <w:pStyle w:val="ConsPlusNormal"/>
              <w:rPr>
                <w:sz w:val="20"/>
                <w:szCs w:val="20"/>
              </w:rPr>
            </w:pPr>
            <w:r w:rsidRPr="00057DD2">
              <w:rPr>
                <w:sz w:val="20"/>
                <w:szCs w:val="20"/>
              </w:rPr>
              <w:t>Звероводство</w:t>
            </w:r>
          </w:p>
        </w:tc>
        <w:tc>
          <w:tcPr>
            <w:tcW w:w="1645" w:type="pct"/>
            <w:vAlign w:val="center"/>
          </w:tcPr>
          <w:p w14:paraId="7F6FCE8C" w14:textId="72555CB6" w:rsidR="009B791A" w:rsidRPr="00057DD2" w:rsidRDefault="009B791A" w:rsidP="0003750D">
            <w:pPr>
              <w:pStyle w:val="ConsPlusNormal"/>
              <w:rPr>
                <w:sz w:val="20"/>
                <w:szCs w:val="20"/>
              </w:rPr>
            </w:pPr>
            <w:r w:rsidRPr="00057DD2">
              <w:rPr>
                <w:sz w:val="20"/>
                <w:szCs w:val="20"/>
              </w:rPr>
              <w:t>Осуществление хозяйственной деятельности, связанной с разведением в неволе ценных пушных зверей;</w:t>
            </w:r>
          </w:p>
          <w:p w14:paraId="7F53D614" w14:textId="4FD2A415" w:rsidR="009B791A" w:rsidRPr="00057DD2" w:rsidRDefault="009B791A" w:rsidP="0003750D">
            <w:pPr>
              <w:pStyle w:val="ConsPlusNormal"/>
              <w:rPr>
                <w:sz w:val="20"/>
                <w:szCs w:val="20"/>
              </w:rPr>
            </w:pPr>
            <w:r w:rsidRPr="00057DD2">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EDA92C4" w14:textId="5EED9E1B" w:rsidR="009B791A" w:rsidRPr="00057DD2" w:rsidRDefault="009B791A" w:rsidP="0003750D">
            <w:pPr>
              <w:pStyle w:val="ConsPlusNormal"/>
              <w:rPr>
                <w:sz w:val="20"/>
                <w:szCs w:val="20"/>
              </w:rPr>
            </w:pPr>
            <w:r w:rsidRPr="00057DD2">
              <w:rPr>
                <w:sz w:val="20"/>
                <w:szCs w:val="20"/>
              </w:rPr>
              <w:t>разведение племенных животных, производство и использование племенной продукции (материала)</w:t>
            </w:r>
          </w:p>
        </w:tc>
        <w:tc>
          <w:tcPr>
            <w:tcW w:w="1291" w:type="pct"/>
            <w:vAlign w:val="center"/>
          </w:tcPr>
          <w:p w14:paraId="575FF8ED" w14:textId="5CD761E6"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- 1000 (1000000) кв. м.</w:t>
            </w:r>
          </w:p>
          <w:p w14:paraId="17DD8227" w14:textId="4DD3AA91"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14:paraId="27D6D4C8" w14:textId="4C4359BC"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14:paraId="77ADC27D" w14:textId="4ED67210"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14:paraId="123D3BDA" w14:textId="13E2B7D1" w:rsidR="009B791A" w:rsidRPr="00057DD2" w:rsidRDefault="009B791A" w:rsidP="0003750D">
            <w:pPr>
              <w:pStyle w:val="ConsPlusNormal"/>
              <w:rPr>
                <w:sz w:val="20"/>
                <w:szCs w:val="20"/>
              </w:rPr>
            </w:pPr>
            <w:r w:rsidRPr="00057DD2">
              <w:rPr>
                <w:sz w:val="20"/>
                <w:szCs w:val="20"/>
              </w:rPr>
              <w:t xml:space="preserve">Минимальный отступ зданий, строений и сооружений от красной линии улиц - </w:t>
            </w:r>
            <w:r w:rsidRPr="00057DD2">
              <w:rPr>
                <w:sz w:val="20"/>
                <w:szCs w:val="20"/>
              </w:rPr>
              <w:lastRenderedPageBreak/>
              <w:t>5 м. от иных границ 3 м.</w:t>
            </w:r>
          </w:p>
        </w:tc>
        <w:tc>
          <w:tcPr>
            <w:tcW w:w="1291" w:type="pct"/>
            <w:vMerge/>
            <w:vAlign w:val="center"/>
          </w:tcPr>
          <w:p w14:paraId="522DDB15"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634639C3" w14:textId="77777777" w:rsidTr="0003750D">
        <w:tc>
          <w:tcPr>
            <w:tcW w:w="772" w:type="pct"/>
            <w:vAlign w:val="center"/>
          </w:tcPr>
          <w:p w14:paraId="27D11649" w14:textId="7BB284E5" w:rsidR="009B791A" w:rsidRPr="00057DD2" w:rsidRDefault="009B791A" w:rsidP="0003750D">
            <w:pPr>
              <w:pStyle w:val="ConsPlusNormal"/>
              <w:rPr>
                <w:sz w:val="20"/>
                <w:szCs w:val="20"/>
              </w:rPr>
            </w:pPr>
            <w:r w:rsidRPr="00057DD2">
              <w:rPr>
                <w:sz w:val="20"/>
                <w:szCs w:val="20"/>
              </w:rPr>
              <w:t>[1.10]</w:t>
            </w:r>
          </w:p>
          <w:p w14:paraId="17330F5A" w14:textId="0AA13955" w:rsidR="009B791A" w:rsidRPr="00057DD2" w:rsidRDefault="009B791A" w:rsidP="0003750D">
            <w:pPr>
              <w:pStyle w:val="ConsPlusNormal"/>
              <w:rPr>
                <w:sz w:val="20"/>
                <w:szCs w:val="20"/>
              </w:rPr>
            </w:pPr>
            <w:r w:rsidRPr="00057DD2">
              <w:rPr>
                <w:sz w:val="20"/>
                <w:szCs w:val="20"/>
              </w:rPr>
              <w:t>Птицеводство</w:t>
            </w:r>
          </w:p>
        </w:tc>
        <w:tc>
          <w:tcPr>
            <w:tcW w:w="1645" w:type="pct"/>
            <w:vAlign w:val="center"/>
          </w:tcPr>
          <w:p w14:paraId="016BCDE8" w14:textId="66213A55" w:rsidR="009B791A" w:rsidRPr="00057DD2" w:rsidRDefault="009B791A" w:rsidP="0003750D">
            <w:pPr>
              <w:pStyle w:val="ConsPlusNormal"/>
              <w:rPr>
                <w:sz w:val="20"/>
                <w:szCs w:val="20"/>
              </w:rPr>
            </w:pPr>
            <w:r w:rsidRPr="00057DD2">
              <w:rPr>
                <w:sz w:val="20"/>
                <w:szCs w:val="20"/>
              </w:rPr>
              <w:t>Осуществление хозяйственной деятельности, связанной с разведением домашних пород птиц, в том числе водоплавающих;</w:t>
            </w:r>
          </w:p>
          <w:p w14:paraId="1FC6DF4D" w14:textId="23C7C185" w:rsidR="009B791A" w:rsidRPr="00057DD2" w:rsidRDefault="009B791A" w:rsidP="0003750D">
            <w:pPr>
              <w:pStyle w:val="ConsPlusNormal"/>
              <w:rPr>
                <w:sz w:val="20"/>
                <w:szCs w:val="20"/>
              </w:rPr>
            </w:pPr>
            <w:r w:rsidRPr="00057DD2">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1CE0B442" w14:textId="4157E1B5" w:rsidR="009B791A" w:rsidRPr="00057DD2" w:rsidRDefault="009B791A" w:rsidP="0003750D">
            <w:pPr>
              <w:pStyle w:val="ConsPlusNormal"/>
              <w:rPr>
                <w:sz w:val="20"/>
                <w:szCs w:val="20"/>
              </w:rPr>
            </w:pPr>
            <w:r w:rsidRPr="00057DD2">
              <w:rPr>
                <w:sz w:val="20"/>
                <w:szCs w:val="20"/>
              </w:rPr>
              <w:t>разведение племенных животных, производство и использование племенной продукции (материала)</w:t>
            </w:r>
          </w:p>
        </w:tc>
        <w:tc>
          <w:tcPr>
            <w:tcW w:w="1291" w:type="pct"/>
            <w:vAlign w:val="center"/>
          </w:tcPr>
          <w:p w14:paraId="356E7A2C" w14:textId="637AC726"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- 1000 (1000000) кв. м.</w:t>
            </w:r>
          </w:p>
          <w:p w14:paraId="6A51BC4A" w14:textId="7836FA4E"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14:paraId="5CB1645C" w14:textId="702D8C0D"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14:paraId="1C63F278" w14:textId="1E62C988"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14:paraId="7370032B" w14:textId="4EDA3528" w:rsidR="009B791A" w:rsidRPr="00057DD2"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tc>
        <w:tc>
          <w:tcPr>
            <w:tcW w:w="1291" w:type="pct"/>
            <w:vMerge/>
            <w:vAlign w:val="center"/>
          </w:tcPr>
          <w:p w14:paraId="2B36757E"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2A6D6FFC" w14:textId="77777777" w:rsidTr="0003750D">
        <w:tc>
          <w:tcPr>
            <w:tcW w:w="772" w:type="pct"/>
            <w:vAlign w:val="center"/>
          </w:tcPr>
          <w:p w14:paraId="4985B6C9" w14:textId="243615B3" w:rsidR="009B791A" w:rsidRPr="00057DD2" w:rsidRDefault="009B791A" w:rsidP="0003750D">
            <w:pPr>
              <w:pStyle w:val="ConsPlusNormal"/>
              <w:rPr>
                <w:sz w:val="20"/>
                <w:szCs w:val="20"/>
              </w:rPr>
            </w:pPr>
            <w:r w:rsidRPr="00057DD2">
              <w:rPr>
                <w:sz w:val="20"/>
                <w:szCs w:val="20"/>
              </w:rPr>
              <w:t>[1.11]</w:t>
            </w:r>
          </w:p>
          <w:p w14:paraId="1822E9A0" w14:textId="49EB4985" w:rsidR="009B791A" w:rsidRPr="00057DD2" w:rsidRDefault="009B791A" w:rsidP="0003750D">
            <w:pPr>
              <w:pStyle w:val="ConsPlusNormal"/>
              <w:rPr>
                <w:sz w:val="20"/>
                <w:szCs w:val="20"/>
              </w:rPr>
            </w:pPr>
            <w:r w:rsidRPr="00057DD2">
              <w:rPr>
                <w:sz w:val="20"/>
                <w:szCs w:val="20"/>
              </w:rPr>
              <w:t>Свиноводство</w:t>
            </w:r>
          </w:p>
        </w:tc>
        <w:tc>
          <w:tcPr>
            <w:tcW w:w="1645" w:type="pct"/>
            <w:vAlign w:val="center"/>
          </w:tcPr>
          <w:p w14:paraId="16E81C9B" w14:textId="627056D2" w:rsidR="009B791A" w:rsidRPr="00057DD2" w:rsidRDefault="009B791A" w:rsidP="0003750D">
            <w:pPr>
              <w:pStyle w:val="ConsPlusNormal"/>
              <w:rPr>
                <w:sz w:val="20"/>
                <w:szCs w:val="20"/>
              </w:rPr>
            </w:pPr>
            <w:r w:rsidRPr="00057DD2">
              <w:rPr>
                <w:sz w:val="20"/>
                <w:szCs w:val="20"/>
              </w:rPr>
              <w:t>Осуществление хозяйственной деятельности, связанной с разведением свиней;</w:t>
            </w:r>
          </w:p>
          <w:p w14:paraId="619E1450" w14:textId="0ABF9886" w:rsidR="009B791A" w:rsidRPr="00057DD2" w:rsidRDefault="009B791A" w:rsidP="0003750D">
            <w:pPr>
              <w:pStyle w:val="ConsPlusNormal"/>
              <w:rPr>
                <w:sz w:val="20"/>
                <w:szCs w:val="20"/>
              </w:rPr>
            </w:pPr>
            <w:r w:rsidRPr="00057DD2">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E69554D" w14:textId="734B052C" w:rsidR="009B791A" w:rsidRPr="00057DD2" w:rsidRDefault="009B791A" w:rsidP="0003750D">
            <w:pPr>
              <w:pStyle w:val="ConsPlusNormal"/>
              <w:rPr>
                <w:sz w:val="20"/>
                <w:szCs w:val="20"/>
              </w:rPr>
            </w:pPr>
            <w:r w:rsidRPr="00057DD2">
              <w:rPr>
                <w:sz w:val="20"/>
                <w:szCs w:val="20"/>
              </w:rPr>
              <w:t>разведение племенных животных, производство и использование племенной продукции (материала)</w:t>
            </w:r>
          </w:p>
        </w:tc>
        <w:tc>
          <w:tcPr>
            <w:tcW w:w="1291" w:type="pct"/>
            <w:vAlign w:val="center"/>
          </w:tcPr>
          <w:p w14:paraId="6BE2FEAB" w14:textId="2012678A"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- 1000 (1000000) кв. м.</w:t>
            </w:r>
          </w:p>
          <w:p w14:paraId="7E50E5B8" w14:textId="7D1AEB07"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14:paraId="0089D0F0" w14:textId="0CB759D7"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14:paraId="42213BDD" w14:textId="70FE4EF7"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14:paraId="79FA2AF5" w14:textId="67284CF8" w:rsidR="009B791A" w:rsidRPr="00057DD2"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tc>
        <w:tc>
          <w:tcPr>
            <w:tcW w:w="1291" w:type="pct"/>
            <w:vMerge/>
            <w:vAlign w:val="center"/>
          </w:tcPr>
          <w:p w14:paraId="0D4EFDDB"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6C729C3A" w14:textId="002AC78A" w:rsidTr="0003750D">
        <w:tc>
          <w:tcPr>
            <w:tcW w:w="772" w:type="pct"/>
            <w:vAlign w:val="center"/>
          </w:tcPr>
          <w:p w14:paraId="157302AD" w14:textId="101DAE06" w:rsidR="009B791A" w:rsidRPr="00057DD2" w:rsidRDefault="009B791A" w:rsidP="0003750D">
            <w:pPr>
              <w:pStyle w:val="ConsPlusNormal"/>
              <w:rPr>
                <w:sz w:val="20"/>
                <w:szCs w:val="20"/>
              </w:rPr>
            </w:pPr>
            <w:r w:rsidRPr="00057DD2">
              <w:rPr>
                <w:sz w:val="20"/>
                <w:szCs w:val="20"/>
              </w:rPr>
              <w:t>[1.12]</w:t>
            </w:r>
          </w:p>
          <w:p w14:paraId="14C4F473" w14:textId="5DA9CD2E" w:rsidR="009B791A" w:rsidRPr="00057DD2" w:rsidRDefault="009B791A" w:rsidP="0003750D">
            <w:pPr>
              <w:pStyle w:val="ConsPlusNormal"/>
              <w:rPr>
                <w:sz w:val="20"/>
                <w:szCs w:val="20"/>
              </w:rPr>
            </w:pPr>
            <w:r w:rsidRPr="00057DD2">
              <w:rPr>
                <w:sz w:val="20"/>
                <w:szCs w:val="20"/>
              </w:rPr>
              <w:t>Пчеловодство</w:t>
            </w:r>
          </w:p>
        </w:tc>
        <w:tc>
          <w:tcPr>
            <w:tcW w:w="1645" w:type="pct"/>
            <w:vAlign w:val="center"/>
          </w:tcPr>
          <w:p w14:paraId="725D0BAD" w14:textId="563155F8" w:rsidR="009B791A" w:rsidRPr="00057DD2" w:rsidRDefault="009B791A" w:rsidP="0003750D">
            <w:pPr>
              <w:pStyle w:val="ConsPlusNormal"/>
              <w:rPr>
                <w:sz w:val="20"/>
                <w:szCs w:val="20"/>
              </w:rPr>
            </w:pPr>
            <w:r w:rsidRPr="00057DD2">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7695CE3A" w14:textId="3DBBF963" w:rsidR="009B791A" w:rsidRPr="00057DD2" w:rsidRDefault="009B791A" w:rsidP="0003750D">
            <w:pPr>
              <w:pStyle w:val="ConsPlusNormal"/>
              <w:rPr>
                <w:sz w:val="20"/>
                <w:szCs w:val="20"/>
              </w:rPr>
            </w:pPr>
            <w:r w:rsidRPr="00057DD2">
              <w:rPr>
                <w:sz w:val="20"/>
                <w:szCs w:val="20"/>
              </w:rPr>
              <w:t>размещение ульев, иных объектов и оборудования, необходимого для пчеловодства и разведениях иных полезных насекомых;</w:t>
            </w:r>
          </w:p>
          <w:p w14:paraId="5D0784BF" w14:textId="6F5B3330" w:rsidR="009B791A" w:rsidRPr="00057DD2" w:rsidRDefault="009B791A" w:rsidP="0003750D">
            <w:pPr>
              <w:pStyle w:val="ConsPlusNormal"/>
              <w:rPr>
                <w:sz w:val="20"/>
                <w:szCs w:val="20"/>
              </w:rPr>
            </w:pPr>
            <w:r w:rsidRPr="00057DD2">
              <w:rPr>
                <w:sz w:val="20"/>
                <w:szCs w:val="20"/>
              </w:rPr>
              <w:t>размещение сооружений, используемых для хранения и первичной переработки продукции</w:t>
            </w:r>
          </w:p>
          <w:p w14:paraId="62E2A0BD" w14:textId="18C7ABAE" w:rsidR="009B791A" w:rsidRPr="00057DD2" w:rsidRDefault="009B791A" w:rsidP="0003750D">
            <w:pPr>
              <w:pStyle w:val="ConsPlusNormal"/>
              <w:rPr>
                <w:sz w:val="20"/>
                <w:szCs w:val="20"/>
              </w:rPr>
            </w:pPr>
            <w:r w:rsidRPr="00057DD2">
              <w:rPr>
                <w:sz w:val="20"/>
                <w:szCs w:val="20"/>
              </w:rPr>
              <w:lastRenderedPageBreak/>
              <w:t>пчеловодства</w:t>
            </w:r>
          </w:p>
        </w:tc>
        <w:tc>
          <w:tcPr>
            <w:tcW w:w="1291" w:type="pct"/>
            <w:vAlign w:val="center"/>
          </w:tcPr>
          <w:p w14:paraId="0E0DBB8C" w14:textId="3F11F3C6" w:rsidR="009B791A" w:rsidRPr="00057DD2" w:rsidRDefault="009B791A" w:rsidP="0003750D">
            <w:pPr>
              <w:pStyle w:val="ConsPlusNormal"/>
              <w:rPr>
                <w:sz w:val="20"/>
                <w:szCs w:val="20"/>
              </w:rPr>
            </w:pPr>
            <w:r w:rsidRPr="00057DD2">
              <w:rPr>
                <w:sz w:val="20"/>
                <w:szCs w:val="20"/>
              </w:rPr>
              <w:lastRenderedPageBreak/>
              <w:t>Минимальная (максимальная) площадь земельного участка - 300 (1000000) кв. м;</w:t>
            </w:r>
          </w:p>
          <w:p w14:paraId="3FE098FD" w14:textId="2EC1CA4C"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14:paraId="265A056B" w14:textId="5B7A9781"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14:paraId="668E95BD" w14:textId="09131E29"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14:paraId="2B3D5F02" w14:textId="3D78CCC2" w:rsidR="009B791A" w:rsidRPr="00057DD2" w:rsidRDefault="009B791A" w:rsidP="0003750D">
            <w:pPr>
              <w:pStyle w:val="ConsPlusNormal"/>
              <w:rPr>
                <w:sz w:val="20"/>
                <w:szCs w:val="20"/>
              </w:rPr>
            </w:pPr>
            <w:r w:rsidRPr="00057DD2">
              <w:rPr>
                <w:sz w:val="20"/>
                <w:szCs w:val="20"/>
              </w:rPr>
              <w:lastRenderedPageBreak/>
              <w:t>Минимальный отступ зданий, строений и сооружений от красной линии улиц - 5 м. от иных границ 3 м.</w:t>
            </w:r>
          </w:p>
        </w:tc>
        <w:tc>
          <w:tcPr>
            <w:tcW w:w="1291" w:type="pct"/>
            <w:vMerge/>
            <w:vAlign w:val="center"/>
          </w:tcPr>
          <w:p w14:paraId="04359D54"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339E9553" w14:textId="77777777" w:rsidTr="0003750D">
        <w:tc>
          <w:tcPr>
            <w:tcW w:w="772" w:type="pct"/>
            <w:vAlign w:val="center"/>
          </w:tcPr>
          <w:p w14:paraId="777D7C52" w14:textId="5E53FB5A" w:rsidR="009B791A" w:rsidRPr="00057DD2" w:rsidRDefault="009B791A" w:rsidP="0003750D">
            <w:pPr>
              <w:pStyle w:val="ConsPlusNormal"/>
              <w:rPr>
                <w:sz w:val="20"/>
                <w:szCs w:val="20"/>
              </w:rPr>
            </w:pPr>
            <w:r w:rsidRPr="00057DD2">
              <w:rPr>
                <w:sz w:val="20"/>
                <w:szCs w:val="20"/>
              </w:rPr>
              <w:t>[1.13]</w:t>
            </w:r>
          </w:p>
          <w:p w14:paraId="6EFA3AE7" w14:textId="56DE9378" w:rsidR="009B791A" w:rsidRPr="00057DD2" w:rsidRDefault="009B791A" w:rsidP="0003750D">
            <w:pPr>
              <w:pStyle w:val="ConsPlusNormal"/>
              <w:rPr>
                <w:sz w:val="20"/>
                <w:szCs w:val="20"/>
              </w:rPr>
            </w:pPr>
            <w:r w:rsidRPr="00057DD2">
              <w:rPr>
                <w:sz w:val="20"/>
                <w:szCs w:val="20"/>
              </w:rPr>
              <w:t>Рыбоводство</w:t>
            </w:r>
          </w:p>
        </w:tc>
        <w:tc>
          <w:tcPr>
            <w:tcW w:w="1645" w:type="pct"/>
            <w:vAlign w:val="center"/>
          </w:tcPr>
          <w:p w14:paraId="10B29B25" w14:textId="33CC5263" w:rsidR="009B791A" w:rsidRPr="00057DD2" w:rsidRDefault="009B791A" w:rsidP="0003750D">
            <w:pPr>
              <w:pStyle w:val="ConsPlusNormal"/>
              <w:rPr>
                <w:sz w:val="20"/>
                <w:szCs w:val="20"/>
              </w:rPr>
            </w:pPr>
            <w:r w:rsidRPr="00057DD2">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291" w:type="pct"/>
            <w:vAlign w:val="center"/>
          </w:tcPr>
          <w:p w14:paraId="7552E541" w14:textId="40817A1B"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14:paraId="0831F111" w14:textId="423624FE"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14:paraId="7EF9D5CA" w14:textId="3235ED2E"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14:paraId="518BA490" w14:textId="59D8CD6F"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14:paraId="2EF68B39" w14:textId="6D4DFF5A" w:rsidR="009B791A" w:rsidRPr="00057DD2"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tc>
        <w:tc>
          <w:tcPr>
            <w:tcW w:w="1291" w:type="pct"/>
            <w:vMerge/>
            <w:vAlign w:val="center"/>
          </w:tcPr>
          <w:p w14:paraId="4347C6B3"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5446C531" w14:textId="77777777" w:rsidTr="0003750D">
        <w:tc>
          <w:tcPr>
            <w:tcW w:w="772" w:type="pct"/>
            <w:vAlign w:val="center"/>
          </w:tcPr>
          <w:p w14:paraId="59FB6535" w14:textId="644A0C57" w:rsidR="009B791A" w:rsidRPr="00057DD2" w:rsidRDefault="009B791A" w:rsidP="0003750D">
            <w:pPr>
              <w:pStyle w:val="ConsPlusNormal"/>
              <w:rPr>
                <w:sz w:val="20"/>
                <w:szCs w:val="20"/>
              </w:rPr>
            </w:pPr>
            <w:r w:rsidRPr="00057DD2">
              <w:rPr>
                <w:sz w:val="20"/>
                <w:szCs w:val="20"/>
              </w:rPr>
              <w:t>[1.14]</w:t>
            </w:r>
          </w:p>
          <w:p w14:paraId="65D351E3" w14:textId="07C84E22" w:rsidR="009B791A" w:rsidRPr="00057DD2" w:rsidRDefault="009B791A" w:rsidP="0003750D">
            <w:pPr>
              <w:pStyle w:val="ConsPlusNormal"/>
              <w:rPr>
                <w:sz w:val="20"/>
                <w:szCs w:val="20"/>
              </w:rPr>
            </w:pPr>
            <w:r w:rsidRPr="00057DD2">
              <w:rPr>
                <w:sz w:val="20"/>
                <w:szCs w:val="20"/>
              </w:rPr>
              <w:t>Научное обеспечение сельского хозяйства</w:t>
            </w:r>
          </w:p>
        </w:tc>
        <w:tc>
          <w:tcPr>
            <w:tcW w:w="1645" w:type="pct"/>
            <w:vAlign w:val="center"/>
          </w:tcPr>
          <w:p w14:paraId="76F96F44" w14:textId="2A6A30BD" w:rsidR="009B791A" w:rsidRPr="00057DD2" w:rsidRDefault="009B791A" w:rsidP="0003750D">
            <w:pPr>
              <w:pStyle w:val="ConsPlusNormal"/>
              <w:rPr>
                <w:sz w:val="20"/>
                <w:szCs w:val="20"/>
              </w:rPr>
            </w:pPr>
            <w:r w:rsidRPr="00057DD2">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291" w:type="pct"/>
            <w:vAlign w:val="center"/>
          </w:tcPr>
          <w:p w14:paraId="0356E374" w14:textId="46DC99F4"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- 1000 (1000000) кв. м.</w:t>
            </w:r>
          </w:p>
          <w:p w14:paraId="37608606" w14:textId="180AF092" w:rsidR="009B791A" w:rsidRPr="00057DD2" w:rsidRDefault="009B791A" w:rsidP="0003750D">
            <w:pPr>
              <w:pStyle w:val="ConsPlusNormal"/>
              <w:rPr>
                <w:sz w:val="20"/>
                <w:szCs w:val="20"/>
              </w:rPr>
            </w:pPr>
            <w:r w:rsidRPr="00057DD2">
              <w:rPr>
                <w:sz w:val="20"/>
                <w:szCs w:val="20"/>
              </w:rPr>
              <w:t>максимальный процент застройки в границах земельного участка – 50%;</w:t>
            </w:r>
          </w:p>
          <w:p w14:paraId="0D026674" w14:textId="76BBDD17"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14:paraId="3021348D" w14:textId="201DA335"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14:paraId="04E9D8D9" w14:textId="2C0AF8CE" w:rsidR="009B791A" w:rsidRPr="00057DD2"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проездов – 3 м., от иных границ 1 м.</w:t>
            </w:r>
          </w:p>
          <w:p w14:paraId="5A2E82EE" w14:textId="3BF7B46D" w:rsidR="009B791A" w:rsidRPr="00057DD2" w:rsidRDefault="009B791A" w:rsidP="0003750D">
            <w:pPr>
              <w:pStyle w:val="ConsPlusNormal"/>
              <w:rPr>
                <w:sz w:val="20"/>
                <w:szCs w:val="20"/>
              </w:rPr>
            </w:pPr>
            <w:r w:rsidRPr="00057DD2">
              <w:rPr>
                <w:sz w:val="20"/>
                <w:szCs w:val="20"/>
              </w:rPr>
              <w:t>минимальный процент озеленения земельного участка 15%.</w:t>
            </w:r>
          </w:p>
        </w:tc>
        <w:tc>
          <w:tcPr>
            <w:tcW w:w="1291" w:type="pct"/>
            <w:vMerge/>
            <w:vAlign w:val="center"/>
          </w:tcPr>
          <w:p w14:paraId="4561CEC9"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5CD34FE5" w14:textId="77777777" w:rsidTr="0003750D">
        <w:tc>
          <w:tcPr>
            <w:tcW w:w="772" w:type="pct"/>
            <w:vAlign w:val="center"/>
          </w:tcPr>
          <w:p w14:paraId="7FD5071D" w14:textId="28D19F47" w:rsidR="009B791A" w:rsidRPr="00057DD2" w:rsidRDefault="009B791A" w:rsidP="0003750D">
            <w:pPr>
              <w:pStyle w:val="ConsPlusNormal"/>
              <w:rPr>
                <w:sz w:val="20"/>
                <w:szCs w:val="20"/>
              </w:rPr>
            </w:pPr>
            <w:r w:rsidRPr="00057DD2">
              <w:rPr>
                <w:sz w:val="20"/>
                <w:szCs w:val="20"/>
              </w:rPr>
              <w:t>[1.15]</w:t>
            </w:r>
          </w:p>
          <w:p w14:paraId="3A07D047" w14:textId="0CD82CEE" w:rsidR="009B791A" w:rsidRPr="00057DD2" w:rsidRDefault="009B791A" w:rsidP="0003750D">
            <w:pPr>
              <w:pStyle w:val="ConsPlusNormal"/>
              <w:rPr>
                <w:sz w:val="20"/>
                <w:szCs w:val="20"/>
              </w:rPr>
            </w:pPr>
            <w:r w:rsidRPr="00057DD2">
              <w:rPr>
                <w:sz w:val="20"/>
                <w:szCs w:val="20"/>
              </w:rPr>
              <w:t xml:space="preserve">Хранение и переработка сельскохозяйственной </w:t>
            </w:r>
            <w:r w:rsidRPr="00057DD2">
              <w:rPr>
                <w:sz w:val="20"/>
                <w:szCs w:val="20"/>
              </w:rPr>
              <w:lastRenderedPageBreak/>
              <w:t>продукции</w:t>
            </w:r>
          </w:p>
        </w:tc>
        <w:tc>
          <w:tcPr>
            <w:tcW w:w="1645" w:type="pct"/>
            <w:vAlign w:val="center"/>
          </w:tcPr>
          <w:p w14:paraId="58CE07B6" w14:textId="5C405A89" w:rsidR="009B791A" w:rsidRPr="00057DD2" w:rsidRDefault="009B791A" w:rsidP="0003750D">
            <w:pPr>
              <w:pStyle w:val="ConsPlusNormal"/>
              <w:rPr>
                <w:sz w:val="20"/>
                <w:szCs w:val="20"/>
              </w:rPr>
            </w:pPr>
            <w:r w:rsidRPr="00057DD2">
              <w:rPr>
                <w:sz w:val="20"/>
                <w:szCs w:val="20"/>
              </w:rPr>
              <w:lastRenderedPageBreak/>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291" w:type="pct"/>
            <w:vAlign w:val="center"/>
          </w:tcPr>
          <w:p w14:paraId="4BDA5C79" w14:textId="2BDE1CD4"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- 1000 (1000000) кв. м.</w:t>
            </w:r>
          </w:p>
          <w:p w14:paraId="131A6D7E" w14:textId="0304A971" w:rsidR="009B791A" w:rsidRPr="00057DD2" w:rsidRDefault="009B791A" w:rsidP="0003750D">
            <w:pPr>
              <w:pStyle w:val="ConsPlusNormal"/>
              <w:rPr>
                <w:sz w:val="20"/>
                <w:szCs w:val="20"/>
              </w:rPr>
            </w:pPr>
            <w:r w:rsidRPr="00057DD2">
              <w:rPr>
                <w:sz w:val="20"/>
                <w:szCs w:val="20"/>
              </w:rPr>
              <w:t xml:space="preserve">максимальный процент застройки в </w:t>
            </w:r>
            <w:r w:rsidRPr="00057DD2">
              <w:rPr>
                <w:sz w:val="20"/>
                <w:szCs w:val="20"/>
              </w:rPr>
              <w:lastRenderedPageBreak/>
              <w:t>границах земельного участка – 60%;</w:t>
            </w:r>
          </w:p>
          <w:p w14:paraId="77E744F3" w14:textId="64E4FEE8"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 – 2;</w:t>
            </w:r>
          </w:p>
          <w:p w14:paraId="7E4D17BC" w14:textId="40140697"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 – 15 м;</w:t>
            </w:r>
          </w:p>
          <w:p w14:paraId="730ABBBD" w14:textId="5B4DA672" w:rsidR="009B791A" w:rsidRPr="00057DD2" w:rsidRDefault="009B791A" w:rsidP="0003750D">
            <w:pPr>
              <w:pStyle w:val="ConsPlusNormal"/>
              <w:rPr>
                <w:sz w:val="20"/>
                <w:szCs w:val="20"/>
              </w:rPr>
            </w:pPr>
            <w:r w:rsidRPr="00057DD2">
              <w:rPr>
                <w:sz w:val="20"/>
                <w:szCs w:val="20"/>
              </w:rPr>
              <w:t>Минимальный отступ зданий, строений и сооружений от красной линии улиц - 5 м, от иных границ 3 м.</w:t>
            </w:r>
          </w:p>
        </w:tc>
        <w:tc>
          <w:tcPr>
            <w:tcW w:w="1291" w:type="pct"/>
            <w:vMerge/>
            <w:vAlign w:val="center"/>
          </w:tcPr>
          <w:p w14:paraId="7DD12DB4"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0CED3C7B" w14:textId="77777777" w:rsidTr="0003750D">
        <w:tc>
          <w:tcPr>
            <w:tcW w:w="772" w:type="pct"/>
            <w:vAlign w:val="center"/>
          </w:tcPr>
          <w:p w14:paraId="453EBB7F" w14:textId="4CF74A37" w:rsidR="009B791A" w:rsidRPr="00057DD2" w:rsidRDefault="009B791A" w:rsidP="0003750D">
            <w:pPr>
              <w:pStyle w:val="ConsPlusNormal"/>
              <w:rPr>
                <w:sz w:val="20"/>
                <w:szCs w:val="20"/>
              </w:rPr>
            </w:pPr>
            <w:r w:rsidRPr="00057DD2">
              <w:rPr>
                <w:sz w:val="20"/>
                <w:szCs w:val="20"/>
              </w:rPr>
              <w:t>[1.16]</w:t>
            </w:r>
          </w:p>
          <w:p w14:paraId="4A60199A" w14:textId="45E701E9" w:rsidR="009B791A" w:rsidRPr="00057DD2" w:rsidRDefault="009B791A" w:rsidP="0003750D">
            <w:pPr>
              <w:pStyle w:val="ConsPlusNormal"/>
              <w:rPr>
                <w:sz w:val="20"/>
                <w:szCs w:val="20"/>
              </w:rPr>
            </w:pPr>
            <w:r w:rsidRPr="00057DD2">
              <w:rPr>
                <w:sz w:val="20"/>
                <w:szCs w:val="20"/>
              </w:rPr>
              <w:t>Ведение личного подсобного хозяйства на полевых участках</w:t>
            </w:r>
          </w:p>
        </w:tc>
        <w:tc>
          <w:tcPr>
            <w:tcW w:w="1645" w:type="pct"/>
            <w:vAlign w:val="center"/>
          </w:tcPr>
          <w:p w14:paraId="63C306D4" w14:textId="4A4130FE" w:rsidR="009B791A" w:rsidRPr="00057DD2" w:rsidRDefault="009B791A" w:rsidP="0003750D">
            <w:pPr>
              <w:pStyle w:val="ConsPlusNormal"/>
              <w:rPr>
                <w:sz w:val="20"/>
                <w:szCs w:val="20"/>
              </w:rPr>
            </w:pPr>
            <w:r w:rsidRPr="00057DD2">
              <w:rPr>
                <w:sz w:val="20"/>
                <w:szCs w:val="20"/>
              </w:rPr>
              <w:t>Производство сельскохозяйственной продукции без права возведения объектов капитального строительства</w:t>
            </w:r>
          </w:p>
        </w:tc>
        <w:tc>
          <w:tcPr>
            <w:tcW w:w="1291" w:type="pct"/>
            <w:vAlign w:val="center"/>
          </w:tcPr>
          <w:p w14:paraId="308F1D15" w14:textId="420168F3"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14:paraId="7D5B7A61" w14:textId="4B24029A"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14:paraId="4BE9E3B5" w14:textId="3F849CFF" w:rsidR="009B791A" w:rsidRPr="00057DD2" w:rsidRDefault="009B791A" w:rsidP="0003750D">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14:paraId="66D177C9"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28829612" w14:textId="77777777" w:rsidTr="0003750D">
        <w:tc>
          <w:tcPr>
            <w:tcW w:w="772" w:type="pct"/>
            <w:vAlign w:val="center"/>
          </w:tcPr>
          <w:p w14:paraId="0435E1BA" w14:textId="5D87AE50" w:rsidR="009B791A" w:rsidRPr="00057DD2" w:rsidRDefault="009B791A" w:rsidP="0003750D">
            <w:pPr>
              <w:pStyle w:val="ConsPlusNormal"/>
              <w:rPr>
                <w:sz w:val="20"/>
                <w:szCs w:val="20"/>
              </w:rPr>
            </w:pPr>
            <w:r w:rsidRPr="00057DD2">
              <w:rPr>
                <w:sz w:val="20"/>
                <w:szCs w:val="20"/>
              </w:rPr>
              <w:t>[1.17] Питомники</w:t>
            </w:r>
          </w:p>
        </w:tc>
        <w:tc>
          <w:tcPr>
            <w:tcW w:w="1645" w:type="pct"/>
            <w:vAlign w:val="center"/>
          </w:tcPr>
          <w:p w14:paraId="6CF67D2D" w14:textId="77777777" w:rsidR="009B791A" w:rsidRPr="00057DD2" w:rsidRDefault="009B791A" w:rsidP="0003750D">
            <w:pPr>
              <w:pStyle w:val="ConsPlusNormal"/>
              <w:rPr>
                <w:sz w:val="20"/>
                <w:szCs w:val="20"/>
              </w:rPr>
            </w:pPr>
            <w:r w:rsidRPr="00057DD2">
              <w:rPr>
                <w:sz w:val="20"/>
                <w:szCs w:val="20"/>
              </w:rPr>
              <w:t>Выращивание и реализация подроста деревьев и кустарников, используемых в сельском</w:t>
            </w:r>
          </w:p>
          <w:p w14:paraId="472D096E" w14:textId="77777777" w:rsidR="009B791A" w:rsidRPr="00057DD2" w:rsidRDefault="009B791A" w:rsidP="0003750D">
            <w:pPr>
              <w:pStyle w:val="ConsPlusNormal"/>
              <w:rPr>
                <w:sz w:val="20"/>
                <w:szCs w:val="20"/>
              </w:rPr>
            </w:pPr>
            <w:r w:rsidRPr="00057DD2">
              <w:rPr>
                <w:sz w:val="20"/>
                <w:szCs w:val="20"/>
              </w:rPr>
              <w:t>хозяйстве, а также иных сельскохозяйственных</w:t>
            </w:r>
          </w:p>
          <w:p w14:paraId="25CF91F6" w14:textId="77777777" w:rsidR="009B791A" w:rsidRPr="00057DD2" w:rsidRDefault="009B791A" w:rsidP="0003750D">
            <w:pPr>
              <w:pStyle w:val="ConsPlusNormal"/>
              <w:rPr>
                <w:sz w:val="20"/>
                <w:szCs w:val="20"/>
              </w:rPr>
            </w:pPr>
            <w:r w:rsidRPr="00057DD2">
              <w:rPr>
                <w:sz w:val="20"/>
                <w:szCs w:val="20"/>
              </w:rPr>
              <w:t>культур для получения рассады и семян;</w:t>
            </w:r>
          </w:p>
          <w:p w14:paraId="271F4B68" w14:textId="77777777" w:rsidR="009B791A" w:rsidRPr="00057DD2" w:rsidRDefault="009B791A" w:rsidP="0003750D">
            <w:pPr>
              <w:pStyle w:val="ConsPlusNormal"/>
              <w:rPr>
                <w:sz w:val="20"/>
                <w:szCs w:val="20"/>
              </w:rPr>
            </w:pPr>
            <w:r w:rsidRPr="00057DD2">
              <w:rPr>
                <w:sz w:val="20"/>
                <w:szCs w:val="20"/>
              </w:rPr>
              <w:t>размещение сооружений, необходимых для</w:t>
            </w:r>
          </w:p>
          <w:p w14:paraId="769CA1BB" w14:textId="77777777" w:rsidR="009B791A" w:rsidRPr="00057DD2" w:rsidRDefault="009B791A" w:rsidP="0003750D">
            <w:pPr>
              <w:pStyle w:val="ConsPlusNormal"/>
              <w:rPr>
                <w:sz w:val="20"/>
                <w:szCs w:val="20"/>
              </w:rPr>
            </w:pPr>
            <w:r w:rsidRPr="00057DD2">
              <w:rPr>
                <w:sz w:val="20"/>
                <w:szCs w:val="20"/>
              </w:rPr>
              <w:t>указанных видов сельскохозяйственного</w:t>
            </w:r>
          </w:p>
          <w:p w14:paraId="22214209" w14:textId="71F571AD" w:rsidR="009B791A" w:rsidRPr="00057DD2" w:rsidRDefault="009B791A" w:rsidP="0003750D">
            <w:pPr>
              <w:pStyle w:val="ConsPlusNormal"/>
              <w:rPr>
                <w:sz w:val="20"/>
                <w:szCs w:val="20"/>
              </w:rPr>
            </w:pPr>
            <w:r w:rsidRPr="00057DD2">
              <w:rPr>
                <w:sz w:val="20"/>
                <w:szCs w:val="20"/>
              </w:rPr>
              <w:t>производства</w:t>
            </w:r>
          </w:p>
        </w:tc>
        <w:tc>
          <w:tcPr>
            <w:tcW w:w="1291" w:type="pct"/>
            <w:vAlign w:val="center"/>
          </w:tcPr>
          <w:p w14:paraId="25889F54" w14:textId="77777777" w:rsidR="009B791A" w:rsidRPr="00057DD2" w:rsidRDefault="009B791A" w:rsidP="0003750D">
            <w:pPr>
              <w:pStyle w:val="ConsPlusNormal"/>
              <w:rPr>
                <w:sz w:val="20"/>
                <w:szCs w:val="20"/>
              </w:rPr>
            </w:pPr>
            <w:r w:rsidRPr="00057DD2">
              <w:rPr>
                <w:sz w:val="20"/>
                <w:szCs w:val="20"/>
              </w:rPr>
              <w:t>Минимальная (максимальная) площадь земельного участка - 300 (1000000) кв. м;</w:t>
            </w:r>
          </w:p>
          <w:p w14:paraId="05552486" w14:textId="77777777" w:rsidR="009B791A" w:rsidRPr="00057DD2" w:rsidRDefault="009B791A" w:rsidP="0003750D">
            <w:pPr>
              <w:pStyle w:val="ConsPlusNormal"/>
              <w:rPr>
                <w:sz w:val="20"/>
                <w:szCs w:val="20"/>
              </w:rPr>
            </w:pPr>
            <w:r w:rsidRPr="00057DD2">
              <w:rPr>
                <w:sz w:val="20"/>
                <w:szCs w:val="20"/>
              </w:rPr>
              <w:t>максимальный процент застройки в границах</w:t>
            </w:r>
          </w:p>
          <w:p w14:paraId="2E66D557" w14:textId="77777777" w:rsidR="009B791A" w:rsidRPr="00057DD2" w:rsidRDefault="009B791A" w:rsidP="0003750D">
            <w:pPr>
              <w:pStyle w:val="ConsPlusNormal"/>
              <w:rPr>
                <w:sz w:val="20"/>
                <w:szCs w:val="20"/>
              </w:rPr>
            </w:pPr>
            <w:r w:rsidRPr="00057DD2">
              <w:rPr>
                <w:sz w:val="20"/>
                <w:szCs w:val="20"/>
              </w:rPr>
              <w:t>земельного участка – 50%;</w:t>
            </w:r>
          </w:p>
          <w:p w14:paraId="3A1327F9" w14:textId="77777777"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w:t>
            </w:r>
          </w:p>
          <w:p w14:paraId="0BF14C3C" w14:textId="77777777" w:rsidR="009B791A" w:rsidRPr="00057DD2" w:rsidRDefault="009B791A" w:rsidP="0003750D">
            <w:pPr>
              <w:pStyle w:val="ConsPlusNormal"/>
              <w:rPr>
                <w:sz w:val="20"/>
                <w:szCs w:val="20"/>
              </w:rPr>
            </w:pPr>
            <w:r w:rsidRPr="00057DD2">
              <w:rPr>
                <w:sz w:val="20"/>
                <w:szCs w:val="20"/>
              </w:rPr>
              <w:t>– 2;</w:t>
            </w:r>
          </w:p>
          <w:p w14:paraId="430645EE" w14:textId="77777777"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w:t>
            </w:r>
          </w:p>
          <w:p w14:paraId="62B594C6" w14:textId="77777777" w:rsidR="009B791A" w:rsidRPr="00057DD2" w:rsidRDefault="009B791A" w:rsidP="0003750D">
            <w:pPr>
              <w:pStyle w:val="ConsPlusNormal"/>
              <w:rPr>
                <w:sz w:val="20"/>
                <w:szCs w:val="20"/>
              </w:rPr>
            </w:pPr>
            <w:r w:rsidRPr="00057DD2">
              <w:rPr>
                <w:sz w:val="20"/>
                <w:szCs w:val="20"/>
              </w:rPr>
              <w:t>– 15 м;</w:t>
            </w:r>
          </w:p>
          <w:p w14:paraId="6B195D8C" w14:textId="77777777" w:rsidR="009B791A" w:rsidRPr="00057DD2" w:rsidRDefault="009B791A" w:rsidP="0003750D">
            <w:pPr>
              <w:pStyle w:val="ConsPlusNormal"/>
              <w:rPr>
                <w:sz w:val="20"/>
                <w:szCs w:val="20"/>
              </w:rPr>
            </w:pPr>
            <w:r w:rsidRPr="00057DD2">
              <w:rPr>
                <w:sz w:val="20"/>
                <w:szCs w:val="20"/>
              </w:rPr>
              <w:t>Минимальный отступ зданий, строений и</w:t>
            </w:r>
          </w:p>
          <w:p w14:paraId="4726BA19" w14:textId="77777777" w:rsidR="009B791A" w:rsidRPr="00057DD2" w:rsidRDefault="009B791A" w:rsidP="0003750D">
            <w:pPr>
              <w:pStyle w:val="ConsPlusNormal"/>
              <w:rPr>
                <w:sz w:val="20"/>
                <w:szCs w:val="20"/>
              </w:rPr>
            </w:pPr>
            <w:r w:rsidRPr="00057DD2">
              <w:rPr>
                <w:sz w:val="20"/>
                <w:szCs w:val="20"/>
              </w:rPr>
              <w:t>сооружений от красной линии улиц - 5 м. от иных</w:t>
            </w:r>
          </w:p>
          <w:p w14:paraId="70EF2636" w14:textId="33BE1CD6" w:rsidR="009B791A" w:rsidRPr="00057DD2" w:rsidRDefault="009B791A" w:rsidP="0003750D">
            <w:pPr>
              <w:pStyle w:val="ConsPlusNormal"/>
              <w:rPr>
                <w:sz w:val="20"/>
                <w:szCs w:val="20"/>
              </w:rPr>
            </w:pPr>
            <w:r w:rsidRPr="00057DD2">
              <w:rPr>
                <w:sz w:val="20"/>
                <w:szCs w:val="20"/>
              </w:rPr>
              <w:t>границ 3 м.</w:t>
            </w:r>
          </w:p>
        </w:tc>
        <w:tc>
          <w:tcPr>
            <w:tcW w:w="1291" w:type="pct"/>
            <w:vMerge/>
            <w:vAlign w:val="center"/>
          </w:tcPr>
          <w:p w14:paraId="2199E8BE"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0DA4E598" w14:textId="77777777" w:rsidTr="0003750D">
        <w:tc>
          <w:tcPr>
            <w:tcW w:w="772" w:type="pct"/>
            <w:vAlign w:val="center"/>
          </w:tcPr>
          <w:p w14:paraId="54451847" w14:textId="77777777" w:rsidR="009B791A" w:rsidRPr="00057DD2" w:rsidRDefault="009B791A" w:rsidP="0003750D">
            <w:pPr>
              <w:pStyle w:val="ConsPlusNormal"/>
              <w:rPr>
                <w:sz w:val="20"/>
                <w:szCs w:val="20"/>
              </w:rPr>
            </w:pPr>
            <w:r w:rsidRPr="00057DD2">
              <w:rPr>
                <w:sz w:val="20"/>
                <w:szCs w:val="20"/>
              </w:rPr>
              <w:t>[1.18]</w:t>
            </w:r>
          </w:p>
          <w:p w14:paraId="79C13687" w14:textId="77777777" w:rsidR="009B791A" w:rsidRPr="00057DD2" w:rsidRDefault="009B791A" w:rsidP="0003750D">
            <w:pPr>
              <w:pStyle w:val="ConsPlusNormal"/>
              <w:rPr>
                <w:sz w:val="20"/>
                <w:szCs w:val="20"/>
              </w:rPr>
            </w:pPr>
            <w:r w:rsidRPr="00057DD2">
              <w:rPr>
                <w:sz w:val="20"/>
                <w:szCs w:val="20"/>
              </w:rPr>
              <w:t>Обеспечение</w:t>
            </w:r>
          </w:p>
          <w:p w14:paraId="0455D7FA" w14:textId="77777777" w:rsidR="009B791A" w:rsidRPr="00057DD2" w:rsidRDefault="009B791A" w:rsidP="0003750D">
            <w:pPr>
              <w:pStyle w:val="ConsPlusNormal"/>
              <w:rPr>
                <w:sz w:val="20"/>
                <w:szCs w:val="20"/>
              </w:rPr>
            </w:pPr>
            <w:r w:rsidRPr="00057DD2">
              <w:rPr>
                <w:sz w:val="20"/>
                <w:szCs w:val="20"/>
              </w:rPr>
              <w:lastRenderedPageBreak/>
              <w:t>сельскохозяйственного</w:t>
            </w:r>
          </w:p>
          <w:p w14:paraId="34C3EA3C" w14:textId="6C4B39E8" w:rsidR="009B791A" w:rsidRPr="00057DD2" w:rsidRDefault="009B791A" w:rsidP="0003750D">
            <w:pPr>
              <w:pStyle w:val="ConsPlusNormal"/>
              <w:rPr>
                <w:sz w:val="20"/>
                <w:szCs w:val="20"/>
              </w:rPr>
            </w:pPr>
            <w:r w:rsidRPr="00057DD2">
              <w:rPr>
                <w:sz w:val="20"/>
                <w:szCs w:val="20"/>
              </w:rPr>
              <w:t>производства</w:t>
            </w:r>
          </w:p>
        </w:tc>
        <w:tc>
          <w:tcPr>
            <w:tcW w:w="1645" w:type="pct"/>
            <w:vAlign w:val="center"/>
          </w:tcPr>
          <w:p w14:paraId="667B0DA2" w14:textId="77777777" w:rsidR="009B791A" w:rsidRPr="00057DD2" w:rsidRDefault="009B791A" w:rsidP="0003750D">
            <w:pPr>
              <w:pStyle w:val="ConsPlusNormal"/>
              <w:rPr>
                <w:sz w:val="20"/>
                <w:szCs w:val="20"/>
              </w:rPr>
            </w:pPr>
            <w:r w:rsidRPr="00057DD2">
              <w:rPr>
                <w:sz w:val="20"/>
                <w:szCs w:val="20"/>
              </w:rPr>
              <w:lastRenderedPageBreak/>
              <w:t>Размещение машинно-транспортных и</w:t>
            </w:r>
          </w:p>
          <w:p w14:paraId="19C6E874" w14:textId="77777777" w:rsidR="009B791A" w:rsidRPr="00057DD2" w:rsidRDefault="009B791A" w:rsidP="0003750D">
            <w:pPr>
              <w:pStyle w:val="ConsPlusNormal"/>
              <w:rPr>
                <w:sz w:val="20"/>
                <w:szCs w:val="20"/>
              </w:rPr>
            </w:pPr>
            <w:r w:rsidRPr="00057DD2">
              <w:rPr>
                <w:sz w:val="20"/>
                <w:szCs w:val="20"/>
              </w:rPr>
              <w:t>ремонтных станций, ангаров и гаражей для</w:t>
            </w:r>
          </w:p>
          <w:p w14:paraId="7ED0737E" w14:textId="77777777" w:rsidR="009B791A" w:rsidRPr="00057DD2" w:rsidRDefault="009B791A" w:rsidP="0003750D">
            <w:pPr>
              <w:pStyle w:val="ConsPlusNormal"/>
              <w:rPr>
                <w:sz w:val="20"/>
                <w:szCs w:val="20"/>
              </w:rPr>
            </w:pPr>
            <w:r w:rsidRPr="00057DD2">
              <w:rPr>
                <w:sz w:val="20"/>
                <w:szCs w:val="20"/>
              </w:rPr>
              <w:lastRenderedPageBreak/>
              <w:t>сельскохозяйственной техники, амбаров,</w:t>
            </w:r>
          </w:p>
          <w:p w14:paraId="1DEBA24F" w14:textId="77777777" w:rsidR="009B791A" w:rsidRPr="00057DD2" w:rsidRDefault="009B791A" w:rsidP="0003750D">
            <w:pPr>
              <w:pStyle w:val="ConsPlusNormal"/>
              <w:rPr>
                <w:sz w:val="20"/>
                <w:szCs w:val="20"/>
              </w:rPr>
            </w:pPr>
            <w:r w:rsidRPr="00057DD2">
              <w:rPr>
                <w:sz w:val="20"/>
                <w:szCs w:val="20"/>
              </w:rPr>
              <w:t>водонапорных башен, трансформаторных</w:t>
            </w:r>
          </w:p>
          <w:p w14:paraId="73BE7C26" w14:textId="77777777" w:rsidR="009B791A" w:rsidRPr="00057DD2" w:rsidRDefault="009B791A" w:rsidP="0003750D">
            <w:pPr>
              <w:pStyle w:val="ConsPlusNormal"/>
              <w:rPr>
                <w:sz w:val="20"/>
                <w:szCs w:val="20"/>
              </w:rPr>
            </w:pPr>
            <w:r w:rsidRPr="00057DD2">
              <w:rPr>
                <w:sz w:val="20"/>
                <w:szCs w:val="20"/>
              </w:rPr>
              <w:t>станций и иного технического оборудования,</w:t>
            </w:r>
          </w:p>
          <w:p w14:paraId="5AFDD464" w14:textId="6DADBAA2" w:rsidR="009B791A" w:rsidRPr="00057DD2" w:rsidRDefault="009B791A" w:rsidP="0003750D">
            <w:pPr>
              <w:pStyle w:val="ConsPlusNormal"/>
              <w:rPr>
                <w:sz w:val="20"/>
                <w:szCs w:val="20"/>
              </w:rPr>
            </w:pPr>
            <w:r w:rsidRPr="00057DD2">
              <w:rPr>
                <w:sz w:val="20"/>
                <w:szCs w:val="20"/>
              </w:rPr>
              <w:t>используемого для ведения сельского хозяйства</w:t>
            </w:r>
          </w:p>
        </w:tc>
        <w:tc>
          <w:tcPr>
            <w:tcW w:w="1291" w:type="pct"/>
            <w:vAlign w:val="center"/>
          </w:tcPr>
          <w:p w14:paraId="55549F19" w14:textId="77777777" w:rsidR="009B791A" w:rsidRPr="00057DD2" w:rsidRDefault="009B791A" w:rsidP="0003750D">
            <w:pPr>
              <w:pStyle w:val="ConsPlusNormal"/>
              <w:rPr>
                <w:sz w:val="20"/>
                <w:szCs w:val="20"/>
              </w:rPr>
            </w:pPr>
            <w:r w:rsidRPr="00057DD2">
              <w:rPr>
                <w:sz w:val="20"/>
                <w:szCs w:val="20"/>
              </w:rPr>
              <w:lastRenderedPageBreak/>
              <w:t>Минимальная (максимальная) площадь</w:t>
            </w:r>
          </w:p>
          <w:p w14:paraId="2A686E5B" w14:textId="77777777" w:rsidR="009B791A" w:rsidRPr="00057DD2" w:rsidRDefault="009B791A" w:rsidP="0003750D">
            <w:pPr>
              <w:pStyle w:val="ConsPlusNormal"/>
              <w:rPr>
                <w:sz w:val="20"/>
                <w:szCs w:val="20"/>
              </w:rPr>
            </w:pPr>
            <w:r w:rsidRPr="00057DD2">
              <w:rPr>
                <w:sz w:val="20"/>
                <w:szCs w:val="20"/>
              </w:rPr>
              <w:t xml:space="preserve">земельного участка - 1000 (1000000) кв. </w:t>
            </w:r>
            <w:r w:rsidRPr="00057DD2">
              <w:rPr>
                <w:sz w:val="20"/>
                <w:szCs w:val="20"/>
              </w:rPr>
              <w:lastRenderedPageBreak/>
              <w:t>м.</w:t>
            </w:r>
          </w:p>
          <w:p w14:paraId="035E5E99" w14:textId="77777777" w:rsidR="009B791A" w:rsidRPr="00057DD2" w:rsidRDefault="009B791A" w:rsidP="0003750D">
            <w:pPr>
              <w:pStyle w:val="ConsPlusNormal"/>
              <w:rPr>
                <w:sz w:val="20"/>
                <w:szCs w:val="20"/>
              </w:rPr>
            </w:pPr>
            <w:r w:rsidRPr="00057DD2">
              <w:rPr>
                <w:sz w:val="20"/>
                <w:szCs w:val="20"/>
              </w:rPr>
              <w:t>максимальный процент застройки в границах</w:t>
            </w:r>
          </w:p>
          <w:p w14:paraId="565FB646" w14:textId="77777777" w:rsidR="009B791A" w:rsidRPr="00057DD2" w:rsidRDefault="009B791A" w:rsidP="0003750D">
            <w:pPr>
              <w:pStyle w:val="ConsPlusNormal"/>
              <w:rPr>
                <w:sz w:val="20"/>
                <w:szCs w:val="20"/>
              </w:rPr>
            </w:pPr>
            <w:r w:rsidRPr="00057DD2">
              <w:rPr>
                <w:sz w:val="20"/>
                <w:szCs w:val="20"/>
              </w:rPr>
              <w:t>земельного участка – 60%;</w:t>
            </w:r>
          </w:p>
          <w:p w14:paraId="30E07917" w14:textId="77777777" w:rsidR="009B791A" w:rsidRPr="00057DD2" w:rsidRDefault="009B791A" w:rsidP="0003750D">
            <w:pPr>
              <w:pStyle w:val="ConsPlusNormal"/>
              <w:rPr>
                <w:sz w:val="20"/>
                <w:szCs w:val="20"/>
              </w:rPr>
            </w:pPr>
            <w:r w:rsidRPr="00057DD2">
              <w:rPr>
                <w:sz w:val="20"/>
                <w:szCs w:val="20"/>
              </w:rPr>
              <w:t>предельное количество надземных этажей зданий</w:t>
            </w:r>
          </w:p>
          <w:p w14:paraId="2E924325" w14:textId="77777777" w:rsidR="009B791A" w:rsidRPr="00057DD2" w:rsidRDefault="009B791A" w:rsidP="0003750D">
            <w:pPr>
              <w:pStyle w:val="ConsPlusNormal"/>
              <w:rPr>
                <w:sz w:val="20"/>
                <w:szCs w:val="20"/>
              </w:rPr>
            </w:pPr>
            <w:r w:rsidRPr="00057DD2">
              <w:rPr>
                <w:sz w:val="20"/>
                <w:szCs w:val="20"/>
              </w:rPr>
              <w:t>– 2;</w:t>
            </w:r>
          </w:p>
          <w:p w14:paraId="3C26A979" w14:textId="77777777" w:rsidR="009B791A" w:rsidRPr="00057DD2" w:rsidRDefault="009B791A" w:rsidP="0003750D">
            <w:pPr>
              <w:pStyle w:val="ConsPlusNormal"/>
              <w:rPr>
                <w:sz w:val="20"/>
                <w:szCs w:val="20"/>
              </w:rPr>
            </w:pPr>
            <w:r w:rsidRPr="00057DD2">
              <w:rPr>
                <w:sz w:val="20"/>
                <w:szCs w:val="20"/>
              </w:rPr>
              <w:t>предельная высота зданий, строений, сооружений</w:t>
            </w:r>
          </w:p>
          <w:p w14:paraId="3240684A" w14:textId="77777777" w:rsidR="009B791A" w:rsidRPr="00057DD2" w:rsidRDefault="009B791A" w:rsidP="0003750D">
            <w:pPr>
              <w:pStyle w:val="ConsPlusNormal"/>
              <w:rPr>
                <w:sz w:val="20"/>
                <w:szCs w:val="20"/>
              </w:rPr>
            </w:pPr>
            <w:r w:rsidRPr="00057DD2">
              <w:rPr>
                <w:sz w:val="20"/>
                <w:szCs w:val="20"/>
              </w:rPr>
              <w:t>– 15 м;</w:t>
            </w:r>
          </w:p>
          <w:p w14:paraId="6BEDB6D9" w14:textId="77777777" w:rsidR="009B791A" w:rsidRPr="00057DD2" w:rsidRDefault="009B791A" w:rsidP="0003750D">
            <w:pPr>
              <w:pStyle w:val="ConsPlusNormal"/>
              <w:rPr>
                <w:sz w:val="20"/>
                <w:szCs w:val="20"/>
              </w:rPr>
            </w:pPr>
            <w:r w:rsidRPr="00057DD2">
              <w:rPr>
                <w:sz w:val="20"/>
                <w:szCs w:val="20"/>
              </w:rPr>
              <w:t>Минимальный отступ зданий, строений и</w:t>
            </w:r>
          </w:p>
          <w:p w14:paraId="198C861D" w14:textId="77777777" w:rsidR="009B791A" w:rsidRPr="00057DD2" w:rsidRDefault="009B791A" w:rsidP="0003750D">
            <w:pPr>
              <w:pStyle w:val="ConsPlusNormal"/>
              <w:rPr>
                <w:sz w:val="20"/>
                <w:szCs w:val="20"/>
              </w:rPr>
            </w:pPr>
            <w:r w:rsidRPr="00057DD2">
              <w:rPr>
                <w:sz w:val="20"/>
                <w:szCs w:val="20"/>
              </w:rPr>
              <w:t>сооружений от красной линии улиц - 5 м, от иных</w:t>
            </w:r>
          </w:p>
          <w:p w14:paraId="56C9DCF0" w14:textId="3F01D3F0" w:rsidR="009B791A" w:rsidRPr="00057DD2" w:rsidRDefault="009B791A" w:rsidP="0003750D">
            <w:pPr>
              <w:pStyle w:val="ConsPlusNormal"/>
              <w:rPr>
                <w:sz w:val="20"/>
                <w:szCs w:val="20"/>
              </w:rPr>
            </w:pPr>
            <w:r w:rsidRPr="00057DD2">
              <w:rPr>
                <w:sz w:val="20"/>
                <w:szCs w:val="20"/>
              </w:rPr>
              <w:t>границ 3 м.</w:t>
            </w:r>
          </w:p>
        </w:tc>
        <w:tc>
          <w:tcPr>
            <w:tcW w:w="1291" w:type="pct"/>
            <w:vMerge/>
            <w:vAlign w:val="center"/>
          </w:tcPr>
          <w:p w14:paraId="192DD083"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11367A77" w14:textId="77777777" w:rsidTr="0003750D">
        <w:tc>
          <w:tcPr>
            <w:tcW w:w="772" w:type="pct"/>
            <w:vAlign w:val="center"/>
          </w:tcPr>
          <w:p w14:paraId="170FD59C" w14:textId="77777777" w:rsidR="009B791A" w:rsidRPr="00057DD2" w:rsidRDefault="009B791A" w:rsidP="0003750D">
            <w:pPr>
              <w:pStyle w:val="ConsPlusNormal"/>
              <w:rPr>
                <w:sz w:val="20"/>
                <w:szCs w:val="20"/>
              </w:rPr>
            </w:pPr>
            <w:r w:rsidRPr="00057DD2">
              <w:rPr>
                <w:sz w:val="20"/>
                <w:szCs w:val="20"/>
              </w:rPr>
              <w:t>[1.19]</w:t>
            </w:r>
          </w:p>
          <w:p w14:paraId="31ACE79F" w14:textId="55826E8E" w:rsidR="009B791A" w:rsidRPr="00057DD2" w:rsidRDefault="009B791A" w:rsidP="0003750D">
            <w:pPr>
              <w:pStyle w:val="ConsPlusNormal"/>
              <w:rPr>
                <w:sz w:val="20"/>
                <w:szCs w:val="20"/>
              </w:rPr>
            </w:pPr>
            <w:r w:rsidRPr="00057DD2">
              <w:rPr>
                <w:sz w:val="20"/>
                <w:szCs w:val="20"/>
              </w:rPr>
              <w:t>Сенокошение</w:t>
            </w:r>
          </w:p>
        </w:tc>
        <w:tc>
          <w:tcPr>
            <w:tcW w:w="1645" w:type="pct"/>
            <w:vAlign w:val="center"/>
          </w:tcPr>
          <w:p w14:paraId="513E9A06" w14:textId="06D93805" w:rsidR="009B791A" w:rsidRPr="00057DD2" w:rsidRDefault="009B791A" w:rsidP="0003750D">
            <w:pPr>
              <w:pStyle w:val="ConsPlusNormal"/>
              <w:rPr>
                <w:sz w:val="20"/>
                <w:szCs w:val="20"/>
              </w:rPr>
            </w:pPr>
            <w:r w:rsidRPr="00057DD2">
              <w:rPr>
                <w:sz w:val="20"/>
                <w:szCs w:val="20"/>
              </w:rPr>
              <w:t>Кошение трав, сбор и заготовка сена</w:t>
            </w:r>
          </w:p>
        </w:tc>
        <w:tc>
          <w:tcPr>
            <w:tcW w:w="1291" w:type="pct"/>
            <w:vAlign w:val="center"/>
          </w:tcPr>
          <w:p w14:paraId="2E4874D1" w14:textId="77777777" w:rsidR="009B791A" w:rsidRPr="00057DD2" w:rsidRDefault="009B791A" w:rsidP="0003750D">
            <w:pPr>
              <w:pStyle w:val="ConsPlusNormal"/>
              <w:rPr>
                <w:sz w:val="20"/>
                <w:szCs w:val="20"/>
              </w:rPr>
            </w:pPr>
            <w:r w:rsidRPr="00057DD2">
              <w:rPr>
                <w:sz w:val="20"/>
                <w:szCs w:val="20"/>
              </w:rPr>
              <w:t>Минимальная (максимальная) площадь</w:t>
            </w:r>
          </w:p>
          <w:p w14:paraId="2CB6335E" w14:textId="77777777" w:rsidR="009B791A" w:rsidRPr="00057DD2" w:rsidRDefault="009B791A" w:rsidP="0003750D">
            <w:pPr>
              <w:pStyle w:val="ConsPlusNormal"/>
              <w:rPr>
                <w:sz w:val="20"/>
                <w:szCs w:val="20"/>
              </w:rPr>
            </w:pPr>
            <w:r w:rsidRPr="00057DD2">
              <w:rPr>
                <w:sz w:val="20"/>
                <w:szCs w:val="20"/>
              </w:rPr>
              <w:t>земельного участка - 300 (10000) кв. м.</w:t>
            </w:r>
          </w:p>
          <w:p w14:paraId="64DD74E3" w14:textId="77777777" w:rsidR="009B791A" w:rsidRPr="00057DD2" w:rsidRDefault="009B791A" w:rsidP="0003750D">
            <w:pPr>
              <w:pStyle w:val="ConsPlusNormal"/>
              <w:rPr>
                <w:sz w:val="20"/>
                <w:szCs w:val="20"/>
              </w:rPr>
            </w:pPr>
            <w:r w:rsidRPr="00057DD2">
              <w:rPr>
                <w:sz w:val="20"/>
                <w:szCs w:val="20"/>
              </w:rPr>
              <w:t>Предельные параметры не подлежат</w:t>
            </w:r>
          </w:p>
          <w:p w14:paraId="1EDA1D35" w14:textId="77777777" w:rsidR="009B791A" w:rsidRPr="00057DD2" w:rsidRDefault="009B791A" w:rsidP="0003750D">
            <w:pPr>
              <w:pStyle w:val="ConsPlusNormal"/>
              <w:rPr>
                <w:sz w:val="20"/>
                <w:szCs w:val="20"/>
              </w:rPr>
            </w:pPr>
            <w:r w:rsidRPr="00057DD2">
              <w:rPr>
                <w:sz w:val="20"/>
                <w:szCs w:val="20"/>
              </w:rPr>
              <w:t>установлению.</w:t>
            </w:r>
          </w:p>
          <w:p w14:paraId="309F2D95" w14:textId="77777777" w:rsidR="009B791A" w:rsidRPr="00057DD2" w:rsidRDefault="009B791A" w:rsidP="0003750D">
            <w:pPr>
              <w:pStyle w:val="ConsPlusNormal"/>
              <w:rPr>
                <w:sz w:val="20"/>
                <w:szCs w:val="20"/>
              </w:rPr>
            </w:pPr>
            <w:r w:rsidRPr="00057DD2">
              <w:rPr>
                <w:sz w:val="20"/>
                <w:szCs w:val="20"/>
              </w:rPr>
              <w:t>Использование земельного участка без права</w:t>
            </w:r>
          </w:p>
          <w:p w14:paraId="69A7BB28" w14:textId="65A470DD" w:rsidR="009B791A" w:rsidRPr="00057DD2" w:rsidRDefault="009B791A" w:rsidP="0003750D">
            <w:pPr>
              <w:pStyle w:val="ConsPlusNormal"/>
              <w:rPr>
                <w:sz w:val="20"/>
                <w:szCs w:val="20"/>
              </w:rPr>
            </w:pPr>
            <w:r w:rsidRPr="00057DD2">
              <w:rPr>
                <w:sz w:val="20"/>
                <w:szCs w:val="20"/>
              </w:rPr>
              <w:t>строительства</w:t>
            </w:r>
          </w:p>
        </w:tc>
        <w:tc>
          <w:tcPr>
            <w:tcW w:w="1291" w:type="pct"/>
            <w:vMerge/>
            <w:vAlign w:val="center"/>
          </w:tcPr>
          <w:p w14:paraId="62C3EBB5"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385BDF40" w14:textId="77777777" w:rsidTr="0003750D">
        <w:tc>
          <w:tcPr>
            <w:tcW w:w="772" w:type="pct"/>
            <w:vAlign w:val="center"/>
          </w:tcPr>
          <w:p w14:paraId="07681FC0" w14:textId="77777777" w:rsidR="009B791A" w:rsidRPr="00057DD2" w:rsidRDefault="009B791A" w:rsidP="0003750D">
            <w:pPr>
              <w:pStyle w:val="ConsPlusNormal"/>
              <w:rPr>
                <w:sz w:val="20"/>
                <w:szCs w:val="20"/>
              </w:rPr>
            </w:pPr>
            <w:r w:rsidRPr="00057DD2">
              <w:rPr>
                <w:sz w:val="20"/>
                <w:szCs w:val="20"/>
              </w:rPr>
              <w:t>[1.20]</w:t>
            </w:r>
          </w:p>
          <w:p w14:paraId="4096B662" w14:textId="77777777" w:rsidR="009B791A" w:rsidRPr="00057DD2" w:rsidRDefault="009B791A" w:rsidP="0003750D">
            <w:pPr>
              <w:pStyle w:val="ConsPlusNormal"/>
              <w:rPr>
                <w:sz w:val="20"/>
                <w:szCs w:val="20"/>
              </w:rPr>
            </w:pPr>
            <w:r w:rsidRPr="00057DD2">
              <w:rPr>
                <w:sz w:val="20"/>
                <w:szCs w:val="20"/>
              </w:rPr>
              <w:t>Выпас</w:t>
            </w:r>
          </w:p>
          <w:p w14:paraId="70DF98D4" w14:textId="77777777" w:rsidR="009B791A" w:rsidRPr="00057DD2" w:rsidRDefault="009B791A" w:rsidP="0003750D">
            <w:pPr>
              <w:pStyle w:val="ConsPlusNormal"/>
              <w:rPr>
                <w:sz w:val="20"/>
                <w:szCs w:val="20"/>
              </w:rPr>
            </w:pPr>
            <w:r w:rsidRPr="00057DD2">
              <w:rPr>
                <w:sz w:val="20"/>
                <w:szCs w:val="20"/>
              </w:rPr>
              <w:t>сельскохозяйственных</w:t>
            </w:r>
          </w:p>
          <w:p w14:paraId="4714B944" w14:textId="4CF6E4F1" w:rsidR="009B791A" w:rsidRPr="00057DD2" w:rsidRDefault="009B791A" w:rsidP="0003750D">
            <w:pPr>
              <w:pStyle w:val="ConsPlusNormal"/>
              <w:rPr>
                <w:sz w:val="20"/>
                <w:szCs w:val="20"/>
              </w:rPr>
            </w:pPr>
            <w:r w:rsidRPr="00057DD2">
              <w:rPr>
                <w:sz w:val="20"/>
                <w:szCs w:val="20"/>
              </w:rPr>
              <w:t>животных</w:t>
            </w:r>
          </w:p>
        </w:tc>
        <w:tc>
          <w:tcPr>
            <w:tcW w:w="1645" w:type="pct"/>
            <w:vAlign w:val="center"/>
          </w:tcPr>
          <w:p w14:paraId="01144072" w14:textId="7ADCC9AA" w:rsidR="009B791A" w:rsidRPr="00057DD2" w:rsidRDefault="009B791A" w:rsidP="0003750D">
            <w:pPr>
              <w:pStyle w:val="ConsPlusNormal"/>
              <w:rPr>
                <w:sz w:val="20"/>
                <w:szCs w:val="20"/>
              </w:rPr>
            </w:pPr>
            <w:r w:rsidRPr="00057DD2">
              <w:rPr>
                <w:sz w:val="20"/>
                <w:szCs w:val="20"/>
              </w:rPr>
              <w:t>Выпас сельскохозяйственных животных</w:t>
            </w:r>
          </w:p>
        </w:tc>
        <w:tc>
          <w:tcPr>
            <w:tcW w:w="1291" w:type="pct"/>
            <w:vAlign w:val="center"/>
          </w:tcPr>
          <w:p w14:paraId="4D7624EB" w14:textId="77777777" w:rsidR="009B791A" w:rsidRPr="00057DD2" w:rsidRDefault="009B791A" w:rsidP="0003750D">
            <w:pPr>
              <w:pStyle w:val="ConsPlusNormal"/>
              <w:rPr>
                <w:sz w:val="20"/>
                <w:szCs w:val="20"/>
              </w:rPr>
            </w:pPr>
            <w:r w:rsidRPr="00057DD2">
              <w:rPr>
                <w:sz w:val="20"/>
                <w:szCs w:val="20"/>
              </w:rPr>
              <w:t>Минимальная (максимальная) площадь</w:t>
            </w:r>
          </w:p>
          <w:p w14:paraId="48731BFE" w14:textId="77777777" w:rsidR="009B791A" w:rsidRPr="00057DD2" w:rsidRDefault="009B791A" w:rsidP="0003750D">
            <w:pPr>
              <w:pStyle w:val="ConsPlusNormal"/>
              <w:rPr>
                <w:sz w:val="20"/>
                <w:szCs w:val="20"/>
              </w:rPr>
            </w:pPr>
            <w:r w:rsidRPr="00057DD2">
              <w:rPr>
                <w:sz w:val="20"/>
                <w:szCs w:val="20"/>
              </w:rPr>
              <w:t>земельного участка - 300 (10000) кв. м.</w:t>
            </w:r>
          </w:p>
          <w:p w14:paraId="102AC1B9" w14:textId="5E65A2EB"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14:paraId="53569CB7" w14:textId="77777777" w:rsidR="009B791A" w:rsidRPr="00057DD2" w:rsidRDefault="009B791A" w:rsidP="0003750D">
            <w:pPr>
              <w:pStyle w:val="ConsPlusNormal"/>
              <w:rPr>
                <w:sz w:val="20"/>
                <w:szCs w:val="20"/>
              </w:rPr>
            </w:pPr>
            <w:r w:rsidRPr="00057DD2">
              <w:rPr>
                <w:sz w:val="20"/>
                <w:szCs w:val="20"/>
              </w:rPr>
              <w:t>Использование земельного участка без права</w:t>
            </w:r>
          </w:p>
          <w:p w14:paraId="00F9079F" w14:textId="3CC70667" w:rsidR="009B791A" w:rsidRPr="00057DD2" w:rsidRDefault="009B791A" w:rsidP="0003750D">
            <w:pPr>
              <w:pStyle w:val="ConsPlusNormal"/>
              <w:rPr>
                <w:sz w:val="20"/>
                <w:szCs w:val="20"/>
              </w:rPr>
            </w:pPr>
            <w:r w:rsidRPr="00057DD2">
              <w:rPr>
                <w:sz w:val="20"/>
                <w:szCs w:val="20"/>
              </w:rPr>
              <w:t>строительства</w:t>
            </w:r>
          </w:p>
        </w:tc>
        <w:tc>
          <w:tcPr>
            <w:tcW w:w="1291" w:type="pct"/>
            <w:vMerge/>
            <w:vAlign w:val="center"/>
          </w:tcPr>
          <w:p w14:paraId="6CA606B3"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4271E354" w14:textId="77777777" w:rsidTr="0003750D">
        <w:tc>
          <w:tcPr>
            <w:tcW w:w="772" w:type="pct"/>
            <w:vAlign w:val="center"/>
          </w:tcPr>
          <w:p w14:paraId="075B409D" w14:textId="77777777" w:rsidR="009B791A" w:rsidRPr="00057DD2" w:rsidRDefault="009B791A" w:rsidP="0003750D">
            <w:pPr>
              <w:pStyle w:val="ConsPlusNormal"/>
              <w:rPr>
                <w:sz w:val="20"/>
                <w:szCs w:val="20"/>
              </w:rPr>
            </w:pPr>
            <w:r w:rsidRPr="00057DD2">
              <w:rPr>
                <w:sz w:val="20"/>
                <w:szCs w:val="20"/>
              </w:rPr>
              <w:t>[9.3]</w:t>
            </w:r>
          </w:p>
          <w:p w14:paraId="52CA6D8C" w14:textId="77777777" w:rsidR="009B791A" w:rsidRPr="00057DD2" w:rsidRDefault="009B791A" w:rsidP="0003750D">
            <w:pPr>
              <w:pStyle w:val="ConsPlusNormal"/>
              <w:rPr>
                <w:sz w:val="20"/>
                <w:szCs w:val="20"/>
              </w:rPr>
            </w:pPr>
            <w:r w:rsidRPr="00057DD2">
              <w:rPr>
                <w:sz w:val="20"/>
                <w:szCs w:val="20"/>
              </w:rPr>
              <w:t>Историко-культурная</w:t>
            </w:r>
          </w:p>
          <w:p w14:paraId="379059DD" w14:textId="3AD97BA3" w:rsidR="009B791A" w:rsidRPr="00057DD2" w:rsidRDefault="009B791A" w:rsidP="0003750D">
            <w:pPr>
              <w:pStyle w:val="ConsPlusNormal"/>
              <w:rPr>
                <w:sz w:val="20"/>
                <w:szCs w:val="20"/>
              </w:rPr>
            </w:pPr>
            <w:r w:rsidRPr="00057DD2">
              <w:rPr>
                <w:sz w:val="20"/>
                <w:szCs w:val="20"/>
              </w:rPr>
              <w:t>деятельность</w:t>
            </w:r>
          </w:p>
        </w:tc>
        <w:tc>
          <w:tcPr>
            <w:tcW w:w="1645" w:type="pct"/>
            <w:vAlign w:val="center"/>
          </w:tcPr>
          <w:p w14:paraId="00472BDB" w14:textId="001F7208" w:rsidR="009B791A" w:rsidRPr="00057DD2" w:rsidRDefault="009B791A" w:rsidP="0003750D">
            <w:pPr>
              <w:pStyle w:val="ConsPlusNormal"/>
              <w:rPr>
                <w:sz w:val="20"/>
                <w:szCs w:val="20"/>
              </w:rPr>
            </w:pPr>
            <w:r w:rsidRPr="00057DD2">
              <w:rPr>
                <w:sz w:val="20"/>
                <w:szCs w:val="20"/>
              </w:rPr>
              <w:t>Сохранение и изучение объектов культурного наследия народов Российской Федерации (памятников истории и культуры), в том числе:</w:t>
            </w:r>
          </w:p>
          <w:p w14:paraId="37D4554B" w14:textId="4EA14204" w:rsidR="009B791A" w:rsidRPr="00057DD2" w:rsidRDefault="009B791A" w:rsidP="0003750D">
            <w:pPr>
              <w:pStyle w:val="ConsPlusNormal"/>
              <w:rPr>
                <w:sz w:val="20"/>
                <w:szCs w:val="20"/>
              </w:rPr>
            </w:pPr>
            <w:r w:rsidRPr="00057DD2">
              <w:rPr>
                <w:sz w:val="20"/>
                <w:szCs w:val="20"/>
              </w:rPr>
              <w:t xml:space="preserve">объектов археологического наследия, достопримечательных мест, мест бытования </w:t>
            </w:r>
            <w:r w:rsidRPr="00057DD2">
              <w:rPr>
                <w:sz w:val="20"/>
                <w:szCs w:val="20"/>
              </w:rPr>
              <w:lastRenderedPageBreak/>
              <w:t>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291" w:type="pct"/>
            <w:vAlign w:val="center"/>
          </w:tcPr>
          <w:p w14:paraId="4260210D" w14:textId="77777777" w:rsidR="009B791A" w:rsidRPr="00057DD2" w:rsidRDefault="009B791A" w:rsidP="0003750D">
            <w:pPr>
              <w:pStyle w:val="ConsPlusNormal"/>
              <w:rPr>
                <w:sz w:val="20"/>
                <w:szCs w:val="20"/>
              </w:rPr>
            </w:pPr>
            <w:r w:rsidRPr="00057DD2">
              <w:rPr>
                <w:sz w:val="20"/>
                <w:szCs w:val="20"/>
              </w:rPr>
              <w:lastRenderedPageBreak/>
              <w:t>Не подлежат установлению</w:t>
            </w:r>
          </w:p>
          <w:p w14:paraId="67D8E833" w14:textId="7CE0C0DE" w:rsidR="009B791A" w:rsidRPr="00057DD2" w:rsidRDefault="009B791A" w:rsidP="0003750D">
            <w:pPr>
              <w:pStyle w:val="ConsPlusNormal"/>
              <w:rPr>
                <w:sz w:val="20"/>
                <w:szCs w:val="20"/>
              </w:rPr>
            </w:pPr>
            <w:r w:rsidRPr="00057DD2">
              <w:rPr>
                <w:sz w:val="20"/>
                <w:szCs w:val="20"/>
              </w:rPr>
              <w:t>(определяется при проектировании)</w:t>
            </w:r>
          </w:p>
        </w:tc>
        <w:tc>
          <w:tcPr>
            <w:tcW w:w="1291" w:type="pct"/>
            <w:vMerge/>
            <w:vAlign w:val="center"/>
          </w:tcPr>
          <w:p w14:paraId="0750D116"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r w:rsidR="009B791A" w:rsidRPr="00057DD2" w14:paraId="688E9944" w14:textId="77777777" w:rsidTr="0003750D">
        <w:tc>
          <w:tcPr>
            <w:tcW w:w="772" w:type="pct"/>
            <w:vAlign w:val="center"/>
          </w:tcPr>
          <w:p w14:paraId="4F7D2E7A" w14:textId="77777777" w:rsidR="009B791A" w:rsidRPr="00057DD2" w:rsidRDefault="009B791A" w:rsidP="0003750D">
            <w:pPr>
              <w:pStyle w:val="ConsPlusNormal"/>
              <w:rPr>
                <w:sz w:val="20"/>
                <w:szCs w:val="20"/>
              </w:rPr>
            </w:pPr>
            <w:r w:rsidRPr="00057DD2">
              <w:rPr>
                <w:sz w:val="20"/>
                <w:szCs w:val="20"/>
              </w:rPr>
              <w:t>[13.1]</w:t>
            </w:r>
          </w:p>
          <w:p w14:paraId="3B501D83" w14:textId="106CE98C" w:rsidR="009B791A" w:rsidRPr="00057DD2" w:rsidRDefault="009B791A" w:rsidP="0003750D">
            <w:pPr>
              <w:pStyle w:val="ConsPlusNormal"/>
              <w:rPr>
                <w:sz w:val="20"/>
                <w:szCs w:val="20"/>
              </w:rPr>
            </w:pPr>
            <w:r w:rsidRPr="00057DD2">
              <w:rPr>
                <w:sz w:val="20"/>
                <w:szCs w:val="20"/>
              </w:rPr>
              <w:t>Ведение огородничества</w:t>
            </w:r>
          </w:p>
        </w:tc>
        <w:tc>
          <w:tcPr>
            <w:tcW w:w="1645" w:type="pct"/>
            <w:vAlign w:val="center"/>
          </w:tcPr>
          <w:p w14:paraId="13CE30D7" w14:textId="77777777" w:rsidR="009B791A" w:rsidRPr="00057DD2" w:rsidRDefault="009B791A" w:rsidP="0003750D">
            <w:pPr>
              <w:pStyle w:val="ConsPlusNormal"/>
              <w:rPr>
                <w:sz w:val="20"/>
                <w:szCs w:val="20"/>
              </w:rPr>
            </w:pPr>
            <w:r w:rsidRPr="00057DD2">
              <w:rPr>
                <w:sz w:val="20"/>
                <w:szCs w:val="20"/>
              </w:rPr>
              <w:t>Осуществление отдыха и (или) выращивания</w:t>
            </w:r>
          </w:p>
          <w:p w14:paraId="0B890D20" w14:textId="52E9EE78" w:rsidR="009B791A" w:rsidRPr="00057DD2" w:rsidRDefault="009B791A" w:rsidP="0003750D">
            <w:pPr>
              <w:pStyle w:val="ConsPlusNormal"/>
              <w:rPr>
                <w:sz w:val="20"/>
                <w:szCs w:val="20"/>
              </w:rPr>
            </w:pPr>
            <w:r w:rsidRPr="00057DD2">
              <w:rPr>
                <w:sz w:val="20"/>
                <w:szCs w:val="20"/>
              </w:rPr>
              <w:t>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291" w:type="pct"/>
            <w:vAlign w:val="center"/>
          </w:tcPr>
          <w:p w14:paraId="42B20650" w14:textId="77777777" w:rsidR="009B791A" w:rsidRPr="00057DD2" w:rsidRDefault="009B791A" w:rsidP="0003750D">
            <w:pPr>
              <w:pStyle w:val="ConsPlusNormal"/>
              <w:rPr>
                <w:sz w:val="20"/>
                <w:szCs w:val="20"/>
              </w:rPr>
            </w:pPr>
            <w:r w:rsidRPr="00057DD2">
              <w:rPr>
                <w:sz w:val="20"/>
                <w:szCs w:val="20"/>
              </w:rPr>
              <w:t>Минимальная (максимальная) площадь</w:t>
            </w:r>
          </w:p>
          <w:p w14:paraId="42A90BF2" w14:textId="77777777" w:rsidR="009B791A" w:rsidRPr="00057DD2" w:rsidRDefault="009B791A" w:rsidP="0003750D">
            <w:pPr>
              <w:pStyle w:val="ConsPlusNormal"/>
              <w:rPr>
                <w:sz w:val="20"/>
                <w:szCs w:val="20"/>
              </w:rPr>
            </w:pPr>
            <w:r w:rsidRPr="00057DD2">
              <w:rPr>
                <w:sz w:val="20"/>
                <w:szCs w:val="20"/>
              </w:rPr>
              <w:t>земельного участка - 300 (1500) кв. м.</w:t>
            </w:r>
          </w:p>
          <w:p w14:paraId="1E5BD2F8" w14:textId="6D8FD914" w:rsidR="009B791A" w:rsidRPr="00057DD2" w:rsidRDefault="009B791A" w:rsidP="0003750D">
            <w:pPr>
              <w:pStyle w:val="ConsPlusNormal"/>
              <w:rPr>
                <w:sz w:val="20"/>
                <w:szCs w:val="20"/>
              </w:rPr>
            </w:pPr>
            <w:r w:rsidRPr="00057DD2">
              <w:rPr>
                <w:sz w:val="20"/>
                <w:szCs w:val="20"/>
              </w:rPr>
              <w:t>Предельные параметры не подлежат установлению.</w:t>
            </w:r>
          </w:p>
          <w:p w14:paraId="23C932A2" w14:textId="707E8ADF" w:rsidR="009B791A" w:rsidRPr="00057DD2" w:rsidRDefault="009B791A" w:rsidP="0003750D">
            <w:pPr>
              <w:pStyle w:val="ConsPlusNormal"/>
              <w:rPr>
                <w:sz w:val="20"/>
                <w:szCs w:val="20"/>
              </w:rPr>
            </w:pPr>
            <w:r w:rsidRPr="00057DD2">
              <w:rPr>
                <w:sz w:val="20"/>
                <w:szCs w:val="20"/>
              </w:rPr>
              <w:t>Использование земельного участка без права строительства</w:t>
            </w:r>
          </w:p>
        </w:tc>
        <w:tc>
          <w:tcPr>
            <w:tcW w:w="1291" w:type="pct"/>
            <w:vMerge/>
            <w:vAlign w:val="center"/>
          </w:tcPr>
          <w:p w14:paraId="78A8388E" w14:textId="77777777" w:rsidR="009B791A" w:rsidRPr="00057DD2" w:rsidRDefault="009B791A" w:rsidP="0003750D">
            <w:pPr>
              <w:shd w:val="clear" w:color="auto" w:fill="FFFFFF" w:themeFill="background1"/>
              <w:rPr>
                <w:rFonts w:ascii="Times New Roman" w:eastAsia="Times New Roman" w:hAnsi="Times New Roman"/>
                <w:sz w:val="20"/>
                <w:szCs w:val="20"/>
                <w:lang w:eastAsia="ar-SA"/>
              </w:rPr>
            </w:pPr>
          </w:p>
        </w:tc>
      </w:tr>
    </w:tbl>
    <w:p w14:paraId="4C3FC134" w14:textId="43443C5D" w:rsidR="00C92046" w:rsidRPr="00057DD2" w:rsidRDefault="00C92046" w:rsidP="00C9204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48B7130B" w14:textId="0C9BB372" w:rsidR="00C92046" w:rsidRPr="00057DD2" w:rsidRDefault="00C92046" w:rsidP="00C9204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Условно разрешенные виды использования земельных участков и объектов капитального строительства, предельные </w:t>
      </w:r>
    </w:p>
    <w:p w14:paraId="3262687C" w14:textId="77777777" w:rsidR="00C92046" w:rsidRPr="00057DD2" w:rsidRDefault="00C92046" w:rsidP="00C92046">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2830"/>
        <w:gridCol w:w="6521"/>
        <w:gridCol w:w="5386"/>
      </w:tblGrid>
      <w:tr w:rsidR="00C92046" w:rsidRPr="00057DD2" w14:paraId="419CDFAD" w14:textId="77777777" w:rsidTr="009B791A">
        <w:trPr>
          <w:trHeight w:val="666"/>
        </w:trPr>
        <w:tc>
          <w:tcPr>
            <w:tcW w:w="2830" w:type="dxa"/>
          </w:tcPr>
          <w:p w14:paraId="044F2E93" w14:textId="77777777" w:rsidR="00C92046" w:rsidRPr="00057DD2" w:rsidRDefault="00C92046" w:rsidP="00127164">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6521" w:type="dxa"/>
          </w:tcPr>
          <w:p w14:paraId="6CBA627D" w14:textId="77777777" w:rsidR="00C92046" w:rsidRPr="00057DD2" w:rsidRDefault="00C92046" w:rsidP="00127164">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5386" w:type="dxa"/>
          </w:tcPr>
          <w:p w14:paraId="4561523E" w14:textId="77777777" w:rsidR="00C92046" w:rsidRPr="00057DD2" w:rsidRDefault="00C92046" w:rsidP="00127164">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B791A" w:rsidRPr="00057DD2" w14:paraId="74556F4C" w14:textId="77777777" w:rsidTr="009A1D83">
        <w:tc>
          <w:tcPr>
            <w:tcW w:w="14737" w:type="dxa"/>
            <w:gridSpan w:val="3"/>
            <w:tcBorders>
              <w:top w:val="single" w:sz="4" w:space="0" w:color="000000"/>
              <w:left w:val="single" w:sz="4" w:space="0" w:color="000000"/>
              <w:bottom w:val="single" w:sz="4" w:space="0" w:color="000000"/>
              <w:right w:val="single" w:sz="4" w:space="0" w:color="000000"/>
            </w:tcBorders>
            <w:shd w:val="clear" w:color="auto" w:fill="auto"/>
          </w:tcPr>
          <w:p w14:paraId="04B023AE" w14:textId="3A1C8E9A" w:rsidR="009B791A" w:rsidRPr="00057DD2" w:rsidRDefault="009B791A" w:rsidP="009B791A">
            <w:pPr>
              <w:jc w:val="center"/>
              <w:rPr>
                <w:rFonts w:ascii="Times New Roman" w:hAnsi="Times New Roman"/>
                <w:sz w:val="20"/>
                <w:szCs w:val="20"/>
              </w:rPr>
            </w:pPr>
            <w:r w:rsidRPr="00057DD2">
              <w:rPr>
                <w:rFonts w:ascii="Times New Roman" w:hAnsi="Times New Roman"/>
                <w:sz w:val="20"/>
                <w:szCs w:val="20"/>
              </w:rPr>
              <w:t>Не установлены</w:t>
            </w:r>
          </w:p>
        </w:tc>
      </w:tr>
    </w:tbl>
    <w:p w14:paraId="54815446" w14:textId="1CA6E370" w:rsidR="00557DA3" w:rsidRPr="00057DD2" w:rsidRDefault="00557DA3" w:rsidP="00557DA3">
      <w:pPr>
        <w:shd w:val="clear" w:color="auto" w:fill="FFFFFF" w:themeFill="background1"/>
        <w:spacing w:after="0" w:line="240" w:lineRule="auto"/>
        <w:ind w:firstLine="426"/>
        <w:jc w:val="center"/>
        <w:rPr>
          <w:rFonts w:ascii="Times New Roman" w:eastAsia="SimSun" w:hAnsi="Times New Roman" w:cs="Times New Roman"/>
          <w:bCs/>
          <w:caps/>
          <w:sz w:val="24"/>
          <w:szCs w:val="24"/>
          <w:lang w:eastAsia="zh-CN"/>
        </w:rPr>
      </w:pPr>
    </w:p>
    <w:p w14:paraId="2E3AF721" w14:textId="77777777" w:rsidR="00D47E2C" w:rsidRPr="00057DD2" w:rsidRDefault="00D47E2C" w:rsidP="00D47E2C">
      <w:pPr>
        <w:shd w:val="clear" w:color="auto" w:fill="FFFFFF" w:themeFill="background1"/>
        <w:spacing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666EA853" w14:textId="77777777" w:rsidR="003179A3" w:rsidRPr="00057DD2" w:rsidRDefault="003179A3" w:rsidP="003179A3">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3E3C6A91" w14:textId="77777777" w:rsidR="003179A3" w:rsidRPr="00057DD2" w:rsidRDefault="003179A3" w:rsidP="0003750D">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6808"/>
        <w:gridCol w:w="7929"/>
      </w:tblGrid>
      <w:tr w:rsidR="003179A3" w:rsidRPr="00057DD2" w14:paraId="638A0811" w14:textId="77777777" w:rsidTr="0003750D">
        <w:trPr>
          <w:tblHeader/>
        </w:trPr>
        <w:tc>
          <w:tcPr>
            <w:tcW w:w="6808" w:type="dxa"/>
            <w:tcBorders>
              <w:top w:val="single" w:sz="4" w:space="0" w:color="000000"/>
              <w:left w:val="single" w:sz="4" w:space="0" w:color="000000"/>
              <w:bottom w:val="single" w:sz="4" w:space="0" w:color="000000"/>
            </w:tcBorders>
            <w:shd w:val="clear" w:color="auto" w:fill="auto"/>
            <w:vAlign w:val="center"/>
          </w:tcPr>
          <w:p w14:paraId="2ED12487" w14:textId="77777777" w:rsidR="003179A3" w:rsidRPr="00057DD2" w:rsidRDefault="003179A3" w:rsidP="0003750D">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lastRenderedPageBreak/>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31F71" w14:textId="77777777" w:rsidR="003179A3" w:rsidRPr="00057DD2" w:rsidRDefault="003179A3" w:rsidP="0003750D">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3179A3" w:rsidRPr="00057DD2" w14:paraId="53F020E3" w14:textId="77777777" w:rsidTr="0003750D">
        <w:trPr>
          <w:trHeight w:val="70"/>
        </w:trPr>
        <w:tc>
          <w:tcPr>
            <w:tcW w:w="6808" w:type="dxa"/>
            <w:vAlign w:val="center"/>
          </w:tcPr>
          <w:p w14:paraId="41646219" w14:textId="77777777" w:rsidR="003179A3" w:rsidRPr="00057DD2" w:rsidRDefault="003179A3"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14:paraId="43141E77" w14:textId="77777777" w:rsidR="003179A3" w:rsidRPr="00057DD2" w:rsidRDefault="003179A3"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 не установлены.</w:t>
            </w:r>
          </w:p>
          <w:p w14:paraId="75E19CB6" w14:textId="77777777" w:rsidR="003179A3" w:rsidRPr="00057DD2" w:rsidRDefault="003179A3"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объекты предназначены только для обслуживания основного объекта и технологически связаны с ними.</w:t>
            </w:r>
          </w:p>
          <w:p w14:paraId="6B45D804" w14:textId="77777777" w:rsidR="003179A3" w:rsidRPr="00057DD2" w:rsidRDefault="003179A3"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Обоснование факта отнесения того или иного объекта к числу вспомогательных возможно на основании информации, содержащейся в проектной документации объектов капитального строительства (за исключением объектов индивидуального жилищного строительства)</w:t>
            </w:r>
          </w:p>
          <w:p w14:paraId="717D12DA" w14:textId="77777777" w:rsidR="003179A3" w:rsidRPr="00057DD2" w:rsidRDefault="003179A3"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929" w:type="dxa"/>
            <w:vAlign w:val="center"/>
          </w:tcPr>
          <w:p w14:paraId="664929B5" w14:textId="77777777" w:rsidR="003179A3" w:rsidRPr="00057DD2" w:rsidRDefault="003179A3" w:rsidP="0003750D">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Формирование земельного участка под размещение вспомогательных объектов не требуется.</w:t>
            </w:r>
          </w:p>
          <w:p w14:paraId="1FD1EFFB" w14:textId="77777777" w:rsidR="003179A3" w:rsidRPr="00057DD2" w:rsidRDefault="003179A3" w:rsidP="0003750D">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tc>
      </w:tr>
    </w:tbl>
    <w:p w14:paraId="1C455349" w14:textId="77777777" w:rsidR="001236FD" w:rsidRPr="00057DD2" w:rsidRDefault="001236FD" w:rsidP="001236F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p>
    <w:p w14:paraId="2D4ABB15" w14:textId="77777777" w:rsidR="001236FD" w:rsidRPr="00057DD2" w:rsidRDefault="001236FD" w:rsidP="001236F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Примечание:</w:t>
      </w:r>
    </w:p>
    <w:p w14:paraId="445CB70A" w14:textId="549BA555" w:rsidR="001236FD" w:rsidRPr="00057DD2" w:rsidRDefault="001236FD" w:rsidP="001236FD">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w:t>
      </w:r>
      <w:r w:rsidR="006E56F4" w:rsidRPr="00057DD2">
        <w:rPr>
          <w:rFonts w:ascii="Times New Roman" w:eastAsia="SimSun" w:hAnsi="Times New Roman" w:cs="Times New Roman"/>
          <w:sz w:val="24"/>
          <w:szCs w:val="24"/>
          <w:lang w:eastAsia="zh-CN"/>
        </w:rPr>
        <w:t xml:space="preserve"> </w:t>
      </w:r>
      <w:r w:rsidRPr="00057DD2">
        <w:rPr>
          <w:rFonts w:ascii="Times New Roman" w:eastAsia="SimSun" w:hAnsi="Times New Roman" w:cs="Times New Roman"/>
          <w:sz w:val="24"/>
          <w:szCs w:val="24"/>
          <w:lang w:eastAsia="zh-CN"/>
        </w:rPr>
        <w:t>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w:t>
      </w:r>
      <w:r w:rsidR="006E56F4" w:rsidRPr="00057DD2">
        <w:rPr>
          <w:rFonts w:ascii="Times New Roman" w:eastAsia="SimSun" w:hAnsi="Times New Roman" w:cs="Times New Roman"/>
          <w:sz w:val="24"/>
          <w:szCs w:val="24"/>
          <w:lang w:eastAsia="zh-CN"/>
        </w:rPr>
        <w:t xml:space="preserve"> </w:t>
      </w:r>
      <w:r w:rsidRPr="00057DD2">
        <w:rPr>
          <w:rFonts w:ascii="Times New Roman" w:eastAsia="SimSun" w:hAnsi="Times New Roman" w:cs="Times New Roman"/>
          <w:sz w:val="24"/>
          <w:szCs w:val="24"/>
          <w:lang w:eastAsia="zh-CN"/>
        </w:rPr>
        <w:t>соответствии с утвержденной документацией по планировке территории.</w:t>
      </w:r>
    </w:p>
    <w:p w14:paraId="0883607B" w14:textId="77777777" w:rsidR="00662AB1" w:rsidRPr="00057DD2" w:rsidRDefault="00662AB1" w:rsidP="007B18DB">
      <w:pPr>
        <w:pStyle w:val="2"/>
        <w:spacing w:before="240" w:after="240"/>
        <w:rPr>
          <w:rFonts w:eastAsia="SimSun"/>
          <w:caps/>
          <w:sz w:val="26"/>
          <w:szCs w:val="26"/>
        </w:rPr>
      </w:pPr>
      <w:bookmarkStart w:id="21" w:name="_Toc164666731"/>
      <w:r w:rsidRPr="00057DD2">
        <w:rPr>
          <w:rFonts w:eastAsia="SimSun"/>
          <w:caps/>
          <w:sz w:val="26"/>
          <w:szCs w:val="26"/>
        </w:rPr>
        <w:t>Зоны рекреационного назначения</w:t>
      </w:r>
      <w:bookmarkEnd w:id="21"/>
    </w:p>
    <w:p w14:paraId="3318FB6B" w14:textId="77777777" w:rsidR="00662AB1" w:rsidRPr="00057DD2" w:rsidRDefault="00662AB1" w:rsidP="00FA2CC3">
      <w:pPr>
        <w:shd w:val="clear" w:color="auto" w:fill="FFFFFF" w:themeFill="background1"/>
        <w:spacing w:after="0" w:line="240" w:lineRule="auto"/>
        <w:ind w:firstLine="709"/>
        <w:jc w:val="both"/>
        <w:rPr>
          <w:rFonts w:ascii="Times New Roman" w:eastAsia="SimSun" w:hAnsi="Times New Roman" w:cs="Times New Roman"/>
          <w:bCs/>
          <w:caps/>
          <w:sz w:val="24"/>
          <w:szCs w:val="24"/>
          <w:lang w:eastAsia="zh-CN"/>
        </w:rPr>
      </w:pPr>
      <w:r w:rsidRPr="00057DD2">
        <w:rPr>
          <w:rFonts w:ascii="Times New Roman" w:eastAsia="Times New Roman" w:hAnsi="Times New Roman" w:cs="Times New Roman"/>
          <w:sz w:val="24"/>
          <w:szCs w:val="24"/>
          <w:lang w:eastAsia="zh-CN"/>
        </w:rPr>
        <w:t xml:space="preserve">Земельные участки в </w:t>
      </w:r>
      <w:r w:rsidRPr="00057DD2">
        <w:rPr>
          <w:rFonts w:ascii="Times New Roman" w:eastAsia="SimSun" w:hAnsi="Times New Roman" w:cs="Times New Roman"/>
          <w:sz w:val="24"/>
          <w:szCs w:val="24"/>
          <w:lang w:eastAsia="zh-CN"/>
        </w:rPr>
        <w:t>составе</w:t>
      </w:r>
      <w:r w:rsidRPr="00057DD2">
        <w:rPr>
          <w:rFonts w:ascii="Times New Roman" w:eastAsia="Times New Roman" w:hAnsi="Times New Roman" w:cs="Times New Roman"/>
          <w:sz w:val="24"/>
          <w:szCs w:val="24"/>
          <w:lang w:eastAsia="zh-CN"/>
        </w:rPr>
        <w:t xml:space="preserve">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14:paraId="6071FC34" w14:textId="77777777" w:rsidR="00662AB1" w:rsidRPr="00057DD2" w:rsidRDefault="00662AB1" w:rsidP="00DE3D11">
      <w:pPr>
        <w:shd w:val="clear" w:color="auto" w:fill="FFFFFF" w:themeFill="background1"/>
        <w:spacing w:after="0" w:line="240" w:lineRule="auto"/>
        <w:ind w:firstLine="426"/>
        <w:jc w:val="center"/>
        <w:rPr>
          <w:rFonts w:ascii="Times New Roman" w:eastAsia="SimSun" w:hAnsi="Times New Roman" w:cs="Times New Roman"/>
          <w:bCs/>
          <w:caps/>
          <w:sz w:val="24"/>
          <w:szCs w:val="24"/>
          <w:lang w:eastAsia="zh-CN"/>
        </w:rPr>
      </w:pPr>
    </w:p>
    <w:p w14:paraId="0FE549E9" w14:textId="33CCB16E" w:rsidR="00662AB1" w:rsidRPr="00057DD2" w:rsidRDefault="00662AB1" w:rsidP="007B18DB">
      <w:pPr>
        <w:pStyle w:val="3"/>
        <w:keepLines/>
        <w:spacing w:after="240"/>
        <w:jc w:val="center"/>
        <w:rPr>
          <w:rFonts w:ascii="Times New Roman" w:eastAsia="SimSun" w:hAnsi="Times New Roman"/>
          <w:sz w:val="24"/>
          <w:szCs w:val="24"/>
          <w:lang w:eastAsia="zh-CN"/>
        </w:rPr>
      </w:pPr>
      <w:bookmarkStart w:id="22" w:name="_Toc164666732"/>
      <w:r w:rsidRPr="00057DD2">
        <w:rPr>
          <w:rFonts w:ascii="Times New Roman" w:hAnsi="Times New Roman"/>
          <w:bCs/>
          <w:sz w:val="24"/>
          <w:szCs w:val="24"/>
          <w:u w:val="single"/>
          <w:lang w:eastAsia="zh-CN"/>
        </w:rPr>
        <w:t>Р</w:t>
      </w:r>
      <w:r w:rsidR="00B638AE" w:rsidRPr="00057DD2">
        <w:rPr>
          <w:rFonts w:ascii="Times New Roman" w:hAnsi="Times New Roman"/>
          <w:b w:val="0"/>
          <w:bCs/>
          <w:sz w:val="24"/>
          <w:szCs w:val="24"/>
          <w:u w:val="single"/>
          <w:lang w:eastAsia="zh-CN"/>
        </w:rPr>
        <w:t>.</w:t>
      </w:r>
      <w:r w:rsidRPr="00057DD2">
        <w:rPr>
          <w:rFonts w:ascii="Times New Roman" w:hAnsi="Times New Roman"/>
          <w:bCs/>
          <w:sz w:val="24"/>
          <w:szCs w:val="24"/>
          <w:u w:val="single"/>
          <w:lang w:eastAsia="zh-CN"/>
        </w:rPr>
        <w:t xml:space="preserve"> </w:t>
      </w:r>
      <w:r w:rsidRPr="00057DD2">
        <w:rPr>
          <w:rFonts w:ascii="Times New Roman" w:eastAsia="SimSun" w:hAnsi="Times New Roman"/>
          <w:sz w:val="24"/>
          <w:szCs w:val="24"/>
          <w:u w:val="single"/>
          <w:lang w:eastAsia="zh-CN"/>
        </w:rPr>
        <w:t>Зона</w:t>
      </w:r>
      <w:r w:rsidRPr="00057DD2">
        <w:rPr>
          <w:rFonts w:ascii="Times New Roman" w:hAnsi="Times New Roman"/>
          <w:bCs/>
          <w:sz w:val="24"/>
          <w:szCs w:val="24"/>
          <w:u w:val="single"/>
          <w:lang w:eastAsia="zh-CN"/>
        </w:rPr>
        <w:t xml:space="preserve"> рекреационного назначения.</w:t>
      </w:r>
      <w:bookmarkEnd w:id="22"/>
    </w:p>
    <w:p w14:paraId="6A511C26" w14:textId="77777777" w:rsidR="00662AB1" w:rsidRPr="00057DD2" w:rsidRDefault="00662AB1" w:rsidP="00FA2CC3">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057DD2">
        <w:rPr>
          <w:rFonts w:ascii="Times New Roman" w:eastAsia="SimSun" w:hAnsi="Times New Roman" w:cs="Times New Roman"/>
          <w:sz w:val="24"/>
          <w:szCs w:val="24"/>
          <w:lang w:eastAsia="zh-CN"/>
        </w:rPr>
        <w:t xml:space="preserve">Зона предназначена для сохранения природного ландшафта, экологически чистой окружающей среды, а также для организации отдыха и досуга </w:t>
      </w:r>
      <w:r w:rsidRPr="00057DD2">
        <w:rPr>
          <w:rFonts w:ascii="Times New Roman" w:eastAsia="Times New Roman" w:hAnsi="Times New Roman" w:cs="Times New Roman"/>
          <w:sz w:val="24"/>
          <w:szCs w:val="24"/>
          <w:lang w:eastAsia="zh-CN"/>
        </w:rPr>
        <w:t>населения.</w:t>
      </w:r>
    </w:p>
    <w:p w14:paraId="46A6F92D" w14:textId="61F92FB0" w:rsidR="00B638AE" w:rsidRPr="00057DD2" w:rsidRDefault="00B638AE" w:rsidP="00B638AE">
      <w:pPr>
        <w:shd w:val="clear" w:color="auto" w:fill="FFFFFF" w:themeFill="background1"/>
        <w:spacing w:after="0" w:line="240" w:lineRule="auto"/>
        <w:ind w:firstLine="709"/>
        <w:jc w:val="both"/>
        <w:rPr>
          <w:rFonts w:ascii="Times New Roman" w:eastAsia="Times New Roman" w:hAnsi="Times New Roman" w:cs="Times New Roman"/>
          <w:sz w:val="24"/>
          <w:szCs w:val="24"/>
          <w:lang w:eastAsia="zh-CN"/>
        </w:rPr>
      </w:pPr>
      <w:r w:rsidRPr="00057DD2">
        <w:rPr>
          <w:rFonts w:ascii="Times New Roman" w:eastAsia="Times New Roman" w:hAnsi="Times New Roman" w:cs="Times New Roman"/>
          <w:sz w:val="24"/>
          <w:szCs w:val="24"/>
          <w:lang w:eastAsia="zh-CN"/>
        </w:rPr>
        <w:t xml:space="preserve">Представленные ниже градостроительные регламенты могут быть распространены на земельные участки в составе данной зоны Р только в случае, когда части территорий общего пользования переведены в установленном порядке на основании проектов планировки </w:t>
      </w:r>
      <w:r w:rsidRPr="00057DD2">
        <w:rPr>
          <w:rFonts w:ascii="Times New Roman" w:eastAsia="Times New Roman" w:hAnsi="Times New Roman" w:cs="Times New Roman"/>
          <w:sz w:val="24"/>
          <w:szCs w:val="24"/>
          <w:lang w:eastAsia="zh-CN"/>
        </w:rPr>
        <w:lastRenderedPageBreak/>
        <w:t>(установления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44B1D9F6" w14:textId="51843E31" w:rsidR="00662AB1" w:rsidRPr="00057DD2" w:rsidRDefault="00B638AE" w:rsidP="00B638AE">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Times New Roman" w:hAnsi="Times New Roman" w:cs="Times New Roman"/>
          <w:sz w:val="24"/>
          <w:szCs w:val="24"/>
          <w:lang w:eastAsia="zh-CN"/>
        </w:rPr>
        <w:t xml:space="preserve">В иных случаях – применительно к частям территории в пределах данной зоны Р, которые относятся к территориям общего пользования, ограниченной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w:t>
      </w:r>
      <w:r w:rsidRPr="00057DD2">
        <w:rPr>
          <w:rFonts w:ascii="Times New Roman" w:hAnsi="Times New Roman" w:cs="Times New Roman"/>
          <w:sz w:val="24"/>
          <w:szCs w:val="24"/>
        </w:rPr>
        <w:t>объектами, могут включаться в состав различных территориальных зон и не подлежат приватизации</w:t>
      </w:r>
    </w:p>
    <w:p w14:paraId="76038B61" w14:textId="179D432A" w:rsidR="004250DD" w:rsidRPr="00057DD2" w:rsidRDefault="004250DD" w:rsidP="001746EB">
      <w:pPr>
        <w:widowControl w:val="0"/>
        <w:shd w:val="clear" w:color="auto" w:fill="FFFFFF" w:themeFill="background1"/>
        <w:spacing w:before="120" w:after="12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802"/>
        <w:gridCol w:w="4856"/>
        <w:gridCol w:w="4537"/>
        <w:gridCol w:w="3081"/>
      </w:tblGrid>
      <w:tr w:rsidR="00B638AE" w:rsidRPr="00057DD2" w14:paraId="63422C7B" w14:textId="2237BF7A" w:rsidTr="0003750D">
        <w:trPr>
          <w:tblHeader/>
        </w:trPr>
        <w:tc>
          <w:tcPr>
            <w:tcW w:w="631" w:type="pct"/>
            <w:vAlign w:val="center"/>
          </w:tcPr>
          <w:p w14:paraId="0107005A" w14:textId="77777777" w:rsidR="00B638AE" w:rsidRPr="00057DD2" w:rsidRDefault="00B638A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1701" w:type="pct"/>
            <w:vAlign w:val="center"/>
          </w:tcPr>
          <w:p w14:paraId="04A536C5" w14:textId="77777777" w:rsidR="00B638AE" w:rsidRPr="00057DD2" w:rsidRDefault="00B638A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589" w:type="pct"/>
            <w:vAlign w:val="center"/>
          </w:tcPr>
          <w:p w14:paraId="5132CE47" w14:textId="79AC58C5" w:rsidR="00B638AE" w:rsidRPr="00057DD2" w:rsidRDefault="00B638A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25204D4C" w14:textId="77777777" w:rsidR="00B638AE" w:rsidRPr="00057DD2" w:rsidRDefault="00B638A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079" w:type="pct"/>
            <w:vAlign w:val="center"/>
          </w:tcPr>
          <w:p w14:paraId="4FB97D11" w14:textId="5F594C61" w:rsidR="00B638AE" w:rsidRPr="00057DD2" w:rsidRDefault="00B638AE"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536CD2" w:rsidRPr="00057DD2" w14:paraId="257EF4EF" w14:textId="19FFD589" w:rsidTr="0003750D">
        <w:tc>
          <w:tcPr>
            <w:tcW w:w="631" w:type="pct"/>
            <w:tcBorders>
              <w:top w:val="single" w:sz="4" w:space="0" w:color="000000"/>
              <w:left w:val="single" w:sz="4" w:space="0" w:color="000000"/>
              <w:bottom w:val="single" w:sz="4" w:space="0" w:color="000000"/>
            </w:tcBorders>
            <w:shd w:val="clear" w:color="auto" w:fill="FFFFFF" w:themeFill="background1"/>
            <w:vAlign w:val="center"/>
          </w:tcPr>
          <w:p w14:paraId="5C3C726C"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[3.6.2]</w:t>
            </w:r>
          </w:p>
          <w:p w14:paraId="7CB15CA5" w14:textId="15FE8D14" w:rsidR="00536CD2" w:rsidRPr="00057DD2" w:rsidRDefault="00536CD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Парки культуры и отдыха</w:t>
            </w:r>
          </w:p>
        </w:tc>
        <w:tc>
          <w:tcPr>
            <w:tcW w:w="1701" w:type="pct"/>
            <w:tcBorders>
              <w:top w:val="single" w:sz="4" w:space="0" w:color="000000"/>
              <w:left w:val="single" w:sz="4" w:space="0" w:color="000000"/>
              <w:bottom w:val="single" w:sz="4" w:space="0" w:color="000000"/>
            </w:tcBorders>
            <w:shd w:val="clear" w:color="auto" w:fill="FFFFFF" w:themeFill="background1"/>
            <w:vAlign w:val="center"/>
          </w:tcPr>
          <w:p w14:paraId="3B3C30B6" w14:textId="5452D291" w:rsidR="00536CD2" w:rsidRPr="00057DD2" w:rsidRDefault="00536CD2" w:rsidP="0003750D">
            <w:pPr>
              <w:shd w:val="clear" w:color="auto" w:fill="FFFFFF" w:themeFill="background1"/>
              <w:rPr>
                <w:rFonts w:ascii="Times New Roman" w:eastAsia="SimSun" w:hAnsi="Times New Roman"/>
                <w:sz w:val="20"/>
                <w:szCs w:val="20"/>
              </w:rPr>
            </w:pPr>
            <w:r w:rsidRPr="00057DD2">
              <w:rPr>
                <w:rFonts w:ascii="Times New Roman" w:hAnsi="Times New Roman"/>
                <w:sz w:val="20"/>
                <w:szCs w:val="20"/>
              </w:rPr>
              <w:t>Размещение парков культуры и отдыха</w:t>
            </w:r>
          </w:p>
        </w:tc>
        <w:tc>
          <w:tcPr>
            <w:tcW w:w="1589" w:type="pct"/>
            <w:vAlign w:val="center"/>
          </w:tcPr>
          <w:p w14:paraId="77E8D98F" w14:textId="4541D458"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–1000/10000 кв. м;</w:t>
            </w:r>
          </w:p>
          <w:p w14:paraId="79AE0EE9" w14:textId="3AEF3EBB" w:rsidR="00536CD2" w:rsidRPr="00057DD2" w:rsidRDefault="00536CD2" w:rsidP="0003750D">
            <w:pPr>
              <w:shd w:val="clear" w:color="auto" w:fill="FFFFFF" w:themeFill="background1"/>
              <w:tabs>
                <w:tab w:val="left" w:pos="2520"/>
              </w:tabs>
              <w:rPr>
                <w:rFonts w:ascii="Times New Roman" w:eastAsia="SimSun" w:hAnsi="Times New Roman"/>
                <w:sz w:val="20"/>
                <w:szCs w:val="20"/>
              </w:rPr>
            </w:pPr>
            <w:r w:rsidRPr="00057DD2">
              <w:rPr>
                <w:rFonts w:ascii="Times New Roman" w:hAnsi="Times New Roman"/>
                <w:sz w:val="20"/>
                <w:szCs w:val="20"/>
              </w:rPr>
              <w:t>минимальный процент озеленения – 75%</w:t>
            </w:r>
          </w:p>
        </w:tc>
        <w:tc>
          <w:tcPr>
            <w:tcW w:w="1079" w:type="pct"/>
            <w:vMerge w:val="restart"/>
            <w:vAlign w:val="center"/>
          </w:tcPr>
          <w:p w14:paraId="33402E57" w14:textId="1A6350BA" w:rsidR="00B037A2" w:rsidRPr="00057DD2" w:rsidRDefault="00B037A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1059AEE2" w14:textId="7E35EA35" w:rsidR="00B037A2" w:rsidRPr="00057DD2" w:rsidRDefault="00B037A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46307F5F" w14:textId="07FE7F28" w:rsidR="00B037A2" w:rsidRPr="00057DD2" w:rsidRDefault="00B037A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Объекты должны иметь необходимое расчетное</w:t>
            </w:r>
          </w:p>
          <w:p w14:paraId="064927F2" w14:textId="6E9C77A2" w:rsidR="00B037A2" w:rsidRPr="00057DD2" w:rsidRDefault="00B037A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количество парковочных мест (отдельно стоящих, встроенных, пристроенных, подземных) только на территории своих земельных участков.</w:t>
            </w:r>
          </w:p>
          <w:p w14:paraId="663CA7AC" w14:textId="603772B0" w:rsidR="00B037A2" w:rsidRPr="00057DD2" w:rsidRDefault="00B037A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 xml:space="preserve">При проектировании объекта расчетное количество </w:t>
            </w:r>
            <w:r w:rsidRPr="00057DD2">
              <w:rPr>
                <w:rFonts w:ascii="Times New Roman" w:hAnsi="Times New Roman"/>
                <w:sz w:val="20"/>
                <w:szCs w:val="20"/>
              </w:rPr>
              <w:lastRenderedPageBreak/>
              <w:t>парковочных мест для его обслуживания определять согласно статье 26</w:t>
            </w:r>
          </w:p>
          <w:p w14:paraId="06AFB2E1" w14:textId="3FF960E7" w:rsidR="00536CD2" w:rsidRPr="00057DD2" w:rsidRDefault="00B037A2" w:rsidP="0003750D">
            <w:pPr>
              <w:shd w:val="clear" w:color="auto" w:fill="FFFFFF" w:themeFill="background1"/>
              <w:tabs>
                <w:tab w:val="left" w:pos="2520"/>
              </w:tabs>
              <w:rPr>
                <w:rFonts w:ascii="Times New Roman" w:eastAsia="SimSun" w:hAnsi="Times New Roman"/>
                <w:sz w:val="20"/>
                <w:szCs w:val="20"/>
              </w:rPr>
            </w:pPr>
            <w:r w:rsidRPr="00057DD2">
              <w:rPr>
                <w:rFonts w:ascii="Times New Roman" w:hAnsi="Times New Roman"/>
                <w:sz w:val="20"/>
                <w:szCs w:val="20"/>
              </w:rPr>
              <w:t>настоящих Правил.</w:t>
            </w:r>
          </w:p>
        </w:tc>
      </w:tr>
      <w:tr w:rsidR="00536CD2" w:rsidRPr="00057DD2" w14:paraId="18158B44" w14:textId="1D6E0781" w:rsidTr="0003750D">
        <w:tc>
          <w:tcPr>
            <w:tcW w:w="631" w:type="pct"/>
            <w:shd w:val="clear" w:color="auto" w:fill="FFFFFF" w:themeFill="background1"/>
            <w:vAlign w:val="center"/>
          </w:tcPr>
          <w:p w14:paraId="0F4ED17F"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[5.1.2]</w:t>
            </w:r>
          </w:p>
          <w:p w14:paraId="5DC7B3DA"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Обеспечение спортивно-</w:t>
            </w:r>
          </w:p>
          <w:p w14:paraId="12874B12" w14:textId="514B8D4F" w:rsidR="00536CD2" w:rsidRPr="00057DD2" w:rsidRDefault="00536CD2" w:rsidP="0003750D">
            <w:pPr>
              <w:shd w:val="clear" w:color="auto" w:fill="FFFFFF" w:themeFill="background1"/>
              <w:rPr>
                <w:rFonts w:ascii="Times New Roman" w:hAnsi="Times New Roman"/>
                <w:sz w:val="20"/>
                <w:szCs w:val="20"/>
                <w:lang w:eastAsia="ar-SA"/>
              </w:rPr>
            </w:pPr>
            <w:r w:rsidRPr="00057DD2">
              <w:rPr>
                <w:rFonts w:ascii="Times New Roman" w:hAnsi="Times New Roman"/>
                <w:sz w:val="20"/>
                <w:szCs w:val="20"/>
              </w:rPr>
              <w:t>зрелищных мероприятий</w:t>
            </w:r>
          </w:p>
        </w:tc>
        <w:tc>
          <w:tcPr>
            <w:tcW w:w="1701" w:type="pct"/>
            <w:shd w:val="clear" w:color="auto" w:fill="FFFFFF" w:themeFill="background1"/>
            <w:vAlign w:val="center"/>
          </w:tcPr>
          <w:p w14:paraId="6B57A7A3" w14:textId="5D43D4A6" w:rsidR="00536CD2" w:rsidRPr="00057DD2" w:rsidRDefault="00536CD2" w:rsidP="0003750D">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Размещение спортивно-зрелищных зданий и</w:t>
            </w:r>
            <w:r w:rsidR="001746EB" w:rsidRPr="00057DD2">
              <w:rPr>
                <w:rFonts w:ascii="Times New Roman" w:hAnsi="Times New Roman"/>
                <w:sz w:val="20"/>
                <w:szCs w:val="20"/>
              </w:rPr>
              <w:t xml:space="preserve"> </w:t>
            </w:r>
            <w:r w:rsidRPr="00057DD2">
              <w:rPr>
                <w:rFonts w:ascii="Times New Roman" w:hAnsi="Times New Roman"/>
                <w:sz w:val="20"/>
                <w:szCs w:val="20"/>
              </w:rPr>
              <w:t>сооружений, имеющих специальные места</w:t>
            </w:r>
            <w:r w:rsidR="001746EB" w:rsidRPr="00057DD2">
              <w:rPr>
                <w:rFonts w:ascii="Times New Roman" w:hAnsi="Times New Roman"/>
                <w:sz w:val="20"/>
                <w:szCs w:val="20"/>
              </w:rPr>
              <w:t xml:space="preserve"> </w:t>
            </w:r>
            <w:r w:rsidRPr="00057DD2">
              <w:rPr>
                <w:rFonts w:ascii="Times New Roman" w:hAnsi="Times New Roman"/>
                <w:sz w:val="20"/>
                <w:szCs w:val="20"/>
              </w:rPr>
              <w:t>для зрителей от 500 мест (стадионов,</w:t>
            </w:r>
            <w:r w:rsidR="001746EB" w:rsidRPr="00057DD2">
              <w:rPr>
                <w:rFonts w:ascii="Times New Roman" w:hAnsi="Times New Roman"/>
                <w:sz w:val="20"/>
                <w:szCs w:val="20"/>
              </w:rPr>
              <w:t xml:space="preserve"> </w:t>
            </w:r>
            <w:r w:rsidRPr="00057DD2">
              <w:rPr>
                <w:rFonts w:ascii="Times New Roman" w:hAnsi="Times New Roman"/>
                <w:sz w:val="20"/>
                <w:szCs w:val="20"/>
              </w:rPr>
              <w:t>дворцов спорта, ледовых дворцов,</w:t>
            </w:r>
            <w:r w:rsidR="001746EB" w:rsidRPr="00057DD2">
              <w:rPr>
                <w:rFonts w:ascii="Times New Roman" w:hAnsi="Times New Roman"/>
                <w:sz w:val="20"/>
                <w:szCs w:val="20"/>
              </w:rPr>
              <w:t xml:space="preserve"> </w:t>
            </w:r>
            <w:r w:rsidRPr="00057DD2">
              <w:rPr>
                <w:rFonts w:ascii="Times New Roman" w:hAnsi="Times New Roman"/>
                <w:sz w:val="20"/>
                <w:szCs w:val="20"/>
              </w:rPr>
              <w:t>ипподромов)</w:t>
            </w:r>
          </w:p>
        </w:tc>
        <w:tc>
          <w:tcPr>
            <w:tcW w:w="1589" w:type="pct"/>
            <w:vAlign w:val="center"/>
          </w:tcPr>
          <w:p w14:paraId="0D5BFE39" w14:textId="097C08F1"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–1000/10000 кв. м;</w:t>
            </w:r>
          </w:p>
          <w:p w14:paraId="028EF2F3" w14:textId="36FD5482"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 сооружений от</w:t>
            </w:r>
            <w:r w:rsidR="001746EB" w:rsidRPr="00057DD2">
              <w:rPr>
                <w:rFonts w:ascii="Times New Roman" w:hAnsi="Times New Roman"/>
                <w:sz w:val="20"/>
                <w:szCs w:val="20"/>
              </w:rPr>
              <w:t xml:space="preserve"> </w:t>
            </w:r>
            <w:r w:rsidRPr="00057DD2">
              <w:rPr>
                <w:rFonts w:ascii="Times New Roman" w:hAnsi="Times New Roman"/>
                <w:sz w:val="20"/>
                <w:szCs w:val="20"/>
              </w:rPr>
              <w:t>уровня земли – 20 м.;</w:t>
            </w:r>
          </w:p>
          <w:p w14:paraId="5E243512" w14:textId="22B32EB6"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 земельного</w:t>
            </w:r>
            <w:r w:rsidR="001746EB" w:rsidRPr="00057DD2">
              <w:rPr>
                <w:rFonts w:ascii="Times New Roman" w:hAnsi="Times New Roman"/>
                <w:sz w:val="20"/>
                <w:szCs w:val="20"/>
              </w:rPr>
              <w:t xml:space="preserve"> </w:t>
            </w:r>
            <w:r w:rsidRPr="00057DD2">
              <w:rPr>
                <w:rFonts w:ascii="Times New Roman" w:hAnsi="Times New Roman"/>
                <w:sz w:val="20"/>
                <w:szCs w:val="20"/>
              </w:rPr>
              <w:t>участка – 30 %;</w:t>
            </w:r>
          </w:p>
          <w:p w14:paraId="2E14EBCD"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минимальный процент озеленения – 15%</w:t>
            </w:r>
          </w:p>
          <w:p w14:paraId="1CC6F79A" w14:textId="446EC76C" w:rsidR="00536CD2" w:rsidRPr="00057DD2" w:rsidRDefault="00536CD2"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минимальные отступы от красной линии – 5 м; от иных</w:t>
            </w:r>
            <w:r w:rsidR="001746EB" w:rsidRPr="00057DD2">
              <w:rPr>
                <w:rFonts w:ascii="Times New Roman" w:hAnsi="Times New Roman"/>
                <w:sz w:val="20"/>
                <w:szCs w:val="20"/>
              </w:rPr>
              <w:t xml:space="preserve"> </w:t>
            </w:r>
            <w:r w:rsidRPr="00057DD2">
              <w:rPr>
                <w:rFonts w:ascii="Times New Roman" w:hAnsi="Times New Roman"/>
                <w:sz w:val="20"/>
                <w:szCs w:val="20"/>
              </w:rPr>
              <w:t>границ – 3 м.</w:t>
            </w:r>
          </w:p>
        </w:tc>
        <w:tc>
          <w:tcPr>
            <w:tcW w:w="1079" w:type="pct"/>
            <w:vMerge/>
            <w:vAlign w:val="center"/>
          </w:tcPr>
          <w:p w14:paraId="2122A852" w14:textId="77777777" w:rsidR="00536CD2" w:rsidRPr="00057DD2" w:rsidRDefault="00536CD2" w:rsidP="0003750D">
            <w:pPr>
              <w:shd w:val="clear" w:color="auto" w:fill="FFFFFF" w:themeFill="background1"/>
              <w:tabs>
                <w:tab w:val="left" w:pos="2520"/>
              </w:tabs>
              <w:rPr>
                <w:rFonts w:ascii="Times New Roman" w:eastAsia="SimSun" w:hAnsi="Times New Roman"/>
                <w:sz w:val="20"/>
                <w:szCs w:val="20"/>
              </w:rPr>
            </w:pPr>
          </w:p>
        </w:tc>
      </w:tr>
      <w:tr w:rsidR="00536CD2" w:rsidRPr="00057DD2" w14:paraId="2300826A" w14:textId="49A01E11" w:rsidTr="0003750D">
        <w:trPr>
          <w:trHeight w:val="497"/>
        </w:trPr>
        <w:tc>
          <w:tcPr>
            <w:tcW w:w="631" w:type="pct"/>
            <w:shd w:val="clear" w:color="auto" w:fill="FFFFFF" w:themeFill="background1"/>
            <w:vAlign w:val="center"/>
          </w:tcPr>
          <w:p w14:paraId="4506AF8D"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[5.1.2]</w:t>
            </w:r>
          </w:p>
          <w:p w14:paraId="2C897AF5"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Обеспечение занятий</w:t>
            </w:r>
          </w:p>
          <w:p w14:paraId="0D8C6BA6" w14:textId="313ECE77" w:rsidR="00536CD2" w:rsidRPr="00057DD2" w:rsidRDefault="00536CD2" w:rsidP="0003750D">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спортом в помещениях</w:t>
            </w:r>
          </w:p>
        </w:tc>
        <w:tc>
          <w:tcPr>
            <w:tcW w:w="1701" w:type="pct"/>
            <w:shd w:val="clear" w:color="auto" w:fill="FFFFFF" w:themeFill="background1"/>
            <w:vAlign w:val="center"/>
          </w:tcPr>
          <w:p w14:paraId="5F0A7EC4" w14:textId="436C1113" w:rsidR="00536CD2" w:rsidRPr="00057DD2" w:rsidRDefault="00536CD2" w:rsidP="0003750D">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Размещение спортивных клубов,</w:t>
            </w:r>
            <w:r w:rsidR="001746EB" w:rsidRPr="00057DD2">
              <w:rPr>
                <w:rFonts w:ascii="Times New Roman" w:hAnsi="Times New Roman"/>
                <w:sz w:val="20"/>
                <w:szCs w:val="20"/>
              </w:rPr>
              <w:t xml:space="preserve"> </w:t>
            </w:r>
            <w:r w:rsidRPr="00057DD2">
              <w:rPr>
                <w:rFonts w:ascii="Times New Roman" w:hAnsi="Times New Roman"/>
                <w:sz w:val="20"/>
                <w:szCs w:val="20"/>
              </w:rPr>
              <w:t>спортивных залов, бассейнов,</w:t>
            </w:r>
            <w:r w:rsidR="001746EB" w:rsidRPr="00057DD2">
              <w:rPr>
                <w:rFonts w:ascii="Times New Roman" w:hAnsi="Times New Roman"/>
                <w:sz w:val="20"/>
                <w:szCs w:val="20"/>
              </w:rPr>
              <w:t xml:space="preserve"> </w:t>
            </w:r>
            <w:r w:rsidRPr="00057DD2">
              <w:rPr>
                <w:rFonts w:ascii="Times New Roman" w:hAnsi="Times New Roman"/>
                <w:sz w:val="20"/>
                <w:szCs w:val="20"/>
              </w:rPr>
              <w:t>физкультурно-оздоровительных комплексов</w:t>
            </w:r>
            <w:r w:rsidR="001746EB" w:rsidRPr="00057DD2">
              <w:rPr>
                <w:rFonts w:ascii="Times New Roman" w:hAnsi="Times New Roman"/>
                <w:sz w:val="20"/>
                <w:szCs w:val="20"/>
              </w:rPr>
              <w:t xml:space="preserve"> </w:t>
            </w:r>
            <w:r w:rsidRPr="00057DD2">
              <w:rPr>
                <w:rFonts w:ascii="Times New Roman" w:hAnsi="Times New Roman"/>
                <w:sz w:val="20"/>
                <w:szCs w:val="20"/>
              </w:rPr>
              <w:t>в зданиях и сооружениях</w:t>
            </w:r>
          </w:p>
        </w:tc>
        <w:tc>
          <w:tcPr>
            <w:tcW w:w="1589" w:type="pct"/>
            <w:vAlign w:val="center"/>
          </w:tcPr>
          <w:p w14:paraId="06F7CADE" w14:textId="68E54862"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–1000/10000 кв. м;</w:t>
            </w:r>
          </w:p>
          <w:p w14:paraId="6B447ACE" w14:textId="673A0FD9"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 сооружений от</w:t>
            </w:r>
            <w:r w:rsidR="001746EB" w:rsidRPr="00057DD2">
              <w:rPr>
                <w:rFonts w:ascii="Times New Roman" w:hAnsi="Times New Roman"/>
                <w:sz w:val="20"/>
                <w:szCs w:val="20"/>
              </w:rPr>
              <w:t xml:space="preserve"> </w:t>
            </w:r>
            <w:r w:rsidRPr="00057DD2">
              <w:rPr>
                <w:rFonts w:ascii="Times New Roman" w:hAnsi="Times New Roman"/>
                <w:sz w:val="20"/>
                <w:szCs w:val="20"/>
              </w:rPr>
              <w:t>уровня земли 20 м;</w:t>
            </w:r>
          </w:p>
          <w:p w14:paraId="4758FC20" w14:textId="523E59A5"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 земельного</w:t>
            </w:r>
            <w:r w:rsidR="001746EB" w:rsidRPr="00057DD2">
              <w:rPr>
                <w:rFonts w:ascii="Times New Roman" w:hAnsi="Times New Roman"/>
                <w:sz w:val="20"/>
                <w:szCs w:val="20"/>
              </w:rPr>
              <w:t xml:space="preserve"> </w:t>
            </w:r>
            <w:r w:rsidRPr="00057DD2">
              <w:rPr>
                <w:rFonts w:ascii="Times New Roman" w:hAnsi="Times New Roman"/>
                <w:sz w:val="20"/>
                <w:szCs w:val="20"/>
              </w:rPr>
              <w:t>участка – 60 %;</w:t>
            </w:r>
          </w:p>
          <w:p w14:paraId="3BCD2CBE"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минимальный процент озеленения – 15%</w:t>
            </w:r>
          </w:p>
          <w:p w14:paraId="30AE1FA3" w14:textId="0FC19602" w:rsidR="00536CD2" w:rsidRPr="00057DD2" w:rsidRDefault="00536CD2" w:rsidP="0003750D">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минимальные отступы от красной линии – 5 м; от иных</w:t>
            </w:r>
            <w:r w:rsidR="001746EB" w:rsidRPr="00057DD2">
              <w:rPr>
                <w:rFonts w:ascii="Times New Roman" w:hAnsi="Times New Roman"/>
                <w:sz w:val="20"/>
                <w:szCs w:val="20"/>
              </w:rPr>
              <w:t xml:space="preserve"> </w:t>
            </w:r>
            <w:r w:rsidRPr="00057DD2">
              <w:rPr>
                <w:rFonts w:ascii="Times New Roman" w:hAnsi="Times New Roman"/>
                <w:sz w:val="20"/>
                <w:szCs w:val="20"/>
              </w:rPr>
              <w:t>границ – 3 м.</w:t>
            </w:r>
          </w:p>
        </w:tc>
        <w:tc>
          <w:tcPr>
            <w:tcW w:w="1079" w:type="pct"/>
            <w:vMerge/>
            <w:vAlign w:val="center"/>
          </w:tcPr>
          <w:p w14:paraId="1EAE4892" w14:textId="77777777" w:rsidR="00536CD2" w:rsidRPr="00057DD2" w:rsidRDefault="00536CD2" w:rsidP="0003750D">
            <w:pPr>
              <w:shd w:val="clear" w:color="auto" w:fill="FFFFFF" w:themeFill="background1"/>
              <w:rPr>
                <w:rFonts w:ascii="Times New Roman" w:eastAsia="SimSun" w:hAnsi="Times New Roman"/>
                <w:sz w:val="20"/>
                <w:szCs w:val="20"/>
                <w:lang w:eastAsia="zh-CN"/>
              </w:rPr>
            </w:pPr>
          </w:p>
        </w:tc>
      </w:tr>
      <w:tr w:rsidR="00536CD2" w:rsidRPr="00057DD2" w14:paraId="5FFAD67D" w14:textId="1F22CD14" w:rsidTr="0003750D">
        <w:tc>
          <w:tcPr>
            <w:tcW w:w="631" w:type="pct"/>
            <w:vAlign w:val="center"/>
          </w:tcPr>
          <w:p w14:paraId="1A885826"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[5.1.3]</w:t>
            </w:r>
          </w:p>
          <w:p w14:paraId="7BAA60E0"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Площадки для занятий</w:t>
            </w:r>
          </w:p>
          <w:p w14:paraId="6597D9F2" w14:textId="52535E9F" w:rsidR="00536CD2" w:rsidRPr="00057DD2" w:rsidRDefault="00536CD2" w:rsidP="0003750D">
            <w:pPr>
              <w:rPr>
                <w:rFonts w:ascii="Times New Roman" w:eastAsia="SimSun" w:hAnsi="Times New Roman"/>
                <w:sz w:val="20"/>
                <w:szCs w:val="20"/>
                <w:lang w:eastAsia="zh-CN"/>
              </w:rPr>
            </w:pPr>
            <w:r w:rsidRPr="00057DD2">
              <w:rPr>
                <w:rFonts w:ascii="Times New Roman" w:hAnsi="Times New Roman"/>
                <w:sz w:val="20"/>
                <w:szCs w:val="20"/>
              </w:rPr>
              <w:t>спортом</w:t>
            </w:r>
          </w:p>
        </w:tc>
        <w:tc>
          <w:tcPr>
            <w:tcW w:w="1701" w:type="pct"/>
            <w:vAlign w:val="center"/>
          </w:tcPr>
          <w:p w14:paraId="0D911706" w14:textId="227788A7" w:rsidR="00536CD2" w:rsidRPr="00057DD2" w:rsidRDefault="00536CD2" w:rsidP="0003750D">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Размещение площадок для занятия спортом</w:t>
            </w:r>
            <w:r w:rsidR="001746EB" w:rsidRPr="00057DD2">
              <w:rPr>
                <w:rFonts w:ascii="Times New Roman" w:hAnsi="Times New Roman"/>
                <w:sz w:val="20"/>
                <w:szCs w:val="20"/>
              </w:rPr>
              <w:t xml:space="preserve"> </w:t>
            </w:r>
            <w:r w:rsidRPr="00057DD2">
              <w:rPr>
                <w:rFonts w:ascii="Times New Roman" w:hAnsi="Times New Roman"/>
                <w:sz w:val="20"/>
                <w:szCs w:val="20"/>
              </w:rPr>
              <w:t>и физкультурой на открытом воздухе</w:t>
            </w:r>
            <w:r w:rsidR="001746EB" w:rsidRPr="00057DD2">
              <w:rPr>
                <w:rFonts w:ascii="Times New Roman" w:hAnsi="Times New Roman"/>
                <w:sz w:val="20"/>
                <w:szCs w:val="20"/>
              </w:rPr>
              <w:t xml:space="preserve"> </w:t>
            </w:r>
            <w:r w:rsidRPr="00057DD2">
              <w:rPr>
                <w:rFonts w:ascii="Times New Roman" w:hAnsi="Times New Roman"/>
                <w:sz w:val="20"/>
                <w:szCs w:val="20"/>
              </w:rPr>
              <w:t>(физкультурные площадки, беговые</w:t>
            </w:r>
            <w:r w:rsidR="001746EB" w:rsidRPr="00057DD2">
              <w:rPr>
                <w:rFonts w:ascii="Times New Roman" w:hAnsi="Times New Roman"/>
                <w:sz w:val="20"/>
                <w:szCs w:val="20"/>
              </w:rPr>
              <w:t xml:space="preserve"> </w:t>
            </w:r>
            <w:r w:rsidRPr="00057DD2">
              <w:rPr>
                <w:rFonts w:ascii="Times New Roman" w:hAnsi="Times New Roman"/>
                <w:sz w:val="20"/>
                <w:szCs w:val="20"/>
              </w:rPr>
              <w:t xml:space="preserve">дорожки, поля для спортивной игры) </w:t>
            </w:r>
          </w:p>
        </w:tc>
        <w:tc>
          <w:tcPr>
            <w:tcW w:w="1589" w:type="pct"/>
            <w:vAlign w:val="center"/>
          </w:tcPr>
          <w:p w14:paraId="78D1DB9F" w14:textId="1433A3EA"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w:t>
            </w:r>
            <w:r w:rsidR="001746EB" w:rsidRPr="00057DD2">
              <w:rPr>
                <w:rFonts w:ascii="Times New Roman" w:hAnsi="Times New Roman"/>
                <w:sz w:val="20"/>
                <w:szCs w:val="20"/>
              </w:rPr>
              <w:t xml:space="preserve"> </w:t>
            </w:r>
            <w:r w:rsidRPr="00057DD2">
              <w:rPr>
                <w:rFonts w:ascii="Times New Roman" w:hAnsi="Times New Roman"/>
                <w:sz w:val="20"/>
                <w:szCs w:val="20"/>
              </w:rPr>
              <w:t>400/10000 кв. м;</w:t>
            </w:r>
          </w:p>
          <w:p w14:paraId="122CE932" w14:textId="25E36045" w:rsidR="00536CD2" w:rsidRPr="00057DD2" w:rsidRDefault="00536CD2" w:rsidP="0003750D">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минимальный процент озеленения – 15%</w:t>
            </w:r>
          </w:p>
        </w:tc>
        <w:tc>
          <w:tcPr>
            <w:tcW w:w="1079" w:type="pct"/>
            <w:vMerge/>
            <w:vAlign w:val="center"/>
          </w:tcPr>
          <w:p w14:paraId="1522290C" w14:textId="77777777" w:rsidR="00536CD2" w:rsidRPr="00057DD2" w:rsidRDefault="00536CD2" w:rsidP="0003750D">
            <w:pPr>
              <w:shd w:val="clear" w:color="auto" w:fill="FFFFFF" w:themeFill="background1"/>
              <w:rPr>
                <w:rFonts w:ascii="Times New Roman" w:eastAsia="SimSun" w:hAnsi="Times New Roman"/>
                <w:sz w:val="20"/>
                <w:szCs w:val="20"/>
                <w:lang w:eastAsia="zh-CN"/>
              </w:rPr>
            </w:pPr>
          </w:p>
        </w:tc>
      </w:tr>
      <w:tr w:rsidR="00536CD2" w:rsidRPr="00057DD2" w14:paraId="61B7D7D9" w14:textId="5A8D6E5A" w:rsidTr="0003750D">
        <w:tc>
          <w:tcPr>
            <w:tcW w:w="631" w:type="pct"/>
            <w:vAlign w:val="center"/>
          </w:tcPr>
          <w:p w14:paraId="1BF424AD"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[5.1.4]</w:t>
            </w:r>
          </w:p>
          <w:p w14:paraId="002FBA3F"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Оборудованные площадки</w:t>
            </w:r>
          </w:p>
          <w:p w14:paraId="35036382" w14:textId="4208BB9C" w:rsidR="00536CD2" w:rsidRPr="00057DD2" w:rsidRDefault="00536CD2" w:rsidP="0003750D">
            <w:pPr>
              <w:widowControl w:val="0"/>
              <w:rPr>
                <w:rFonts w:ascii="Times New Roman" w:eastAsia="SimSun" w:hAnsi="Times New Roman"/>
                <w:sz w:val="20"/>
                <w:szCs w:val="20"/>
                <w:lang w:eastAsia="zh-CN"/>
              </w:rPr>
            </w:pPr>
            <w:r w:rsidRPr="00057DD2">
              <w:rPr>
                <w:rFonts w:ascii="Times New Roman" w:hAnsi="Times New Roman"/>
                <w:sz w:val="20"/>
                <w:szCs w:val="20"/>
              </w:rPr>
              <w:t>для занятий спортом</w:t>
            </w:r>
          </w:p>
        </w:tc>
        <w:tc>
          <w:tcPr>
            <w:tcW w:w="1701" w:type="pct"/>
            <w:vAlign w:val="center"/>
          </w:tcPr>
          <w:p w14:paraId="5E0D53DB" w14:textId="010BEDFD"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сооружений для занятия</w:t>
            </w:r>
            <w:r w:rsidR="001746EB" w:rsidRPr="00057DD2">
              <w:rPr>
                <w:rFonts w:ascii="Times New Roman" w:hAnsi="Times New Roman"/>
                <w:sz w:val="20"/>
                <w:szCs w:val="20"/>
              </w:rPr>
              <w:t xml:space="preserve"> </w:t>
            </w:r>
            <w:r w:rsidRPr="00057DD2">
              <w:rPr>
                <w:rFonts w:ascii="Times New Roman" w:hAnsi="Times New Roman"/>
                <w:sz w:val="20"/>
                <w:szCs w:val="20"/>
              </w:rPr>
              <w:t>спортом и физкультурой на открытом</w:t>
            </w:r>
            <w:r w:rsidR="001746EB" w:rsidRPr="00057DD2">
              <w:rPr>
                <w:rFonts w:ascii="Times New Roman" w:hAnsi="Times New Roman"/>
                <w:sz w:val="20"/>
                <w:szCs w:val="20"/>
              </w:rPr>
              <w:t xml:space="preserve"> </w:t>
            </w:r>
            <w:r w:rsidRPr="00057DD2">
              <w:rPr>
                <w:rFonts w:ascii="Times New Roman" w:hAnsi="Times New Roman"/>
                <w:sz w:val="20"/>
                <w:szCs w:val="20"/>
              </w:rPr>
              <w:t>воздухе (теннисные корты, автодромы,</w:t>
            </w:r>
            <w:r w:rsidR="001746EB" w:rsidRPr="00057DD2">
              <w:rPr>
                <w:rFonts w:ascii="Times New Roman" w:hAnsi="Times New Roman"/>
                <w:sz w:val="20"/>
                <w:szCs w:val="20"/>
              </w:rPr>
              <w:t xml:space="preserve"> </w:t>
            </w:r>
            <w:r w:rsidRPr="00057DD2">
              <w:rPr>
                <w:rFonts w:ascii="Times New Roman" w:hAnsi="Times New Roman"/>
                <w:sz w:val="20"/>
                <w:szCs w:val="20"/>
              </w:rPr>
              <w:t>мотодромы, трамплины, спортивные</w:t>
            </w:r>
            <w:r w:rsidR="001746EB" w:rsidRPr="00057DD2">
              <w:rPr>
                <w:rFonts w:ascii="Times New Roman" w:hAnsi="Times New Roman"/>
                <w:sz w:val="20"/>
                <w:szCs w:val="20"/>
              </w:rPr>
              <w:t xml:space="preserve"> </w:t>
            </w:r>
            <w:r w:rsidRPr="00057DD2">
              <w:rPr>
                <w:rFonts w:ascii="Times New Roman" w:hAnsi="Times New Roman"/>
                <w:sz w:val="20"/>
                <w:szCs w:val="20"/>
              </w:rPr>
              <w:t>стрельбища)</w:t>
            </w:r>
          </w:p>
        </w:tc>
        <w:tc>
          <w:tcPr>
            <w:tcW w:w="1589" w:type="pct"/>
            <w:vAlign w:val="center"/>
          </w:tcPr>
          <w:p w14:paraId="6590CBCB" w14:textId="41B5A1B5"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–1000/10000 кв. м;</w:t>
            </w:r>
          </w:p>
          <w:p w14:paraId="7EE713F1"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предельная высота зданий, строений, сооружений;</w:t>
            </w:r>
          </w:p>
          <w:p w14:paraId="40069BF8" w14:textId="6AA2E1B1"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предельное количество этажей зданий и максимальный</w:t>
            </w:r>
            <w:r w:rsidR="001746EB" w:rsidRPr="00057DD2">
              <w:rPr>
                <w:rFonts w:ascii="Times New Roman" w:hAnsi="Times New Roman"/>
                <w:sz w:val="20"/>
                <w:szCs w:val="20"/>
              </w:rPr>
              <w:t xml:space="preserve"> </w:t>
            </w:r>
            <w:r w:rsidRPr="00057DD2">
              <w:rPr>
                <w:rFonts w:ascii="Times New Roman" w:hAnsi="Times New Roman"/>
                <w:sz w:val="20"/>
                <w:szCs w:val="20"/>
              </w:rPr>
              <w:t>процент застройки в границах земельного участка не</w:t>
            </w:r>
            <w:r w:rsidR="001746EB" w:rsidRPr="00057DD2">
              <w:rPr>
                <w:rFonts w:ascii="Times New Roman" w:hAnsi="Times New Roman"/>
                <w:sz w:val="20"/>
                <w:szCs w:val="20"/>
              </w:rPr>
              <w:t xml:space="preserve"> </w:t>
            </w:r>
            <w:r w:rsidRPr="00057DD2">
              <w:rPr>
                <w:rFonts w:ascii="Times New Roman" w:hAnsi="Times New Roman"/>
                <w:sz w:val="20"/>
                <w:szCs w:val="20"/>
              </w:rPr>
              <w:t>подлежат установлению;</w:t>
            </w:r>
          </w:p>
          <w:p w14:paraId="352FB831" w14:textId="2A8B8388"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 иных</w:t>
            </w:r>
            <w:r w:rsidR="001746EB" w:rsidRPr="00057DD2">
              <w:rPr>
                <w:rFonts w:ascii="Times New Roman" w:hAnsi="Times New Roman"/>
                <w:sz w:val="20"/>
                <w:szCs w:val="20"/>
              </w:rPr>
              <w:t xml:space="preserve"> </w:t>
            </w:r>
            <w:r w:rsidRPr="00057DD2">
              <w:rPr>
                <w:rFonts w:ascii="Times New Roman" w:hAnsi="Times New Roman"/>
                <w:sz w:val="20"/>
                <w:szCs w:val="20"/>
              </w:rPr>
              <w:t>границ – 3 м.</w:t>
            </w:r>
          </w:p>
          <w:p w14:paraId="4056EC66" w14:textId="02BA0E5D" w:rsidR="00536CD2" w:rsidRPr="00057DD2" w:rsidRDefault="00536CD2" w:rsidP="0003750D">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минимальный процент озеленения – 30%</w:t>
            </w:r>
          </w:p>
        </w:tc>
        <w:tc>
          <w:tcPr>
            <w:tcW w:w="1079" w:type="pct"/>
            <w:vMerge/>
            <w:vAlign w:val="center"/>
          </w:tcPr>
          <w:p w14:paraId="7ECF46FC" w14:textId="77777777" w:rsidR="00536CD2" w:rsidRPr="00057DD2" w:rsidRDefault="00536CD2" w:rsidP="0003750D">
            <w:pPr>
              <w:shd w:val="clear" w:color="auto" w:fill="FFFFFF" w:themeFill="background1"/>
              <w:rPr>
                <w:rFonts w:ascii="Times New Roman" w:eastAsia="SimSun" w:hAnsi="Times New Roman"/>
                <w:sz w:val="20"/>
                <w:szCs w:val="20"/>
                <w:lang w:eastAsia="zh-CN"/>
              </w:rPr>
            </w:pPr>
          </w:p>
        </w:tc>
      </w:tr>
      <w:tr w:rsidR="00536CD2" w:rsidRPr="00057DD2" w14:paraId="116677B3" w14:textId="70E33F02" w:rsidTr="0003750D">
        <w:tc>
          <w:tcPr>
            <w:tcW w:w="631" w:type="pct"/>
            <w:vAlign w:val="center"/>
          </w:tcPr>
          <w:p w14:paraId="0E95D359"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[11.1]</w:t>
            </w:r>
          </w:p>
          <w:p w14:paraId="24D9A87E"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Общее пользование</w:t>
            </w:r>
          </w:p>
          <w:p w14:paraId="64E09505" w14:textId="4D21B53A" w:rsidR="00536CD2" w:rsidRPr="00057DD2" w:rsidRDefault="00536CD2" w:rsidP="0003750D">
            <w:pPr>
              <w:widowControl w:val="0"/>
              <w:shd w:val="clear" w:color="auto" w:fill="FFFFFF" w:themeFill="background1"/>
              <w:rPr>
                <w:rFonts w:ascii="Times New Roman" w:eastAsia="SimSun" w:hAnsi="Times New Roman"/>
                <w:sz w:val="20"/>
                <w:szCs w:val="20"/>
              </w:rPr>
            </w:pPr>
            <w:r w:rsidRPr="00057DD2">
              <w:rPr>
                <w:rFonts w:ascii="Times New Roman" w:hAnsi="Times New Roman"/>
                <w:sz w:val="20"/>
                <w:szCs w:val="20"/>
              </w:rPr>
              <w:t>водными объектами</w:t>
            </w:r>
          </w:p>
        </w:tc>
        <w:tc>
          <w:tcPr>
            <w:tcW w:w="1701" w:type="pct"/>
            <w:vAlign w:val="center"/>
          </w:tcPr>
          <w:p w14:paraId="16C1BDF5" w14:textId="4570A4BC" w:rsidR="00536CD2" w:rsidRPr="00057DD2" w:rsidRDefault="00536CD2"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Использование земельных участков,</w:t>
            </w:r>
            <w:r w:rsidR="001746EB" w:rsidRPr="00057DD2">
              <w:rPr>
                <w:rFonts w:ascii="Times New Roman" w:hAnsi="Times New Roman"/>
                <w:sz w:val="20"/>
                <w:szCs w:val="20"/>
              </w:rPr>
              <w:t xml:space="preserve"> </w:t>
            </w:r>
            <w:r w:rsidRPr="00057DD2">
              <w:rPr>
                <w:rFonts w:ascii="Times New Roman" w:hAnsi="Times New Roman"/>
                <w:sz w:val="20"/>
                <w:szCs w:val="20"/>
              </w:rPr>
              <w:t>примыкающих к водным объектам</w:t>
            </w:r>
            <w:r w:rsidR="001746EB" w:rsidRPr="00057DD2">
              <w:rPr>
                <w:rFonts w:ascii="Times New Roman" w:hAnsi="Times New Roman"/>
                <w:sz w:val="20"/>
                <w:szCs w:val="20"/>
              </w:rPr>
              <w:t xml:space="preserve"> </w:t>
            </w:r>
            <w:r w:rsidRPr="00057DD2">
              <w:rPr>
                <w:rFonts w:ascii="Times New Roman" w:hAnsi="Times New Roman"/>
                <w:sz w:val="20"/>
                <w:szCs w:val="20"/>
              </w:rPr>
              <w:t>способами, необходимыми для</w:t>
            </w:r>
            <w:r w:rsidR="001746EB" w:rsidRPr="00057DD2">
              <w:rPr>
                <w:rFonts w:ascii="Times New Roman" w:hAnsi="Times New Roman"/>
                <w:sz w:val="20"/>
                <w:szCs w:val="20"/>
              </w:rPr>
              <w:t xml:space="preserve"> </w:t>
            </w:r>
            <w:r w:rsidRPr="00057DD2">
              <w:rPr>
                <w:rFonts w:ascii="Times New Roman" w:hAnsi="Times New Roman"/>
                <w:sz w:val="20"/>
                <w:szCs w:val="20"/>
              </w:rPr>
              <w:t>осуществления общего водопользования</w:t>
            </w:r>
            <w:r w:rsidR="001746EB" w:rsidRPr="00057DD2">
              <w:rPr>
                <w:rFonts w:ascii="Times New Roman" w:hAnsi="Times New Roman"/>
                <w:sz w:val="20"/>
                <w:szCs w:val="20"/>
              </w:rPr>
              <w:t xml:space="preserve"> </w:t>
            </w:r>
            <w:r w:rsidRPr="00057DD2">
              <w:rPr>
                <w:rFonts w:ascii="Times New Roman" w:hAnsi="Times New Roman"/>
                <w:sz w:val="20"/>
                <w:szCs w:val="20"/>
              </w:rPr>
              <w:t>(водопользования, осуществляемого</w:t>
            </w:r>
            <w:r w:rsidR="001746EB" w:rsidRPr="00057DD2">
              <w:rPr>
                <w:rFonts w:ascii="Times New Roman" w:hAnsi="Times New Roman"/>
                <w:sz w:val="20"/>
                <w:szCs w:val="20"/>
              </w:rPr>
              <w:t xml:space="preserve"> </w:t>
            </w:r>
            <w:r w:rsidRPr="00057DD2">
              <w:rPr>
                <w:rFonts w:ascii="Times New Roman" w:hAnsi="Times New Roman"/>
                <w:sz w:val="20"/>
                <w:szCs w:val="20"/>
              </w:rPr>
              <w:t>гражданами для личных нужд, а также</w:t>
            </w:r>
            <w:r w:rsidR="001746EB" w:rsidRPr="00057DD2">
              <w:rPr>
                <w:rFonts w:ascii="Times New Roman" w:hAnsi="Times New Roman"/>
                <w:sz w:val="20"/>
                <w:szCs w:val="20"/>
              </w:rPr>
              <w:t xml:space="preserve"> </w:t>
            </w:r>
            <w:r w:rsidRPr="00057DD2">
              <w:rPr>
                <w:rFonts w:ascii="Times New Roman" w:hAnsi="Times New Roman"/>
                <w:sz w:val="20"/>
                <w:szCs w:val="20"/>
              </w:rPr>
              <w:t>забор (изъятие) водных ресурсов для целей</w:t>
            </w:r>
            <w:r w:rsidR="001746EB" w:rsidRPr="00057DD2">
              <w:rPr>
                <w:rFonts w:ascii="Times New Roman" w:hAnsi="Times New Roman"/>
                <w:sz w:val="20"/>
                <w:szCs w:val="20"/>
              </w:rPr>
              <w:t xml:space="preserve"> </w:t>
            </w:r>
            <w:r w:rsidRPr="00057DD2">
              <w:rPr>
                <w:rFonts w:ascii="Times New Roman" w:hAnsi="Times New Roman"/>
                <w:sz w:val="20"/>
                <w:szCs w:val="20"/>
              </w:rPr>
              <w:t>питьевого и хозяйственно-бытового</w:t>
            </w:r>
            <w:r w:rsidR="001746EB" w:rsidRPr="00057DD2">
              <w:rPr>
                <w:rFonts w:ascii="Times New Roman" w:hAnsi="Times New Roman"/>
                <w:sz w:val="20"/>
                <w:szCs w:val="20"/>
              </w:rPr>
              <w:t xml:space="preserve"> </w:t>
            </w:r>
            <w:r w:rsidRPr="00057DD2">
              <w:rPr>
                <w:rFonts w:ascii="Times New Roman" w:hAnsi="Times New Roman"/>
                <w:sz w:val="20"/>
                <w:szCs w:val="20"/>
              </w:rPr>
              <w:t>водоснабжения, купание, использование</w:t>
            </w:r>
            <w:r w:rsidR="001746EB" w:rsidRPr="00057DD2">
              <w:rPr>
                <w:rFonts w:ascii="Times New Roman" w:hAnsi="Times New Roman"/>
                <w:sz w:val="20"/>
                <w:szCs w:val="20"/>
              </w:rPr>
              <w:t xml:space="preserve"> </w:t>
            </w:r>
            <w:r w:rsidRPr="00057DD2">
              <w:rPr>
                <w:rFonts w:ascii="Times New Roman" w:hAnsi="Times New Roman"/>
                <w:sz w:val="20"/>
                <w:szCs w:val="20"/>
              </w:rPr>
              <w:t>маломерных судов, водных мотоциклов и</w:t>
            </w:r>
            <w:r w:rsidR="001746EB" w:rsidRPr="00057DD2">
              <w:rPr>
                <w:rFonts w:ascii="Times New Roman" w:hAnsi="Times New Roman"/>
                <w:sz w:val="20"/>
                <w:szCs w:val="20"/>
              </w:rPr>
              <w:t xml:space="preserve"> </w:t>
            </w:r>
            <w:r w:rsidRPr="00057DD2">
              <w:rPr>
                <w:rFonts w:ascii="Times New Roman" w:hAnsi="Times New Roman"/>
                <w:sz w:val="20"/>
                <w:szCs w:val="20"/>
              </w:rPr>
              <w:t>других технических средств,</w:t>
            </w:r>
            <w:r w:rsidR="001746EB" w:rsidRPr="00057DD2">
              <w:rPr>
                <w:rFonts w:ascii="Times New Roman" w:hAnsi="Times New Roman"/>
                <w:sz w:val="20"/>
                <w:szCs w:val="20"/>
              </w:rPr>
              <w:t xml:space="preserve"> </w:t>
            </w:r>
            <w:r w:rsidRPr="00057DD2">
              <w:rPr>
                <w:rFonts w:ascii="Times New Roman" w:hAnsi="Times New Roman"/>
                <w:sz w:val="20"/>
                <w:szCs w:val="20"/>
              </w:rPr>
              <w:t>предназначенных для отдыха на водных</w:t>
            </w:r>
            <w:r w:rsidR="001746EB" w:rsidRPr="00057DD2">
              <w:rPr>
                <w:rFonts w:ascii="Times New Roman" w:hAnsi="Times New Roman"/>
                <w:sz w:val="20"/>
                <w:szCs w:val="20"/>
              </w:rPr>
              <w:t xml:space="preserve"> </w:t>
            </w:r>
            <w:r w:rsidRPr="00057DD2">
              <w:rPr>
                <w:rFonts w:ascii="Times New Roman" w:hAnsi="Times New Roman"/>
                <w:sz w:val="20"/>
                <w:szCs w:val="20"/>
              </w:rPr>
              <w:t xml:space="preserve">объектах, водопой, если </w:t>
            </w:r>
            <w:r w:rsidR="001746EB" w:rsidRPr="00057DD2">
              <w:rPr>
                <w:rFonts w:ascii="Times New Roman" w:hAnsi="Times New Roman"/>
                <w:sz w:val="20"/>
                <w:szCs w:val="20"/>
              </w:rPr>
              <w:t xml:space="preserve">соответствующие </w:t>
            </w:r>
            <w:r w:rsidRPr="00057DD2">
              <w:rPr>
                <w:rFonts w:ascii="Times New Roman" w:hAnsi="Times New Roman"/>
                <w:sz w:val="20"/>
                <w:szCs w:val="20"/>
              </w:rPr>
              <w:t>запреты не установлены</w:t>
            </w:r>
            <w:r w:rsidR="001746EB" w:rsidRPr="00057DD2">
              <w:rPr>
                <w:rFonts w:ascii="Times New Roman" w:hAnsi="Times New Roman"/>
                <w:sz w:val="20"/>
                <w:szCs w:val="20"/>
              </w:rPr>
              <w:t xml:space="preserve"> </w:t>
            </w:r>
            <w:r w:rsidRPr="00057DD2">
              <w:rPr>
                <w:rFonts w:ascii="Times New Roman" w:hAnsi="Times New Roman"/>
                <w:sz w:val="20"/>
                <w:szCs w:val="20"/>
              </w:rPr>
              <w:t>законодательством)</w:t>
            </w:r>
          </w:p>
        </w:tc>
        <w:tc>
          <w:tcPr>
            <w:tcW w:w="1589" w:type="pct"/>
            <w:shd w:val="clear" w:color="auto" w:fill="FFFFFF" w:themeFill="background1"/>
            <w:vAlign w:val="center"/>
          </w:tcPr>
          <w:p w14:paraId="4D42A951" w14:textId="5DF0630F"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Не подлежат установлению</w:t>
            </w:r>
          </w:p>
        </w:tc>
        <w:tc>
          <w:tcPr>
            <w:tcW w:w="1079" w:type="pct"/>
            <w:vMerge/>
            <w:shd w:val="clear" w:color="auto" w:fill="FFFFFF" w:themeFill="background1"/>
            <w:vAlign w:val="center"/>
          </w:tcPr>
          <w:p w14:paraId="58F52D88" w14:textId="77777777"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14:paraId="173043A9" w14:textId="77777777" w:rsidTr="0003750D">
        <w:tc>
          <w:tcPr>
            <w:tcW w:w="631" w:type="pct"/>
            <w:vAlign w:val="center"/>
          </w:tcPr>
          <w:p w14:paraId="5C5A7AF6" w14:textId="09FA6079"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[5.2]</w:t>
            </w:r>
          </w:p>
          <w:p w14:paraId="162C284E"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Природно-познавательный</w:t>
            </w:r>
          </w:p>
          <w:p w14:paraId="247F9C1A" w14:textId="3712F242"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туризм</w:t>
            </w:r>
          </w:p>
        </w:tc>
        <w:tc>
          <w:tcPr>
            <w:tcW w:w="1701" w:type="pct"/>
            <w:vAlign w:val="center"/>
          </w:tcPr>
          <w:p w14:paraId="4E945674" w14:textId="0ED25ED5" w:rsidR="00536CD2" w:rsidRPr="00057DD2" w:rsidRDefault="00536CD2"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Размещение баз и палаточных лагерей для</w:t>
            </w:r>
            <w:r w:rsidR="001746EB" w:rsidRPr="00057DD2">
              <w:rPr>
                <w:rFonts w:ascii="Times New Roman" w:hAnsi="Times New Roman"/>
                <w:sz w:val="20"/>
                <w:szCs w:val="20"/>
              </w:rPr>
              <w:t xml:space="preserve"> </w:t>
            </w:r>
            <w:r w:rsidRPr="00057DD2">
              <w:rPr>
                <w:rFonts w:ascii="Times New Roman" w:hAnsi="Times New Roman"/>
                <w:sz w:val="20"/>
                <w:szCs w:val="20"/>
              </w:rPr>
              <w:t>проведения походов и экскурсий по</w:t>
            </w:r>
            <w:r w:rsidR="001746EB" w:rsidRPr="00057DD2">
              <w:rPr>
                <w:rFonts w:ascii="Times New Roman" w:hAnsi="Times New Roman"/>
                <w:sz w:val="20"/>
                <w:szCs w:val="20"/>
              </w:rPr>
              <w:t xml:space="preserve"> </w:t>
            </w:r>
            <w:r w:rsidRPr="00057DD2">
              <w:rPr>
                <w:rFonts w:ascii="Times New Roman" w:hAnsi="Times New Roman"/>
                <w:sz w:val="20"/>
                <w:szCs w:val="20"/>
              </w:rPr>
              <w:t>ознакомлению, а природой, пеших и конных</w:t>
            </w:r>
            <w:r w:rsidR="001746EB" w:rsidRPr="00057DD2">
              <w:rPr>
                <w:rFonts w:ascii="Times New Roman" w:hAnsi="Times New Roman"/>
                <w:sz w:val="20"/>
                <w:szCs w:val="20"/>
              </w:rPr>
              <w:t xml:space="preserve"> </w:t>
            </w:r>
            <w:r w:rsidRPr="00057DD2">
              <w:rPr>
                <w:rFonts w:ascii="Times New Roman" w:hAnsi="Times New Roman"/>
                <w:sz w:val="20"/>
                <w:szCs w:val="20"/>
              </w:rPr>
              <w:t>прогулок, устройство троп и дорожек,</w:t>
            </w:r>
            <w:r w:rsidR="001746EB" w:rsidRPr="00057DD2">
              <w:rPr>
                <w:rFonts w:ascii="Times New Roman" w:hAnsi="Times New Roman"/>
                <w:sz w:val="20"/>
                <w:szCs w:val="20"/>
              </w:rPr>
              <w:t xml:space="preserve"> </w:t>
            </w:r>
            <w:r w:rsidRPr="00057DD2">
              <w:rPr>
                <w:rFonts w:ascii="Times New Roman" w:hAnsi="Times New Roman"/>
                <w:sz w:val="20"/>
                <w:szCs w:val="20"/>
              </w:rPr>
              <w:t>размещение щитов с познавательными</w:t>
            </w:r>
            <w:r w:rsidR="001746EB" w:rsidRPr="00057DD2">
              <w:rPr>
                <w:rFonts w:ascii="Times New Roman" w:hAnsi="Times New Roman"/>
                <w:sz w:val="20"/>
                <w:szCs w:val="20"/>
              </w:rPr>
              <w:t xml:space="preserve"> </w:t>
            </w:r>
            <w:r w:rsidRPr="00057DD2">
              <w:rPr>
                <w:rFonts w:ascii="Times New Roman" w:hAnsi="Times New Roman"/>
                <w:sz w:val="20"/>
                <w:szCs w:val="20"/>
              </w:rPr>
              <w:t>сведениями об окружающей природной</w:t>
            </w:r>
            <w:r w:rsidR="001746EB" w:rsidRPr="00057DD2">
              <w:rPr>
                <w:rFonts w:ascii="Times New Roman" w:hAnsi="Times New Roman"/>
                <w:sz w:val="20"/>
                <w:szCs w:val="20"/>
              </w:rPr>
              <w:t xml:space="preserve"> </w:t>
            </w:r>
            <w:r w:rsidRPr="00057DD2">
              <w:rPr>
                <w:rFonts w:ascii="Times New Roman" w:hAnsi="Times New Roman"/>
                <w:sz w:val="20"/>
                <w:szCs w:val="20"/>
              </w:rPr>
              <w:t>среде; осуществление необходимых</w:t>
            </w:r>
            <w:r w:rsidR="001746EB" w:rsidRPr="00057DD2">
              <w:rPr>
                <w:rFonts w:ascii="Times New Roman" w:hAnsi="Times New Roman"/>
                <w:sz w:val="20"/>
                <w:szCs w:val="20"/>
              </w:rPr>
              <w:t xml:space="preserve"> </w:t>
            </w:r>
            <w:r w:rsidRPr="00057DD2">
              <w:rPr>
                <w:rFonts w:ascii="Times New Roman" w:hAnsi="Times New Roman"/>
                <w:sz w:val="20"/>
                <w:szCs w:val="20"/>
              </w:rPr>
              <w:t>природоохранных</w:t>
            </w:r>
            <w:r w:rsidR="001746EB" w:rsidRPr="00057DD2">
              <w:rPr>
                <w:rFonts w:ascii="Times New Roman" w:hAnsi="Times New Roman"/>
                <w:sz w:val="20"/>
                <w:szCs w:val="20"/>
              </w:rPr>
              <w:t xml:space="preserve"> </w:t>
            </w:r>
            <w:proofErr w:type="spellStart"/>
            <w:r w:rsidRPr="00057DD2">
              <w:rPr>
                <w:rFonts w:ascii="Times New Roman" w:hAnsi="Times New Roman"/>
                <w:sz w:val="20"/>
                <w:szCs w:val="20"/>
              </w:rPr>
              <w:t>природовосстановительных</w:t>
            </w:r>
            <w:proofErr w:type="spellEnd"/>
            <w:r w:rsidRPr="00057DD2">
              <w:rPr>
                <w:rFonts w:ascii="Times New Roman" w:hAnsi="Times New Roman"/>
                <w:sz w:val="20"/>
                <w:szCs w:val="20"/>
              </w:rPr>
              <w:t xml:space="preserve"> мероприятий</w:t>
            </w:r>
          </w:p>
        </w:tc>
        <w:tc>
          <w:tcPr>
            <w:tcW w:w="1589" w:type="pct"/>
            <w:shd w:val="clear" w:color="auto" w:fill="FFFFFF" w:themeFill="background1"/>
            <w:vAlign w:val="center"/>
          </w:tcPr>
          <w:p w14:paraId="1164C7C4"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14:paraId="2BC58525" w14:textId="05F698C9"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5391B096" w14:textId="77777777"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14:paraId="426A2969" w14:textId="77777777" w:rsidTr="0003750D">
        <w:tc>
          <w:tcPr>
            <w:tcW w:w="631" w:type="pct"/>
            <w:vAlign w:val="center"/>
          </w:tcPr>
          <w:p w14:paraId="3E7A62B1"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[5.2.1]</w:t>
            </w:r>
          </w:p>
          <w:p w14:paraId="7828F7BE"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Туристическое</w:t>
            </w:r>
          </w:p>
          <w:p w14:paraId="31A063B7" w14:textId="56B51B46"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обслуживание</w:t>
            </w:r>
          </w:p>
        </w:tc>
        <w:tc>
          <w:tcPr>
            <w:tcW w:w="1701" w:type="pct"/>
            <w:vAlign w:val="center"/>
          </w:tcPr>
          <w:p w14:paraId="711E3B98" w14:textId="20E237A9" w:rsidR="00536CD2" w:rsidRPr="00057DD2" w:rsidRDefault="00536CD2"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Размещение пансионатов, туристических</w:t>
            </w:r>
            <w:r w:rsidR="001746EB" w:rsidRPr="00057DD2">
              <w:rPr>
                <w:rFonts w:ascii="Times New Roman" w:hAnsi="Times New Roman"/>
                <w:sz w:val="20"/>
                <w:szCs w:val="20"/>
              </w:rPr>
              <w:t xml:space="preserve"> </w:t>
            </w:r>
            <w:r w:rsidRPr="00057DD2">
              <w:rPr>
                <w:rFonts w:ascii="Times New Roman" w:hAnsi="Times New Roman"/>
                <w:sz w:val="20"/>
                <w:szCs w:val="20"/>
              </w:rPr>
              <w:t>гостиниц, кемпингов, домов отдыха, не</w:t>
            </w:r>
            <w:r w:rsidR="001746EB" w:rsidRPr="00057DD2">
              <w:rPr>
                <w:rFonts w:ascii="Times New Roman" w:hAnsi="Times New Roman"/>
                <w:sz w:val="20"/>
                <w:szCs w:val="20"/>
              </w:rPr>
              <w:t xml:space="preserve"> </w:t>
            </w:r>
            <w:r w:rsidRPr="00057DD2">
              <w:rPr>
                <w:rFonts w:ascii="Times New Roman" w:hAnsi="Times New Roman"/>
                <w:sz w:val="20"/>
                <w:szCs w:val="20"/>
              </w:rPr>
              <w:t>оказывающих услуги по лечению, а также</w:t>
            </w:r>
            <w:r w:rsidR="001746EB" w:rsidRPr="00057DD2">
              <w:rPr>
                <w:rFonts w:ascii="Times New Roman" w:hAnsi="Times New Roman"/>
                <w:sz w:val="20"/>
                <w:szCs w:val="20"/>
              </w:rPr>
              <w:t xml:space="preserve"> </w:t>
            </w:r>
            <w:r w:rsidRPr="00057DD2">
              <w:rPr>
                <w:rFonts w:ascii="Times New Roman" w:hAnsi="Times New Roman"/>
                <w:sz w:val="20"/>
                <w:szCs w:val="20"/>
              </w:rPr>
              <w:t>иных зданий, используемых с целью</w:t>
            </w:r>
            <w:r w:rsidR="001746EB" w:rsidRPr="00057DD2">
              <w:rPr>
                <w:rFonts w:ascii="Times New Roman" w:hAnsi="Times New Roman"/>
                <w:sz w:val="20"/>
                <w:szCs w:val="20"/>
              </w:rPr>
              <w:t xml:space="preserve"> </w:t>
            </w:r>
            <w:r w:rsidRPr="00057DD2">
              <w:rPr>
                <w:rFonts w:ascii="Times New Roman" w:hAnsi="Times New Roman"/>
                <w:sz w:val="20"/>
                <w:szCs w:val="20"/>
              </w:rPr>
              <w:t>извлечения предпринимательской выгоды</w:t>
            </w:r>
            <w:r w:rsidR="001746EB" w:rsidRPr="00057DD2">
              <w:rPr>
                <w:rFonts w:ascii="Times New Roman" w:hAnsi="Times New Roman"/>
                <w:sz w:val="20"/>
                <w:szCs w:val="20"/>
              </w:rPr>
              <w:t xml:space="preserve"> </w:t>
            </w:r>
            <w:r w:rsidRPr="00057DD2">
              <w:rPr>
                <w:rFonts w:ascii="Times New Roman" w:hAnsi="Times New Roman"/>
                <w:sz w:val="20"/>
                <w:szCs w:val="20"/>
              </w:rPr>
              <w:t>из предоставления жилого помещения для</w:t>
            </w:r>
            <w:r w:rsidR="001746EB" w:rsidRPr="00057DD2">
              <w:rPr>
                <w:rFonts w:ascii="Times New Roman" w:hAnsi="Times New Roman"/>
                <w:sz w:val="20"/>
                <w:szCs w:val="20"/>
              </w:rPr>
              <w:t xml:space="preserve"> </w:t>
            </w:r>
            <w:r w:rsidRPr="00057DD2">
              <w:rPr>
                <w:rFonts w:ascii="Times New Roman" w:hAnsi="Times New Roman"/>
                <w:sz w:val="20"/>
                <w:szCs w:val="20"/>
              </w:rPr>
              <w:t>временного проживания в них; размещение</w:t>
            </w:r>
            <w:r w:rsidR="001746EB" w:rsidRPr="00057DD2">
              <w:rPr>
                <w:rFonts w:ascii="Times New Roman" w:hAnsi="Times New Roman"/>
                <w:sz w:val="20"/>
                <w:szCs w:val="20"/>
              </w:rPr>
              <w:t xml:space="preserve"> </w:t>
            </w:r>
            <w:r w:rsidRPr="00057DD2">
              <w:rPr>
                <w:rFonts w:ascii="Times New Roman" w:hAnsi="Times New Roman"/>
                <w:sz w:val="20"/>
                <w:szCs w:val="20"/>
              </w:rPr>
              <w:t>детских лагерей.</w:t>
            </w:r>
          </w:p>
        </w:tc>
        <w:tc>
          <w:tcPr>
            <w:tcW w:w="1589" w:type="pct"/>
            <w:shd w:val="clear" w:color="auto" w:fill="FFFFFF" w:themeFill="background1"/>
            <w:vAlign w:val="center"/>
          </w:tcPr>
          <w:p w14:paraId="5BA79317" w14:textId="217E15E1"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Минимальная/максимальная площадь земельных участков –1000/25000 кв. м;</w:t>
            </w:r>
          </w:p>
          <w:p w14:paraId="3841613D" w14:textId="6CF718C5"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максимальный процент застройки в границах земельного</w:t>
            </w:r>
            <w:r w:rsidR="001746EB" w:rsidRPr="00057DD2">
              <w:rPr>
                <w:rFonts w:ascii="Times New Roman" w:hAnsi="Times New Roman"/>
                <w:sz w:val="20"/>
                <w:szCs w:val="20"/>
              </w:rPr>
              <w:t xml:space="preserve"> </w:t>
            </w:r>
            <w:r w:rsidRPr="00057DD2">
              <w:rPr>
                <w:rFonts w:ascii="Times New Roman" w:hAnsi="Times New Roman"/>
                <w:sz w:val="20"/>
                <w:szCs w:val="20"/>
              </w:rPr>
              <w:t>участка – 60 %;</w:t>
            </w:r>
          </w:p>
          <w:p w14:paraId="3F3C3CDF"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максимальное количество надземных этажей зданий – 2;</w:t>
            </w:r>
          </w:p>
          <w:p w14:paraId="3D8E3724" w14:textId="66E99D0F"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максимальная высота зданий, строений, сооружений от</w:t>
            </w:r>
            <w:r w:rsidR="001746EB" w:rsidRPr="00057DD2">
              <w:rPr>
                <w:rFonts w:ascii="Times New Roman" w:hAnsi="Times New Roman"/>
                <w:sz w:val="20"/>
                <w:szCs w:val="20"/>
              </w:rPr>
              <w:t xml:space="preserve"> </w:t>
            </w:r>
            <w:r w:rsidRPr="00057DD2">
              <w:rPr>
                <w:rFonts w:ascii="Times New Roman" w:hAnsi="Times New Roman"/>
                <w:sz w:val="20"/>
                <w:szCs w:val="20"/>
              </w:rPr>
              <w:t>уровня земли - 6 м.;</w:t>
            </w:r>
          </w:p>
          <w:p w14:paraId="01F281ED" w14:textId="182630F8"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минимальные отступы от красной линии – 5 м; от иных</w:t>
            </w:r>
            <w:r w:rsidR="001746EB" w:rsidRPr="00057DD2">
              <w:rPr>
                <w:rFonts w:ascii="Times New Roman" w:hAnsi="Times New Roman"/>
                <w:sz w:val="20"/>
                <w:szCs w:val="20"/>
              </w:rPr>
              <w:t xml:space="preserve"> </w:t>
            </w:r>
            <w:r w:rsidRPr="00057DD2">
              <w:rPr>
                <w:rFonts w:ascii="Times New Roman" w:hAnsi="Times New Roman"/>
                <w:sz w:val="20"/>
                <w:szCs w:val="20"/>
              </w:rPr>
              <w:t>границ – 3 м.</w:t>
            </w:r>
          </w:p>
          <w:p w14:paraId="2FE12770" w14:textId="4F6F1CAA"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минимальный процент озеленения – 30%</w:t>
            </w:r>
          </w:p>
        </w:tc>
        <w:tc>
          <w:tcPr>
            <w:tcW w:w="1079" w:type="pct"/>
            <w:vMerge/>
            <w:shd w:val="clear" w:color="auto" w:fill="FFFFFF" w:themeFill="background1"/>
            <w:vAlign w:val="center"/>
          </w:tcPr>
          <w:p w14:paraId="6BB2B8D8" w14:textId="77777777"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14:paraId="09D92252" w14:textId="77777777" w:rsidTr="0003750D">
        <w:tc>
          <w:tcPr>
            <w:tcW w:w="631" w:type="pct"/>
            <w:vAlign w:val="center"/>
          </w:tcPr>
          <w:p w14:paraId="7DC36D31" w14:textId="7DE97DA6"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[5.3] Охота и рыбалка</w:t>
            </w:r>
          </w:p>
        </w:tc>
        <w:tc>
          <w:tcPr>
            <w:tcW w:w="1701" w:type="pct"/>
            <w:vAlign w:val="center"/>
          </w:tcPr>
          <w:p w14:paraId="4D40FF04" w14:textId="04B2B106" w:rsidR="00536CD2" w:rsidRPr="00057DD2" w:rsidRDefault="00536CD2"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Обустройство мест охоты и рыбалки, в том числе размещение дома охотника или</w:t>
            </w:r>
            <w:r w:rsidR="001746EB" w:rsidRPr="00057DD2">
              <w:rPr>
                <w:rFonts w:ascii="Times New Roman" w:hAnsi="Times New Roman"/>
                <w:sz w:val="20"/>
                <w:szCs w:val="20"/>
              </w:rPr>
              <w:t xml:space="preserve"> </w:t>
            </w:r>
            <w:r w:rsidRPr="00057DD2">
              <w:rPr>
                <w:rFonts w:ascii="Times New Roman" w:hAnsi="Times New Roman"/>
                <w:sz w:val="20"/>
                <w:szCs w:val="20"/>
              </w:rPr>
              <w:t>рыболова, сооружений, необходимых для</w:t>
            </w:r>
            <w:r w:rsidR="001746EB" w:rsidRPr="00057DD2">
              <w:rPr>
                <w:rFonts w:ascii="Times New Roman" w:hAnsi="Times New Roman"/>
                <w:sz w:val="20"/>
                <w:szCs w:val="20"/>
              </w:rPr>
              <w:t xml:space="preserve"> </w:t>
            </w:r>
            <w:r w:rsidRPr="00057DD2">
              <w:rPr>
                <w:rFonts w:ascii="Times New Roman" w:hAnsi="Times New Roman"/>
                <w:sz w:val="20"/>
                <w:szCs w:val="20"/>
              </w:rPr>
              <w:t>восстановления и поддержания поголовья</w:t>
            </w:r>
            <w:r w:rsidR="001746EB" w:rsidRPr="00057DD2">
              <w:rPr>
                <w:rFonts w:ascii="Times New Roman" w:hAnsi="Times New Roman"/>
                <w:sz w:val="20"/>
                <w:szCs w:val="20"/>
              </w:rPr>
              <w:t xml:space="preserve"> </w:t>
            </w:r>
            <w:r w:rsidRPr="00057DD2">
              <w:rPr>
                <w:rFonts w:ascii="Times New Roman" w:hAnsi="Times New Roman"/>
                <w:sz w:val="20"/>
                <w:szCs w:val="20"/>
              </w:rPr>
              <w:t>зверей или количества рыбы</w:t>
            </w:r>
          </w:p>
        </w:tc>
        <w:tc>
          <w:tcPr>
            <w:tcW w:w="1589" w:type="pct"/>
            <w:shd w:val="clear" w:color="auto" w:fill="FFFFFF" w:themeFill="background1"/>
            <w:vAlign w:val="center"/>
          </w:tcPr>
          <w:p w14:paraId="79EB5D7F"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14:paraId="51840D00" w14:textId="556EBAC9"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51F39CF4" w14:textId="77777777"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14:paraId="198F642C" w14:textId="77777777" w:rsidTr="0003750D">
        <w:tc>
          <w:tcPr>
            <w:tcW w:w="631" w:type="pct"/>
            <w:vAlign w:val="center"/>
          </w:tcPr>
          <w:p w14:paraId="224ED1AF"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[5.4]</w:t>
            </w:r>
          </w:p>
          <w:p w14:paraId="44CEF4E0"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Причалы для маломерных</w:t>
            </w:r>
          </w:p>
          <w:p w14:paraId="6A0669EB" w14:textId="52950818"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судов</w:t>
            </w:r>
          </w:p>
        </w:tc>
        <w:tc>
          <w:tcPr>
            <w:tcW w:w="1701" w:type="pct"/>
            <w:vAlign w:val="center"/>
          </w:tcPr>
          <w:p w14:paraId="131A5D2D" w14:textId="51EFDF00" w:rsidR="00536CD2" w:rsidRPr="00057DD2" w:rsidRDefault="00536CD2" w:rsidP="0003750D">
            <w:pPr>
              <w:autoSpaceDE w:val="0"/>
              <w:autoSpaceDN w:val="0"/>
              <w:adjustRightInd w:val="0"/>
              <w:rPr>
                <w:rFonts w:ascii="Times New Roman" w:eastAsia="SimSun" w:hAnsi="Times New Roman"/>
                <w:sz w:val="20"/>
                <w:szCs w:val="20"/>
              </w:rPr>
            </w:pPr>
            <w:r w:rsidRPr="00057DD2">
              <w:rPr>
                <w:rFonts w:ascii="Times New Roman" w:hAnsi="Times New Roman"/>
                <w:sz w:val="20"/>
                <w:szCs w:val="20"/>
              </w:rPr>
              <w:t>Размещение сооружений, предназначенных</w:t>
            </w:r>
            <w:r w:rsidR="001746EB" w:rsidRPr="00057DD2">
              <w:rPr>
                <w:rFonts w:ascii="Times New Roman" w:hAnsi="Times New Roman"/>
                <w:sz w:val="20"/>
                <w:szCs w:val="20"/>
              </w:rPr>
              <w:t xml:space="preserve"> </w:t>
            </w:r>
            <w:r w:rsidRPr="00057DD2">
              <w:rPr>
                <w:rFonts w:ascii="Times New Roman" w:hAnsi="Times New Roman"/>
                <w:sz w:val="20"/>
                <w:szCs w:val="20"/>
              </w:rPr>
              <w:t>для причаливания, хранения и</w:t>
            </w:r>
            <w:r w:rsidR="001746EB" w:rsidRPr="00057DD2">
              <w:rPr>
                <w:rFonts w:ascii="Times New Roman" w:hAnsi="Times New Roman"/>
                <w:sz w:val="20"/>
                <w:szCs w:val="20"/>
              </w:rPr>
              <w:t xml:space="preserve"> </w:t>
            </w:r>
            <w:r w:rsidRPr="00057DD2">
              <w:rPr>
                <w:rFonts w:ascii="Times New Roman" w:hAnsi="Times New Roman"/>
                <w:sz w:val="20"/>
                <w:szCs w:val="20"/>
              </w:rPr>
              <w:t>обслуживания яхт, катеров, лодок и других</w:t>
            </w:r>
            <w:r w:rsidR="001746EB" w:rsidRPr="00057DD2">
              <w:rPr>
                <w:rFonts w:ascii="Times New Roman" w:hAnsi="Times New Roman"/>
                <w:sz w:val="20"/>
                <w:szCs w:val="20"/>
              </w:rPr>
              <w:t xml:space="preserve"> </w:t>
            </w:r>
            <w:r w:rsidRPr="00057DD2">
              <w:rPr>
                <w:rFonts w:ascii="Times New Roman" w:hAnsi="Times New Roman"/>
                <w:sz w:val="20"/>
                <w:szCs w:val="20"/>
              </w:rPr>
              <w:t>маломерных судов.</w:t>
            </w:r>
          </w:p>
        </w:tc>
        <w:tc>
          <w:tcPr>
            <w:tcW w:w="1589" w:type="pct"/>
            <w:shd w:val="clear" w:color="auto" w:fill="FFFFFF" w:themeFill="background1"/>
            <w:vAlign w:val="center"/>
          </w:tcPr>
          <w:p w14:paraId="28586CAD"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14:paraId="75754409" w14:textId="634DE2EA"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2EC0126B" w14:textId="77777777"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14:paraId="79C19CEB" w14:textId="77777777" w:rsidTr="0003750D">
        <w:tc>
          <w:tcPr>
            <w:tcW w:w="631" w:type="pct"/>
            <w:vAlign w:val="center"/>
          </w:tcPr>
          <w:p w14:paraId="105D452C"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[9.3] Историко-культурная</w:t>
            </w:r>
          </w:p>
          <w:p w14:paraId="41D2969A" w14:textId="65335138"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деятельность</w:t>
            </w:r>
          </w:p>
        </w:tc>
        <w:tc>
          <w:tcPr>
            <w:tcW w:w="1701" w:type="pct"/>
            <w:vAlign w:val="center"/>
          </w:tcPr>
          <w:p w14:paraId="46E8711B" w14:textId="5C6B6BB2"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Сохранение и изучение объектов</w:t>
            </w:r>
            <w:r w:rsidR="001746EB" w:rsidRPr="00057DD2">
              <w:rPr>
                <w:rFonts w:ascii="Times New Roman" w:hAnsi="Times New Roman"/>
                <w:sz w:val="20"/>
                <w:szCs w:val="20"/>
              </w:rPr>
              <w:t xml:space="preserve"> </w:t>
            </w:r>
            <w:r w:rsidRPr="00057DD2">
              <w:rPr>
                <w:rFonts w:ascii="Times New Roman" w:hAnsi="Times New Roman"/>
                <w:sz w:val="20"/>
                <w:szCs w:val="20"/>
              </w:rPr>
              <w:t>культурного наследия народов Российской</w:t>
            </w:r>
            <w:r w:rsidR="001746EB" w:rsidRPr="00057DD2">
              <w:rPr>
                <w:rFonts w:ascii="Times New Roman" w:hAnsi="Times New Roman"/>
                <w:sz w:val="20"/>
                <w:szCs w:val="20"/>
              </w:rPr>
              <w:t xml:space="preserve"> </w:t>
            </w:r>
            <w:r w:rsidRPr="00057DD2">
              <w:rPr>
                <w:rFonts w:ascii="Times New Roman" w:hAnsi="Times New Roman"/>
                <w:sz w:val="20"/>
                <w:szCs w:val="20"/>
              </w:rPr>
              <w:t>Федерации (памятников истории и</w:t>
            </w:r>
            <w:r w:rsidR="001746EB" w:rsidRPr="00057DD2">
              <w:rPr>
                <w:rFonts w:ascii="Times New Roman" w:hAnsi="Times New Roman"/>
                <w:sz w:val="20"/>
                <w:szCs w:val="20"/>
              </w:rPr>
              <w:t xml:space="preserve"> </w:t>
            </w:r>
            <w:r w:rsidRPr="00057DD2">
              <w:rPr>
                <w:rFonts w:ascii="Times New Roman" w:hAnsi="Times New Roman"/>
                <w:sz w:val="20"/>
                <w:szCs w:val="20"/>
              </w:rPr>
              <w:t>культуры), в том числе: объектов</w:t>
            </w:r>
            <w:r w:rsidR="001746EB" w:rsidRPr="00057DD2">
              <w:rPr>
                <w:rFonts w:ascii="Times New Roman" w:hAnsi="Times New Roman"/>
                <w:sz w:val="20"/>
                <w:szCs w:val="20"/>
              </w:rPr>
              <w:t xml:space="preserve"> </w:t>
            </w:r>
            <w:r w:rsidRPr="00057DD2">
              <w:rPr>
                <w:rFonts w:ascii="Times New Roman" w:hAnsi="Times New Roman"/>
                <w:sz w:val="20"/>
                <w:szCs w:val="20"/>
              </w:rPr>
              <w:t>археологического наследия,</w:t>
            </w:r>
            <w:r w:rsidR="001746EB" w:rsidRPr="00057DD2">
              <w:rPr>
                <w:rFonts w:ascii="Times New Roman" w:hAnsi="Times New Roman"/>
                <w:sz w:val="20"/>
                <w:szCs w:val="20"/>
              </w:rPr>
              <w:t xml:space="preserve"> </w:t>
            </w:r>
            <w:r w:rsidRPr="00057DD2">
              <w:rPr>
                <w:rFonts w:ascii="Times New Roman" w:hAnsi="Times New Roman"/>
                <w:sz w:val="20"/>
                <w:szCs w:val="20"/>
              </w:rPr>
              <w:t>достопримечательных мест, мест бытования</w:t>
            </w:r>
            <w:r w:rsidR="001746EB" w:rsidRPr="00057DD2">
              <w:rPr>
                <w:rFonts w:ascii="Times New Roman" w:hAnsi="Times New Roman"/>
                <w:sz w:val="20"/>
                <w:szCs w:val="20"/>
              </w:rPr>
              <w:t xml:space="preserve"> </w:t>
            </w:r>
            <w:r w:rsidRPr="00057DD2">
              <w:rPr>
                <w:rFonts w:ascii="Times New Roman" w:hAnsi="Times New Roman"/>
                <w:sz w:val="20"/>
                <w:szCs w:val="20"/>
              </w:rPr>
              <w:t>исторических промыслов, производств и</w:t>
            </w:r>
            <w:r w:rsidR="001746EB" w:rsidRPr="00057DD2">
              <w:rPr>
                <w:rFonts w:ascii="Times New Roman" w:hAnsi="Times New Roman"/>
                <w:sz w:val="20"/>
                <w:szCs w:val="20"/>
              </w:rPr>
              <w:t xml:space="preserve"> </w:t>
            </w:r>
            <w:r w:rsidRPr="00057DD2">
              <w:rPr>
                <w:rFonts w:ascii="Times New Roman" w:hAnsi="Times New Roman"/>
                <w:sz w:val="20"/>
                <w:szCs w:val="20"/>
              </w:rPr>
              <w:t>ремесел, исторических поселений,</w:t>
            </w:r>
            <w:r w:rsidR="001746EB" w:rsidRPr="00057DD2">
              <w:rPr>
                <w:rFonts w:ascii="Times New Roman" w:hAnsi="Times New Roman"/>
                <w:sz w:val="20"/>
                <w:szCs w:val="20"/>
              </w:rPr>
              <w:t xml:space="preserve"> </w:t>
            </w:r>
            <w:r w:rsidRPr="00057DD2">
              <w:rPr>
                <w:rFonts w:ascii="Times New Roman" w:hAnsi="Times New Roman"/>
                <w:sz w:val="20"/>
                <w:szCs w:val="20"/>
              </w:rPr>
              <w:t>недействующих военных и гражданских</w:t>
            </w:r>
            <w:r w:rsidR="001746EB" w:rsidRPr="00057DD2">
              <w:rPr>
                <w:rFonts w:ascii="Times New Roman" w:hAnsi="Times New Roman"/>
                <w:sz w:val="20"/>
                <w:szCs w:val="20"/>
              </w:rPr>
              <w:t xml:space="preserve"> </w:t>
            </w:r>
            <w:r w:rsidRPr="00057DD2">
              <w:rPr>
                <w:rFonts w:ascii="Times New Roman" w:hAnsi="Times New Roman"/>
                <w:sz w:val="20"/>
                <w:szCs w:val="20"/>
              </w:rPr>
              <w:t>захоронений, объектов культурного</w:t>
            </w:r>
            <w:r w:rsidR="001746EB" w:rsidRPr="00057DD2">
              <w:rPr>
                <w:rFonts w:ascii="Times New Roman" w:hAnsi="Times New Roman"/>
                <w:sz w:val="20"/>
                <w:szCs w:val="20"/>
              </w:rPr>
              <w:t xml:space="preserve"> </w:t>
            </w:r>
            <w:r w:rsidRPr="00057DD2">
              <w:rPr>
                <w:rFonts w:ascii="Times New Roman" w:hAnsi="Times New Roman"/>
                <w:sz w:val="20"/>
                <w:szCs w:val="20"/>
              </w:rPr>
              <w:t>наследия, хозяйственная деятельность,</w:t>
            </w:r>
            <w:r w:rsidR="001746EB" w:rsidRPr="00057DD2">
              <w:rPr>
                <w:rFonts w:ascii="Times New Roman" w:hAnsi="Times New Roman"/>
                <w:sz w:val="20"/>
                <w:szCs w:val="20"/>
              </w:rPr>
              <w:t xml:space="preserve"> </w:t>
            </w:r>
            <w:r w:rsidRPr="00057DD2">
              <w:rPr>
                <w:rFonts w:ascii="Times New Roman" w:hAnsi="Times New Roman"/>
                <w:sz w:val="20"/>
                <w:szCs w:val="20"/>
              </w:rPr>
              <w:t>являющаяся историческим промыслом или</w:t>
            </w:r>
            <w:r w:rsidR="001746EB" w:rsidRPr="00057DD2">
              <w:rPr>
                <w:rFonts w:ascii="Times New Roman" w:hAnsi="Times New Roman"/>
                <w:sz w:val="20"/>
                <w:szCs w:val="20"/>
              </w:rPr>
              <w:t xml:space="preserve"> </w:t>
            </w:r>
            <w:r w:rsidRPr="00057DD2">
              <w:rPr>
                <w:rFonts w:ascii="Times New Roman" w:hAnsi="Times New Roman"/>
                <w:sz w:val="20"/>
                <w:szCs w:val="20"/>
              </w:rPr>
              <w:t>ремеслом, а также хозяйственная</w:t>
            </w:r>
            <w:r w:rsidR="001746EB" w:rsidRPr="00057DD2">
              <w:rPr>
                <w:rFonts w:ascii="Times New Roman" w:hAnsi="Times New Roman"/>
                <w:sz w:val="20"/>
                <w:szCs w:val="20"/>
              </w:rPr>
              <w:t xml:space="preserve"> </w:t>
            </w:r>
            <w:r w:rsidRPr="00057DD2">
              <w:rPr>
                <w:rFonts w:ascii="Times New Roman" w:hAnsi="Times New Roman"/>
                <w:sz w:val="20"/>
                <w:szCs w:val="20"/>
              </w:rPr>
              <w:t>деятельность, обеспечивающая</w:t>
            </w:r>
            <w:r w:rsidR="001746EB" w:rsidRPr="00057DD2">
              <w:rPr>
                <w:rFonts w:ascii="Times New Roman" w:hAnsi="Times New Roman"/>
                <w:sz w:val="20"/>
                <w:szCs w:val="20"/>
              </w:rPr>
              <w:t xml:space="preserve"> </w:t>
            </w:r>
            <w:r w:rsidRPr="00057DD2">
              <w:rPr>
                <w:rFonts w:ascii="Times New Roman" w:hAnsi="Times New Roman"/>
                <w:sz w:val="20"/>
                <w:szCs w:val="20"/>
              </w:rPr>
              <w:t>познавательный туризм</w:t>
            </w:r>
          </w:p>
        </w:tc>
        <w:tc>
          <w:tcPr>
            <w:tcW w:w="1589" w:type="pct"/>
            <w:shd w:val="clear" w:color="auto" w:fill="FFFFFF" w:themeFill="background1"/>
            <w:vAlign w:val="center"/>
          </w:tcPr>
          <w:p w14:paraId="1E0548B1"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14:paraId="5E47E682" w14:textId="4BC2690B"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0762F0EE" w14:textId="77777777"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14:paraId="396581E3" w14:textId="77777777" w:rsidTr="0003750D">
        <w:tc>
          <w:tcPr>
            <w:tcW w:w="631" w:type="pct"/>
            <w:vAlign w:val="center"/>
          </w:tcPr>
          <w:p w14:paraId="3359661A"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[9.1]</w:t>
            </w:r>
          </w:p>
          <w:p w14:paraId="07AEB948"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Охрана природных</w:t>
            </w:r>
          </w:p>
          <w:p w14:paraId="13ADE7FF" w14:textId="5506BDB8"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территорий</w:t>
            </w:r>
          </w:p>
        </w:tc>
        <w:tc>
          <w:tcPr>
            <w:tcW w:w="1701" w:type="pct"/>
            <w:vAlign w:val="center"/>
          </w:tcPr>
          <w:p w14:paraId="3EE0A0DE" w14:textId="259E0670"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Сохранение отдельных естественных</w:t>
            </w:r>
            <w:r w:rsidR="001746EB" w:rsidRPr="00057DD2">
              <w:rPr>
                <w:rFonts w:ascii="Times New Roman" w:hAnsi="Times New Roman"/>
                <w:sz w:val="20"/>
                <w:szCs w:val="20"/>
              </w:rPr>
              <w:t xml:space="preserve"> </w:t>
            </w:r>
            <w:r w:rsidRPr="00057DD2">
              <w:rPr>
                <w:rFonts w:ascii="Times New Roman" w:hAnsi="Times New Roman"/>
                <w:sz w:val="20"/>
                <w:szCs w:val="20"/>
              </w:rPr>
              <w:t>качеств окружающей природной среды</w:t>
            </w:r>
            <w:r w:rsidR="001746EB" w:rsidRPr="00057DD2">
              <w:rPr>
                <w:rFonts w:ascii="Times New Roman" w:hAnsi="Times New Roman"/>
                <w:sz w:val="20"/>
                <w:szCs w:val="20"/>
              </w:rPr>
              <w:t xml:space="preserve"> </w:t>
            </w:r>
            <w:r w:rsidRPr="00057DD2">
              <w:rPr>
                <w:rFonts w:ascii="Times New Roman" w:hAnsi="Times New Roman"/>
                <w:sz w:val="20"/>
                <w:szCs w:val="20"/>
              </w:rPr>
              <w:t xml:space="preserve">путем ограничения </w:t>
            </w:r>
            <w:r w:rsidRPr="00057DD2">
              <w:rPr>
                <w:rFonts w:ascii="Times New Roman" w:hAnsi="Times New Roman"/>
                <w:sz w:val="20"/>
                <w:szCs w:val="20"/>
              </w:rPr>
              <w:lastRenderedPageBreak/>
              <w:t>хозяйственной</w:t>
            </w:r>
            <w:r w:rsidR="001746EB" w:rsidRPr="00057DD2">
              <w:rPr>
                <w:rFonts w:ascii="Times New Roman" w:hAnsi="Times New Roman"/>
                <w:sz w:val="20"/>
                <w:szCs w:val="20"/>
              </w:rPr>
              <w:t xml:space="preserve"> </w:t>
            </w:r>
            <w:r w:rsidRPr="00057DD2">
              <w:rPr>
                <w:rFonts w:ascii="Times New Roman" w:hAnsi="Times New Roman"/>
                <w:sz w:val="20"/>
                <w:szCs w:val="20"/>
              </w:rPr>
              <w:t>деятельности в данной зоне, в частности:</w:t>
            </w:r>
          </w:p>
          <w:p w14:paraId="11A9E899" w14:textId="44041E84"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создание и уход за запретными полосами,</w:t>
            </w:r>
            <w:r w:rsidR="001746EB" w:rsidRPr="00057DD2">
              <w:rPr>
                <w:rFonts w:ascii="Times New Roman" w:hAnsi="Times New Roman"/>
                <w:sz w:val="20"/>
                <w:szCs w:val="20"/>
              </w:rPr>
              <w:t xml:space="preserve"> </w:t>
            </w:r>
            <w:r w:rsidRPr="00057DD2">
              <w:rPr>
                <w:rFonts w:ascii="Times New Roman" w:hAnsi="Times New Roman"/>
                <w:sz w:val="20"/>
                <w:szCs w:val="20"/>
              </w:rPr>
              <w:t>создание и уход за защитными лесами, в</w:t>
            </w:r>
            <w:r w:rsidR="001746EB" w:rsidRPr="00057DD2">
              <w:rPr>
                <w:rFonts w:ascii="Times New Roman" w:hAnsi="Times New Roman"/>
                <w:sz w:val="20"/>
                <w:szCs w:val="20"/>
              </w:rPr>
              <w:t xml:space="preserve"> </w:t>
            </w:r>
            <w:r w:rsidRPr="00057DD2">
              <w:rPr>
                <w:rFonts w:ascii="Times New Roman" w:hAnsi="Times New Roman"/>
                <w:sz w:val="20"/>
                <w:szCs w:val="20"/>
              </w:rPr>
              <w:t>том числе городскими лесами, лесами в</w:t>
            </w:r>
            <w:r w:rsidR="001746EB" w:rsidRPr="00057DD2">
              <w:rPr>
                <w:rFonts w:ascii="Times New Roman" w:hAnsi="Times New Roman"/>
                <w:sz w:val="20"/>
                <w:szCs w:val="20"/>
              </w:rPr>
              <w:t xml:space="preserve"> </w:t>
            </w:r>
            <w:r w:rsidRPr="00057DD2">
              <w:rPr>
                <w:rFonts w:ascii="Times New Roman" w:hAnsi="Times New Roman"/>
                <w:sz w:val="20"/>
                <w:szCs w:val="20"/>
              </w:rPr>
              <w:t>лесопарках, и иная хозяйственная</w:t>
            </w:r>
            <w:r w:rsidR="001746EB" w:rsidRPr="00057DD2">
              <w:rPr>
                <w:rFonts w:ascii="Times New Roman" w:hAnsi="Times New Roman"/>
                <w:sz w:val="20"/>
                <w:szCs w:val="20"/>
              </w:rPr>
              <w:t xml:space="preserve"> </w:t>
            </w:r>
            <w:r w:rsidRPr="00057DD2">
              <w:rPr>
                <w:rFonts w:ascii="Times New Roman" w:hAnsi="Times New Roman"/>
                <w:sz w:val="20"/>
                <w:szCs w:val="20"/>
              </w:rPr>
              <w:t>деятельность, разрешенная в защитных</w:t>
            </w:r>
            <w:r w:rsidR="001746EB" w:rsidRPr="00057DD2">
              <w:rPr>
                <w:rFonts w:ascii="Times New Roman" w:hAnsi="Times New Roman"/>
                <w:sz w:val="20"/>
                <w:szCs w:val="20"/>
              </w:rPr>
              <w:t xml:space="preserve"> </w:t>
            </w:r>
            <w:r w:rsidRPr="00057DD2">
              <w:rPr>
                <w:rFonts w:ascii="Times New Roman" w:hAnsi="Times New Roman"/>
                <w:sz w:val="20"/>
                <w:szCs w:val="20"/>
              </w:rPr>
              <w:t>лесах, соблюдение режима использования</w:t>
            </w:r>
            <w:r w:rsidR="001746EB" w:rsidRPr="00057DD2">
              <w:rPr>
                <w:rFonts w:ascii="Times New Roman" w:hAnsi="Times New Roman"/>
                <w:sz w:val="20"/>
                <w:szCs w:val="20"/>
              </w:rPr>
              <w:t xml:space="preserve"> </w:t>
            </w:r>
            <w:r w:rsidRPr="00057DD2">
              <w:rPr>
                <w:rFonts w:ascii="Times New Roman" w:hAnsi="Times New Roman"/>
                <w:sz w:val="20"/>
                <w:szCs w:val="20"/>
              </w:rPr>
              <w:t>природных ресурсов в заказниках,</w:t>
            </w:r>
            <w:r w:rsidR="001746EB" w:rsidRPr="00057DD2">
              <w:rPr>
                <w:rFonts w:ascii="Times New Roman" w:hAnsi="Times New Roman"/>
                <w:sz w:val="20"/>
                <w:szCs w:val="20"/>
              </w:rPr>
              <w:t xml:space="preserve"> </w:t>
            </w:r>
            <w:r w:rsidRPr="00057DD2">
              <w:rPr>
                <w:rFonts w:ascii="Times New Roman" w:hAnsi="Times New Roman"/>
                <w:sz w:val="20"/>
                <w:szCs w:val="20"/>
              </w:rPr>
              <w:t>сохранение свойств земель, являющихся</w:t>
            </w:r>
            <w:r w:rsidR="001746EB" w:rsidRPr="00057DD2">
              <w:rPr>
                <w:rFonts w:ascii="Times New Roman" w:hAnsi="Times New Roman"/>
                <w:sz w:val="20"/>
                <w:szCs w:val="20"/>
              </w:rPr>
              <w:t xml:space="preserve"> </w:t>
            </w:r>
            <w:r w:rsidRPr="00057DD2">
              <w:rPr>
                <w:rFonts w:ascii="Times New Roman" w:hAnsi="Times New Roman"/>
                <w:sz w:val="20"/>
                <w:szCs w:val="20"/>
              </w:rPr>
              <w:t>особо ценными</w:t>
            </w:r>
          </w:p>
        </w:tc>
        <w:tc>
          <w:tcPr>
            <w:tcW w:w="1589" w:type="pct"/>
            <w:shd w:val="clear" w:color="auto" w:fill="FFFFFF" w:themeFill="background1"/>
            <w:vAlign w:val="center"/>
          </w:tcPr>
          <w:p w14:paraId="3CD5C912"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Не подлежат установлению</w:t>
            </w:r>
          </w:p>
          <w:p w14:paraId="3E4CE995" w14:textId="708F8024"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27A9D538" w14:textId="77777777"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14:paraId="2E18A719" w14:textId="77777777" w:rsidTr="0003750D">
        <w:tc>
          <w:tcPr>
            <w:tcW w:w="631" w:type="pct"/>
            <w:vAlign w:val="center"/>
          </w:tcPr>
          <w:p w14:paraId="690A45B9" w14:textId="0C1475B2"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[11.2] Специальное пользование</w:t>
            </w:r>
          </w:p>
          <w:p w14:paraId="0634B251" w14:textId="4A21C1CB"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водными объектами</w:t>
            </w:r>
          </w:p>
        </w:tc>
        <w:tc>
          <w:tcPr>
            <w:tcW w:w="1701" w:type="pct"/>
            <w:vAlign w:val="center"/>
          </w:tcPr>
          <w:p w14:paraId="2EA98087" w14:textId="1B10CB86"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 xml:space="preserve">Использование </w:t>
            </w:r>
            <w:proofErr w:type="gramStart"/>
            <w:r w:rsidRPr="00057DD2">
              <w:rPr>
                <w:rFonts w:ascii="Times New Roman" w:hAnsi="Times New Roman"/>
                <w:sz w:val="20"/>
                <w:szCs w:val="20"/>
              </w:rPr>
              <w:t>земельных участков</w:t>
            </w:r>
            <w:proofErr w:type="gramEnd"/>
            <w:r w:rsidRPr="00057DD2">
              <w:rPr>
                <w:rFonts w:ascii="Times New Roman" w:hAnsi="Times New Roman"/>
                <w:sz w:val="20"/>
                <w:szCs w:val="20"/>
              </w:rPr>
              <w:t xml:space="preserve"> примыкающих к водным объектам</w:t>
            </w:r>
            <w:r w:rsidR="001746EB" w:rsidRPr="00057DD2">
              <w:rPr>
                <w:rFonts w:ascii="Times New Roman" w:hAnsi="Times New Roman"/>
                <w:sz w:val="20"/>
                <w:szCs w:val="20"/>
              </w:rPr>
              <w:t xml:space="preserve"> </w:t>
            </w:r>
            <w:r w:rsidRPr="00057DD2">
              <w:rPr>
                <w:rFonts w:ascii="Times New Roman" w:hAnsi="Times New Roman"/>
                <w:sz w:val="20"/>
                <w:szCs w:val="20"/>
              </w:rPr>
              <w:t>способами, необходимыми для</w:t>
            </w:r>
            <w:r w:rsidR="001746EB" w:rsidRPr="00057DD2">
              <w:rPr>
                <w:rFonts w:ascii="Times New Roman" w:hAnsi="Times New Roman"/>
                <w:sz w:val="20"/>
                <w:szCs w:val="20"/>
              </w:rPr>
              <w:t xml:space="preserve"> </w:t>
            </w:r>
            <w:r w:rsidRPr="00057DD2">
              <w:rPr>
                <w:rFonts w:ascii="Times New Roman" w:hAnsi="Times New Roman"/>
                <w:sz w:val="20"/>
                <w:szCs w:val="20"/>
              </w:rPr>
              <w:t>специального водопользования (забор</w:t>
            </w:r>
            <w:r w:rsidR="001746EB" w:rsidRPr="00057DD2">
              <w:rPr>
                <w:rFonts w:ascii="Times New Roman" w:hAnsi="Times New Roman"/>
                <w:sz w:val="20"/>
                <w:szCs w:val="20"/>
              </w:rPr>
              <w:t xml:space="preserve"> </w:t>
            </w:r>
            <w:r w:rsidRPr="00057DD2">
              <w:rPr>
                <w:rFonts w:ascii="Times New Roman" w:hAnsi="Times New Roman"/>
                <w:sz w:val="20"/>
                <w:szCs w:val="20"/>
              </w:rPr>
              <w:t>водных ресурсов из поверхностных водных</w:t>
            </w:r>
            <w:r w:rsidR="001746EB" w:rsidRPr="00057DD2">
              <w:rPr>
                <w:rFonts w:ascii="Times New Roman" w:hAnsi="Times New Roman"/>
                <w:sz w:val="20"/>
                <w:szCs w:val="20"/>
              </w:rPr>
              <w:t xml:space="preserve"> </w:t>
            </w:r>
            <w:r w:rsidRPr="00057DD2">
              <w:rPr>
                <w:rFonts w:ascii="Times New Roman" w:hAnsi="Times New Roman"/>
                <w:sz w:val="20"/>
                <w:szCs w:val="20"/>
              </w:rPr>
              <w:t>объектов, сброс сточных вод и (или)</w:t>
            </w:r>
            <w:r w:rsidR="001746EB" w:rsidRPr="00057DD2">
              <w:rPr>
                <w:rFonts w:ascii="Times New Roman" w:hAnsi="Times New Roman"/>
                <w:sz w:val="20"/>
                <w:szCs w:val="20"/>
              </w:rPr>
              <w:t xml:space="preserve"> </w:t>
            </w:r>
            <w:r w:rsidRPr="00057DD2">
              <w:rPr>
                <w:rFonts w:ascii="Times New Roman" w:hAnsi="Times New Roman"/>
                <w:sz w:val="20"/>
                <w:szCs w:val="20"/>
              </w:rPr>
              <w:t>дренажных вод, проведение</w:t>
            </w:r>
            <w:r w:rsidR="001746EB" w:rsidRPr="00057DD2">
              <w:rPr>
                <w:rFonts w:ascii="Times New Roman" w:hAnsi="Times New Roman"/>
                <w:sz w:val="20"/>
                <w:szCs w:val="20"/>
              </w:rPr>
              <w:t xml:space="preserve"> </w:t>
            </w:r>
            <w:r w:rsidRPr="00057DD2">
              <w:rPr>
                <w:rFonts w:ascii="Times New Roman" w:hAnsi="Times New Roman"/>
                <w:sz w:val="20"/>
                <w:szCs w:val="20"/>
              </w:rPr>
              <w:t>дноуглубительных, взрывных, буровых и</w:t>
            </w:r>
            <w:r w:rsidR="001746EB" w:rsidRPr="00057DD2">
              <w:rPr>
                <w:rFonts w:ascii="Times New Roman" w:hAnsi="Times New Roman"/>
                <w:sz w:val="20"/>
                <w:szCs w:val="20"/>
              </w:rPr>
              <w:t xml:space="preserve"> </w:t>
            </w:r>
            <w:r w:rsidRPr="00057DD2">
              <w:rPr>
                <w:rFonts w:ascii="Times New Roman" w:hAnsi="Times New Roman"/>
                <w:sz w:val="20"/>
                <w:szCs w:val="20"/>
              </w:rPr>
              <w:t>других работ, связанных с изменением дна</w:t>
            </w:r>
            <w:r w:rsidR="001746EB" w:rsidRPr="00057DD2">
              <w:rPr>
                <w:rFonts w:ascii="Times New Roman" w:hAnsi="Times New Roman"/>
                <w:sz w:val="20"/>
                <w:szCs w:val="20"/>
              </w:rPr>
              <w:t xml:space="preserve"> </w:t>
            </w:r>
            <w:r w:rsidRPr="00057DD2">
              <w:rPr>
                <w:rFonts w:ascii="Times New Roman" w:hAnsi="Times New Roman"/>
                <w:sz w:val="20"/>
                <w:szCs w:val="20"/>
              </w:rPr>
              <w:t>и берегов водных объектов)</w:t>
            </w:r>
          </w:p>
        </w:tc>
        <w:tc>
          <w:tcPr>
            <w:tcW w:w="1589" w:type="pct"/>
            <w:shd w:val="clear" w:color="auto" w:fill="FFFFFF" w:themeFill="background1"/>
            <w:vAlign w:val="center"/>
          </w:tcPr>
          <w:p w14:paraId="4D15A33B" w14:textId="492ACB04"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14:paraId="37B4903D" w14:textId="5223EF1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250E3BCB" w14:textId="77777777"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14:paraId="13BC58D4" w14:textId="77777777" w:rsidTr="0003750D">
        <w:tc>
          <w:tcPr>
            <w:tcW w:w="631" w:type="pct"/>
            <w:vAlign w:val="center"/>
          </w:tcPr>
          <w:p w14:paraId="46B087A0"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[11.3]</w:t>
            </w:r>
          </w:p>
          <w:p w14:paraId="7D4FCF3A"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Гидротехнические</w:t>
            </w:r>
          </w:p>
          <w:p w14:paraId="1E58B903" w14:textId="79CDD68F"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сооружения</w:t>
            </w:r>
          </w:p>
        </w:tc>
        <w:tc>
          <w:tcPr>
            <w:tcW w:w="1701" w:type="pct"/>
            <w:vAlign w:val="center"/>
          </w:tcPr>
          <w:p w14:paraId="4CBE6B9A" w14:textId="43CFB726"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гидротехнических сооружений,</w:t>
            </w:r>
            <w:r w:rsidR="001746EB" w:rsidRPr="00057DD2">
              <w:rPr>
                <w:rFonts w:ascii="Times New Roman" w:hAnsi="Times New Roman"/>
                <w:sz w:val="20"/>
                <w:szCs w:val="20"/>
              </w:rPr>
              <w:t xml:space="preserve"> </w:t>
            </w:r>
            <w:r w:rsidRPr="00057DD2">
              <w:rPr>
                <w:rFonts w:ascii="Times New Roman" w:hAnsi="Times New Roman"/>
                <w:sz w:val="20"/>
                <w:szCs w:val="20"/>
              </w:rPr>
              <w:t>необходимых для эксплуатации</w:t>
            </w:r>
            <w:r w:rsidR="001746EB" w:rsidRPr="00057DD2">
              <w:rPr>
                <w:rFonts w:ascii="Times New Roman" w:hAnsi="Times New Roman"/>
                <w:sz w:val="20"/>
                <w:szCs w:val="20"/>
              </w:rPr>
              <w:t xml:space="preserve"> </w:t>
            </w:r>
            <w:r w:rsidRPr="00057DD2">
              <w:rPr>
                <w:rFonts w:ascii="Times New Roman" w:hAnsi="Times New Roman"/>
                <w:sz w:val="20"/>
                <w:szCs w:val="20"/>
              </w:rPr>
              <w:t>водохранилищ (плотин, водосбросов,</w:t>
            </w:r>
            <w:r w:rsidR="001746EB" w:rsidRPr="00057DD2">
              <w:rPr>
                <w:rFonts w:ascii="Times New Roman" w:hAnsi="Times New Roman"/>
                <w:sz w:val="20"/>
                <w:szCs w:val="20"/>
              </w:rPr>
              <w:t xml:space="preserve"> </w:t>
            </w:r>
            <w:r w:rsidRPr="00057DD2">
              <w:rPr>
                <w:rFonts w:ascii="Times New Roman" w:hAnsi="Times New Roman"/>
                <w:sz w:val="20"/>
                <w:szCs w:val="20"/>
              </w:rPr>
              <w:t>водозаборных, водовыпускных и других</w:t>
            </w:r>
            <w:r w:rsidR="001746EB" w:rsidRPr="00057DD2">
              <w:rPr>
                <w:rFonts w:ascii="Times New Roman" w:hAnsi="Times New Roman"/>
                <w:sz w:val="20"/>
                <w:szCs w:val="20"/>
              </w:rPr>
              <w:t xml:space="preserve"> </w:t>
            </w:r>
            <w:r w:rsidRPr="00057DD2">
              <w:rPr>
                <w:rFonts w:ascii="Times New Roman" w:hAnsi="Times New Roman"/>
                <w:sz w:val="20"/>
                <w:szCs w:val="20"/>
              </w:rPr>
              <w:t>гидротехнических сооружений,</w:t>
            </w:r>
            <w:r w:rsidR="001746EB" w:rsidRPr="00057DD2">
              <w:rPr>
                <w:rFonts w:ascii="Times New Roman" w:hAnsi="Times New Roman"/>
                <w:sz w:val="20"/>
                <w:szCs w:val="20"/>
              </w:rPr>
              <w:t xml:space="preserve"> </w:t>
            </w:r>
            <w:r w:rsidRPr="00057DD2">
              <w:rPr>
                <w:rFonts w:ascii="Times New Roman" w:hAnsi="Times New Roman"/>
                <w:sz w:val="20"/>
                <w:szCs w:val="20"/>
              </w:rPr>
              <w:t>судопропускных сооружений,</w:t>
            </w:r>
            <w:r w:rsidR="001746EB" w:rsidRPr="00057DD2">
              <w:rPr>
                <w:rFonts w:ascii="Times New Roman" w:hAnsi="Times New Roman"/>
                <w:sz w:val="20"/>
                <w:szCs w:val="20"/>
              </w:rPr>
              <w:t xml:space="preserve"> </w:t>
            </w:r>
            <w:proofErr w:type="spellStart"/>
            <w:r w:rsidRPr="00057DD2">
              <w:rPr>
                <w:rFonts w:ascii="Times New Roman" w:hAnsi="Times New Roman"/>
                <w:sz w:val="20"/>
                <w:szCs w:val="20"/>
              </w:rPr>
              <w:t>рыбозащитных</w:t>
            </w:r>
            <w:proofErr w:type="spellEnd"/>
            <w:r w:rsidRPr="00057DD2">
              <w:rPr>
                <w:rFonts w:ascii="Times New Roman" w:hAnsi="Times New Roman"/>
                <w:sz w:val="20"/>
                <w:szCs w:val="20"/>
              </w:rPr>
              <w:t xml:space="preserve"> и рыбопропускных</w:t>
            </w:r>
            <w:r w:rsidR="001746EB" w:rsidRPr="00057DD2">
              <w:rPr>
                <w:rFonts w:ascii="Times New Roman" w:hAnsi="Times New Roman"/>
                <w:sz w:val="20"/>
                <w:szCs w:val="20"/>
              </w:rPr>
              <w:t xml:space="preserve"> </w:t>
            </w:r>
            <w:r w:rsidRPr="00057DD2">
              <w:rPr>
                <w:rFonts w:ascii="Times New Roman" w:hAnsi="Times New Roman"/>
                <w:sz w:val="20"/>
                <w:szCs w:val="20"/>
              </w:rPr>
              <w:t>сооружений, берегозащитных сооружений)</w:t>
            </w:r>
          </w:p>
        </w:tc>
        <w:tc>
          <w:tcPr>
            <w:tcW w:w="1589" w:type="pct"/>
            <w:shd w:val="clear" w:color="auto" w:fill="FFFFFF" w:themeFill="background1"/>
            <w:vAlign w:val="center"/>
          </w:tcPr>
          <w:p w14:paraId="1E361CEE"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14:paraId="4032BFAC" w14:textId="1D009FF8"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(определяется при проектировании)</w:t>
            </w:r>
          </w:p>
        </w:tc>
        <w:tc>
          <w:tcPr>
            <w:tcW w:w="1079" w:type="pct"/>
            <w:vMerge/>
            <w:shd w:val="clear" w:color="auto" w:fill="FFFFFF" w:themeFill="background1"/>
            <w:vAlign w:val="center"/>
          </w:tcPr>
          <w:p w14:paraId="75F00352" w14:textId="77777777"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14:paraId="1E577A17" w14:textId="77777777" w:rsidTr="0003750D">
        <w:tc>
          <w:tcPr>
            <w:tcW w:w="631" w:type="pct"/>
            <w:vAlign w:val="center"/>
          </w:tcPr>
          <w:p w14:paraId="659F6A10"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[12.0]</w:t>
            </w:r>
          </w:p>
          <w:p w14:paraId="2FB4D249"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Земельные участки</w:t>
            </w:r>
          </w:p>
          <w:p w14:paraId="46F418A1"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(территории) общего</w:t>
            </w:r>
          </w:p>
          <w:p w14:paraId="3BA87031" w14:textId="1D61B7B9"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пользования</w:t>
            </w:r>
          </w:p>
        </w:tc>
        <w:tc>
          <w:tcPr>
            <w:tcW w:w="1701" w:type="pct"/>
            <w:vAlign w:val="center"/>
          </w:tcPr>
          <w:p w14:paraId="789447EA"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Земельные участки общего пользования.</w:t>
            </w:r>
          </w:p>
          <w:p w14:paraId="47E4E3F6" w14:textId="1A51C858"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Содержание данного вида разрешенного</w:t>
            </w:r>
            <w:r w:rsidR="001746EB" w:rsidRPr="00057DD2">
              <w:rPr>
                <w:rFonts w:ascii="Times New Roman" w:hAnsi="Times New Roman"/>
                <w:sz w:val="20"/>
                <w:szCs w:val="20"/>
              </w:rPr>
              <w:t xml:space="preserve"> </w:t>
            </w:r>
            <w:r w:rsidRPr="00057DD2">
              <w:rPr>
                <w:rFonts w:ascii="Times New Roman" w:hAnsi="Times New Roman"/>
                <w:sz w:val="20"/>
                <w:szCs w:val="20"/>
              </w:rPr>
              <w:t>использования включает в себя содержание</w:t>
            </w:r>
            <w:r w:rsidR="001746EB" w:rsidRPr="00057DD2">
              <w:rPr>
                <w:rFonts w:ascii="Times New Roman" w:hAnsi="Times New Roman"/>
                <w:sz w:val="20"/>
                <w:szCs w:val="20"/>
              </w:rPr>
              <w:t xml:space="preserve"> </w:t>
            </w:r>
            <w:r w:rsidRPr="00057DD2">
              <w:rPr>
                <w:rFonts w:ascii="Times New Roman" w:hAnsi="Times New Roman"/>
                <w:sz w:val="20"/>
                <w:szCs w:val="20"/>
              </w:rPr>
              <w:t>видов разрешенного использования с</w:t>
            </w:r>
            <w:r w:rsidR="001746EB" w:rsidRPr="00057DD2">
              <w:rPr>
                <w:rFonts w:ascii="Times New Roman" w:hAnsi="Times New Roman"/>
                <w:sz w:val="20"/>
                <w:szCs w:val="20"/>
              </w:rPr>
              <w:t xml:space="preserve"> </w:t>
            </w:r>
            <w:r w:rsidRPr="00057DD2">
              <w:rPr>
                <w:rFonts w:ascii="Times New Roman" w:hAnsi="Times New Roman"/>
                <w:sz w:val="20"/>
                <w:szCs w:val="20"/>
              </w:rPr>
              <w:t>кодами 12.0.1 - 12.0.2</w:t>
            </w:r>
          </w:p>
        </w:tc>
        <w:tc>
          <w:tcPr>
            <w:tcW w:w="1589" w:type="pct"/>
            <w:shd w:val="clear" w:color="auto" w:fill="FFFFFF" w:themeFill="background1"/>
            <w:vAlign w:val="center"/>
          </w:tcPr>
          <w:p w14:paraId="5F6CB905"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14:paraId="330A3E3E" w14:textId="5295FF37" w:rsidR="00536CD2" w:rsidRPr="00057DD2" w:rsidRDefault="00536CD2" w:rsidP="0003750D">
            <w:pPr>
              <w:autoSpaceDE w:val="0"/>
              <w:autoSpaceDN w:val="0"/>
              <w:adjustRightInd w:val="0"/>
              <w:rPr>
                <w:rFonts w:ascii="Times New Roman" w:hAnsi="Times New Roman"/>
                <w:sz w:val="20"/>
                <w:szCs w:val="20"/>
              </w:rPr>
            </w:pPr>
          </w:p>
        </w:tc>
        <w:tc>
          <w:tcPr>
            <w:tcW w:w="1079" w:type="pct"/>
            <w:vMerge/>
            <w:shd w:val="clear" w:color="auto" w:fill="FFFFFF" w:themeFill="background1"/>
            <w:vAlign w:val="center"/>
          </w:tcPr>
          <w:p w14:paraId="2B029D40" w14:textId="77777777"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14:paraId="04A2E060" w14:textId="77777777" w:rsidTr="0003750D">
        <w:tc>
          <w:tcPr>
            <w:tcW w:w="631" w:type="pct"/>
            <w:vAlign w:val="center"/>
          </w:tcPr>
          <w:p w14:paraId="17025C5D"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[12.0.2]</w:t>
            </w:r>
          </w:p>
          <w:p w14:paraId="509E26CA"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Благоустройство</w:t>
            </w:r>
          </w:p>
          <w:p w14:paraId="1CF39608" w14:textId="5E42E66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территории</w:t>
            </w:r>
          </w:p>
        </w:tc>
        <w:tc>
          <w:tcPr>
            <w:tcW w:w="1701" w:type="pct"/>
            <w:vAlign w:val="center"/>
          </w:tcPr>
          <w:p w14:paraId="47CF63EF" w14:textId="3C1A8F75"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декоративных, технических,</w:t>
            </w:r>
            <w:r w:rsidR="001746EB" w:rsidRPr="00057DD2">
              <w:rPr>
                <w:rFonts w:ascii="Times New Roman" w:hAnsi="Times New Roman"/>
                <w:sz w:val="20"/>
                <w:szCs w:val="20"/>
              </w:rPr>
              <w:t xml:space="preserve"> </w:t>
            </w:r>
            <w:r w:rsidRPr="00057DD2">
              <w:rPr>
                <w:rFonts w:ascii="Times New Roman" w:hAnsi="Times New Roman"/>
                <w:sz w:val="20"/>
                <w:szCs w:val="20"/>
              </w:rPr>
              <w:t>планировочных, конструктивных устройств,</w:t>
            </w:r>
            <w:r w:rsidR="001746EB" w:rsidRPr="00057DD2">
              <w:rPr>
                <w:rFonts w:ascii="Times New Roman" w:hAnsi="Times New Roman"/>
                <w:sz w:val="20"/>
                <w:szCs w:val="20"/>
              </w:rPr>
              <w:t xml:space="preserve"> </w:t>
            </w:r>
            <w:r w:rsidRPr="00057DD2">
              <w:rPr>
                <w:rFonts w:ascii="Times New Roman" w:hAnsi="Times New Roman"/>
                <w:sz w:val="20"/>
                <w:szCs w:val="20"/>
              </w:rPr>
              <w:t>элементов озеленения, различных видов</w:t>
            </w:r>
            <w:r w:rsidR="001746EB" w:rsidRPr="00057DD2">
              <w:rPr>
                <w:rFonts w:ascii="Times New Roman" w:hAnsi="Times New Roman"/>
                <w:sz w:val="20"/>
                <w:szCs w:val="20"/>
              </w:rPr>
              <w:t xml:space="preserve"> </w:t>
            </w:r>
            <w:r w:rsidRPr="00057DD2">
              <w:rPr>
                <w:rFonts w:ascii="Times New Roman" w:hAnsi="Times New Roman"/>
                <w:sz w:val="20"/>
                <w:szCs w:val="20"/>
              </w:rPr>
              <w:t>оборудования и оформления, малых</w:t>
            </w:r>
            <w:r w:rsidR="001746EB" w:rsidRPr="00057DD2">
              <w:rPr>
                <w:rFonts w:ascii="Times New Roman" w:hAnsi="Times New Roman"/>
                <w:sz w:val="20"/>
                <w:szCs w:val="20"/>
              </w:rPr>
              <w:t xml:space="preserve"> </w:t>
            </w:r>
            <w:r w:rsidRPr="00057DD2">
              <w:rPr>
                <w:rFonts w:ascii="Times New Roman" w:hAnsi="Times New Roman"/>
                <w:sz w:val="20"/>
                <w:szCs w:val="20"/>
              </w:rPr>
              <w:t xml:space="preserve">архитектурных </w:t>
            </w:r>
            <w:r w:rsidRPr="00057DD2">
              <w:rPr>
                <w:rFonts w:ascii="Times New Roman" w:hAnsi="Times New Roman"/>
                <w:sz w:val="20"/>
                <w:szCs w:val="20"/>
              </w:rPr>
              <w:lastRenderedPageBreak/>
              <w:t>форм, некапитальных</w:t>
            </w:r>
            <w:r w:rsidR="001746EB" w:rsidRPr="00057DD2">
              <w:rPr>
                <w:rFonts w:ascii="Times New Roman" w:hAnsi="Times New Roman"/>
                <w:sz w:val="20"/>
                <w:szCs w:val="20"/>
              </w:rPr>
              <w:t xml:space="preserve"> </w:t>
            </w:r>
            <w:r w:rsidRPr="00057DD2">
              <w:rPr>
                <w:rFonts w:ascii="Times New Roman" w:hAnsi="Times New Roman"/>
                <w:sz w:val="20"/>
                <w:szCs w:val="20"/>
              </w:rPr>
              <w:t>нестационарных строений и сооружений,</w:t>
            </w:r>
            <w:r w:rsidR="001746EB" w:rsidRPr="00057DD2">
              <w:rPr>
                <w:rFonts w:ascii="Times New Roman" w:hAnsi="Times New Roman"/>
                <w:sz w:val="20"/>
                <w:szCs w:val="20"/>
              </w:rPr>
              <w:t xml:space="preserve"> </w:t>
            </w:r>
            <w:r w:rsidRPr="00057DD2">
              <w:rPr>
                <w:rFonts w:ascii="Times New Roman" w:hAnsi="Times New Roman"/>
                <w:sz w:val="20"/>
                <w:szCs w:val="20"/>
              </w:rPr>
              <w:t>информационных щитов и указателей,</w:t>
            </w:r>
            <w:r w:rsidR="001746EB" w:rsidRPr="00057DD2">
              <w:rPr>
                <w:rFonts w:ascii="Times New Roman" w:hAnsi="Times New Roman"/>
                <w:sz w:val="20"/>
                <w:szCs w:val="20"/>
              </w:rPr>
              <w:t xml:space="preserve"> </w:t>
            </w:r>
            <w:r w:rsidRPr="00057DD2">
              <w:rPr>
                <w:rFonts w:ascii="Times New Roman" w:hAnsi="Times New Roman"/>
                <w:sz w:val="20"/>
                <w:szCs w:val="20"/>
              </w:rPr>
              <w:t>применяемых как составные части</w:t>
            </w:r>
            <w:r w:rsidR="001746EB" w:rsidRPr="00057DD2">
              <w:rPr>
                <w:rFonts w:ascii="Times New Roman" w:hAnsi="Times New Roman"/>
                <w:sz w:val="20"/>
                <w:szCs w:val="20"/>
              </w:rPr>
              <w:t xml:space="preserve"> </w:t>
            </w:r>
            <w:r w:rsidRPr="00057DD2">
              <w:rPr>
                <w:rFonts w:ascii="Times New Roman" w:hAnsi="Times New Roman"/>
                <w:sz w:val="20"/>
                <w:szCs w:val="20"/>
              </w:rPr>
              <w:t>благоустройства территории, общественных</w:t>
            </w:r>
            <w:r w:rsidR="001746EB" w:rsidRPr="00057DD2">
              <w:rPr>
                <w:rFonts w:ascii="Times New Roman" w:hAnsi="Times New Roman"/>
                <w:sz w:val="20"/>
                <w:szCs w:val="20"/>
              </w:rPr>
              <w:t xml:space="preserve"> </w:t>
            </w:r>
            <w:r w:rsidRPr="00057DD2">
              <w:rPr>
                <w:rFonts w:ascii="Times New Roman" w:hAnsi="Times New Roman"/>
                <w:sz w:val="20"/>
                <w:szCs w:val="20"/>
              </w:rPr>
              <w:t>туалетов</w:t>
            </w:r>
          </w:p>
        </w:tc>
        <w:tc>
          <w:tcPr>
            <w:tcW w:w="1589" w:type="pct"/>
            <w:shd w:val="clear" w:color="auto" w:fill="FFFFFF" w:themeFill="background1"/>
            <w:vAlign w:val="center"/>
          </w:tcPr>
          <w:p w14:paraId="31D1A439"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lastRenderedPageBreak/>
              <w:t>Не подлежат установлению</w:t>
            </w:r>
          </w:p>
          <w:p w14:paraId="7A39960C" w14:textId="059EA2A1" w:rsidR="00536CD2" w:rsidRPr="00057DD2" w:rsidRDefault="00536CD2" w:rsidP="0003750D">
            <w:pPr>
              <w:autoSpaceDE w:val="0"/>
              <w:autoSpaceDN w:val="0"/>
              <w:adjustRightInd w:val="0"/>
              <w:rPr>
                <w:rFonts w:ascii="Times New Roman" w:hAnsi="Times New Roman"/>
                <w:sz w:val="20"/>
                <w:szCs w:val="20"/>
              </w:rPr>
            </w:pPr>
          </w:p>
        </w:tc>
        <w:tc>
          <w:tcPr>
            <w:tcW w:w="1079" w:type="pct"/>
            <w:vMerge/>
            <w:shd w:val="clear" w:color="auto" w:fill="FFFFFF" w:themeFill="background1"/>
            <w:vAlign w:val="center"/>
          </w:tcPr>
          <w:p w14:paraId="0E3E3C7B" w14:textId="77777777"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r w:rsidR="00536CD2" w:rsidRPr="00057DD2" w14:paraId="189A200F" w14:textId="77777777" w:rsidTr="0003750D">
        <w:tc>
          <w:tcPr>
            <w:tcW w:w="631" w:type="pct"/>
            <w:vAlign w:val="center"/>
          </w:tcPr>
          <w:p w14:paraId="72303931"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[12.0.1]</w:t>
            </w:r>
          </w:p>
          <w:p w14:paraId="042E1D55" w14:textId="3F0EFEFE"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Улично-дорожная сеть</w:t>
            </w:r>
          </w:p>
        </w:tc>
        <w:tc>
          <w:tcPr>
            <w:tcW w:w="1701" w:type="pct"/>
            <w:vAlign w:val="center"/>
          </w:tcPr>
          <w:p w14:paraId="7828045E" w14:textId="747A5913"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Размещение объектов улично-дорожной</w:t>
            </w:r>
            <w:r w:rsidR="001746EB" w:rsidRPr="00057DD2">
              <w:rPr>
                <w:rFonts w:ascii="Times New Roman" w:hAnsi="Times New Roman"/>
                <w:sz w:val="20"/>
                <w:szCs w:val="20"/>
              </w:rPr>
              <w:t xml:space="preserve"> </w:t>
            </w:r>
            <w:r w:rsidRPr="00057DD2">
              <w:rPr>
                <w:rFonts w:ascii="Times New Roman" w:hAnsi="Times New Roman"/>
                <w:sz w:val="20"/>
                <w:szCs w:val="20"/>
              </w:rPr>
              <w:t>сети: автомобильных дорог, трамвайных</w:t>
            </w:r>
            <w:r w:rsidR="001746EB" w:rsidRPr="00057DD2">
              <w:rPr>
                <w:rFonts w:ascii="Times New Roman" w:hAnsi="Times New Roman"/>
                <w:sz w:val="20"/>
                <w:szCs w:val="20"/>
              </w:rPr>
              <w:t xml:space="preserve"> </w:t>
            </w:r>
            <w:r w:rsidRPr="00057DD2">
              <w:rPr>
                <w:rFonts w:ascii="Times New Roman" w:hAnsi="Times New Roman"/>
                <w:sz w:val="20"/>
                <w:szCs w:val="20"/>
              </w:rPr>
              <w:t>путей и пешеходных тротуаров в границах</w:t>
            </w:r>
            <w:r w:rsidR="001746EB" w:rsidRPr="00057DD2">
              <w:rPr>
                <w:rFonts w:ascii="Times New Roman" w:hAnsi="Times New Roman"/>
                <w:sz w:val="20"/>
                <w:szCs w:val="20"/>
              </w:rPr>
              <w:t xml:space="preserve"> </w:t>
            </w:r>
            <w:r w:rsidRPr="00057DD2">
              <w:rPr>
                <w:rFonts w:ascii="Times New Roman" w:hAnsi="Times New Roman"/>
                <w:sz w:val="20"/>
                <w:szCs w:val="20"/>
              </w:rPr>
              <w:t>населенных пунктов, пешеходных</w:t>
            </w:r>
            <w:r w:rsidR="001746EB" w:rsidRPr="00057DD2">
              <w:rPr>
                <w:rFonts w:ascii="Times New Roman" w:hAnsi="Times New Roman"/>
                <w:sz w:val="20"/>
                <w:szCs w:val="20"/>
              </w:rPr>
              <w:t xml:space="preserve"> </w:t>
            </w:r>
            <w:r w:rsidRPr="00057DD2">
              <w:rPr>
                <w:rFonts w:ascii="Times New Roman" w:hAnsi="Times New Roman"/>
                <w:sz w:val="20"/>
                <w:szCs w:val="20"/>
              </w:rPr>
              <w:t>переходов, бульваров, площадей, проездов,</w:t>
            </w:r>
            <w:r w:rsidR="001746EB" w:rsidRPr="00057DD2">
              <w:rPr>
                <w:rFonts w:ascii="Times New Roman" w:hAnsi="Times New Roman"/>
                <w:sz w:val="20"/>
                <w:szCs w:val="20"/>
              </w:rPr>
              <w:t xml:space="preserve"> </w:t>
            </w:r>
            <w:r w:rsidRPr="00057DD2">
              <w:rPr>
                <w:rFonts w:ascii="Times New Roman" w:hAnsi="Times New Roman"/>
                <w:sz w:val="20"/>
                <w:szCs w:val="20"/>
              </w:rPr>
              <w:t xml:space="preserve">велодорожек и объектов </w:t>
            </w:r>
            <w:proofErr w:type="spellStart"/>
            <w:r w:rsidRPr="00057DD2">
              <w:rPr>
                <w:rFonts w:ascii="Times New Roman" w:hAnsi="Times New Roman"/>
                <w:sz w:val="20"/>
                <w:szCs w:val="20"/>
              </w:rPr>
              <w:t>велотранспортной</w:t>
            </w:r>
            <w:proofErr w:type="spellEnd"/>
            <w:r w:rsidR="001746EB" w:rsidRPr="00057DD2">
              <w:rPr>
                <w:rFonts w:ascii="Times New Roman" w:hAnsi="Times New Roman"/>
                <w:sz w:val="20"/>
                <w:szCs w:val="20"/>
              </w:rPr>
              <w:t xml:space="preserve"> </w:t>
            </w:r>
            <w:r w:rsidRPr="00057DD2">
              <w:rPr>
                <w:rFonts w:ascii="Times New Roman" w:hAnsi="Times New Roman"/>
                <w:sz w:val="20"/>
                <w:szCs w:val="20"/>
              </w:rPr>
              <w:t>и инженерной инфраструктуры;</w:t>
            </w:r>
            <w:r w:rsidR="001746EB" w:rsidRPr="00057DD2">
              <w:rPr>
                <w:rFonts w:ascii="Times New Roman" w:hAnsi="Times New Roman"/>
                <w:sz w:val="20"/>
                <w:szCs w:val="20"/>
              </w:rPr>
              <w:t xml:space="preserve"> </w:t>
            </w:r>
            <w:r w:rsidRPr="00057DD2">
              <w:rPr>
                <w:rFonts w:ascii="Times New Roman" w:hAnsi="Times New Roman"/>
                <w:sz w:val="20"/>
                <w:szCs w:val="20"/>
              </w:rPr>
              <w:t>размещение придорожных стоянок</w:t>
            </w:r>
            <w:r w:rsidR="001746EB" w:rsidRPr="00057DD2">
              <w:rPr>
                <w:rFonts w:ascii="Times New Roman" w:hAnsi="Times New Roman"/>
                <w:sz w:val="20"/>
                <w:szCs w:val="20"/>
              </w:rPr>
              <w:t xml:space="preserve"> </w:t>
            </w:r>
            <w:r w:rsidRPr="00057DD2">
              <w:rPr>
                <w:rFonts w:ascii="Times New Roman" w:hAnsi="Times New Roman"/>
                <w:sz w:val="20"/>
                <w:szCs w:val="20"/>
              </w:rPr>
              <w:t>(парковок) транспортных средств в</w:t>
            </w:r>
            <w:r w:rsidR="001746EB" w:rsidRPr="00057DD2">
              <w:rPr>
                <w:rFonts w:ascii="Times New Roman" w:hAnsi="Times New Roman"/>
                <w:sz w:val="20"/>
                <w:szCs w:val="20"/>
              </w:rPr>
              <w:t xml:space="preserve"> </w:t>
            </w:r>
            <w:r w:rsidRPr="00057DD2">
              <w:rPr>
                <w:rFonts w:ascii="Times New Roman" w:hAnsi="Times New Roman"/>
                <w:sz w:val="20"/>
                <w:szCs w:val="20"/>
              </w:rPr>
              <w:t>границах городских улиц и дорог, за</w:t>
            </w:r>
            <w:r w:rsidR="001746EB" w:rsidRPr="00057DD2">
              <w:rPr>
                <w:rFonts w:ascii="Times New Roman" w:hAnsi="Times New Roman"/>
                <w:sz w:val="20"/>
                <w:szCs w:val="20"/>
              </w:rPr>
              <w:t xml:space="preserve"> </w:t>
            </w:r>
            <w:r w:rsidRPr="00057DD2">
              <w:rPr>
                <w:rFonts w:ascii="Times New Roman" w:hAnsi="Times New Roman"/>
                <w:sz w:val="20"/>
                <w:szCs w:val="20"/>
              </w:rPr>
              <w:t>исключением предусмотренных видами</w:t>
            </w:r>
            <w:r w:rsidR="001746EB" w:rsidRPr="00057DD2">
              <w:rPr>
                <w:rFonts w:ascii="Times New Roman" w:hAnsi="Times New Roman"/>
                <w:sz w:val="20"/>
                <w:szCs w:val="20"/>
              </w:rPr>
              <w:t xml:space="preserve"> </w:t>
            </w:r>
            <w:r w:rsidRPr="00057DD2">
              <w:rPr>
                <w:rFonts w:ascii="Times New Roman" w:hAnsi="Times New Roman"/>
                <w:sz w:val="20"/>
                <w:szCs w:val="20"/>
              </w:rPr>
              <w:t>разрешенного использования с кодами 2.7.1, 4.9, 7.2.3, а также некапитальных</w:t>
            </w:r>
            <w:r w:rsidR="001746EB" w:rsidRPr="00057DD2">
              <w:rPr>
                <w:rFonts w:ascii="Times New Roman" w:hAnsi="Times New Roman"/>
                <w:sz w:val="20"/>
                <w:szCs w:val="20"/>
              </w:rPr>
              <w:t xml:space="preserve"> </w:t>
            </w:r>
            <w:r w:rsidRPr="00057DD2">
              <w:rPr>
                <w:rFonts w:ascii="Times New Roman" w:hAnsi="Times New Roman"/>
                <w:sz w:val="20"/>
                <w:szCs w:val="20"/>
              </w:rPr>
              <w:t>сооружений, предназначенных для охраны</w:t>
            </w:r>
            <w:r w:rsidR="001746EB" w:rsidRPr="00057DD2">
              <w:rPr>
                <w:rFonts w:ascii="Times New Roman" w:hAnsi="Times New Roman"/>
                <w:sz w:val="20"/>
                <w:szCs w:val="20"/>
              </w:rPr>
              <w:t xml:space="preserve"> </w:t>
            </w:r>
            <w:r w:rsidRPr="00057DD2">
              <w:rPr>
                <w:rFonts w:ascii="Times New Roman" w:hAnsi="Times New Roman"/>
                <w:sz w:val="20"/>
                <w:szCs w:val="20"/>
              </w:rPr>
              <w:t>транспортных средств</w:t>
            </w:r>
          </w:p>
        </w:tc>
        <w:tc>
          <w:tcPr>
            <w:tcW w:w="1589" w:type="pct"/>
            <w:shd w:val="clear" w:color="auto" w:fill="FFFFFF" w:themeFill="background1"/>
            <w:vAlign w:val="center"/>
          </w:tcPr>
          <w:p w14:paraId="75E8F8D3" w14:textId="77777777" w:rsidR="00536CD2" w:rsidRPr="00057DD2" w:rsidRDefault="00536CD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Не подлежат установлению</w:t>
            </w:r>
          </w:p>
          <w:p w14:paraId="323C76B9" w14:textId="77777777" w:rsidR="00536CD2" w:rsidRPr="00057DD2" w:rsidRDefault="00536CD2" w:rsidP="0003750D">
            <w:pPr>
              <w:autoSpaceDE w:val="0"/>
              <w:autoSpaceDN w:val="0"/>
              <w:adjustRightInd w:val="0"/>
              <w:rPr>
                <w:rFonts w:ascii="Times New Roman" w:hAnsi="Times New Roman"/>
                <w:sz w:val="20"/>
                <w:szCs w:val="20"/>
              </w:rPr>
            </w:pPr>
          </w:p>
        </w:tc>
        <w:tc>
          <w:tcPr>
            <w:tcW w:w="1079" w:type="pct"/>
            <w:vMerge/>
            <w:shd w:val="clear" w:color="auto" w:fill="FFFFFF" w:themeFill="background1"/>
            <w:vAlign w:val="center"/>
          </w:tcPr>
          <w:p w14:paraId="54A35253" w14:textId="77777777" w:rsidR="00536CD2" w:rsidRPr="00057DD2" w:rsidRDefault="00536CD2" w:rsidP="0003750D">
            <w:pPr>
              <w:widowControl w:val="0"/>
              <w:shd w:val="clear" w:color="auto" w:fill="FFFFFF" w:themeFill="background1"/>
              <w:rPr>
                <w:rFonts w:ascii="Times New Roman" w:eastAsia="Times New Roman" w:hAnsi="Times New Roman"/>
                <w:sz w:val="20"/>
                <w:szCs w:val="20"/>
                <w:lang w:eastAsia="zh-CN"/>
              </w:rPr>
            </w:pPr>
          </w:p>
        </w:tc>
      </w:tr>
    </w:tbl>
    <w:p w14:paraId="690C7D7A" w14:textId="77777777" w:rsidR="00FA2CC3" w:rsidRPr="00057DD2" w:rsidRDefault="00FA2CC3" w:rsidP="00B40F23">
      <w:pPr>
        <w:widowControl w:val="0"/>
        <w:shd w:val="clear" w:color="auto" w:fill="FFFFFF" w:themeFill="background1"/>
        <w:spacing w:after="0" w:line="240" w:lineRule="auto"/>
        <w:rPr>
          <w:rFonts w:ascii="Times New Roman" w:eastAsia="Times New Roman" w:hAnsi="Times New Roman" w:cs="Times New Roman"/>
          <w:b/>
          <w:sz w:val="24"/>
          <w:szCs w:val="24"/>
          <w:lang w:eastAsia="zh-CN"/>
        </w:rPr>
      </w:pPr>
    </w:p>
    <w:p w14:paraId="6D2A34FE" w14:textId="13DCF6E8" w:rsidR="004250DD" w:rsidRPr="00057DD2" w:rsidRDefault="004250DD" w:rsidP="00DE3D11">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2830"/>
        <w:gridCol w:w="4820"/>
        <w:gridCol w:w="7087"/>
      </w:tblGrid>
      <w:tr w:rsidR="00B53D35" w:rsidRPr="00057DD2" w14:paraId="29B960D8" w14:textId="77777777" w:rsidTr="003D1044">
        <w:trPr>
          <w:trHeight w:val="383"/>
        </w:trPr>
        <w:tc>
          <w:tcPr>
            <w:tcW w:w="2830" w:type="dxa"/>
          </w:tcPr>
          <w:p w14:paraId="073FE0EC" w14:textId="77777777" w:rsidR="004250DD" w:rsidRPr="00057DD2" w:rsidRDefault="004250DD" w:rsidP="007E7A1E">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4820" w:type="dxa"/>
          </w:tcPr>
          <w:p w14:paraId="38A47FE6" w14:textId="77777777" w:rsidR="004250DD" w:rsidRPr="00057DD2" w:rsidRDefault="004250DD" w:rsidP="007E7A1E">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7087" w:type="dxa"/>
          </w:tcPr>
          <w:p w14:paraId="19CB5CF2" w14:textId="77777777" w:rsidR="004250DD" w:rsidRPr="00057DD2" w:rsidRDefault="004250DD" w:rsidP="007E7A1E">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D1044" w:rsidRPr="00057DD2" w14:paraId="1230AFCD" w14:textId="77777777" w:rsidTr="00AA1EB8">
        <w:tc>
          <w:tcPr>
            <w:tcW w:w="14737" w:type="dxa"/>
            <w:gridSpan w:val="3"/>
            <w:tcBorders>
              <w:top w:val="single" w:sz="4" w:space="0" w:color="auto"/>
              <w:bottom w:val="single" w:sz="4" w:space="0" w:color="auto"/>
            </w:tcBorders>
            <w:shd w:val="clear" w:color="auto" w:fill="auto"/>
          </w:tcPr>
          <w:p w14:paraId="4054D9B4" w14:textId="72AF472D" w:rsidR="003D1044" w:rsidRPr="00057DD2" w:rsidRDefault="003D1044" w:rsidP="003D1044">
            <w:pPr>
              <w:jc w:val="center"/>
              <w:rPr>
                <w:rFonts w:ascii="Times New Roman" w:eastAsia="SimSun" w:hAnsi="Times New Roman"/>
                <w:sz w:val="20"/>
                <w:szCs w:val="20"/>
                <w:lang w:eastAsia="zh-CN"/>
              </w:rPr>
            </w:pPr>
            <w:r w:rsidRPr="00057DD2">
              <w:rPr>
                <w:rFonts w:ascii="Times New Roman" w:hAnsi="Times New Roman"/>
                <w:sz w:val="20"/>
                <w:szCs w:val="20"/>
              </w:rPr>
              <w:t>Не установлены</w:t>
            </w:r>
          </w:p>
        </w:tc>
      </w:tr>
    </w:tbl>
    <w:p w14:paraId="76D53969" w14:textId="77777777" w:rsidR="004250DD" w:rsidRPr="00057DD2" w:rsidRDefault="004250DD" w:rsidP="00DE3D11">
      <w:pPr>
        <w:shd w:val="clear" w:color="auto" w:fill="FFFFFF" w:themeFill="background1"/>
        <w:rPr>
          <w:rFonts w:ascii="Times New Roman" w:hAnsi="Times New Roman" w:cs="Times New Roman"/>
        </w:rPr>
      </w:pPr>
    </w:p>
    <w:p w14:paraId="790AE867" w14:textId="5CEC63C0" w:rsidR="004250DD" w:rsidRPr="00057DD2" w:rsidRDefault="004250DD" w:rsidP="00D47E2C">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Вспомогательные виды разрешенного использования земельных участков и объектов капитального строительства,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6808"/>
        <w:gridCol w:w="7929"/>
      </w:tblGrid>
      <w:tr w:rsidR="00B53D35" w:rsidRPr="00057DD2" w14:paraId="54416EB1" w14:textId="77777777" w:rsidTr="00954DCF">
        <w:tc>
          <w:tcPr>
            <w:tcW w:w="6808" w:type="dxa"/>
            <w:tcBorders>
              <w:top w:val="single" w:sz="4" w:space="0" w:color="000000"/>
              <w:left w:val="single" w:sz="4" w:space="0" w:color="000000"/>
              <w:bottom w:val="single" w:sz="4" w:space="0" w:color="000000"/>
            </w:tcBorders>
            <w:shd w:val="clear" w:color="auto" w:fill="auto"/>
            <w:vAlign w:val="center"/>
          </w:tcPr>
          <w:p w14:paraId="59BFF80B" w14:textId="77777777" w:rsidR="004250DD" w:rsidRPr="00057DD2" w:rsidRDefault="004250DD" w:rsidP="007E7A1E">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BB37C" w14:textId="77777777" w:rsidR="004250DD" w:rsidRPr="00057DD2" w:rsidRDefault="004250DD" w:rsidP="007E7A1E">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4250DD" w:rsidRPr="00057DD2" w14:paraId="3108CDA5" w14:textId="77777777" w:rsidTr="00954DCF">
        <w:tc>
          <w:tcPr>
            <w:tcW w:w="6808" w:type="dxa"/>
          </w:tcPr>
          <w:p w14:paraId="6D40638D" w14:textId="34F211A8" w:rsidR="004250DD" w:rsidRPr="00057DD2" w:rsidRDefault="009525F0" w:rsidP="00A10989">
            <w:pPr>
              <w:shd w:val="clear" w:color="auto" w:fill="FFFFFF" w:themeFill="background1"/>
              <w:tabs>
                <w:tab w:val="left" w:pos="2520"/>
              </w:tabs>
              <w:jc w:val="both"/>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w:t>
            </w:r>
            <w:r w:rsidR="00B00180" w:rsidRPr="00057DD2">
              <w:rPr>
                <w:rFonts w:ascii="Times New Roman" w:eastAsia="SimSun" w:hAnsi="Times New Roman"/>
                <w:sz w:val="20"/>
                <w:szCs w:val="20"/>
                <w:lang w:eastAsia="zh-CN"/>
              </w:rPr>
              <w:t xml:space="preserve"> </w:t>
            </w:r>
            <w:r w:rsidRPr="00057DD2">
              <w:rPr>
                <w:rFonts w:ascii="Times New Roman" w:eastAsia="SimSun" w:hAnsi="Times New Roman"/>
                <w:sz w:val="20"/>
                <w:szCs w:val="20"/>
                <w:lang w:eastAsia="zh-CN"/>
              </w:rPr>
              <w:t>и объектов капитального строительства не установлены.</w:t>
            </w:r>
          </w:p>
        </w:tc>
        <w:tc>
          <w:tcPr>
            <w:tcW w:w="7929" w:type="dxa"/>
          </w:tcPr>
          <w:p w14:paraId="5A37FD99" w14:textId="77777777" w:rsidR="004250DD" w:rsidRPr="00057DD2" w:rsidRDefault="00856EB6" w:rsidP="00CC3FB7">
            <w:pPr>
              <w:shd w:val="clear" w:color="auto" w:fill="FFFFFF" w:themeFill="background1"/>
              <w:tabs>
                <w:tab w:val="left" w:pos="-6204"/>
              </w:tabs>
              <w:jc w:val="both"/>
              <w:rPr>
                <w:rFonts w:ascii="Times New Roman" w:eastAsia="SimSun" w:hAnsi="Times New Roman"/>
                <w:sz w:val="20"/>
                <w:szCs w:val="20"/>
                <w:lang w:eastAsia="zh-CN"/>
              </w:rPr>
            </w:pPr>
            <w:r w:rsidRPr="00057DD2">
              <w:rPr>
                <w:rFonts w:ascii="Times New Roman" w:eastAsia="SimSun" w:hAnsi="Times New Roman"/>
                <w:sz w:val="20"/>
                <w:szCs w:val="20"/>
                <w:lang w:eastAsia="zh-CN"/>
              </w:rPr>
              <w:t>-</w:t>
            </w:r>
          </w:p>
        </w:tc>
      </w:tr>
    </w:tbl>
    <w:p w14:paraId="22CD6A4D" w14:textId="77777777" w:rsidR="00FD101A" w:rsidRPr="00057DD2" w:rsidRDefault="00FD101A" w:rsidP="0026439F">
      <w:pPr>
        <w:shd w:val="clear" w:color="auto" w:fill="FFFFFF" w:themeFill="background1"/>
        <w:spacing w:after="0" w:line="240" w:lineRule="auto"/>
        <w:ind w:firstLine="709"/>
        <w:rPr>
          <w:rFonts w:ascii="Times New Roman" w:eastAsia="SimSun" w:hAnsi="Times New Roman" w:cs="Times New Roman"/>
          <w:sz w:val="24"/>
          <w:szCs w:val="24"/>
          <w:lang w:eastAsia="zh-CN"/>
        </w:rPr>
      </w:pPr>
    </w:p>
    <w:p w14:paraId="1906B0EA" w14:textId="77777777" w:rsidR="00194472" w:rsidRPr="00057DD2"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Примечания:</w:t>
      </w:r>
    </w:p>
    <w:p w14:paraId="30BDD0F5" w14:textId="77777777" w:rsidR="00194472" w:rsidRPr="00057DD2"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w:t>
      </w:r>
    </w:p>
    <w:p w14:paraId="7D061992" w14:textId="11B84FDD" w:rsidR="00194472" w:rsidRPr="00057DD2"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капитального строительства, архитектурно-градостроительный облик объекта капитального строительства должен соответствовать статье 2</w:t>
      </w:r>
      <w:r w:rsidR="00B86B87" w:rsidRPr="00057DD2">
        <w:rPr>
          <w:rFonts w:ascii="Times New Roman" w:eastAsia="SimSun" w:hAnsi="Times New Roman" w:cs="Times New Roman"/>
          <w:sz w:val="24"/>
          <w:szCs w:val="24"/>
          <w:lang w:eastAsia="zh-CN"/>
        </w:rPr>
        <w:t>5</w:t>
      </w:r>
      <w:r w:rsidRPr="00057DD2">
        <w:rPr>
          <w:rFonts w:ascii="Times New Roman" w:eastAsia="SimSun" w:hAnsi="Times New Roman" w:cs="Times New Roman"/>
          <w:sz w:val="24"/>
          <w:szCs w:val="24"/>
          <w:lang w:eastAsia="zh-CN"/>
        </w:rPr>
        <w:t xml:space="preserve"> настоящих Правил.</w:t>
      </w:r>
    </w:p>
    <w:p w14:paraId="765DAF25" w14:textId="7C1BBBF4" w:rsidR="00194472" w:rsidRPr="00057DD2"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w:t>
      </w:r>
    </w:p>
    <w:p w14:paraId="48044EB0" w14:textId="2F8A5994" w:rsidR="00DC72BD" w:rsidRPr="00057DD2" w:rsidRDefault="00194472" w:rsidP="00194472">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торговых объектов на территории Мирского сельского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684B8A61" w14:textId="77777777" w:rsidR="00417B0F" w:rsidRPr="00057DD2" w:rsidRDefault="00417B0F" w:rsidP="007B18DB">
      <w:pPr>
        <w:pStyle w:val="2"/>
        <w:spacing w:before="240" w:after="240"/>
        <w:rPr>
          <w:rFonts w:eastAsia="SimSun"/>
          <w:caps/>
          <w:sz w:val="26"/>
          <w:szCs w:val="26"/>
        </w:rPr>
      </w:pPr>
      <w:bookmarkStart w:id="23" w:name="_Toc164666733"/>
      <w:r w:rsidRPr="00057DD2">
        <w:rPr>
          <w:rFonts w:eastAsia="SimSun"/>
          <w:caps/>
          <w:sz w:val="26"/>
          <w:szCs w:val="26"/>
        </w:rPr>
        <w:t>Зоны специального назначения</w:t>
      </w:r>
      <w:bookmarkEnd w:id="23"/>
    </w:p>
    <w:p w14:paraId="3508A047" w14:textId="77777777" w:rsidR="00417B0F" w:rsidRPr="00057DD2" w:rsidRDefault="00417B0F" w:rsidP="00FA2CC3">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4F88F3E3" w14:textId="7CE78087" w:rsidR="00417B0F" w:rsidRPr="00057DD2" w:rsidRDefault="00417B0F" w:rsidP="007B18DB">
      <w:pPr>
        <w:pStyle w:val="3"/>
        <w:keepLines/>
        <w:spacing w:after="240"/>
        <w:jc w:val="center"/>
        <w:rPr>
          <w:rFonts w:ascii="Times New Roman" w:eastAsia="SimSun" w:hAnsi="Times New Roman"/>
          <w:b w:val="0"/>
          <w:sz w:val="24"/>
          <w:szCs w:val="24"/>
          <w:u w:val="single"/>
          <w:lang w:eastAsia="zh-CN"/>
        </w:rPr>
      </w:pPr>
      <w:bookmarkStart w:id="24" w:name="_Toc164666734"/>
      <w:r w:rsidRPr="00057DD2">
        <w:rPr>
          <w:rFonts w:ascii="Times New Roman" w:eastAsia="SimSun" w:hAnsi="Times New Roman"/>
          <w:sz w:val="24"/>
          <w:szCs w:val="24"/>
          <w:u w:val="single"/>
          <w:lang w:eastAsia="zh-CN"/>
        </w:rPr>
        <w:t>СН</w:t>
      </w:r>
      <w:r w:rsidR="007717E5" w:rsidRPr="00057DD2">
        <w:rPr>
          <w:rFonts w:ascii="Times New Roman" w:eastAsia="SimSun" w:hAnsi="Times New Roman"/>
          <w:sz w:val="24"/>
          <w:szCs w:val="24"/>
          <w:u w:val="single"/>
          <w:lang w:eastAsia="zh-CN"/>
        </w:rPr>
        <w:t>-</w:t>
      </w:r>
      <w:r w:rsidRPr="00057DD2">
        <w:rPr>
          <w:rFonts w:ascii="Times New Roman" w:eastAsia="SimSun" w:hAnsi="Times New Roman"/>
          <w:sz w:val="24"/>
          <w:szCs w:val="24"/>
          <w:u w:val="single"/>
          <w:lang w:eastAsia="zh-CN"/>
        </w:rPr>
        <w:t>1. Зона кладбищ</w:t>
      </w:r>
      <w:bookmarkEnd w:id="24"/>
    </w:p>
    <w:p w14:paraId="669945B7" w14:textId="3CC2A4A0" w:rsidR="00B40F23" w:rsidRPr="00057DD2" w:rsidRDefault="008A50ED" w:rsidP="00DF6121">
      <w:pPr>
        <w:shd w:val="clear" w:color="auto" w:fill="FFFFFF" w:themeFill="background1"/>
        <w:spacing w:after="0" w:line="240" w:lineRule="auto"/>
        <w:ind w:firstLine="709"/>
        <w:jc w:val="both"/>
        <w:rPr>
          <w:rFonts w:ascii="Times New Roman" w:eastAsia="SimSun" w:hAnsi="Times New Roman" w:cs="Times New Roman"/>
          <w:bCs/>
          <w:sz w:val="24"/>
          <w:szCs w:val="24"/>
          <w:lang w:eastAsia="zh-CN"/>
        </w:rPr>
      </w:pPr>
      <w:r w:rsidRPr="00057DD2">
        <w:rPr>
          <w:rFonts w:ascii="Times New Roman" w:eastAsia="SimSun" w:hAnsi="Times New Roman" w:cs="Times New Roman"/>
          <w:bCs/>
          <w:sz w:val="24"/>
          <w:szCs w:val="24"/>
          <w:lang w:eastAsia="zh-CN"/>
        </w:rPr>
        <w:t xml:space="preserve">Выделена для обеспечения правовых условий использования участков </w:t>
      </w:r>
      <w:r w:rsidR="007505B3" w:rsidRPr="00057DD2">
        <w:rPr>
          <w:rFonts w:ascii="Times New Roman" w:eastAsia="SimSun" w:hAnsi="Times New Roman" w:cs="Times New Roman"/>
          <w:bCs/>
          <w:sz w:val="24"/>
          <w:szCs w:val="24"/>
          <w:lang w:eastAsia="zh-CN"/>
        </w:rPr>
        <w:t>кладбищ,</w:t>
      </w:r>
      <w:r w:rsidRPr="00057DD2">
        <w:rPr>
          <w:rFonts w:ascii="Times New Roman" w:eastAsia="SimSun" w:hAnsi="Times New Roman" w:cs="Times New Roman"/>
          <w:bCs/>
          <w:sz w:val="24"/>
          <w:szCs w:val="24"/>
          <w:lang w:eastAsia="zh-CN"/>
        </w:rPr>
        <w:t xml:space="preserve"> мемориальных парков.</w:t>
      </w:r>
    </w:p>
    <w:p w14:paraId="2B980DFF" w14:textId="5E5F6687" w:rsidR="007505B3" w:rsidRPr="00057DD2" w:rsidRDefault="007505B3" w:rsidP="008A50ED">
      <w:pPr>
        <w:shd w:val="clear" w:color="auto" w:fill="FFFFFF" w:themeFill="background1"/>
        <w:spacing w:after="0" w:line="240" w:lineRule="auto"/>
        <w:ind w:firstLine="426"/>
        <w:jc w:val="both"/>
        <w:rPr>
          <w:rFonts w:ascii="Times New Roman" w:eastAsia="SimSun" w:hAnsi="Times New Roman" w:cs="Times New Roman"/>
          <w:bCs/>
          <w:sz w:val="24"/>
          <w:szCs w:val="24"/>
          <w:lang w:eastAsia="zh-CN"/>
        </w:rPr>
      </w:pPr>
    </w:p>
    <w:p w14:paraId="4C6562F9" w14:textId="77777777" w:rsidR="007A6F94" w:rsidRPr="00057DD2" w:rsidRDefault="00417B0F" w:rsidP="00E55F39">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Основные виды разрешенного использования земельных участков и объектов капитального строительства, предельные </w:t>
      </w:r>
    </w:p>
    <w:p w14:paraId="6892B78E" w14:textId="4B29FA35" w:rsidR="00417B0F" w:rsidRPr="00057DD2" w:rsidRDefault="00417B0F" w:rsidP="00E55F39">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657"/>
        <w:gridCol w:w="3443"/>
        <w:gridCol w:w="5670"/>
        <w:gridCol w:w="3506"/>
      </w:tblGrid>
      <w:tr w:rsidR="00BD0945" w:rsidRPr="00057DD2" w14:paraId="19232846" w14:textId="524C074B" w:rsidTr="0003750D">
        <w:trPr>
          <w:tblHeader/>
        </w:trPr>
        <w:tc>
          <w:tcPr>
            <w:tcW w:w="580" w:type="pct"/>
            <w:vAlign w:val="center"/>
          </w:tcPr>
          <w:p w14:paraId="5F98BF44" w14:textId="77777777" w:rsidR="00BD0945" w:rsidRPr="00057DD2" w:rsidRDefault="00BD0945"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lastRenderedPageBreak/>
              <w:t>Виды разрешенного использования земельных участков</w:t>
            </w:r>
          </w:p>
        </w:tc>
        <w:tc>
          <w:tcPr>
            <w:tcW w:w="1206" w:type="pct"/>
            <w:vAlign w:val="center"/>
          </w:tcPr>
          <w:p w14:paraId="01EE7723" w14:textId="77777777" w:rsidR="00BD0945" w:rsidRPr="00057DD2" w:rsidRDefault="00BD0945"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986" w:type="pct"/>
            <w:vAlign w:val="center"/>
          </w:tcPr>
          <w:p w14:paraId="345D2E9E" w14:textId="17CA552C" w:rsidR="00BD0945" w:rsidRPr="00057DD2" w:rsidRDefault="00BD0945"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75D22004" w14:textId="77777777" w:rsidR="00BD0945" w:rsidRPr="00057DD2" w:rsidRDefault="00BD0945"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229" w:type="pct"/>
            <w:vAlign w:val="center"/>
          </w:tcPr>
          <w:p w14:paraId="49C09A24" w14:textId="0164298D" w:rsidR="00BD0945" w:rsidRPr="00057DD2" w:rsidRDefault="00BD0945"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BD0945" w:rsidRPr="00057DD2" w14:paraId="17F938F7" w14:textId="7CE6455F" w:rsidTr="0003750D">
        <w:tc>
          <w:tcPr>
            <w:tcW w:w="580" w:type="pct"/>
            <w:vAlign w:val="center"/>
          </w:tcPr>
          <w:p w14:paraId="7098C304" w14:textId="47E8D320"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w:t>
            </w:r>
            <w:r w:rsidRPr="00057DD2">
              <w:rPr>
                <w:rFonts w:ascii="Times New Roman" w:hAnsi="Times New Roman"/>
                <w:sz w:val="20"/>
                <w:szCs w:val="20"/>
                <w:lang w:eastAsia="zh-CN"/>
              </w:rPr>
              <w:t>12.1</w:t>
            </w:r>
            <w:r w:rsidRPr="00057DD2">
              <w:rPr>
                <w:rFonts w:ascii="Times New Roman" w:eastAsia="SimSun" w:hAnsi="Times New Roman"/>
                <w:sz w:val="20"/>
                <w:szCs w:val="20"/>
                <w:lang w:eastAsia="zh-CN"/>
              </w:rPr>
              <w:t>] - Ритуальная деятельность</w:t>
            </w:r>
          </w:p>
        </w:tc>
        <w:tc>
          <w:tcPr>
            <w:tcW w:w="1206" w:type="pct"/>
            <w:vAlign w:val="center"/>
          </w:tcPr>
          <w:p w14:paraId="2F7E56E2" w14:textId="77777777"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кладбищ, крематориев и мест захоронения;</w:t>
            </w:r>
          </w:p>
          <w:p w14:paraId="1CD7DB45" w14:textId="77777777"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соответствующих культовых сооружений;</w:t>
            </w:r>
          </w:p>
        </w:tc>
        <w:tc>
          <w:tcPr>
            <w:tcW w:w="1986" w:type="pct"/>
            <w:vAlign w:val="center"/>
          </w:tcPr>
          <w:p w14:paraId="20039E44" w14:textId="77777777" w:rsidR="00BD0945" w:rsidRPr="00057DD2" w:rsidRDefault="00BD0945" w:rsidP="0003750D">
            <w:pPr>
              <w:shd w:val="clear" w:color="auto" w:fill="FFFFFF" w:themeFill="background1"/>
              <w:rPr>
                <w:rFonts w:ascii="Times New Roman" w:hAnsi="Times New Roman"/>
                <w:b/>
                <w:bCs/>
                <w:sz w:val="20"/>
                <w:szCs w:val="20"/>
              </w:rPr>
            </w:pPr>
            <w:r w:rsidRPr="00057DD2">
              <w:rPr>
                <w:rFonts w:ascii="Times New Roman" w:hAnsi="Times New Roman"/>
                <w:bCs/>
                <w:sz w:val="20"/>
                <w:szCs w:val="20"/>
              </w:rPr>
              <w:t xml:space="preserve">- минимальный/максимальный размер земельного участка – </w:t>
            </w:r>
            <w:r w:rsidRPr="00057DD2">
              <w:rPr>
                <w:rFonts w:ascii="Times New Roman" w:hAnsi="Times New Roman"/>
                <w:b/>
                <w:bCs/>
                <w:sz w:val="20"/>
                <w:szCs w:val="20"/>
              </w:rPr>
              <w:t xml:space="preserve">5000/400000 </w:t>
            </w:r>
            <w:proofErr w:type="gramStart"/>
            <w:r w:rsidRPr="00057DD2">
              <w:rPr>
                <w:rFonts w:ascii="Times New Roman" w:hAnsi="Times New Roman"/>
                <w:b/>
                <w:bCs/>
                <w:sz w:val="20"/>
                <w:szCs w:val="20"/>
              </w:rPr>
              <w:t>кв.м</w:t>
            </w:r>
            <w:proofErr w:type="gramEnd"/>
            <w:r w:rsidRPr="00057DD2">
              <w:rPr>
                <w:rFonts w:ascii="Times New Roman" w:hAnsi="Times New Roman"/>
                <w:b/>
                <w:bCs/>
                <w:sz w:val="20"/>
                <w:szCs w:val="20"/>
              </w:rPr>
              <w:t>;</w:t>
            </w:r>
          </w:p>
          <w:p w14:paraId="45DB5305" w14:textId="77777777" w:rsidR="00BD0945" w:rsidRPr="00057DD2" w:rsidRDefault="00BD0945" w:rsidP="0003750D">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минимальная ширина земельных участков вдоль фронта улицы (проезда) – </w:t>
            </w:r>
            <w:r w:rsidRPr="00057DD2">
              <w:rPr>
                <w:rFonts w:ascii="Times New Roman" w:eastAsia="SimSun" w:hAnsi="Times New Roman"/>
                <w:b/>
                <w:sz w:val="20"/>
                <w:szCs w:val="20"/>
                <w:lang w:eastAsia="zh-CN"/>
              </w:rPr>
              <w:t>50 м;</w:t>
            </w:r>
          </w:p>
          <w:p w14:paraId="0A0CC920" w14:textId="77777777" w:rsidR="00BD0945" w:rsidRPr="00057DD2" w:rsidRDefault="00BD0945" w:rsidP="0003750D">
            <w:pPr>
              <w:shd w:val="clear" w:color="auto" w:fill="FFFFFF" w:themeFill="background1"/>
              <w:rPr>
                <w:rFonts w:ascii="Times New Roman" w:hAnsi="Times New Roman"/>
                <w:b/>
                <w:bCs/>
                <w:sz w:val="20"/>
                <w:szCs w:val="20"/>
              </w:rPr>
            </w:pPr>
            <w:r w:rsidRPr="00057DD2">
              <w:rPr>
                <w:rFonts w:ascii="Times New Roman" w:eastAsia="SimSun" w:hAnsi="Times New Roman"/>
                <w:sz w:val="20"/>
                <w:szCs w:val="20"/>
                <w:lang w:eastAsia="zh-CN"/>
              </w:rPr>
              <w:t xml:space="preserve">- максимальное количество надземных этажей зданий – </w:t>
            </w:r>
            <w:r w:rsidRPr="00057DD2">
              <w:rPr>
                <w:rFonts w:ascii="Times New Roman" w:eastAsia="SimSun" w:hAnsi="Times New Roman"/>
                <w:b/>
                <w:sz w:val="20"/>
                <w:szCs w:val="20"/>
                <w:lang w:eastAsia="zh-CN"/>
              </w:rPr>
              <w:t>2 этажа;</w:t>
            </w:r>
          </w:p>
          <w:p w14:paraId="278C9017" w14:textId="77777777" w:rsidR="00BD0945" w:rsidRPr="00057DD2" w:rsidRDefault="00BD0945" w:rsidP="0003750D">
            <w:pPr>
              <w:shd w:val="clear" w:color="auto" w:fill="FFFFFF" w:themeFill="background1"/>
              <w:rPr>
                <w:rFonts w:ascii="Times New Roman" w:hAnsi="Times New Roman"/>
                <w:bCs/>
                <w:sz w:val="20"/>
                <w:szCs w:val="20"/>
              </w:rPr>
            </w:pPr>
            <w:r w:rsidRPr="00057DD2">
              <w:rPr>
                <w:rFonts w:ascii="Times New Roman" w:eastAsia="SimSun" w:hAnsi="Times New Roman"/>
                <w:sz w:val="20"/>
                <w:szCs w:val="20"/>
                <w:lang w:eastAsia="zh-CN"/>
              </w:rPr>
              <w:t xml:space="preserve">- максимальная высота зданий и сооружений – </w:t>
            </w:r>
            <w:r w:rsidRPr="00057DD2">
              <w:rPr>
                <w:rFonts w:ascii="Times New Roman" w:eastAsia="SimSun" w:hAnsi="Times New Roman"/>
                <w:b/>
                <w:sz w:val="20"/>
                <w:szCs w:val="20"/>
                <w:lang w:eastAsia="zh-CN"/>
              </w:rPr>
              <w:t>12 м</w:t>
            </w:r>
            <w:r w:rsidRPr="00057DD2">
              <w:rPr>
                <w:rFonts w:ascii="Times New Roman" w:eastAsia="SimSun" w:hAnsi="Times New Roman"/>
                <w:sz w:val="20"/>
                <w:szCs w:val="20"/>
                <w:lang w:eastAsia="zh-CN"/>
              </w:rPr>
              <w:t>.</w:t>
            </w:r>
          </w:p>
          <w:p w14:paraId="5680966D" w14:textId="77777777"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максимальный процент застройки в границах земельного участка – </w:t>
            </w:r>
            <w:r w:rsidRPr="00057DD2">
              <w:rPr>
                <w:rFonts w:ascii="Times New Roman" w:eastAsia="SimSun" w:hAnsi="Times New Roman"/>
                <w:b/>
                <w:sz w:val="20"/>
                <w:szCs w:val="20"/>
                <w:lang w:eastAsia="zh-CN"/>
              </w:rPr>
              <w:t>70%;</w:t>
            </w:r>
          </w:p>
          <w:p w14:paraId="1E17A5CC" w14:textId="77777777" w:rsidR="00BD0945" w:rsidRPr="00057DD2" w:rsidRDefault="00BD0945" w:rsidP="0003750D">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минимальный отступ от границ земельного участка - </w:t>
            </w:r>
            <w:r w:rsidRPr="00057DD2">
              <w:rPr>
                <w:rFonts w:ascii="Times New Roman" w:eastAsia="SimSun" w:hAnsi="Times New Roman"/>
                <w:b/>
                <w:sz w:val="20"/>
                <w:szCs w:val="20"/>
                <w:lang w:eastAsia="zh-CN"/>
              </w:rPr>
              <w:t>3 м;</w:t>
            </w:r>
          </w:p>
          <w:p w14:paraId="0C40408E" w14:textId="77777777" w:rsidR="00BD0945" w:rsidRPr="00057DD2" w:rsidRDefault="00BD0945" w:rsidP="0003750D">
            <w:pPr>
              <w:shd w:val="clear" w:color="auto" w:fill="FFFFFF" w:themeFill="background1"/>
              <w:rPr>
                <w:rFonts w:ascii="Times New Roman" w:hAnsi="Times New Roman"/>
                <w:b/>
                <w:sz w:val="20"/>
                <w:szCs w:val="20"/>
              </w:rPr>
            </w:pPr>
            <w:r w:rsidRPr="00057DD2">
              <w:rPr>
                <w:rFonts w:ascii="Times New Roman" w:hAnsi="Times New Roman"/>
                <w:sz w:val="20"/>
                <w:szCs w:val="20"/>
              </w:rPr>
              <w:t xml:space="preserve">- минимальный отступ от красной линии улиц - </w:t>
            </w:r>
            <w:r w:rsidRPr="00057DD2">
              <w:rPr>
                <w:rFonts w:ascii="Times New Roman" w:hAnsi="Times New Roman"/>
                <w:b/>
                <w:sz w:val="20"/>
                <w:szCs w:val="20"/>
              </w:rPr>
              <w:t>3 м.</w:t>
            </w:r>
          </w:p>
        </w:tc>
        <w:tc>
          <w:tcPr>
            <w:tcW w:w="1229" w:type="pct"/>
            <w:vAlign w:val="center"/>
          </w:tcPr>
          <w:p w14:paraId="660D0B4F" w14:textId="579B0861" w:rsidR="00BD0945" w:rsidRPr="00057DD2" w:rsidRDefault="00BD0945"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Параметры земельных участков и объектов капитального строительства определяются в</w:t>
            </w:r>
          </w:p>
          <w:p w14:paraId="6F89902D" w14:textId="2D085060" w:rsidR="00BD0945" w:rsidRPr="00057DD2" w:rsidRDefault="00BD0945"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соответствии с требованиями технических регламентов, строительных норм и правил.</w:t>
            </w:r>
          </w:p>
          <w:p w14:paraId="290035BD" w14:textId="5247C341" w:rsidR="00BD0945" w:rsidRPr="00057DD2" w:rsidRDefault="00BD0945" w:rsidP="0003750D">
            <w:pPr>
              <w:autoSpaceDE w:val="0"/>
              <w:autoSpaceDN w:val="0"/>
              <w:adjustRightInd w:val="0"/>
              <w:rPr>
                <w:rFonts w:ascii="Times New Roman" w:hAnsi="Times New Roman"/>
                <w:bCs/>
                <w:sz w:val="20"/>
                <w:szCs w:val="20"/>
              </w:rPr>
            </w:pPr>
            <w:r w:rsidRPr="00057DD2">
              <w:rPr>
                <w:rFonts w:ascii="Times New Roman" w:hAnsi="Times New Roman"/>
                <w:sz w:val="20"/>
                <w:szCs w:val="2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tc>
      </w:tr>
      <w:tr w:rsidR="00BD0945" w:rsidRPr="00057DD2" w14:paraId="6028116F" w14:textId="081A609E" w:rsidTr="0003750D">
        <w:tc>
          <w:tcPr>
            <w:tcW w:w="580" w:type="pct"/>
            <w:tcBorders>
              <w:top w:val="single" w:sz="4" w:space="0" w:color="000000"/>
              <w:left w:val="single" w:sz="4" w:space="0" w:color="000000"/>
              <w:bottom w:val="single" w:sz="4" w:space="0" w:color="000000"/>
            </w:tcBorders>
            <w:shd w:val="clear" w:color="auto" w:fill="FFFFFF" w:themeFill="background1"/>
            <w:vAlign w:val="center"/>
          </w:tcPr>
          <w:p w14:paraId="4F0B2A1B" w14:textId="77777777" w:rsidR="00BD0945" w:rsidRPr="00057DD2" w:rsidRDefault="00BD094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 Земельные участки (территории) общего пользования</w:t>
            </w:r>
          </w:p>
        </w:tc>
        <w:tc>
          <w:tcPr>
            <w:tcW w:w="1206" w:type="pct"/>
            <w:tcBorders>
              <w:top w:val="single" w:sz="4" w:space="0" w:color="000000"/>
              <w:left w:val="single" w:sz="4" w:space="0" w:color="000000"/>
              <w:bottom w:val="single" w:sz="4" w:space="0" w:color="000000"/>
            </w:tcBorders>
            <w:shd w:val="clear" w:color="auto" w:fill="FFFFFF" w:themeFill="background1"/>
            <w:vAlign w:val="center"/>
          </w:tcPr>
          <w:p w14:paraId="7A5B277F" w14:textId="1F1855A6" w:rsidR="00BD0945" w:rsidRPr="00057DD2" w:rsidRDefault="00BD0945"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986" w:type="pct"/>
            <w:vMerge w:val="restart"/>
            <w:vAlign w:val="center"/>
          </w:tcPr>
          <w:p w14:paraId="16071D3D" w14:textId="77777777" w:rsidR="00BD0945" w:rsidRPr="00057DD2" w:rsidRDefault="00BD0945"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Регламенты не устанавливаются.</w:t>
            </w:r>
          </w:p>
          <w:p w14:paraId="29F9686E" w14:textId="5D783CDD" w:rsidR="00BD0945" w:rsidRPr="00057DD2" w:rsidRDefault="00BD0945" w:rsidP="0003750D">
            <w:pPr>
              <w:shd w:val="clear" w:color="auto" w:fill="FFFFFF" w:themeFill="background1"/>
              <w:rPr>
                <w:rFonts w:ascii="Times New Roman" w:hAnsi="Times New Roman"/>
                <w:bCs/>
                <w:sz w:val="20"/>
                <w:szCs w:val="20"/>
              </w:rPr>
            </w:pPr>
            <w:r w:rsidRPr="00057DD2">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229" w:type="pct"/>
            <w:vAlign w:val="center"/>
          </w:tcPr>
          <w:p w14:paraId="76F92F6A" w14:textId="77777777" w:rsidR="00BD0945" w:rsidRPr="00057DD2" w:rsidRDefault="00BD0945" w:rsidP="0003750D">
            <w:pPr>
              <w:shd w:val="clear" w:color="auto" w:fill="FFFFFF" w:themeFill="background1"/>
              <w:rPr>
                <w:rFonts w:ascii="Times New Roman" w:hAnsi="Times New Roman"/>
                <w:sz w:val="20"/>
                <w:szCs w:val="20"/>
              </w:rPr>
            </w:pPr>
          </w:p>
        </w:tc>
      </w:tr>
      <w:tr w:rsidR="00BD0945" w:rsidRPr="00057DD2" w14:paraId="57874E2D" w14:textId="509CE12E" w:rsidTr="0003750D">
        <w:tc>
          <w:tcPr>
            <w:tcW w:w="580" w:type="pct"/>
            <w:shd w:val="clear" w:color="auto" w:fill="FFFFFF" w:themeFill="background1"/>
            <w:vAlign w:val="center"/>
          </w:tcPr>
          <w:p w14:paraId="7C31C87B" w14:textId="77777777" w:rsidR="00BD0945" w:rsidRPr="00057DD2" w:rsidRDefault="00BD0945" w:rsidP="0003750D">
            <w:pPr>
              <w:shd w:val="clear" w:color="auto" w:fill="FFFFFF" w:themeFill="background1"/>
              <w:rPr>
                <w:rFonts w:ascii="Times New Roman" w:hAnsi="Times New Roman"/>
                <w:sz w:val="20"/>
                <w:szCs w:val="20"/>
                <w:lang w:eastAsia="ar-SA"/>
              </w:rPr>
            </w:pPr>
            <w:r w:rsidRPr="00057DD2">
              <w:rPr>
                <w:rFonts w:ascii="Times New Roman" w:eastAsia="SimSun" w:hAnsi="Times New Roman"/>
                <w:sz w:val="20"/>
                <w:szCs w:val="20"/>
                <w:lang w:eastAsia="zh-CN"/>
              </w:rPr>
              <w:t>[12.0.1] - Улично-дорожная сеть</w:t>
            </w:r>
          </w:p>
        </w:tc>
        <w:tc>
          <w:tcPr>
            <w:tcW w:w="1206" w:type="pct"/>
            <w:shd w:val="clear" w:color="auto" w:fill="FFFFFF" w:themeFill="background1"/>
            <w:vAlign w:val="center"/>
          </w:tcPr>
          <w:p w14:paraId="1CE50BE0" w14:textId="570633C2"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57DD2">
              <w:rPr>
                <w:rFonts w:ascii="Times New Roman" w:eastAsia="SimSun" w:hAnsi="Times New Roman"/>
                <w:sz w:val="20"/>
                <w:szCs w:val="20"/>
                <w:lang w:eastAsia="zh-CN"/>
              </w:rPr>
              <w:t>велотранспортной</w:t>
            </w:r>
            <w:proofErr w:type="spellEnd"/>
            <w:r w:rsidRPr="00057DD2">
              <w:rPr>
                <w:rFonts w:ascii="Times New Roman" w:eastAsia="SimSun" w:hAnsi="Times New Roman"/>
                <w:sz w:val="20"/>
                <w:szCs w:val="20"/>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86" w:type="pct"/>
            <w:vMerge/>
            <w:shd w:val="clear" w:color="auto" w:fill="auto"/>
            <w:vAlign w:val="center"/>
          </w:tcPr>
          <w:p w14:paraId="1A054726" w14:textId="77777777" w:rsidR="00BD0945" w:rsidRPr="00057DD2" w:rsidRDefault="00BD0945" w:rsidP="0003750D">
            <w:pPr>
              <w:shd w:val="clear" w:color="auto" w:fill="FFFFFF" w:themeFill="background1"/>
              <w:rPr>
                <w:rFonts w:ascii="Times New Roman" w:hAnsi="Times New Roman"/>
                <w:sz w:val="20"/>
                <w:szCs w:val="20"/>
              </w:rPr>
            </w:pPr>
          </w:p>
        </w:tc>
        <w:tc>
          <w:tcPr>
            <w:tcW w:w="1229" w:type="pct"/>
            <w:vAlign w:val="center"/>
          </w:tcPr>
          <w:p w14:paraId="2D777C4D" w14:textId="77777777" w:rsidR="00BD0945" w:rsidRPr="00057DD2" w:rsidRDefault="00BD0945" w:rsidP="0003750D">
            <w:pPr>
              <w:shd w:val="clear" w:color="auto" w:fill="FFFFFF" w:themeFill="background1"/>
              <w:rPr>
                <w:rFonts w:ascii="Times New Roman" w:hAnsi="Times New Roman"/>
                <w:sz w:val="20"/>
                <w:szCs w:val="20"/>
              </w:rPr>
            </w:pPr>
          </w:p>
        </w:tc>
      </w:tr>
      <w:tr w:rsidR="00BD0945" w:rsidRPr="00057DD2" w14:paraId="3BCF5DB5" w14:textId="5BE8609A" w:rsidTr="0003750D">
        <w:tc>
          <w:tcPr>
            <w:tcW w:w="580" w:type="pct"/>
            <w:shd w:val="clear" w:color="auto" w:fill="FFFFFF" w:themeFill="background1"/>
            <w:vAlign w:val="center"/>
          </w:tcPr>
          <w:p w14:paraId="7CCEF839" w14:textId="77777777"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[12.0.2] - Благоустройство территории</w:t>
            </w:r>
          </w:p>
        </w:tc>
        <w:tc>
          <w:tcPr>
            <w:tcW w:w="1206" w:type="pct"/>
            <w:shd w:val="clear" w:color="auto" w:fill="FFFFFF" w:themeFill="background1"/>
            <w:vAlign w:val="center"/>
          </w:tcPr>
          <w:p w14:paraId="2B15A7C8" w14:textId="29C09AFE" w:rsidR="00BD0945" w:rsidRPr="00057DD2" w:rsidRDefault="00BD0945"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6" w:type="pct"/>
            <w:vMerge/>
            <w:tcBorders>
              <w:bottom w:val="single" w:sz="4" w:space="0" w:color="000000"/>
            </w:tcBorders>
            <w:shd w:val="clear" w:color="auto" w:fill="auto"/>
            <w:vAlign w:val="center"/>
          </w:tcPr>
          <w:p w14:paraId="78D26DE8" w14:textId="77777777" w:rsidR="00BD0945" w:rsidRPr="00057DD2" w:rsidRDefault="00BD0945" w:rsidP="0003750D">
            <w:pPr>
              <w:shd w:val="clear" w:color="auto" w:fill="FFFFFF" w:themeFill="background1"/>
              <w:rPr>
                <w:rFonts w:ascii="Times New Roman" w:hAnsi="Times New Roman"/>
                <w:sz w:val="20"/>
                <w:szCs w:val="20"/>
              </w:rPr>
            </w:pPr>
          </w:p>
        </w:tc>
        <w:tc>
          <w:tcPr>
            <w:tcW w:w="1229" w:type="pct"/>
            <w:tcBorders>
              <w:bottom w:val="single" w:sz="4" w:space="0" w:color="000000"/>
            </w:tcBorders>
            <w:vAlign w:val="center"/>
          </w:tcPr>
          <w:p w14:paraId="7CCECA7C" w14:textId="77777777" w:rsidR="00BD0945" w:rsidRPr="00057DD2" w:rsidRDefault="00BD0945" w:rsidP="0003750D">
            <w:pPr>
              <w:shd w:val="clear" w:color="auto" w:fill="FFFFFF" w:themeFill="background1"/>
              <w:rPr>
                <w:rFonts w:ascii="Times New Roman" w:hAnsi="Times New Roman"/>
                <w:sz w:val="20"/>
                <w:szCs w:val="20"/>
              </w:rPr>
            </w:pPr>
          </w:p>
        </w:tc>
      </w:tr>
    </w:tbl>
    <w:p w14:paraId="12DAE501" w14:textId="77777777" w:rsidR="00182F53" w:rsidRPr="00057DD2" w:rsidRDefault="00182F53" w:rsidP="00E55F39">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5A067CA5" w14:textId="5CB47AE1" w:rsidR="00417B0F" w:rsidRPr="00057DD2" w:rsidRDefault="00417B0F" w:rsidP="00E55F39">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2830"/>
        <w:gridCol w:w="4820"/>
        <w:gridCol w:w="7087"/>
      </w:tblGrid>
      <w:tr w:rsidR="0003750D" w:rsidRPr="00057DD2" w14:paraId="29BBA6FC" w14:textId="77777777" w:rsidTr="00984720">
        <w:trPr>
          <w:trHeight w:val="383"/>
        </w:trPr>
        <w:tc>
          <w:tcPr>
            <w:tcW w:w="2830" w:type="dxa"/>
          </w:tcPr>
          <w:p w14:paraId="44A9D38E" w14:textId="77777777" w:rsidR="0003750D" w:rsidRPr="00057DD2" w:rsidRDefault="0003750D" w:rsidP="00984720">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4820" w:type="dxa"/>
          </w:tcPr>
          <w:p w14:paraId="4225BDC9" w14:textId="77777777" w:rsidR="0003750D" w:rsidRPr="00057DD2" w:rsidRDefault="0003750D" w:rsidP="00984720">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7087" w:type="dxa"/>
          </w:tcPr>
          <w:p w14:paraId="3CEEA1A2" w14:textId="77777777" w:rsidR="0003750D" w:rsidRPr="00057DD2" w:rsidRDefault="0003750D" w:rsidP="00984720">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750D" w:rsidRPr="00057DD2" w14:paraId="23B9544A" w14:textId="77777777" w:rsidTr="00984720">
        <w:tc>
          <w:tcPr>
            <w:tcW w:w="14737" w:type="dxa"/>
            <w:gridSpan w:val="3"/>
            <w:tcBorders>
              <w:top w:val="single" w:sz="4" w:space="0" w:color="auto"/>
              <w:bottom w:val="single" w:sz="4" w:space="0" w:color="auto"/>
            </w:tcBorders>
            <w:shd w:val="clear" w:color="auto" w:fill="auto"/>
          </w:tcPr>
          <w:p w14:paraId="1F01D0F0" w14:textId="77777777" w:rsidR="0003750D" w:rsidRPr="00057DD2" w:rsidRDefault="0003750D" w:rsidP="00984720">
            <w:pPr>
              <w:jc w:val="center"/>
              <w:rPr>
                <w:rFonts w:ascii="Times New Roman" w:eastAsia="SimSun" w:hAnsi="Times New Roman"/>
                <w:sz w:val="20"/>
                <w:szCs w:val="20"/>
                <w:lang w:eastAsia="zh-CN"/>
              </w:rPr>
            </w:pPr>
            <w:r w:rsidRPr="00057DD2">
              <w:rPr>
                <w:rFonts w:ascii="Times New Roman" w:hAnsi="Times New Roman"/>
                <w:sz w:val="20"/>
                <w:szCs w:val="20"/>
              </w:rPr>
              <w:t>Не установлены</w:t>
            </w:r>
          </w:p>
        </w:tc>
      </w:tr>
    </w:tbl>
    <w:p w14:paraId="27276D94" w14:textId="2EA39046" w:rsidR="00D47E2C" w:rsidRPr="00057DD2" w:rsidRDefault="00D47E2C" w:rsidP="0003750D">
      <w:pPr>
        <w:shd w:val="clear" w:color="auto" w:fill="FFFFFF" w:themeFill="background1"/>
        <w:spacing w:before="120" w:after="120" w:line="240" w:lineRule="auto"/>
        <w:jc w:val="both"/>
        <w:rPr>
          <w:rFonts w:ascii="Times New Roman" w:eastAsia="SimSun" w:hAnsi="Times New Roman" w:cs="Times New Roman"/>
          <w:sz w:val="24"/>
          <w:szCs w:val="24"/>
        </w:rPr>
      </w:pPr>
      <w:r w:rsidRPr="00057DD2">
        <w:rPr>
          <w:rFonts w:ascii="Times New Roman" w:eastAsia="SimSun" w:hAnsi="Times New Roman" w:cs="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6EEAE3B3" w14:textId="7F44E83F" w:rsidR="00417B0F" w:rsidRPr="00057DD2" w:rsidRDefault="00417B0F" w:rsidP="00E55F39">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442E43F0" w14:textId="77777777" w:rsidR="00417B0F" w:rsidRPr="00057DD2" w:rsidRDefault="00417B0F" w:rsidP="0003750D">
      <w:pPr>
        <w:widowControl w:val="0"/>
        <w:shd w:val="clear" w:color="auto" w:fill="FFFFFF" w:themeFill="background1"/>
        <w:spacing w:after="12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6808"/>
        <w:gridCol w:w="7929"/>
      </w:tblGrid>
      <w:tr w:rsidR="00B53D35" w:rsidRPr="00057DD2" w14:paraId="2D624B13" w14:textId="77777777" w:rsidTr="0003750D">
        <w:trPr>
          <w:tblHeader/>
        </w:trPr>
        <w:tc>
          <w:tcPr>
            <w:tcW w:w="6808" w:type="dxa"/>
            <w:tcBorders>
              <w:top w:val="single" w:sz="4" w:space="0" w:color="000000"/>
              <w:left w:val="single" w:sz="4" w:space="0" w:color="000000"/>
              <w:bottom w:val="single" w:sz="4" w:space="0" w:color="000000"/>
            </w:tcBorders>
            <w:shd w:val="clear" w:color="auto" w:fill="auto"/>
            <w:vAlign w:val="center"/>
          </w:tcPr>
          <w:p w14:paraId="64E78540" w14:textId="77777777" w:rsidR="00417B0F" w:rsidRPr="00057DD2" w:rsidRDefault="00417B0F" w:rsidP="0003750D">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FDF9D" w14:textId="77777777" w:rsidR="00417B0F" w:rsidRPr="00057DD2" w:rsidRDefault="00417B0F" w:rsidP="0003750D">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B53D35" w:rsidRPr="00057DD2" w14:paraId="404AFA99" w14:textId="77777777" w:rsidTr="0003750D">
        <w:tc>
          <w:tcPr>
            <w:tcW w:w="6808" w:type="dxa"/>
            <w:vAlign w:val="center"/>
          </w:tcPr>
          <w:p w14:paraId="2EE6E4DB" w14:textId="7AFDF0EB"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14:paraId="6AE66DF0" w14:textId="77777777" w:rsidR="009525F0" w:rsidRPr="00057DD2" w:rsidRDefault="009525F0"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Вспомогательные виды разрешенного использования земельных участков не установлены.</w:t>
            </w:r>
          </w:p>
          <w:p w14:paraId="25147BDD" w14:textId="77777777"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объекты предназначены только для обслуживания основного объекта и технологически связаны с ними.</w:t>
            </w:r>
          </w:p>
          <w:p w14:paraId="1DE08183" w14:textId="3266D443"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Обоснование факта отнесения того или иного объекта к числу вспомогательных возможно </w:t>
            </w:r>
            <w:r w:rsidR="006F5806" w:rsidRPr="00057DD2">
              <w:rPr>
                <w:rFonts w:ascii="Times New Roman" w:eastAsia="SimSun" w:hAnsi="Times New Roman"/>
                <w:sz w:val="20"/>
                <w:szCs w:val="20"/>
                <w:lang w:eastAsia="zh-CN"/>
              </w:rPr>
              <w:t>на основании информации,</w:t>
            </w:r>
            <w:r w:rsidRPr="00057DD2">
              <w:rPr>
                <w:rFonts w:ascii="Times New Roman" w:eastAsia="SimSun" w:hAnsi="Times New Roman"/>
                <w:sz w:val="20"/>
                <w:szCs w:val="20"/>
                <w:lang w:eastAsia="zh-CN"/>
              </w:rPr>
              <w:t xml:space="preserve"> содержащейся в проектной документации объектов капитального строительства. </w:t>
            </w:r>
          </w:p>
          <w:p w14:paraId="48D54938" w14:textId="77777777"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tc>
        <w:tc>
          <w:tcPr>
            <w:tcW w:w="7929" w:type="dxa"/>
            <w:vAlign w:val="center"/>
          </w:tcPr>
          <w:p w14:paraId="3966BFE3" w14:textId="77777777" w:rsidR="00531C57" w:rsidRPr="00057DD2" w:rsidRDefault="00531C57" w:rsidP="0003750D">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Формирование земельного участка под размещение вспомогательных объектов не требуется.</w:t>
            </w:r>
          </w:p>
          <w:p w14:paraId="5C944C96" w14:textId="2DE9D2FA" w:rsidR="00417B0F" w:rsidRPr="00057DD2" w:rsidRDefault="00531C57" w:rsidP="0003750D">
            <w:pPr>
              <w:shd w:val="clear" w:color="auto" w:fill="FFFFFF" w:themeFill="background1"/>
              <w:tabs>
                <w:tab w:val="left" w:pos="-6204"/>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p>
        </w:tc>
      </w:tr>
      <w:tr w:rsidR="00B53D35" w:rsidRPr="00057DD2" w14:paraId="7D67F8A4" w14:textId="77777777" w:rsidTr="0003750D">
        <w:tc>
          <w:tcPr>
            <w:tcW w:w="6808" w:type="dxa"/>
            <w:vAlign w:val="center"/>
          </w:tcPr>
          <w:p w14:paraId="177C8CD6" w14:textId="77777777"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 площадки для мусоросборников</w:t>
            </w:r>
          </w:p>
        </w:tc>
        <w:tc>
          <w:tcPr>
            <w:tcW w:w="7929" w:type="dxa"/>
            <w:vAlign w:val="center"/>
          </w:tcPr>
          <w:p w14:paraId="2033ABA3" w14:textId="77777777" w:rsidR="00417B0F" w:rsidRPr="00057DD2" w:rsidRDefault="00417B0F"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общее количество контейнеров не более 5 </w:t>
            </w:r>
            <w:proofErr w:type="spellStart"/>
            <w:r w:rsidRPr="00057DD2">
              <w:rPr>
                <w:rFonts w:ascii="Times New Roman" w:eastAsia="Times New Roman" w:hAnsi="Times New Roman"/>
                <w:sz w:val="20"/>
                <w:szCs w:val="20"/>
                <w:lang w:eastAsia="zh-CN"/>
              </w:rPr>
              <w:t>шт</w:t>
            </w:r>
            <w:proofErr w:type="spellEnd"/>
            <w:r w:rsidRPr="00057DD2">
              <w:rPr>
                <w:rFonts w:ascii="Times New Roman" w:eastAsia="Times New Roman" w:hAnsi="Times New Roman"/>
                <w:sz w:val="20"/>
                <w:szCs w:val="20"/>
                <w:lang w:eastAsia="zh-CN"/>
              </w:rPr>
              <w:t>;</w:t>
            </w:r>
          </w:p>
          <w:p w14:paraId="794C4109" w14:textId="77777777" w:rsidR="00417B0F" w:rsidRPr="00057DD2" w:rsidRDefault="00417B0F"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мусоросборников до границы смежного земельного участка не менее - 4 м.</w:t>
            </w:r>
          </w:p>
        </w:tc>
      </w:tr>
      <w:tr w:rsidR="00B53D35" w:rsidRPr="00057DD2" w14:paraId="45BBE384" w14:textId="77777777" w:rsidTr="0003750D">
        <w:tc>
          <w:tcPr>
            <w:tcW w:w="6808" w:type="dxa"/>
            <w:vAlign w:val="center"/>
          </w:tcPr>
          <w:p w14:paraId="18BAADE2" w14:textId="77777777"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септики, водонепроницаемые выгребы, фильтрующие колодцы </w:t>
            </w:r>
          </w:p>
        </w:tc>
        <w:tc>
          <w:tcPr>
            <w:tcW w:w="7929" w:type="dxa"/>
            <w:vAlign w:val="center"/>
          </w:tcPr>
          <w:p w14:paraId="4CAD65C8" w14:textId="77777777" w:rsidR="00417B0F" w:rsidRPr="00057DD2" w:rsidRDefault="00417B0F"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границы смежного земельного участка не менее - 4 м;</w:t>
            </w:r>
          </w:p>
          <w:p w14:paraId="332689B7" w14:textId="77777777" w:rsidR="00417B0F" w:rsidRPr="00057DD2" w:rsidRDefault="00417B0F"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xml:space="preserve">- расстояние от фундамента построек до септика, водонепроницаемого выгреба - не менее 5 м; </w:t>
            </w:r>
          </w:p>
          <w:p w14:paraId="687E0613" w14:textId="77777777" w:rsidR="00417B0F" w:rsidRPr="00057DD2" w:rsidRDefault="00417B0F"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расстояние от фундамента построек до фильтрующего колодца - не менее 8 м.</w:t>
            </w:r>
          </w:p>
        </w:tc>
      </w:tr>
      <w:tr w:rsidR="00417B0F" w:rsidRPr="00057DD2" w14:paraId="190EA6D1" w14:textId="77777777" w:rsidTr="0003750D">
        <w:tc>
          <w:tcPr>
            <w:tcW w:w="6808" w:type="dxa"/>
            <w:vAlign w:val="center"/>
          </w:tcPr>
          <w:p w14:paraId="541405E9" w14:textId="77777777" w:rsidR="00417B0F" w:rsidRPr="00057DD2" w:rsidRDefault="00417B0F" w:rsidP="0003750D">
            <w:pPr>
              <w:shd w:val="clear" w:color="auto" w:fill="FFFFFF" w:themeFill="background1"/>
              <w:tabs>
                <w:tab w:val="left" w:pos="2520"/>
              </w:tabs>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w:t>
            </w:r>
            <w:proofErr w:type="spellStart"/>
            <w:r w:rsidRPr="00057DD2">
              <w:rPr>
                <w:rFonts w:ascii="Times New Roman" w:eastAsia="SimSun" w:hAnsi="Times New Roman"/>
                <w:sz w:val="20"/>
                <w:szCs w:val="20"/>
                <w:lang w:eastAsia="zh-CN"/>
              </w:rPr>
              <w:t>приобъектные</w:t>
            </w:r>
            <w:proofErr w:type="spellEnd"/>
            <w:r w:rsidRPr="00057DD2">
              <w:rPr>
                <w:rFonts w:ascii="Times New Roman" w:eastAsia="SimSun" w:hAnsi="Times New Roman"/>
                <w:sz w:val="20"/>
                <w:szCs w:val="20"/>
                <w:lang w:eastAsia="zh-CN"/>
              </w:rPr>
              <w:t xml:space="preserve"> автостоянки для парковки автомобилей </w:t>
            </w:r>
          </w:p>
        </w:tc>
        <w:tc>
          <w:tcPr>
            <w:tcW w:w="7929" w:type="dxa"/>
            <w:vAlign w:val="center"/>
          </w:tcPr>
          <w:p w14:paraId="1F339603" w14:textId="77777777" w:rsidR="00417B0F" w:rsidRPr="00057DD2" w:rsidRDefault="00417B0F" w:rsidP="0003750D">
            <w:pPr>
              <w:shd w:val="clear" w:color="auto" w:fill="FFFFFF" w:themeFill="background1"/>
              <w:rPr>
                <w:rFonts w:ascii="Times New Roman" w:eastAsia="Times New Roman" w:hAnsi="Times New Roman"/>
                <w:sz w:val="20"/>
                <w:szCs w:val="20"/>
                <w:lang w:eastAsia="zh-CN"/>
              </w:rPr>
            </w:pPr>
            <w:r w:rsidRPr="00057DD2">
              <w:rPr>
                <w:rFonts w:ascii="Times New Roman" w:eastAsia="Times New Roman" w:hAnsi="Times New Roman"/>
                <w:sz w:val="20"/>
                <w:szCs w:val="20"/>
                <w:lang w:eastAsia="zh-CN"/>
              </w:rPr>
              <w:t>- радиус пешеходной доступности для маломобильных групп населения – 50 м</w:t>
            </w:r>
            <w:r w:rsidR="009F28E9" w:rsidRPr="00057DD2">
              <w:rPr>
                <w:rFonts w:ascii="Times New Roman" w:eastAsia="Times New Roman" w:hAnsi="Times New Roman"/>
                <w:sz w:val="20"/>
                <w:szCs w:val="20"/>
                <w:lang w:eastAsia="zh-CN"/>
              </w:rPr>
              <w:t>.</w:t>
            </w:r>
          </w:p>
        </w:tc>
      </w:tr>
    </w:tbl>
    <w:p w14:paraId="7F792E0F" w14:textId="77777777" w:rsidR="00954DCF" w:rsidRPr="00057DD2" w:rsidRDefault="00954DCF" w:rsidP="00AC0692">
      <w:pPr>
        <w:shd w:val="clear" w:color="auto" w:fill="FFFFFF" w:themeFill="background1"/>
        <w:spacing w:after="0" w:line="240" w:lineRule="auto"/>
        <w:ind w:firstLine="709"/>
        <w:rPr>
          <w:rFonts w:ascii="Times New Roman" w:eastAsia="SimSun" w:hAnsi="Times New Roman" w:cs="Times New Roman"/>
          <w:sz w:val="24"/>
          <w:szCs w:val="24"/>
          <w:lang w:eastAsia="zh-CN"/>
        </w:rPr>
      </w:pPr>
    </w:p>
    <w:p w14:paraId="27CE4F18" w14:textId="28F5FA5E" w:rsidR="00184746" w:rsidRPr="00057DD2" w:rsidRDefault="00BD0945" w:rsidP="007B18DB">
      <w:pPr>
        <w:pStyle w:val="3"/>
        <w:keepLines/>
        <w:spacing w:after="240"/>
        <w:jc w:val="center"/>
        <w:rPr>
          <w:rFonts w:ascii="Times New Roman" w:eastAsia="SimSun" w:hAnsi="Times New Roman"/>
          <w:sz w:val="24"/>
          <w:szCs w:val="24"/>
          <w:u w:val="single"/>
          <w:lang w:eastAsia="zh-CN"/>
        </w:rPr>
      </w:pPr>
      <w:bookmarkStart w:id="25" w:name="_Toc164666735"/>
      <w:r w:rsidRPr="00057DD2">
        <w:rPr>
          <w:rFonts w:ascii="Times New Roman" w:eastAsia="SimSun" w:hAnsi="Times New Roman"/>
          <w:sz w:val="24"/>
          <w:szCs w:val="24"/>
          <w:u w:val="single"/>
          <w:lang w:eastAsia="zh-CN"/>
        </w:rPr>
        <w:t>СН</w:t>
      </w:r>
      <w:r w:rsidR="00184746" w:rsidRPr="00057DD2">
        <w:rPr>
          <w:rFonts w:ascii="Times New Roman" w:eastAsia="SimSun" w:hAnsi="Times New Roman"/>
          <w:sz w:val="24"/>
          <w:szCs w:val="24"/>
          <w:u w:val="single"/>
          <w:lang w:eastAsia="zh-CN"/>
        </w:rPr>
        <w:t>-</w:t>
      </w:r>
      <w:r w:rsidRPr="00057DD2">
        <w:rPr>
          <w:rFonts w:ascii="Times New Roman" w:eastAsia="SimSun" w:hAnsi="Times New Roman"/>
          <w:sz w:val="24"/>
          <w:szCs w:val="24"/>
          <w:u w:val="single"/>
          <w:lang w:eastAsia="zh-CN"/>
        </w:rPr>
        <w:t>2</w:t>
      </w:r>
      <w:r w:rsidR="00184746" w:rsidRPr="00057DD2">
        <w:rPr>
          <w:rFonts w:ascii="Times New Roman" w:eastAsia="SimSun" w:hAnsi="Times New Roman"/>
          <w:sz w:val="24"/>
          <w:szCs w:val="24"/>
          <w:u w:val="single"/>
          <w:lang w:eastAsia="zh-CN"/>
        </w:rPr>
        <w:t xml:space="preserve">. Зона </w:t>
      </w:r>
      <w:r w:rsidRPr="00057DD2">
        <w:rPr>
          <w:rFonts w:ascii="Times New Roman" w:eastAsia="SimSun" w:hAnsi="Times New Roman"/>
          <w:sz w:val="24"/>
          <w:szCs w:val="24"/>
          <w:u w:val="single"/>
          <w:lang w:eastAsia="zh-CN"/>
        </w:rPr>
        <w:t>озелененных территорий</w:t>
      </w:r>
      <w:r w:rsidR="00184746" w:rsidRPr="00057DD2">
        <w:rPr>
          <w:rFonts w:ascii="Times New Roman" w:eastAsia="SimSun" w:hAnsi="Times New Roman"/>
          <w:sz w:val="24"/>
          <w:szCs w:val="24"/>
          <w:u w:val="single"/>
          <w:lang w:eastAsia="zh-CN"/>
        </w:rPr>
        <w:t xml:space="preserve"> специального назначения</w:t>
      </w:r>
      <w:bookmarkEnd w:id="25"/>
    </w:p>
    <w:p w14:paraId="30BD00D9" w14:textId="34357CF2" w:rsidR="00184746" w:rsidRPr="00057DD2" w:rsidRDefault="00184746" w:rsidP="00FA2CC3">
      <w:pPr>
        <w:shd w:val="clear" w:color="auto" w:fill="FFFFFF" w:themeFill="background1"/>
        <w:spacing w:after="0" w:line="240" w:lineRule="auto"/>
        <w:ind w:firstLine="709"/>
        <w:jc w:val="both"/>
        <w:rPr>
          <w:rFonts w:ascii="Times New Roman" w:eastAsia="SimSun" w:hAnsi="Times New Roman" w:cs="Times New Roman"/>
          <w:sz w:val="24"/>
          <w:szCs w:val="24"/>
          <w:lang w:eastAsia="zh-CN"/>
        </w:rPr>
      </w:pPr>
      <w:r w:rsidRPr="00057DD2">
        <w:rPr>
          <w:rFonts w:ascii="Times New Roman" w:eastAsia="SimSun" w:hAnsi="Times New Roman" w:cs="Times New Roman"/>
          <w:sz w:val="24"/>
          <w:szCs w:val="24"/>
          <w:lang w:eastAsia="zh-CN"/>
        </w:rPr>
        <w:t xml:space="preserve">Зона </w:t>
      </w:r>
      <w:r w:rsidR="00BD0945" w:rsidRPr="00057DD2">
        <w:rPr>
          <w:rFonts w:ascii="Times New Roman" w:eastAsia="SimSun" w:hAnsi="Times New Roman" w:cs="Times New Roman"/>
          <w:sz w:val="24"/>
          <w:szCs w:val="24"/>
          <w:lang w:eastAsia="zh-CN"/>
        </w:rPr>
        <w:t>Сн-2</w:t>
      </w:r>
      <w:r w:rsidRPr="00057DD2">
        <w:rPr>
          <w:rFonts w:ascii="Times New Roman" w:eastAsia="SimSun" w:hAnsi="Times New Roman" w:cs="Times New Roman"/>
          <w:sz w:val="24"/>
          <w:szCs w:val="24"/>
          <w:lang w:eastAsia="zh-CN"/>
        </w:rPr>
        <w:t xml:space="preserve">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w:t>
      </w:r>
      <w:r w:rsidR="002D7470" w:rsidRPr="00057DD2">
        <w:rPr>
          <w:rFonts w:ascii="Times New Roman" w:eastAsia="SimSun" w:hAnsi="Times New Roman" w:cs="Times New Roman"/>
          <w:sz w:val="24"/>
          <w:szCs w:val="24"/>
          <w:lang w:eastAsia="zh-CN"/>
        </w:rPr>
        <w:t>иных защитных и охранных зон,</w:t>
      </w:r>
      <w:r w:rsidRPr="00057DD2">
        <w:rPr>
          <w:rFonts w:ascii="Times New Roman" w:eastAsia="SimSun" w:hAnsi="Times New Roman" w:cs="Times New Roman"/>
          <w:sz w:val="24"/>
          <w:szCs w:val="24"/>
          <w:lang w:eastAsia="zh-CN"/>
        </w:rPr>
        <w:t xml:space="preserve"> изъятых из интенсивного хозяйственного использования с ограниченным режимом природопользования.</w:t>
      </w:r>
    </w:p>
    <w:p w14:paraId="7D5AF52A" w14:textId="77777777" w:rsidR="002D7470" w:rsidRPr="00057DD2" w:rsidRDefault="002D7470" w:rsidP="007E3F5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006E6707" w14:textId="369B42B5" w:rsidR="007A6F94" w:rsidRPr="00057DD2" w:rsidRDefault="007A6F94" w:rsidP="007E3F5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 xml:space="preserve">Основные виды разрешенного использования земельных участков и объектов капитального строительства, предельные </w:t>
      </w:r>
    </w:p>
    <w:p w14:paraId="26732879" w14:textId="77777777" w:rsidR="007A6F94" w:rsidRPr="00057DD2" w:rsidRDefault="007A6F94" w:rsidP="0003750D">
      <w:pPr>
        <w:widowControl w:val="0"/>
        <w:shd w:val="clear" w:color="auto" w:fill="FFFFFF" w:themeFill="background1"/>
        <w:spacing w:after="120" w:line="240" w:lineRule="auto"/>
        <w:ind w:firstLine="426"/>
        <w:jc w:val="center"/>
        <w:rPr>
          <w:rFonts w:ascii="Times New Roman" w:hAnsi="Times New Roman" w:cs="Times New Roman"/>
          <w:sz w:val="24"/>
          <w:szCs w:val="24"/>
        </w:rPr>
      </w:pPr>
      <w:r w:rsidRPr="00057DD2">
        <w:rPr>
          <w:rFonts w:ascii="Times New Roman" w:eastAsia="Times New Roman" w:hAnsi="Times New Roman" w:cs="Times New Roman"/>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5000" w:type="pct"/>
        <w:tblLook w:val="04A0" w:firstRow="1" w:lastRow="0" w:firstColumn="1" w:lastColumn="0" w:noHBand="0" w:noVBand="1"/>
      </w:tblPr>
      <w:tblGrid>
        <w:gridCol w:w="1770"/>
        <w:gridCol w:w="3894"/>
        <w:gridCol w:w="3969"/>
        <w:gridCol w:w="4643"/>
      </w:tblGrid>
      <w:tr w:rsidR="00567032" w:rsidRPr="00057DD2" w14:paraId="28A5A8FA" w14:textId="597CC6D8" w:rsidTr="00BA2097">
        <w:trPr>
          <w:tblHeader/>
        </w:trPr>
        <w:tc>
          <w:tcPr>
            <w:tcW w:w="620" w:type="pct"/>
            <w:vAlign w:val="center"/>
          </w:tcPr>
          <w:p w14:paraId="2AE474E3" w14:textId="77777777" w:rsidR="00567032" w:rsidRPr="00057DD2" w:rsidRDefault="0056703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lastRenderedPageBreak/>
              <w:t>Виды разрешенного использования земельных участков</w:t>
            </w:r>
          </w:p>
        </w:tc>
        <w:tc>
          <w:tcPr>
            <w:tcW w:w="1364" w:type="pct"/>
            <w:vAlign w:val="center"/>
          </w:tcPr>
          <w:p w14:paraId="19650005" w14:textId="77777777" w:rsidR="00567032" w:rsidRPr="00057DD2" w:rsidRDefault="0056703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1390" w:type="pct"/>
            <w:vAlign w:val="center"/>
          </w:tcPr>
          <w:p w14:paraId="52BE8FF4" w14:textId="257C3D2D" w:rsidR="00567032" w:rsidRPr="00057DD2" w:rsidRDefault="0056703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w:t>
            </w:r>
          </w:p>
          <w:p w14:paraId="73A55473" w14:textId="77777777" w:rsidR="00567032" w:rsidRPr="00057DD2" w:rsidRDefault="0056703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реконструкции объектов капитального строительства</w:t>
            </w:r>
          </w:p>
        </w:tc>
        <w:tc>
          <w:tcPr>
            <w:tcW w:w="1626" w:type="pct"/>
            <w:vAlign w:val="center"/>
          </w:tcPr>
          <w:p w14:paraId="22E53D03" w14:textId="6D653844" w:rsidR="00567032" w:rsidRPr="00057DD2" w:rsidRDefault="00567032" w:rsidP="0003750D">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Особые условия реализации регламента</w:t>
            </w:r>
          </w:p>
        </w:tc>
      </w:tr>
      <w:tr w:rsidR="00567032" w:rsidRPr="00057DD2" w14:paraId="0FBCB158" w14:textId="4F626F2F" w:rsidTr="00BA2097">
        <w:tc>
          <w:tcPr>
            <w:tcW w:w="620" w:type="pct"/>
            <w:vAlign w:val="center"/>
          </w:tcPr>
          <w:p w14:paraId="7650598E" w14:textId="77777777" w:rsidR="00567032" w:rsidRPr="00057DD2" w:rsidRDefault="00567032" w:rsidP="0003750D">
            <w:pPr>
              <w:widowControl w:val="0"/>
              <w:shd w:val="clear" w:color="auto" w:fill="FFFFFF" w:themeFill="background1"/>
              <w:rPr>
                <w:rFonts w:ascii="Times New Roman" w:hAnsi="Times New Roman"/>
                <w:sz w:val="20"/>
                <w:szCs w:val="20"/>
              </w:rPr>
            </w:pPr>
            <w:r w:rsidRPr="00057DD2">
              <w:rPr>
                <w:rFonts w:ascii="Times New Roman" w:eastAsia="SimSun" w:hAnsi="Times New Roman"/>
                <w:sz w:val="20"/>
                <w:szCs w:val="20"/>
                <w:lang w:eastAsia="zh-CN"/>
              </w:rPr>
              <w:t>[9.1] - Охрана природных территорий</w:t>
            </w:r>
          </w:p>
        </w:tc>
        <w:tc>
          <w:tcPr>
            <w:tcW w:w="1364" w:type="pct"/>
            <w:vAlign w:val="center"/>
          </w:tcPr>
          <w:p w14:paraId="03889B85" w14:textId="77777777" w:rsidR="00567032" w:rsidRPr="00057DD2" w:rsidRDefault="00567032" w:rsidP="0003750D">
            <w:pPr>
              <w:widowControl w:val="0"/>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390" w:type="pct"/>
            <w:vAlign w:val="center"/>
          </w:tcPr>
          <w:p w14:paraId="2AC2E568" w14:textId="77777777" w:rsidR="00567032" w:rsidRPr="00057DD2" w:rsidRDefault="00567032"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 минимальная/максимальная площадь земельных участков - </w:t>
            </w:r>
            <w:r w:rsidRPr="00057DD2">
              <w:rPr>
                <w:rFonts w:ascii="Times New Roman" w:eastAsia="SimSun" w:hAnsi="Times New Roman"/>
                <w:b/>
                <w:sz w:val="20"/>
                <w:szCs w:val="20"/>
                <w:lang w:eastAsia="zh-CN"/>
              </w:rPr>
              <w:t>100 /</w:t>
            </w:r>
            <w:r w:rsidRPr="00057DD2">
              <w:rPr>
                <w:rFonts w:ascii="Times New Roman" w:hAnsi="Times New Roman"/>
                <w:b/>
                <w:bCs/>
                <w:sz w:val="20"/>
                <w:szCs w:val="20"/>
              </w:rPr>
              <w:t>1000000 кв. м;</w:t>
            </w:r>
          </w:p>
          <w:p w14:paraId="11E78114" w14:textId="77777777" w:rsidR="00567032" w:rsidRPr="00057DD2" w:rsidRDefault="00567032" w:rsidP="0003750D">
            <w:pPr>
              <w:shd w:val="clear" w:color="auto" w:fill="FFFFFF" w:themeFill="background1"/>
              <w:rPr>
                <w:rFonts w:ascii="Times New Roman" w:eastAsia="SimSun" w:hAnsi="Times New Roman"/>
                <w:b/>
                <w:sz w:val="20"/>
                <w:szCs w:val="20"/>
                <w:lang w:eastAsia="zh-CN"/>
              </w:rPr>
            </w:pPr>
            <w:r w:rsidRPr="00057DD2">
              <w:rPr>
                <w:rFonts w:ascii="Times New Roman" w:eastAsia="SimSun" w:hAnsi="Times New Roman"/>
                <w:sz w:val="20"/>
                <w:szCs w:val="20"/>
                <w:lang w:eastAsia="zh-CN"/>
              </w:rPr>
              <w:t xml:space="preserve">- минимальная ширина земельных участков вдоль фронта улицы (проезда) – </w:t>
            </w:r>
            <w:r w:rsidRPr="00057DD2">
              <w:rPr>
                <w:rFonts w:ascii="Times New Roman" w:eastAsia="SimSun" w:hAnsi="Times New Roman"/>
                <w:b/>
                <w:sz w:val="20"/>
                <w:szCs w:val="20"/>
                <w:lang w:eastAsia="zh-CN"/>
              </w:rPr>
              <w:t xml:space="preserve">10 м; </w:t>
            </w:r>
          </w:p>
          <w:p w14:paraId="7E1BE8BE" w14:textId="65F1B913" w:rsidR="00567032" w:rsidRPr="00BA2097" w:rsidRDefault="00567032" w:rsidP="0003750D">
            <w:pPr>
              <w:shd w:val="clear" w:color="auto" w:fill="FFFFFF" w:themeFill="background1"/>
              <w:rPr>
                <w:rFonts w:ascii="Times New Roman" w:eastAsia="SimSun" w:hAnsi="Times New Roman"/>
                <w:sz w:val="20"/>
                <w:szCs w:val="20"/>
                <w:lang w:eastAsia="zh-CN"/>
              </w:rPr>
            </w:pPr>
            <w:r w:rsidRPr="00057DD2">
              <w:rPr>
                <w:rFonts w:ascii="Times New Roman" w:eastAsia="Times New Roman" w:hAnsi="Times New Roman"/>
                <w:sz w:val="20"/>
                <w:szCs w:val="20"/>
                <w:lang w:eastAsia="ar-SA"/>
              </w:rPr>
              <w:t>Застройка участков не допускается, м</w:t>
            </w:r>
            <w:r w:rsidRPr="00057DD2">
              <w:rPr>
                <w:rFonts w:ascii="Times New Roman" w:eastAsia="SimSun" w:hAnsi="Times New Roman"/>
                <w:sz w:val="20"/>
                <w:szCs w:val="20"/>
                <w:lang w:eastAsia="zh-CN"/>
              </w:rPr>
              <w:t xml:space="preserve">инимальные отступы от границ участка в целях определения мест допустимого </w:t>
            </w:r>
            <w:r w:rsidRPr="00057DD2">
              <w:rPr>
                <w:rFonts w:ascii="Times New Roman" w:eastAsia="Times New Roman" w:hAnsi="Times New Roman"/>
                <w:sz w:val="20"/>
                <w:szCs w:val="20"/>
                <w:lang w:eastAsia="ar-SA"/>
              </w:rPr>
              <w:t xml:space="preserve">размещения зданий, строений сооружений, максимальный процент застройки, максимальная этажность и максимальная </w:t>
            </w:r>
            <w:r w:rsidRPr="00057DD2">
              <w:rPr>
                <w:rFonts w:ascii="Times New Roman" w:eastAsia="SimSun" w:hAnsi="Times New Roman"/>
                <w:sz w:val="20"/>
                <w:szCs w:val="20"/>
                <w:lang w:eastAsia="zh-CN"/>
              </w:rPr>
              <w:t>высота зданий, строений, сооружений от уровня земли</w:t>
            </w:r>
            <w:r w:rsidRPr="00057DD2">
              <w:rPr>
                <w:rFonts w:ascii="Times New Roman" w:eastAsia="Times New Roman" w:hAnsi="Times New Roman"/>
                <w:sz w:val="20"/>
                <w:szCs w:val="20"/>
                <w:lang w:eastAsia="ar-SA"/>
              </w:rPr>
              <w:t xml:space="preserve"> не предусматриваются.</w:t>
            </w:r>
          </w:p>
        </w:tc>
        <w:tc>
          <w:tcPr>
            <w:tcW w:w="1626" w:type="pct"/>
            <w:vAlign w:val="center"/>
          </w:tcPr>
          <w:p w14:paraId="645D6ED2" w14:textId="56F41F72" w:rsidR="00567032" w:rsidRPr="00057DD2" w:rsidRDefault="0056703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Параметры земельных участков и объектов капитального строительства определяются в соответствии с требованиями технических регламентов,</w:t>
            </w:r>
          </w:p>
          <w:p w14:paraId="35DCA7FA" w14:textId="77777777" w:rsidR="00567032" w:rsidRPr="00057DD2" w:rsidRDefault="00567032" w:rsidP="0003750D">
            <w:pPr>
              <w:autoSpaceDE w:val="0"/>
              <w:autoSpaceDN w:val="0"/>
              <w:adjustRightInd w:val="0"/>
              <w:rPr>
                <w:rFonts w:ascii="Times New Roman" w:hAnsi="Times New Roman"/>
                <w:sz w:val="20"/>
                <w:szCs w:val="20"/>
              </w:rPr>
            </w:pPr>
            <w:r w:rsidRPr="00057DD2">
              <w:rPr>
                <w:rFonts w:ascii="Times New Roman" w:hAnsi="Times New Roman"/>
                <w:sz w:val="20"/>
                <w:szCs w:val="20"/>
              </w:rPr>
              <w:t>строительных норм и правил.</w:t>
            </w:r>
          </w:p>
          <w:p w14:paraId="0E5048C7" w14:textId="4F63E0A2" w:rsidR="00567032" w:rsidRPr="00057DD2" w:rsidRDefault="00567032" w:rsidP="0003750D">
            <w:pPr>
              <w:autoSpaceDE w:val="0"/>
              <w:autoSpaceDN w:val="0"/>
              <w:adjustRightInd w:val="0"/>
              <w:rPr>
                <w:rFonts w:ascii="Times New Roman" w:eastAsia="SimSun" w:hAnsi="Times New Roman"/>
                <w:sz w:val="20"/>
                <w:szCs w:val="20"/>
                <w:lang w:eastAsia="zh-CN"/>
              </w:rPr>
            </w:pPr>
            <w:r w:rsidRPr="00057DD2">
              <w:rPr>
                <w:rFonts w:ascii="Times New Roman" w:hAnsi="Times New Roman"/>
                <w:sz w:val="20"/>
                <w:szCs w:val="20"/>
              </w:rPr>
              <w:t xml:space="preserve"> Использование земельных участков и объектов капитального строительства осуществлять с учетом режимов зон с особыми условиями использования </w:t>
            </w:r>
            <w:proofErr w:type="gramStart"/>
            <w:r w:rsidRPr="00057DD2">
              <w:rPr>
                <w:rFonts w:ascii="Times New Roman" w:hAnsi="Times New Roman"/>
                <w:sz w:val="20"/>
                <w:szCs w:val="20"/>
              </w:rPr>
              <w:t>территорий</w:t>
            </w:r>
            <w:proofErr w:type="gramEnd"/>
            <w:r w:rsidRPr="00057DD2">
              <w:rPr>
                <w:rFonts w:ascii="Times New Roman" w:hAnsi="Times New Roman"/>
                <w:sz w:val="20"/>
                <w:szCs w:val="20"/>
              </w:rPr>
              <w:t xml:space="preserve"> При проектировании объектов инженерной инфраструктуры применять нормы безопасности по нормируемым санитарно- гигиеническим и противопожарным требованиям</w:t>
            </w:r>
          </w:p>
        </w:tc>
      </w:tr>
      <w:tr w:rsidR="00567032" w:rsidRPr="00057DD2" w14:paraId="2E5EDEE8" w14:textId="3904A095" w:rsidTr="00BA2097">
        <w:tc>
          <w:tcPr>
            <w:tcW w:w="620" w:type="pct"/>
            <w:tcBorders>
              <w:top w:val="single" w:sz="4" w:space="0" w:color="000000"/>
              <w:left w:val="single" w:sz="4" w:space="0" w:color="000000"/>
              <w:bottom w:val="single" w:sz="4" w:space="0" w:color="000000"/>
            </w:tcBorders>
            <w:shd w:val="clear" w:color="auto" w:fill="FFFFFF" w:themeFill="background1"/>
            <w:vAlign w:val="center"/>
          </w:tcPr>
          <w:p w14:paraId="54EC3B3C" w14:textId="77777777" w:rsidR="00567032" w:rsidRPr="00057DD2" w:rsidRDefault="0056703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[12.0] Земельные участки (территории) общего пользования</w:t>
            </w:r>
          </w:p>
        </w:tc>
        <w:tc>
          <w:tcPr>
            <w:tcW w:w="1364" w:type="pct"/>
            <w:tcBorders>
              <w:top w:val="single" w:sz="4" w:space="0" w:color="000000"/>
              <w:left w:val="single" w:sz="4" w:space="0" w:color="000000"/>
              <w:bottom w:val="single" w:sz="4" w:space="0" w:color="000000"/>
            </w:tcBorders>
            <w:shd w:val="clear" w:color="auto" w:fill="FFFFFF" w:themeFill="background1"/>
            <w:vAlign w:val="center"/>
          </w:tcPr>
          <w:p w14:paraId="05A94478" w14:textId="77777777" w:rsidR="00567032" w:rsidRPr="00057DD2" w:rsidRDefault="00567032" w:rsidP="0003750D">
            <w:pPr>
              <w:shd w:val="clear" w:color="auto" w:fill="FFFFFF" w:themeFill="background1"/>
              <w:rPr>
                <w:rFonts w:ascii="Times New Roman" w:eastAsia="SimSun" w:hAnsi="Times New Roman"/>
                <w:sz w:val="20"/>
                <w:szCs w:val="20"/>
              </w:rPr>
            </w:pPr>
            <w:r w:rsidRPr="00057DD2">
              <w:rPr>
                <w:rFonts w:ascii="Times New Roman" w:eastAsia="SimSun" w:hAnsi="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390" w:type="pct"/>
            <w:vMerge w:val="restart"/>
            <w:vAlign w:val="center"/>
          </w:tcPr>
          <w:p w14:paraId="49B450A3" w14:textId="77777777" w:rsidR="00567032" w:rsidRPr="00057DD2" w:rsidRDefault="00567032" w:rsidP="0003750D">
            <w:pPr>
              <w:shd w:val="clear" w:color="auto" w:fill="FFFFFF" w:themeFill="background1"/>
              <w:rPr>
                <w:rFonts w:ascii="Times New Roman" w:hAnsi="Times New Roman"/>
                <w:sz w:val="20"/>
                <w:szCs w:val="20"/>
              </w:rPr>
            </w:pPr>
            <w:r w:rsidRPr="00057DD2">
              <w:rPr>
                <w:rFonts w:ascii="Times New Roman" w:hAnsi="Times New Roman"/>
                <w:sz w:val="20"/>
                <w:szCs w:val="20"/>
              </w:rPr>
              <w:t>Регламенты не устанавливаются.</w:t>
            </w:r>
          </w:p>
          <w:p w14:paraId="25865B07" w14:textId="1F213D4F" w:rsidR="00567032" w:rsidRPr="00057DD2" w:rsidRDefault="00567032" w:rsidP="0003750D">
            <w:pPr>
              <w:shd w:val="clear" w:color="auto" w:fill="FFFFFF" w:themeFill="background1"/>
              <w:rPr>
                <w:rFonts w:ascii="Times New Roman" w:eastAsia="SimSun" w:hAnsi="Times New Roman"/>
                <w:sz w:val="20"/>
                <w:szCs w:val="20"/>
                <w:lang w:eastAsia="zh-CN"/>
              </w:rPr>
            </w:pPr>
            <w:r w:rsidRPr="00057DD2">
              <w:rPr>
                <w:rFonts w:ascii="Times New Roman" w:hAnsi="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626" w:type="pct"/>
            <w:vAlign w:val="center"/>
          </w:tcPr>
          <w:p w14:paraId="01914701" w14:textId="77777777" w:rsidR="00567032" w:rsidRPr="00057DD2" w:rsidRDefault="00567032" w:rsidP="0003750D">
            <w:pPr>
              <w:shd w:val="clear" w:color="auto" w:fill="FFFFFF" w:themeFill="background1"/>
              <w:rPr>
                <w:rFonts w:ascii="Times New Roman" w:hAnsi="Times New Roman"/>
                <w:sz w:val="20"/>
                <w:szCs w:val="20"/>
              </w:rPr>
            </w:pPr>
          </w:p>
        </w:tc>
      </w:tr>
      <w:tr w:rsidR="00567032" w:rsidRPr="00057DD2" w14:paraId="7958AF01" w14:textId="3D5DA0CB" w:rsidTr="00BA2097">
        <w:tc>
          <w:tcPr>
            <w:tcW w:w="620" w:type="pct"/>
            <w:shd w:val="clear" w:color="auto" w:fill="FFFFFF" w:themeFill="background1"/>
            <w:vAlign w:val="center"/>
          </w:tcPr>
          <w:p w14:paraId="089A2913" w14:textId="77777777" w:rsidR="00567032" w:rsidRPr="00057DD2" w:rsidRDefault="00567032" w:rsidP="0003750D">
            <w:pPr>
              <w:shd w:val="clear" w:color="auto" w:fill="FFFFFF" w:themeFill="background1"/>
              <w:rPr>
                <w:rFonts w:ascii="Times New Roman" w:hAnsi="Times New Roman"/>
                <w:sz w:val="20"/>
                <w:szCs w:val="20"/>
                <w:lang w:eastAsia="ar-SA"/>
              </w:rPr>
            </w:pPr>
            <w:r w:rsidRPr="00057DD2">
              <w:rPr>
                <w:rFonts w:ascii="Times New Roman" w:eastAsia="SimSun" w:hAnsi="Times New Roman"/>
                <w:sz w:val="20"/>
                <w:szCs w:val="20"/>
                <w:lang w:eastAsia="zh-CN"/>
              </w:rPr>
              <w:t>[12.0.1] - Улично-дорожная сеть</w:t>
            </w:r>
          </w:p>
        </w:tc>
        <w:tc>
          <w:tcPr>
            <w:tcW w:w="1364" w:type="pct"/>
            <w:shd w:val="clear" w:color="auto" w:fill="FFFFFF" w:themeFill="background1"/>
            <w:vAlign w:val="center"/>
          </w:tcPr>
          <w:p w14:paraId="1D26799F" w14:textId="28DB5A7E" w:rsidR="00567032" w:rsidRPr="00057DD2" w:rsidRDefault="00567032"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57DD2">
              <w:rPr>
                <w:rFonts w:ascii="Times New Roman" w:eastAsia="SimSun" w:hAnsi="Times New Roman"/>
                <w:sz w:val="20"/>
                <w:szCs w:val="20"/>
                <w:lang w:eastAsia="zh-CN"/>
              </w:rPr>
              <w:t>велотранспортной</w:t>
            </w:r>
            <w:proofErr w:type="spellEnd"/>
            <w:r w:rsidRPr="00057DD2">
              <w:rPr>
                <w:rFonts w:ascii="Times New Roman" w:eastAsia="SimSun" w:hAnsi="Times New Roman"/>
                <w:sz w:val="20"/>
                <w:szCs w:val="20"/>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390" w:type="pct"/>
            <w:vMerge/>
            <w:shd w:val="clear" w:color="auto" w:fill="auto"/>
            <w:vAlign w:val="center"/>
          </w:tcPr>
          <w:p w14:paraId="681499AF" w14:textId="77777777" w:rsidR="00567032" w:rsidRPr="00057DD2" w:rsidRDefault="00567032" w:rsidP="0003750D">
            <w:pPr>
              <w:shd w:val="clear" w:color="auto" w:fill="FFFFFF" w:themeFill="background1"/>
              <w:rPr>
                <w:rFonts w:ascii="Times New Roman" w:hAnsi="Times New Roman"/>
                <w:sz w:val="24"/>
                <w:szCs w:val="24"/>
              </w:rPr>
            </w:pPr>
          </w:p>
        </w:tc>
        <w:tc>
          <w:tcPr>
            <w:tcW w:w="1626" w:type="pct"/>
            <w:vAlign w:val="center"/>
          </w:tcPr>
          <w:p w14:paraId="4BEE64C3" w14:textId="77777777" w:rsidR="00567032" w:rsidRPr="00057DD2" w:rsidRDefault="00567032" w:rsidP="0003750D">
            <w:pPr>
              <w:shd w:val="clear" w:color="auto" w:fill="FFFFFF" w:themeFill="background1"/>
              <w:rPr>
                <w:rFonts w:ascii="Times New Roman" w:hAnsi="Times New Roman"/>
                <w:sz w:val="24"/>
                <w:szCs w:val="24"/>
              </w:rPr>
            </w:pPr>
          </w:p>
        </w:tc>
      </w:tr>
      <w:tr w:rsidR="00567032" w:rsidRPr="00057DD2" w14:paraId="338F4F7E" w14:textId="139C6A0E" w:rsidTr="00BA2097">
        <w:tc>
          <w:tcPr>
            <w:tcW w:w="620" w:type="pct"/>
            <w:shd w:val="clear" w:color="auto" w:fill="FFFFFF" w:themeFill="background1"/>
            <w:vAlign w:val="center"/>
          </w:tcPr>
          <w:p w14:paraId="5A3EB0CC" w14:textId="77777777" w:rsidR="00567032" w:rsidRPr="00057DD2" w:rsidRDefault="00567032"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lastRenderedPageBreak/>
              <w:t>[12.0.2] - Благоустройство территории</w:t>
            </w:r>
          </w:p>
        </w:tc>
        <w:tc>
          <w:tcPr>
            <w:tcW w:w="1364" w:type="pct"/>
            <w:shd w:val="clear" w:color="auto" w:fill="FFFFFF" w:themeFill="background1"/>
            <w:vAlign w:val="center"/>
          </w:tcPr>
          <w:p w14:paraId="321170A1" w14:textId="77777777" w:rsidR="00567032" w:rsidRPr="00057DD2" w:rsidRDefault="00567032" w:rsidP="0003750D">
            <w:pPr>
              <w:shd w:val="clear" w:color="auto" w:fill="FFFFFF" w:themeFill="background1"/>
              <w:rPr>
                <w:rFonts w:ascii="Times New Roman" w:eastAsia="SimSun" w:hAnsi="Times New Roman"/>
                <w:sz w:val="20"/>
                <w:szCs w:val="20"/>
                <w:lang w:eastAsia="zh-CN"/>
              </w:rPr>
            </w:pPr>
            <w:r w:rsidRPr="00057DD2">
              <w:rPr>
                <w:rFonts w:ascii="Times New Roman" w:eastAsia="SimSun" w:hAnsi="Times New Roman"/>
                <w:sz w:val="20"/>
                <w:szCs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390" w:type="pct"/>
            <w:vMerge/>
            <w:tcBorders>
              <w:bottom w:val="single" w:sz="4" w:space="0" w:color="000000"/>
            </w:tcBorders>
            <w:shd w:val="clear" w:color="auto" w:fill="auto"/>
            <w:vAlign w:val="center"/>
          </w:tcPr>
          <w:p w14:paraId="621AA741" w14:textId="77777777" w:rsidR="00567032" w:rsidRPr="00057DD2" w:rsidRDefault="00567032" w:rsidP="0003750D">
            <w:pPr>
              <w:shd w:val="clear" w:color="auto" w:fill="FFFFFF" w:themeFill="background1"/>
              <w:rPr>
                <w:rFonts w:ascii="Times New Roman" w:eastAsia="SimSun" w:hAnsi="Times New Roman"/>
                <w:sz w:val="24"/>
                <w:szCs w:val="24"/>
              </w:rPr>
            </w:pPr>
          </w:p>
        </w:tc>
        <w:tc>
          <w:tcPr>
            <w:tcW w:w="1626" w:type="pct"/>
            <w:tcBorders>
              <w:bottom w:val="single" w:sz="4" w:space="0" w:color="000000"/>
            </w:tcBorders>
            <w:vAlign w:val="center"/>
          </w:tcPr>
          <w:p w14:paraId="729D4D0F" w14:textId="77777777" w:rsidR="00567032" w:rsidRPr="00057DD2" w:rsidRDefault="00567032" w:rsidP="0003750D">
            <w:pPr>
              <w:shd w:val="clear" w:color="auto" w:fill="FFFFFF" w:themeFill="background1"/>
              <w:rPr>
                <w:rFonts w:ascii="Times New Roman" w:eastAsia="SimSun" w:hAnsi="Times New Roman"/>
                <w:sz w:val="24"/>
                <w:szCs w:val="24"/>
              </w:rPr>
            </w:pPr>
          </w:p>
        </w:tc>
      </w:tr>
    </w:tbl>
    <w:p w14:paraId="1BE95750" w14:textId="2A43B700" w:rsidR="007A6F94" w:rsidRPr="00057DD2" w:rsidRDefault="007A6F94" w:rsidP="007E3F5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p>
    <w:p w14:paraId="61C756ED" w14:textId="77777777" w:rsidR="007A6F94" w:rsidRPr="00057DD2" w:rsidRDefault="007A6F94" w:rsidP="007E3F5E">
      <w:pPr>
        <w:widowControl w:val="0"/>
        <w:shd w:val="clear" w:color="auto" w:fill="FFFFFF" w:themeFill="background1"/>
        <w:spacing w:after="0" w:line="240" w:lineRule="auto"/>
        <w:ind w:firstLine="426"/>
        <w:jc w:val="center"/>
        <w:rPr>
          <w:rFonts w:ascii="Times New Roman" w:eastAsia="Times New Roman" w:hAnsi="Times New Roman" w:cs="Times New Roman"/>
          <w:b/>
          <w:sz w:val="24"/>
          <w:szCs w:val="24"/>
          <w:lang w:eastAsia="zh-CN"/>
        </w:rPr>
      </w:pPr>
      <w:r w:rsidRPr="00057DD2">
        <w:rPr>
          <w:rFonts w:ascii="Times New Roman" w:eastAsia="Times New Roman" w:hAnsi="Times New Roman" w:cs="Times New Roman"/>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2830"/>
        <w:gridCol w:w="4820"/>
        <w:gridCol w:w="7087"/>
      </w:tblGrid>
      <w:tr w:rsidR="0003750D" w:rsidRPr="00057DD2" w14:paraId="464751AF" w14:textId="77777777" w:rsidTr="00984720">
        <w:trPr>
          <w:trHeight w:val="383"/>
        </w:trPr>
        <w:tc>
          <w:tcPr>
            <w:tcW w:w="2830" w:type="dxa"/>
          </w:tcPr>
          <w:p w14:paraId="17E37134" w14:textId="77777777" w:rsidR="0003750D" w:rsidRPr="00057DD2" w:rsidRDefault="0003750D" w:rsidP="00984720">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Виды разрешенного использования земельных участков</w:t>
            </w:r>
          </w:p>
        </w:tc>
        <w:tc>
          <w:tcPr>
            <w:tcW w:w="4820" w:type="dxa"/>
          </w:tcPr>
          <w:p w14:paraId="0B7A94F6" w14:textId="77777777" w:rsidR="0003750D" w:rsidRPr="00057DD2" w:rsidRDefault="0003750D" w:rsidP="00984720">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Описание вида разрешенного использования земельного участка</w:t>
            </w:r>
          </w:p>
        </w:tc>
        <w:tc>
          <w:tcPr>
            <w:tcW w:w="7087" w:type="dxa"/>
          </w:tcPr>
          <w:p w14:paraId="78B15643" w14:textId="77777777" w:rsidR="0003750D" w:rsidRPr="00057DD2" w:rsidRDefault="0003750D" w:rsidP="00984720">
            <w:pPr>
              <w:shd w:val="clear" w:color="auto" w:fill="FFFFFF" w:themeFill="background1"/>
              <w:jc w:val="center"/>
              <w:rPr>
                <w:rFonts w:ascii="Times New Roman" w:hAnsi="Times New Roman"/>
                <w:b/>
                <w:sz w:val="20"/>
                <w:szCs w:val="20"/>
              </w:rPr>
            </w:pPr>
            <w:r w:rsidRPr="00057DD2">
              <w:rPr>
                <w:rFonts w:ascii="Times New Roman"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3750D" w:rsidRPr="00057DD2" w14:paraId="08A1778C" w14:textId="77777777" w:rsidTr="00984720">
        <w:tc>
          <w:tcPr>
            <w:tcW w:w="14737" w:type="dxa"/>
            <w:gridSpan w:val="3"/>
            <w:tcBorders>
              <w:top w:val="single" w:sz="4" w:space="0" w:color="auto"/>
              <w:bottom w:val="single" w:sz="4" w:space="0" w:color="auto"/>
            </w:tcBorders>
            <w:shd w:val="clear" w:color="auto" w:fill="auto"/>
          </w:tcPr>
          <w:p w14:paraId="39157E77" w14:textId="77777777" w:rsidR="0003750D" w:rsidRPr="00057DD2" w:rsidRDefault="0003750D" w:rsidP="00984720">
            <w:pPr>
              <w:jc w:val="center"/>
              <w:rPr>
                <w:rFonts w:ascii="Times New Roman" w:eastAsia="SimSun" w:hAnsi="Times New Roman"/>
                <w:sz w:val="20"/>
                <w:szCs w:val="20"/>
                <w:lang w:eastAsia="zh-CN"/>
              </w:rPr>
            </w:pPr>
            <w:r w:rsidRPr="00057DD2">
              <w:rPr>
                <w:rFonts w:ascii="Times New Roman" w:hAnsi="Times New Roman"/>
                <w:sz w:val="20"/>
                <w:szCs w:val="20"/>
              </w:rPr>
              <w:t>Не установлены</w:t>
            </w:r>
          </w:p>
        </w:tc>
      </w:tr>
    </w:tbl>
    <w:p w14:paraId="6A821D5F" w14:textId="77777777" w:rsidR="007A6F94" w:rsidRPr="00057DD2" w:rsidRDefault="007A6F94" w:rsidP="007E3F5E">
      <w:pPr>
        <w:shd w:val="clear" w:color="auto" w:fill="FFFFFF" w:themeFill="background1"/>
        <w:rPr>
          <w:rFonts w:ascii="Times New Roman" w:hAnsi="Times New Roman" w:cs="Times New Roman"/>
        </w:rPr>
      </w:pPr>
    </w:p>
    <w:p w14:paraId="1CADA486" w14:textId="77777777" w:rsidR="007A6F94" w:rsidRPr="00057DD2" w:rsidRDefault="007A6F94" w:rsidP="007E3F5E">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4C8D6871" w14:textId="77777777" w:rsidR="007A6F94" w:rsidRPr="00057DD2" w:rsidRDefault="007A6F94" w:rsidP="007E3F5E">
      <w:pPr>
        <w:widowControl w:val="0"/>
        <w:shd w:val="clear" w:color="auto" w:fill="FFFFFF" w:themeFill="background1"/>
        <w:spacing w:after="0" w:line="240" w:lineRule="auto"/>
        <w:ind w:firstLine="426"/>
        <w:jc w:val="center"/>
        <w:rPr>
          <w:rFonts w:ascii="Times New Roman" w:eastAsia="SimSun" w:hAnsi="Times New Roman" w:cs="Times New Roman"/>
          <w:b/>
          <w:sz w:val="24"/>
          <w:szCs w:val="24"/>
          <w:lang w:eastAsia="zh-CN"/>
        </w:rPr>
      </w:pPr>
      <w:r w:rsidRPr="00057DD2">
        <w:rPr>
          <w:rFonts w:ascii="Times New Roman" w:eastAsia="SimSun" w:hAnsi="Times New Roman" w:cs="Times New Roman"/>
          <w:b/>
          <w:sz w:val="24"/>
          <w:szCs w:val="24"/>
          <w:lang w:eastAsia="zh-CN"/>
        </w:rPr>
        <w:t>предельные параметры разрешенного строительства, реконструкции объектов капитального строительства</w:t>
      </w:r>
    </w:p>
    <w:tbl>
      <w:tblPr>
        <w:tblStyle w:val="afb"/>
        <w:tblW w:w="14737" w:type="dxa"/>
        <w:tblLook w:val="04A0" w:firstRow="1" w:lastRow="0" w:firstColumn="1" w:lastColumn="0" w:noHBand="0" w:noVBand="1"/>
      </w:tblPr>
      <w:tblGrid>
        <w:gridCol w:w="6808"/>
        <w:gridCol w:w="7929"/>
      </w:tblGrid>
      <w:tr w:rsidR="00B53D35" w:rsidRPr="00057DD2" w14:paraId="17DA9BDF" w14:textId="77777777" w:rsidTr="003C7E66">
        <w:tc>
          <w:tcPr>
            <w:tcW w:w="6808" w:type="dxa"/>
            <w:tcBorders>
              <w:top w:val="single" w:sz="4" w:space="0" w:color="000000"/>
              <w:left w:val="single" w:sz="4" w:space="0" w:color="000000"/>
              <w:bottom w:val="single" w:sz="4" w:space="0" w:color="000000"/>
            </w:tcBorders>
            <w:shd w:val="clear" w:color="auto" w:fill="auto"/>
            <w:vAlign w:val="center"/>
          </w:tcPr>
          <w:p w14:paraId="7CCF4658" w14:textId="77777777" w:rsidR="007A6F94" w:rsidRPr="00057DD2" w:rsidRDefault="007A6F94" w:rsidP="00EE5F68">
            <w:pPr>
              <w:shd w:val="clear" w:color="auto" w:fill="FFFFFF" w:themeFill="background1"/>
              <w:tabs>
                <w:tab w:val="left" w:pos="-1667"/>
              </w:tabs>
              <w:ind w:firstLine="426"/>
              <w:jc w:val="center"/>
              <w:rPr>
                <w:rFonts w:ascii="Times New Roman" w:hAnsi="Times New Roman"/>
                <w:sz w:val="20"/>
                <w:szCs w:val="20"/>
              </w:rPr>
            </w:pPr>
            <w:r w:rsidRPr="00057DD2">
              <w:rPr>
                <w:rFonts w:ascii="Times New Roman" w:eastAsia="SimSun" w:hAnsi="Times New Roman"/>
                <w:b/>
                <w:sz w:val="20"/>
                <w:szCs w:val="20"/>
              </w:rPr>
              <w:t>Виды разрешенного использования земельных участков и</w:t>
            </w:r>
            <w:r w:rsidRPr="00057DD2">
              <w:rPr>
                <w:rFonts w:ascii="Times New Roman" w:hAnsi="Times New Roman"/>
                <w:b/>
                <w:sz w:val="20"/>
                <w:szCs w:val="20"/>
              </w:rPr>
              <w:t xml:space="preserve"> 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AA9A3" w14:textId="77777777" w:rsidR="007A6F94" w:rsidRPr="00057DD2" w:rsidRDefault="007A6F94" w:rsidP="00EE5F68">
            <w:pPr>
              <w:shd w:val="clear" w:color="auto" w:fill="FFFFFF" w:themeFill="background1"/>
              <w:tabs>
                <w:tab w:val="left" w:pos="-6204"/>
              </w:tabs>
              <w:ind w:firstLine="426"/>
              <w:jc w:val="center"/>
              <w:rPr>
                <w:rFonts w:ascii="Times New Roman" w:hAnsi="Times New Roman"/>
                <w:sz w:val="20"/>
                <w:szCs w:val="20"/>
              </w:rPr>
            </w:pPr>
            <w:r w:rsidRPr="00057DD2">
              <w:rPr>
                <w:rFonts w:ascii="Times New Roman" w:hAnsi="Times New Roman"/>
                <w:b/>
                <w:sz w:val="20"/>
                <w:szCs w:val="20"/>
              </w:rPr>
              <w:t>Предельные параметры разрешенного строительства, реконструкции объектов капитального строительства</w:t>
            </w:r>
          </w:p>
        </w:tc>
      </w:tr>
      <w:tr w:rsidR="007A6F94" w:rsidRPr="00057DD2" w14:paraId="5303DC13" w14:textId="77777777" w:rsidTr="003C7E66">
        <w:trPr>
          <w:trHeight w:val="461"/>
        </w:trPr>
        <w:tc>
          <w:tcPr>
            <w:tcW w:w="6808" w:type="dxa"/>
          </w:tcPr>
          <w:p w14:paraId="389A82B1" w14:textId="569A7765" w:rsidR="007A6F94" w:rsidRPr="00057DD2" w:rsidRDefault="009525F0" w:rsidP="002E2B69">
            <w:pPr>
              <w:shd w:val="clear" w:color="auto" w:fill="FFFFFF" w:themeFill="background1"/>
              <w:tabs>
                <w:tab w:val="left" w:pos="2520"/>
              </w:tabs>
              <w:ind w:firstLine="426"/>
              <w:jc w:val="both"/>
              <w:rPr>
                <w:rFonts w:ascii="Times New Roman" w:eastAsia="SimSun" w:hAnsi="Times New Roman"/>
                <w:sz w:val="20"/>
                <w:szCs w:val="20"/>
                <w:lang w:eastAsia="zh-CN"/>
              </w:rPr>
            </w:pPr>
            <w:r w:rsidRPr="00057DD2">
              <w:rPr>
                <w:rFonts w:ascii="Times New Roman" w:eastAsia="SimSun" w:hAnsi="Times New Roman"/>
                <w:sz w:val="20"/>
                <w:szCs w:val="20"/>
                <w:lang w:eastAsia="zh-CN"/>
              </w:rPr>
              <w:t>Вспомогательные виды разрешенного использования земельных участков</w:t>
            </w:r>
            <w:r w:rsidR="00B00180" w:rsidRPr="00057DD2">
              <w:rPr>
                <w:rFonts w:ascii="Times New Roman" w:eastAsia="SimSun" w:hAnsi="Times New Roman"/>
                <w:sz w:val="20"/>
                <w:szCs w:val="20"/>
                <w:lang w:eastAsia="zh-CN"/>
              </w:rPr>
              <w:t xml:space="preserve"> </w:t>
            </w:r>
            <w:r w:rsidRPr="00057DD2">
              <w:rPr>
                <w:rFonts w:ascii="Times New Roman" w:eastAsia="SimSun" w:hAnsi="Times New Roman"/>
                <w:sz w:val="20"/>
                <w:szCs w:val="20"/>
                <w:lang w:eastAsia="zh-CN"/>
              </w:rPr>
              <w:t>и объектов капитального строительства не установлены.</w:t>
            </w:r>
          </w:p>
        </w:tc>
        <w:tc>
          <w:tcPr>
            <w:tcW w:w="7929" w:type="dxa"/>
          </w:tcPr>
          <w:p w14:paraId="1A94A17C" w14:textId="77777777" w:rsidR="007A6F94" w:rsidRPr="00057DD2" w:rsidRDefault="002A17DC" w:rsidP="002E2B69">
            <w:pPr>
              <w:shd w:val="clear" w:color="auto" w:fill="FFFFFF" w:themeFill="background1"/>
              <w:tabs>
                <w:tab w:val="left" w:pos="-6204"/>
              </w:tabs>
              <w:jc w:val="both"/>
              <w:rPr>
                <w:rFonts w:ascii="Times New Roman" w:eastAsia="SimSun" w:hAnsi="Times New Roman"/>
                <w:sz w:val="20"/>
                <w:szCs w:val="20"/>
                <w:lang w:eastAsia="zh-CN"/>
              </w:rPr>
            </w:pPr>
            <w:r w:rsidRPr="00057DD2">
              <w:rPr>
                <w:rFonts w:ascii="Times New Roman" w:eastAsia="SimSun" w:hAnsi="Times New Roman"/>
                <w:sz w:val="20"/>
                <w:szCs w:val="20"/>
                <w:lang w:eastAsia="zh-CN"/>
              </w:rPr>
              <w:t>-</w:t>
            </w:r>
          </w:p>
        </w:tc>
      </w:tr>
    </w:tbl>
    <w:p w14:paraId="561EB06C" w14:textId="77777777" w:rsidR="007A6F94" w:rsidRPr="00057DD2" w:rsidRDefault="007A6F94" w:rsidP="007E3F5E">
      <w:pPr>
        <w:widowControl w:val="0"/>
        <w:shd w:val="clear" w:color="auto" w:fill="FFFFFF" w:themeFill="background1"/>
        <w:tabs>
          <w:tab w:val="left" w:pos="1260"/>
        </w:tabs>
        <w:spacing w:after="0" w:line="240" w:lineRule="auto"/>
        <w:ind w:firstLine="284"/>
        <w:jc w:val="center"/>
        <w:rPr>
          <w:rFonts w:ascii="Times New Roman" w:eastAsia="SimSun" w:hAnsi="Times New Roman" w:cs="Times New Roman"/>
          <w:b/>
          <w:sz w:val="28"/>
          <w:szCs w:val="28"/>
          <w:u w:val="single"/>
          <w:lang w:eastAsia="zh-CN"/>
        </w:rPr>
      </w:pPr>
    </w:p>
    <w:p w14:paraId="63841636" w14:textId="77777777" w:rsidR="00160A0A" w:rsidRPr="00057DD2" w:rsidRDefault="00160A0A" w:rsidP="007E3F5E">
      <w:pPr>
        <w:shd w:val="clear" w:color="auto" w:fill="FFFFFF" w:themeFill="background1"/>
        <w:spacing w:after="0" w:line="240" w:lineRule="auto"/>
        <w:ind w:firstLine="426"/>
        <w:rPr>
          <w:rFonts w:ascii="Times New Roman" w:eastAsia="SimSun" w:hAnsi="Times New Roman" w:cs="Times New Roman"/>
          <w:bCs/>
          <w:caps/>
          <w:sz w:val="24"/>
          <w:szCs w:val="24"/>
          <w:lang w:eastAsia="zh-CN"/>
        </w:rPr>
      </w:pPr>
    </w:p>
    <w:p w14:paraId="5D55051C" w14:textId="77777777" w:rsidR="008104A0" w:rsidRPr="00057DD2" w:rsidRDefault="008104A0">
      <w:pPr>
        <w:rPr>
          <w:rFonts w:ascii="Times New Roman" w:hAnsi="Times New Roman" w:cs="Times New Roman"/>
        </w:rPr>
        <w:sectPr w:rsidR="008104A0" w:rsidRPr="00057DD2" w:rsidSect="00A7390C">
          <w:pgSz w:w="16838" w:h="11906" w:orient="landscape"/>
          <w:pgMar w:top="1418" w:right="851" w:bottom="1134" w:left="1701" w:header="709" w:footer="709" w:gutter="0"/>
          <w:cols w:space="708"/>
          <w:docGrid w:linePitch="360"/>
        </w:sectPr>
      </w:pPr>
    </w:p>
    <w:p w14:paraId="23654859" w14:textId="695834D3" w:rsidR="00064125" w:rsidRPr="00057DD2" w:rsidRDefault="00064125" w:rsidP="00064125">
      <w:pPr>
        <w:pStyle w:val="3"/>
        <w:keepLines/>
        <w:spacing w:after="240"/>
        <w:jc w:val="center"/>
        <w:rPr>
          <w:rFonts w:ascii="Times New Roman" w:eastAsiaTheme="majorEastAsia" w:hAnsi="Times New Roman"/>
          <w:color w:val="auto"/>
          <w:sz w:val="24"/>
          <w:szCs w:val="24"/>
        </w:rPr>
      </w:pPr>
      <w:bookmarkStart w:id="26" w:name="_Toc164666736"/>
      <w:r w:rsidRPr="00057DD2">
        <w:rPr>
          <w:rFonts w:ascii="Times New Roman" w:eastAsiaTheme="majorEastAsia" w:hAnsi="Times New Roman"/>
          <w:color w:val="auto"/>
          <w:sz w:val="24"/>
          <w:szCs w:val="24"/>
        </w:rPr>
        <w:lastRenderedPageBreak/>
        <w:t>Статья 45. Зоны с особыми условиями использования территорий</w:t>
      </w:r>
      <w:bookmarkEnd w:id="26"/>
    </w:p>
    <w:p w14:paraId="44881833" w14:textId="0059BBED"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1</w:t>
      </w:r>
      <w:r w:rsidRPr="00057DD2">
        <w:rPr>
          <w:rFonts w:ascii="Times New Roman" w:eastAsia="Times New Roman" w:hAnsi="Times New Roman" w:cs="Times New Roman"/>
          <w:bCs/>
          <w:sz w:val="24"/>
          <w:szCs w:val="24"/>
          <w:lang w:eastAsia="ru-RU"/>
        </w:rPr>
        <w:t>)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2F3AAA25" w14:textId="2E004AD4"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Полный перечень видов зон с особыми условиями территории, которые могут быть установлены, приведен в статье 105 Земельного кодекса Российской Федерации.</w:t>
      </w:r>
    </w:p>
    <w:p w14:paraId="6655C6D3" w14:textId="21B2EDD0"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соответствии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тех зон с особыми условиями использования территории, размеры и (или) границы которых</w:t>
      </w:r>
    </w:p>
    <w:p w14:paraId="64CD2C42" w14:textId="773BF0D8"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официально установлены в соответствии с требованиями федерального законодательства. Органы местного самоуправления поселений не могут устанавливать размеры и (или) границы зон с особыми условиями использования территории, право установления, которых не входит в их полномочия.</w:t>
      </w:r>
    </w:p>
    <w:p w14:paraId="2E27D312" w14:textId="77777777"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соответствии с этим в рамках настоящих Правил зоны с особыми условиями использования территории подразделяются на три вида:</w:t>
      </w:r>
    </w:p>
    <w:p w14:paraId="48D91B67" w14:textId="77777777"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установленные - зоны, границы которых установлены и утверждены в соответствии с законодательством Российской Федерации;</w:t>
      </w:r>
    </w:p>
    <w:p w14:paraId="68E611CF" w14:textId="38279D74"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ориентировочные - зоны, границы которых не установлены и не утверждены в соответствии с законодательством Российской Федерации, которые в соответствии с законодательством должны устанавливаться, но не имеют фиксированных размеров и однозначных правил (критериев) установления границ; для таких зон на законодательном уровне установлены только ориентировочные размеры, которые в случае установления границ таких зон должны уточняться путем проведения расчетов и (или) натурных измерений степени воздействия на окружающую среду.</w:t>
      </w:r>
    </w:p>
    <w:p w14:paraId="663CAB4A" w14:textId="6C9C8FB6"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На карте градостроительного зонирования в обязательном порядке отображаются только границы установленных зон с особыми условиями использования территории.</w:t>
      </w:r>
    </w:p>
    <w:p w14:paraId="2997AD20" w14:textId="58206E93"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К таким зонам относятся охранные зоны и зоны минимальных расстояний линейных объектов (линий электропередачи, трубопроводов, линий связи), придорожные полосы автомобильных дорог, водоохран</w:t>
      </w:r>
      <w:r w:rsidR="00A52AA6" w:rsidRPr="00057DD2">
        <w:rPr>
          <w:rFonts w:ascii="Times New Roman" w:eastAsia="Times New Roman" w:hAnsi="Times New Roman" w:cs="Times New Roman"/>
          <w:bCs/>
          <w:sz w:val="24"/>
          <w:szCs w:val="24"/>
          <w:lang w:eastAsia="ru-RU"/>
        </w:rPr>
        <w:t>н</w:t>
      </w:r>
      <w:r w:rsidRPr="00057DD2">
        <w:rPr>
          <w:rFonts w:ascii="Times New Roman" w:eastAsia="Times New Roman" w:hAnsi="Times New Roman" w:cs="Times New Roman"/>
          <w:bCs/>
          <w:sz w:val="24"/>
          <w:szCs w:val="24"/>
          <w:lang w:eastAsia="ru-RU"/>
        </w:rPr>
        <w:t>ые зоны и прибрежные защитные полосы поверхностных водных объектов.</w:t>
      </w:r>
    </w:p>
    <w:p w14:paraId="59BF852F" w14:textId="31D33D6C" w:rsidR="00064125"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случае отображения границ таких зон на карте градостроительного зонирования, эти границы отображаются особыми условными знаками, отличающими их от официально установленных (утвержденных) зон с особыми условиями территории.</w:t>
      </w:r>
    </w:p>
    <w:p w14:paraId="7ED7EB0B" w14:textId="77777777"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14:paraId="185B7D0D" w14:textId="64A5C3BC" w:rsidR="00B42B87" w:rsidRPr="00057DD2" w:rsidRDefault="00B42B87" w:rsidP="00B42B87">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На территории Мирского сельского поселения установлены или подлежат установлению следующие виды зон с особыми условиями использования территории:</w:t>
      </w:r>
    </w:p>
    <w:p w14:paraId="396AC984" w14:textId="2B8D52B2" w:rsidR="00064125" w:rsidRPr="00057DD2"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охранная зона газопроводов и систем газоснабжения;</w:t>
      </w:r>
    </w:p>
    <w:p w14:paraId="0C101457" w14:textId="13B010E3" w:rsidR="00B42B87" w:rsidRPr="00057DD2"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охранная зона объектов электросетевого хозяйства (вдоль линий электропередачи, вокруг подстанций);</w:t>
      </w:r>
    </w:p>
    <w:p w14:paraId="4B1AFD53" w14:textId="057BCDEC" w:rsidR="00B42B87" w:rsidRPr="00057DD2"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придорожная полоса;</w:t>
      </w:r>
    </w:p>
    <w:p w14:paraId="443C7B32" w14:textId="28363939" w:rsidR="00B42B87" w:rsidRPr="00057DD2"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другие зоны, устанавливаемые в соответствии с законодательством Российской Федерации</w:t>
      </w:r>
      <w:r w:rsidR="00A52AA6" w:rsidRPr="00057DD2">
        <w:rPr>
          <w:rFonts w:ascii="Times New Roman" w:eastAsia="Times New Roman" w:hAnsi="Times New Roman" w:cs="Times New Roman"/>
          <w:bCs/>
          <w:sz w:val="24"/>
          <w:szCs w:val="24"/>
          <w:lang w:eastAsia="ru-RU"/>
        </w:rPr>
        <w:t xml:space="preserve"> (</w:t>
      </w:r>
      <w:r w:rsidR="00A52AA6" w:rsidRPr="00057DD2">
        <w:rPr>
          <w:rFonts w:ascii="Times New Roman" w:eastAsiaTheme="majorEastAsia" w:hAnsi="Times New Roman" w:cs="Times New Roman"/>
          <w:sz w:val="24"/>
          <w:szCs w:val="24"/>
        </w:rPr>
        <w:t>минимальные расстояния от магистральных газопроводов)</w:t>
      </w:r>
      <w:r w:rsidRPr="00057DD2">
        <w:rPr>
          <w:rFonts w:ascii="Times New Roman" w:eastAsia="Times New Roman" w:hAnsi="Times New Roman" w:cs="Times New Roman"/>
          <w:bCs/>
          <w:sz w:val="24"/>
          <w:szCs w:val="24"/>
          <w:lang w:eastAsia="ru-RU"/>
        </w:rPr>
        <w:t>;</w:t>
      </w:r>
    </w:p>
    <w:p w14:paraId="2ADB0564" w14:textId="5B583607" w:rsidR="00B42B87" w:rsidRPr="00057DD2"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прибрежная защитная полоса;</w:t>
      </w:r>
    </w:p>
    <w:p w14:paraId="247A691A" w14:textId="09124807" w:rsidR="00B42B87" w:rsidRPr="00057DD2" w:rsidRDefault="00B42B87">
      <w:pPr>
        <w:pStyle w:val="afc"/>
        <w:widowControl w:val="0"/>
        <w:numPr>
          <w:ilvl w:val="0"/>
          <w:numId w:val="15"/>
        </w:numPr>
        <w:autoSpaceDE w:val="0"/>
        <w:autoSpaceDN w:val="0"/>
        <w:adjustRightInd w:val="0"/>
        <w:spacing w:after="0" w:line="240" w:lineRule="auto"/>
        <w:ind w:left="1134" w:hanging="425"/>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водоохранная зона.</w:t>
      </w:r>
    </w:p>
    <w:p w14:paraId="39DD41A4" w14:textId="193F8531" w:rsidR="00A52AA6" w:rsidRPr="00057DD2" w:rsidRDefault="00A52AA6" w:rsidP="00A52AA6">
      <w:pPr>
        <w:pStyle w:val="3"/>
        <w:keepLines/>
        <w:spacing w:after="240"/>
        <w:jc w:val="center"/>
        <w:rPr>
          <w:rFonts w:ascii="Times New Roman" w:eastAsiaTheme="majorEastAsia" w:hAnsi="Times New Roman"/>
          <w:color w:val="auto"/>
          <w:sz w:val="24"/>
          <w:szCs w:val="24"/>
        </w:rPr>
      </w:pPr>
      <w:bookmarkStart w:id="27" w:name="_Toc141709506"/>
      <w:bookmarkStart w:id="28" w:name="_Toc147923751"/>
      <w:bookmarkStart w:id="29" w:name="_Toc164666737"/>
      <w:r w:rsidRPr="00057DD2">
        <w:rPr>
          <w:rFonts w:ascii="Times New Roman" w:eastAsiaTheme="majorEastAsia" w:hAnsi="Times New Roman"/>
          <w:color w:val="auto"/>
          <w:sz w:val="24"/>
          <w:szCs w:val="24"/>
        </w:rPr>
        <w:lastRenderedPageBreak/>
        <w:t>Статья 45.1. Охранная зона газопроводов и систем газоснабжения</w:t>
      </w:r>
      <w:bookmarkEnd w:id="27"/>
      <w:bookmarkEnd w:id="28"/>
      <w:bookmarkEnd w:id="29"/>
    </w:p>
    <w:p w14:paraId="782BF9C8"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соответствии п.7 «Правил охраны газораспределительных сетей», утвержденных Постановлением Правительства РФ от 20.11.2000 № 878, для газораспределительных сетей устанавливаются следующие охранные зоны:</w:t>
      </w:r>
    </w:p>
    <w:p w14:paraId="4A1A5941"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6FDEE628"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55307AAD"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3FDF1949"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6CD9E893"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7EBC2E2F"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1444B8BD"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2B6FE149"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Нормативные расстояния устанавливаются с учетом значимости объектов, условий прокладки газопровода, давления газа и других факторов, но не менее строительных норм и правил, утвержденных специально уполномоченным федеральным органом исполнительной власти в области градостроительства и строительства.</w:t>
      </w:r>
    </w:p>
    <w:p w14:paraId="7E2270F4"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10. Трассы подземных газопроводов обозначаются опознавательными знаками, нанесенными на постоянные ориентиры или железобетонные столбики высотой до 1,5 метров (вне городских и сельских поселений), которые устанавливаются в пределах прямой видимости не реже чем через 500 метров друг от друга, а также в местах пересечений газопроводов с железными и автомобильными дорогами, на поворотах и у каждого сооружения газопровода (колодцев, </w:t>
      </w:r>
      <w:proofErr w:type="spellStart"/>
      <w:r w:rsidRPr="00057DD2">
        <w:rPr>
          <w:rFonts w:ascii="Times New Roman" w:eastAsia="Times New Roman" w:hAnsi="Times New Roman" w:cs="Times New Roman"/>
          <w:bCs/>
          <w:sz w:val="24"/>
          <w:szCs w:val="24"/>
          <w:lang w:eastAsia="ru-RU"/>
        </w:rPr>
        <w:t>коверов</w:t>
      </w:r>
      <w:proofErr w:type="spellEnd"/>
      <w:r w:rsidRPr="00057DD2">
        <w:rPr>
          <w:rFonts w:ascii="Times New Roman" w:eastAsia="Times New Roman" w:hAnsi="Times New Roman" w:cs="Times New Roman"/>
          <w:bCs/>
          <w:sz w:val="24"/>
          <w:szCs w:val="24"/>
          <w:lang w:eastAsia="ru-RU"/>
        </w:rPr>
        <w:t xml:space="preserve">, </w:t>
      </w:r>
      <w:proofErr w:type="spellStart"/>
      <w:r w:rsidRPr="00057DD2">
        <w:rPr>
          <w:rFonts w:ascii="Times New Roman" w:eastAsia="Times New Roman" w:hAnsi="Times New Roman" w:cs="Times New Roman"/>
          <w:bCs/>
          <w:sz w:val="24"/>
          <w:szCs w:val="24"/>
          <w:lang w:eastAsia="ru-RU"/>
        </w:rPr>
        <w:t>конденсатосборников</w:t>
      </w:r>
      <w:proofErr w:type="spellEnd"/>
      <w:r w:rsidRPr="00057DD2">
        <w:rPr>
          <w:rFonts w:ascii="Times New Roman" w:eastAsia="Times New Roman" w:hAnsi="Times New Roman" w:cs="Times New Roman"/>
          <w:bCs/>
          <w:sz w:val="24"/>
          <w:szCs w:val="24"/>
          <w:lang w:eastAsia="ru-RU"/>
        </w:rPr>
        <w:t>, устройств электрохимической защиты и др.). На опознавательных знаках указывается расстояние от газопровода, глубина его заложения и телефон аварийно-диспетчерской службы.</w:t>
      </w:r>
    </w:p>
    <w:p w14:paraId="0A542CC4"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Опознавательные знаки устанавливаются или наносятся строительными организациями на постоянные ориентиры в период сооружения газораспределительных сетей. В дальнейшем установка, ремонт или восстановление опознавательных знаков газопроводов производятся эксплуатационной организацией газораспределительной сети. Установка знаков оформляется совместным актом с собственниками, владельцами или пользователями земельных участков, по которым проходит трасса.</w:t>
      </w:r>
    </w:p>
    <w:p w14:paraId="5A4612E0"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12. В местах пересечения газопроводов с судоходными и сплавными реками и каналами на обоих берегах на расстоянии 100 м от оси газопроводов устанавливаются навигационные знаки. Навигационные знаки устанавливаются эксплуатационной организацией газораспределительной сети по согласованию с бассейновыми управлениями </w:t>
      </w:r>
      <w:r w:rsidRPr="00057DD2">
        <w:rPr>
          <w:rFonts w:ascii="Times New Roman" w:eastAsia="Times New Roman" w:hAnsi="Times New Roman" w:cs="Times New Roman"/>
          <w:bCs/>
          <w:sz w:val="24"/>
          <w:szCs w:val="24"/>
          <w:lang w:eastAsia="ru-RU"/>
        </w:rPr>
        <w:lastRenderedPageBreak/>
        <w:t>водных путей и судоходства (управлениями каналов) и вносятся последними в лоцманские карты.</w:t>
      </w:r>
    </w:p>
    <w:p w14:paraId="4D4EF3A4"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Исполнительная съемка газораспределительных сетей и границ их охранных зон выполняется в единой государственной или местной системах координат и оформляется в установленном порядке. Организации - собственники газораспределительных сетей или эксплуатационные организации обязаны включать сведений о границах охранных зон газораспределительных сетей, направляемых указанными организациями в органы исполнительной власти субъектов Российской Федерации с заявлением об утверждении границ охранной зоны газораспределительных сетей.</w:t>
      </w:r>
    </w:p>
    <w:p w14:paraId="529EB738" w14:textId="17927145" w:rsidR="00A52AA6" w:rsidRPr="00057DD2" w:rsidRDefault="00A52AA6" w:rsidP="00A52AA6">
      <w:pPr>
        <w:pStyle w:val="3"/>
        <w:keepLines/>
        <w:spacing w:after="240"/>
        <w:jc w:val="center"/>
        <w:rPr>
          <w:rFonts w:ascii="Times New Roman" w:eastAsiaTheme="majorEastAsia" w:hAnsi="Times New Roman"/>
          <w:color w:val="auto"/>
          <w:sz w:val="24"/>
          <w:szCs w:val="24"/>
        </w:rPr>
      </w:pPr>
      <w:bookmarkStart w:id="30" w:name="_Toc147923752"/>
      <w:bookmarkStart w:id="31" w:name="_Toc164666738"/>
      <w:r w:rsidRPr="00057DD2">
        <w:rPr>
          <w:rFonts w:ascii="Times New Roman" w:eastAsiaTheme="majorEastAsia" w:hAnsi="Times New Roman"/>
          <w:color w:val="auto"/>
          <w:sz w:val="24"/>
          <w:szCs w:val="24"/>
        </w:rPr>
        <w:t>Статья 45.2.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bookmarkEnd w:id="30"/>
      <w:bookmarkEnd w:id="31"/>
    </w:p>
    <w:p w14:paraId="2DE7AEFE"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2C312356"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Охранные зоны устанавливаются:</w:t>
      </w:r>
    </w:p>
    <w:p w14:paraId="742564A5"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5992F5F1" w14:textId="77777777" w:rsidR="00A52AA6" w:rsidRPr="00057DD2" w:rsidRDefault="00A52AA6" w:rsidP="00A52AA6">
      <w:pPr>
        <w:keepNext/>
        <w:spacing w:after="0" w:line="276" w:lineRule="auto"/>
        <w:jc w:val="right"/>
        <w:rPr>
          <w:rFonts w:ascii="Times New Roman" w:hAnsi="Times New Roman" w:cs="Times New Roman"/>
          <w:b/>
          <w:sz w:val="24"/>
          <w:szCs w:val="24"/>
          <w:lang w:eastAsia="ar-SA" w:bidi="en-US"/>
        </w:rPr>
      </w:pPr>
      <w:r w:rsidRPr="00057DD2">
        <w:rPr>
          <w:rFonts w:ascii="Times New Roman" w:hAnsi="Times New Roman" w:cs="Times New Roman"/>
          <w:b/>
          <w:sz w:val="24"/>
          <w:szCs w:val="24"/>
          <w:lang w:eastAsia="ar-SA" w:bidi="en-US"/>
        </w:rPr>
        <w:t>Таблица 2.15</w:t>
      </w:r>
    </w:p>
    <w:p w14:paraId="75F1FCE2" w14:textId="77777777" w:rsidR="00A52AA6" w:rsidRPr="00057DD2" w:rsidRDefault="00A52AA6" w:rsidP="00A52AA6">
      <w:pPr>
        <w:pStyle w:val="aff3"/>
        <w:keepNext/>
        <w:suppressAutoHyphens/>
        <w:spacing w:after="120" w:line="276" w:lineRule="auto"/>
        <w:ind w:firstLine="0"/>
        <w:jc w:val="center"/>
        <w:rPr>
          <w:b/>
          <w:lang w:val="ru-RU"/>
        </w:rPr>
      </w:pPr>
      <w:r w:rsidRPr="00057DD2">
        <w:rPr>
          <w:b/>
          <w:lang w:val="ru-RU"/>
        </w:rPr>
        <w:t>Требования к границам установления охранных зон объектов электросетевого хозяйства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03"/>
        <w:gridCol w:w="2742"/>
        <w:gridCol w:w="6089"/>
      </w:tblGrid>
      <w:tr w:rsidR="00A52AA6" w:rsidRPr="00057DD2" w14:paraId="4E8FA242" w14:textId="77777777" w:rsidTr="00984720">
        <w:trPr>
          <w:tblHeader/>
        </w:trPr>
        <w:tc>
          <w:tcPr>
            <w:tcW w:w="263" w:type="pct"/>
            <w:tcBorders>
              <w:top w:val="single" w:sz="8" w:space="0" w:color="auto"/>
              <w:left w:val="single" w:sz="8" w:space="0" w:color="auto"/>
              <w:bottom w:val="single" w:sz="8" w:space="0" w:color="auto"/>
              <w:right w:val="single" w:sz="8" w:space="0" w:color="auto"/>
            </w:tcBorders>
            <w:hideMark/>
          </w:tcPr>
          <w:p w14:paraId="5F7F5E3D" w14:textId="77777777" w:rsidR="00A52AA6" w:rsidRPr="00057DD2" w:rsidRDefault="00A52AA6" w:rsidP="00984720">
            <w:pPr>
              <w:pStyle w:val="af9"/>
              <w:spacing w:line="276" w:lineRule="auto"/>
              <w:jc w:val="center"/>
              <w:rPr>
                <w:rFonts w:ascii="Times New Roman" w:hAnsi="Times New Roman" w:cs="Times New Roman"/>
                <w:b/>
                <w:sz w:val="20"/>
                <w:szCs w:val="20"/>
                <w:lang w:eastAsia="en-US"/>
              </w:rPr>
            </w:pPr>
            <w:r w:rsidRPr="00057DD2">
              <w:rPr>
                <w:rFonts w:ascii="Times New Roman" w:hAnsi="Times New Roman" w:cs="Times New Roman"/>
                <w:b/>
                <w:sz w:val="20"/>
                <w:szCs w:val="20"/>
                <w:lang w:eastAsia="en-US"/>
              </w:rPr>
              <w:t>№ п/п</w:t>
            </w:r>
          </w:p>
        </w:tc>
        <w:tc>
          <w:tcPr>
            <w:tcW w:w="1472" w:type="pct"/>
            <w:tcBorders>
              <w:top w:val="single" w:sz="8" w:space="0" w:color="auto"/>
              <w:left w:val="single" w:sz="8" w:space="0" w:color="auto"/>
              <w:bottom w:val="single" w:sz="8" w:space="0" w:color="auto"/>
              <w:right w:val="single" w:sz="8" w:space="0" w:color="auto"/>
            </w:tcBorders>
            <w:hideMark/>
          </w:tcPr>
          <w:p w14:paraId="344F38FB" w14:textId="77777777" w:rsidR="00A52AA6" w:rsidRPr="00057DD2" w:rsidRDefault="00A52AA6" w:rsidP="00984720">
            <w:pPr>
              <w:pStyle w:val="af9"/>
              <w:spacing w:line="276" w:lineRule="auto"/>
              <w:jc w:val="center"/>
              <w:rPr>
                <w:rFonts w:ascii="Times New Roman" w:hAnsi="Times New Roman" w:cs="Times New Roman"/>
                <w:b/>
                <w:sz w:val="20"/>
                <w:szCs w:val="20"/>
                <w:lang w:eastAsia="en-US"/>
              </w:rPr>
            </w:pPr>
            <w:r w:rsidRPr="00057DD2">
              <w:rPr>
                <w:rFonts w:ascii="Times New Roman" w:hAnsi="Times New Roman" w:cs="Times New Roman"/>
                <w:b/>
                <w:sz w:val="20"/>
                <w:szCs w:val="20"/>
                <w:lang w:eastAsia="en-US"/>
              </w:rPr>
              <w:t>Проектный номинальный класс напряжения, кВ</w:t>
            </w:r>
          </w:p>
        </w:tc>
        <w:tc>
          <w:tcPr>
            <w:tcW w:w="3265" w:type="pct"/>
            <w:tcBorders>
              <w:top w:val="single" w:sz="8" w:space="0" w:color="auto"/>
              <w:left w:val="single" w:sz="8" w:space="0" w:color="auto"/>
              <w:bottom w:val="single" w:sz="8" w:space="0" w:color="auto"/>
              <w:right w:val="single" w:sz="8" w:space="0" w:color="auto"/>
            </w:tcBorders>
            <w:hideMark/>
          </w:tcPr>
          <w:p w14:paraId="5E49C176" w14:textId="77777777" w:rsidR="00A52AA6" w:rsidRPr="00057DD2" w:rsidRDefault="00A52AA6" w:rsidP="00984720">
            <w:pPr>
              <w:pStyle w:val="af9"/>
              <w:spacing w:line="276" w:lineRule="auto"/>
              <w:jc w:val="center"/>
              <w:rPr>
                <w:rFonts w:ascii="Times New Roman" w:hAnsi="Times New Roman" w:cs="Times New Roman"/>
                <w:b/>
                <w:sz w:val="20"/>
                <w:szCs w:val="20"/>
                <w:lang w:eastAsia="en-US"/>
              </w:rPr>
            </w:pPr>
            <w:r w:rsidRPr="00057DD2">
              <w:rPr>
                <w:rFonts w:ascii="Times New Roman" w:hAnsi="Times New Roman" w:cs="Times New Roman"/>
                <w:b/>
                <w:sz w:val="20"/>
                <w:szCs w:val="20"/>
                <w:lang w:eastAsia="en-US"/>
              </w:rPr>
              <w:t>Расстояние, м</w:t>
            </w:r>
          </w:p>
        </w:tc>
      </w:tr>
      <w:tr w:rsidR="00A52AA6" w:rsidRPr="00057DD2" w14:paraId="67829770" w14:textId="77777777" w:rsidTr="00984720">
        <w:tc>
          <w:tcPr>
            <w:tcW w:w="263" w:type="pct"/>
            <w:tcBorders>
              <w:top w:val="single" w:sz="8" w:space="0" w:color="auto"/>
              <w:left w:val="single" w:sz="8" w:space="0" w:color="auto"/>
              <w:bottom w:val="single" w:sz="8" w:space="0" w:color="auto"/>
              <w:right w:val="single" w:sz="8" w:space="0" w:color="auto"/>
            </w:tcBorders>
            <w:hideMark/>
          </w:tcPr>
          <w:p w14:paraId="7750A85F"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w:t>
            </w:r>
          </w:p>
        </w:tc>
        <w:tc>
          <w:tcPr>
            <w:tcW w:w="1472" w:type="pct"/>
            <w:tcBorders>
              <w:top w:val="single" w:sz="8" w:space="0" w:color="auto"/>
              <w:left w:val="single" w:sz="8" w:space="0" w:color="auto"/>
              <w:bottom w:val="single" w:sz="8" w:space="0" w:color="auto"/>
              <w:right w:val="single" w:sz="8" w:space="0" w:color="auto"/>
            </w:tcBorders>
            <w:hideMark/>
          </w:tcPr>
          <w:p w14:paraId="6C584204"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до 1</w:t>
            </w:r>
          </w:p>
        </w:tc>
        <w:tc>
          <w:tcPr>
            <w:tcW w:w="3265" w:type="pct"/>
            <w:tcBorders>
              <w:top w:val="single" w:sz="8" w:space="0" w:color="auto"/>
              <w:left w:val="single" w:sz="8" w:space="0" w:color="auto"/>
              <w:bottom w:val="single" w:sz="8" w:space="0" w:color="auto"/>
              <w:right w:val="single" w:sz="8" w:space="0" w:color="auto"/>
            </w:tcBorders>
            <w:hideMark/>
          </w:tcPr>
          <w:p w14:paraId="10E976E3"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A52AA6" w:rsidRPr="00057DD2" w14:paraId="7F7582D4" w14:textId="77777777" w:rsidTr="00984720">
        <w:tc>
          <w:tcPr>
            <w:tcW w:w="263" w:type="pct"/>
            <w:tcBorders>
              <w:top w:val="single" w:sz="8" w:space="0" w:color="auto"/>
              <w:left w:val="single" w:sz="8" w:space="0" w:color="auto"/>
              <w:bottom w:val="single" w:sz="8" w:space="0" w:color="auto"/>
              <w:right w:val="single" w:sz="8" w:space="0" w:color="auto"/>
            </w:tcBorders>
            <w:hideMark/>
          </w:tcPr>
          <w:p w14:paraId="17F88DA4"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2</w:t>
            </w:r>
          </w:p>
        </w:tc>
        <w:tc>
          <w:tcPr>
            <w:tcW w:w="1472" w:type="pct"/>
            <w:tcBorders>
              <w:top w:val="single" w:sz="8" w:space="0" w:color="auto"/>
              <w:left w:val="single" w:sz="8" w:space="0" w:color="auto"/>
              <w:bottom w:val="single" w:sz="8" w:space="0" w:color="auto"/>
              <w:right w:val="single" w:sz="8" w:space="0" w:color="auto"/>
            </w:tcBorders>
            <w:hideMark/>
          </w:tcPr>
          <w:p w14:paraId="355E79E9"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1 - 20</w:t>
            </w:r>
          </w:p>
        </w:tc>
        <w:tc>
          <w:tcPr>
            <w:tcW w:w="3265" w:type="pct"/>
            <w:tcBorders>
              <w:top w:val="single" w:sz="8" w:space="0" w:color="auto"/>
              <w:left w:val="single" w:sz="8" w:space="0" w:color="auto"/>
              <w:bottom w:val="single" w:sz="8" w:space="0" w:color="auto"/>
              <w:right w:val="single" w:sz="8" w:space="0" w:color="auto"/>
            </w:tcBorders>
            <w:hideMark/>
          </w:tcPr>
          <w:p w14:paraId="0477B55E"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10 (5 - для линий с самонесущими или изолированными проводами, размещенных в границах населенных пунктов)</w:t>
            </w:r>
          </w:p>
        </w:tc>
      </w:tr>
      <w:tr w:rsidR="00A52AA6" w:rsidRPr="00057DD2" w14:paraId="494630E1" w14:textId="77777777" w:rsidTr="00984720">
        <w:tc>
          <w:tcPr>
            <w:tcW w:w="263" w:type="pct"/>
            <w:tcBorders>
              <w:top w:val="single" w:sz="8" w:space="0" w:color="auto"/>
              <w:left w:val="single" w:sz="8" w:space="0" w:color="auto"/>
              <w:bottom w:val="single" w:sz="8" w:space="0" w:color="auto"/>
              <w:right w:val="single" w:sz="8" w:space="0" w:color="auto"/>
            </w:tcBorders>
            <w:hideMark/>
          </w:tcPr>
          <w:p w14:paraId="5A28FB3F"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3</w:t>
            </w:r>
          </w:p>
        </w:tc>
        <w:tc>
          <w:tcPr>
            <w:tcW w:w="1472" w:type="pct"/>
            <w:tcBorders>
              <w:top w:val="single" w:sz="8" w:space="0" w:color="auto"/>
              <w:left w:val="single" w:sz="8" w:space="0" w:color="auto"/>
              <w:bottom w:val="single" w:sz="8" w:space="0" w:color="auto"/>
              <w:right w:val="single" w:sz="8" w:space="0" w:color="auto"/>
            </w:tcBorders>
            <w:hideMark/>
          </w:tcPr>
          <w:p w14:paraId="713B8004"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35</w:t>
            </w:r>
          </w:p>
        </w:tc>
        <w:tc>
          <w:tcPr>
            <w:tcW w:w="3265" w:type="pct"/>
            <w:tcBorders>
              <w:top w:val="single" w:sz="8" w:space="0" w:color="auto"/>
              <w:left w:val="single" w:sz="8" w:space="0" w:color="auto"/>
              <w:bottom w:val="single" w:sz="8" w:space="0" w:color="auto"/>
              <w:right w:val="single" w:sz="8" w:space="0" w:color="auto"/>
            </w:tcBorders>
            <w:hideMark/>
          </w:tcPr>
          <w:p w14:paraId="12AB1B62"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15</w:t>
            </w:r>
          </w:p>
        </w:tc>
      </w:tr>
      <w:tr w:rsidR="00A52AA6" w:rsidRPr="00057DD2" w14:paraId="733BC71F" w14:textId="77777777" w:rsidTr="00984720">
        <w:tc>
          <w:tcPr>
            <w:tcW w:w="263" w:type="pct"/>
            <w:tcBorders>
              <w:top w:val="single" w:sz="8" w:space="0" w:color="auto"/>
              <w:left w:val="single" w:sz="8" w:space="0" w:color="auto"/>
              <w:bottom w:val="single" w:sz="8" w:space="0" w:color="auto"/>
              <w:right w:val="single" w:sz="8" w:space="0" w:color="auto"/>
            </w:tcBorders>
            <w:hideMark/>
          </w:tcPr>
          <w:p w14:paraId="24CDFD02"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4</w:t>
            </w:r>
          </w:p>
        </w:tc>
        <w:tc>
          <w:tcPr>
            <w:tcW w:w="1472" w:type="pct"/>
            <w:tcBorders>
              <w:top w:val="single" w:sz="8" w:space="0" w:color="auto"/>
              <w:left w:val="single" w:sz="8" w:space="0" w:color="auto"/>
              <w:bottom w:val="single" w:sz="8" w:space="0" w:color="auto"/>
              <w:right w:val="single" w:sz="8" w:space="0" w:color="auto"/>
            </w:tcBorders>
            <w:hideMark/>
          </w:tcPr>
          <w:p w14:paraId="0D700454"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110</w:t>
            </w:r>
          </w:p>
        </w:tc>
        <w:tc>
          <w:tcPr>
            <w:tcW w:w="3265" w:type="pct"/>
            <w:tcBorders>
              <w:top w:val="single" w:sz="8" w:space="0" w:color="auto"/>
              <w:left w:val="single" w:sz="8" w:space="0" w:color="auto"/>
              <w:bottom w:val="single" w:sz="8" w:space="0" w:color="auto"/>
              <w:right w:val="single" w:sz="8" w:space="0" w:color="auto"/>
            </w:tcBorders>
            <w:hideMark/>
          </w:tcPr>
          <w:p w14:paraId="1D62D2C0"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20</w:t>
            </w:r>
          </w:p>
        </w:tc>
      </w:tr>
      <w:tr w:rsidR="00A52AA6" w:rsidRPr="00057DD2" w14:paraId="69239A04" w14:textId="77777777" w:rsidTr="00984720">
        <w:tc>
          <w:tcPr>
            <w:tcW w:w="263" w:type="pct"/>
            <w:tcBorders>
              <w:top w:val="single" w:sz="8" w:space="0" w:color="auto"/>
              <w:left w:val="single" w:sz="8" w:space="0" w:color="auto"/>
              <w:bottom w:val="single" w:sz="8" w:space="0" w:color="auto"/>
              <w:right w:val="single" w:sz="8" w:space="0" w:color="auto"/>
            </w:tcBorders>
            <w:hideMark/>
          </w:tcPr>
          <w:p w14:paraId="5752D304"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5</w:t>
            </w:r>
          </w:p>
        </w:tc>
        <w:tc>
          <w:tcPr>
            <w:tcW w:w="1472" w:type="pct"/>
            <w:tcBorders>
              <w:top w:val="single" w:sz="8" w:space="0" w:color="auto"/>
              <w:left w:val="single" w:sz="8" w:space="0" w:color="auto"/>
              <w:bottom w:val="single" w:sz="8" w:space="0" w:color="auto"/>
              <w:right w:val="single" w:sz="8" w:space="0" w:color="auto"/>
            </w:tcBorders>
            <w:hideMark/>
          </w:tcPr>
          <w:p w14:paraId="1F7629E1"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150, 220</w:t>
            </w:r>
          </w:p>
        </w:tc>
        <w:tc>
          <w:tcPr>
            <w:tcW w:w="3265" w:type="pct"/>
            <w:tcBorders>
              <w:top w:val="single" w:sz="8" w:space="0" w:color="auto"/>
              <w:left w:val="single" w:sz="8" w:space="0" w:color="auto"/>
              <w:bottom w:val="single" w:sz="8" w:space="0" w:color="auto"/>
              <w:right w:val="single" w:sz="8" w:space="0" w:color="auto"/>
            </w:tcBorders>
            <w:hideMark/>
          </w:tcPr>
          <w:p w14:paraId="13316605" w14:textId="77777777" w:rsidR="00A52AA6" w:rsidRPr="00057DD2" w:rsidRDefault="00A52AA6" w:rsidP="00984720">
            <w:pPr>
              <w:pStyle w:val="af9"/>
              <w:spacing w:line="276" w:lineRule="auto"/>
              <w:rPr>
                <w:rFonts w:ascii="Times New Roman" w:hAnsi="Times New Roman" w:cs="Times New Roman"/>
                <w:sz w:val="20"/>
                <w:szCs w:val="20"/>
                <w:lang w:eastAsia="en-US"/>
              </w:rPr>
            </w:pPr>
            <w:r w:rsidRPr="00057DD2">
              <w:rPr>
                <w:rFonts w:ascii="Times New Roman" w:hAnsi="Times New Roman" w:cs="Times New Roman"/>
                <w:sz w:val="20"/>
                <w:szCs w:val="20"/>
                <w:lang w:eastAsia="en-US"/>
              </w:rPr>
              <w:t>25</w:t>
            </w:r>
          </w:p>
        </w:tc>
      </w:tr>
    </w:tbl>
    <w:p w14:paraId="15D8813E" w14:textId="77777777" w:rsidR="00A52AA6" w:rsidRPr="00057DD2" w:rsidRDefault="00A52AA6" w:rsidP="00A52AA6">
      <w:pPr>
        <w:widowControl w:val="0"/>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б</w:t>
      </w:r>
      <w:r w:rsidRPr="00057DD2">
        <w:rPr>
          <w:rFonts w:ascii="Times New Roman" w:eastAsia="Times New Roman" w:hAnsi="Times New Roman" w:cs="Times New Roman"/>
          <w:bCs/>
          <w:sz w:val="24"/>
          <w:szCs w:val="24"/>
          <w:lang w:eastAsia="ru-RU"/>
        </w:rPr>
        <w:t xml:space="preserve">)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w:t>
      </w:r>
      <w:r w:rsidRPr="00057DD2">
        <w:rPr>
          <w:rFonts w:ascii="Times New Roman" w:eastAsia="Times New Roman" w:hAnsi="Times New Roman" w:cs="Times New Roman"/>
          <w:bCs/>
          <w:sz w:val="24"/>
          <w:szCs w:val="24"/>
          <w:lang w:eastAsia="ru-RU"/>
        </w:rPr>
        <w:lastRenderedPageBreak/>
        <w:t>на 1 метр в сторону проезжей части улицы);</w:t>
      </w:r>
    </w:p>
    <w:p w14:paraId="2DE2EFAE"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7611BCFA"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218BA9B3"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Согласно Постановлению Правительства РФ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05F9FAA4" w14:textId="77777777"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ПС-220 кВ – 25м;</w:t>
      </w:r>
    </w:p>
    <w:p w14:paraId="62112B69" w14:textId="77777777"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ПС-110 кВ – 20 м;</w:t>
      </w:r>
    </w:p>
    <w:p w14:paraId="47BB4013" w14:textId="77777777"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ПС-35 кВ – 15 м;</w:t>
      </w:r>
    </w:p>
    <w:p w14:paraId="7595E613" w14:textId="77777777"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ТП-10 кВ – 10 м.</w:t>
      </w:r>
    </w:p>
    <w:p w14:paraId="12A86A8E"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620C829B"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пределах охранных зон без письменного решения о согласовании сетевых организаций юридическим и физическим лицам запрещается:</w:t>
      </w:r>
    </w:p>
    <w:p w14:paraId="14FB56EB" w14:textId="77777777"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строительство, капитальный ремонт, реконструкция или снос зданий и сооружений;</w:t>
      </w:r>
    </w:p>
    <w:p w14:paraId="09422A59" w14:textId="77777777"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4A5F5BEB" w14:textId="77777777" w:rsidR="00A52AA6" w:rsidRPr="00057DD2" w:rsidRDefault="00A52AA6">
      <w:pPr>
        <w:pStyle w:val="afff1"/>
        <w:widowControl w:val="0"/>
        <w:numPr>
          <w:ilvl w:val="0"/>
          <w:numId w:val="16"/>
        </w:numPr>
        <w:autoSpaceDE w:val="0"/>
        <w:autoSpaceDN w:val="0"/>
        <w:adjustRightInd w:val="0"/>
        <w:spacing w:before="120" w:after="120"/>
        <w:ind w:left="1418" w:hanging="709"/>
      </w:pPr>
      <w:r w:rsidRPr="00057DD2">
        <w:t>посадка и вырубка деревьев и кустарников.</w:t>
      </w:r>
    </w:p>
    <w:p w14:paraId="2743AE02" w14:textId="40F1012F" w:rsidR="00A52AA6" w:rsidRPr="00057DD2" w:rsidRDefault="00A52AA6" w:rsidP="00A52AA6">
      <w:pPr>
        <w:pStyle w:val="3"/>
        <w:keepLines/>
        <w:spacing w:after="240"/>
        <w:jc w:val="center"/>
        <w:rPr>
          <w:rFonts w:ascii="Times New Roman" w:eastAsiaTheme="majorEastAsia" w:hAnsi="Times New Roman"/>
          <w:color w:val="auto"/>
          <w:sz w:val="24"/>
          <w:szCs w:val="24"/>
        </w:rPr>
      </w:pPr>
      <w:bookmarkStart w:id="32" w:name="_Toc100819804"/>
      <w:bookmarkStart w:id="33" w:name="_Toc106800853"/>
      <w:bookmarkStart w:id="34" w:name="_Toc145917075"/>
      <w:bookmarkStart w:id="35" w:name="_Toc147923758"/>
      <w:bookmarkStart w:id="36" w:name="_Toc164666739"/>
      <w:r w:rsidRPr="00057DD2">
        <w:rPr>
          <w:rFonts w:ascii="Times New Roman" w:eastAsiaTheme="majorEastAsia" w:hAnsi="Times New Roman"/>
          <w:color w:val="auto"/>
          <w:sz w:val="24"/>
          <w:szCs w:val="24"/>
        </w:rPr>
        <w:t>Статья 45.3. Придорожная полоса</w:t>
      </w:r>
      <w:bookmarkEnd w:id="32"/>
      <w:bookmarkEnd w:id="33"/>
      <w:bookmarkEnd w:id="34"/>
      <w:bookmarkEnd w:id="35"/>
      <w:bookmarkEnd w:id="36"/>
    </w:p>
    <w:p w14:paraId="6A7755F8"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233B1860" w14:textId="51C9F75B" w:rsidR="00A52AA6" w:rsidRPr="00057DD2" w:rsidRDefault="00A52AA6" w:rsidP="00A52AA6">
      <w:pPr>
        <w:pStyle w:val="3"/>
        <w:keepLines/>
        <w:spacing w:after="240"/>
        <w:jc w:val="center"/>
        <w:rPr>
          <w:rFonts w:ascii="Times New Roman" w:eastAsiaTheme="majorEastAsia" w:hAnsi="Times New Roman"/>
          <w:color w:val="auto"/>
          <w:sz w:val="24"/>
          <w:szCs w:val="24"/>
        </w:rPr>
      </w:pPr>
      <w:bookmarkStart w:id="37" w:name="_Toc164666740"/>
      <w:r w:rsidRPr="00057DD2">
        <w:rPr>
          <w:rFonts w:ascii="Times New Roman" w:eastAsiaTheme="majorEastAsia" w:hAnsi="Times New Roman"/>
          <w:color w:val="auto"/>
          <w:sz w:val="24"/>
          <w:szCs w:val="24"/>
        </w:rPr>
        <w:lastRenderedPageBreak/>
        <w:t>Статья 45.4.</w:t>
      </w:r>
      <w:r w:rsidRPr="00057DD2">
        <w:rPr>
          <w:rFonts w:ascii="Times New Roman" w:hAnsi="Times New Roman"/>
          <w:bCs/>
          <w:sz w:val="24"/>
          <w:szCs w:val="24"/>
        </w:rPr>
        <w:t xml:space="preserve"> Другие зоны, устанавливаемые в соответствии с законодательством Российской Федерации</w:t>
      </w:r>
      <w:r w:rsidRPr="00057DD2">
        <w:rPr>
          <w:rFonts w:ascii="Times New Roman" w:eastAsiaTheme="majorEastAsia" w:hAnsi="Times New Roman"/>
          <w:color w:val="auto"/>
          <w:sz w:val="24"/>
          <w:szCs w:val="24"/>
        </w:rPr>
        <w:t xml:space="preserve"> (Минимальные расстояния от магистральных газопроводов)</w:t>
      </w:r>
      <w:bookmarkEnd w:id="37"/>
    </w:p>
    <w:p w14:paraId="795455FF" w14:textId="68FB4C82"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 разработке документов территориального планирования учитывались как охранные зоны трубопроводов, так и зоны минимально допустимых расстояний от оси трубопроводов до населенных пунктов, отдельных зданий и сооружений, которые должны приниматься в зависимости от класса и диаметра трубопроводов, степени ответственности объектов и необходимости обеспечения их безопасности в соответствии с СП 36.13330.2012 Свод правил. Магистральные трубопроводы. Актуализированная редакция СНиП 2.05.06-85*, «Правила охраны магистральных газопроводов от 08.09.2017 № 1083».</w:t>
      </w:r>
    </w:p>
    <w:p w14:paraId="33741511"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соответствии со ст. 28 Федерального Закона «О газоснабжении в Российской Федерации», ст. 90 пункта 6 Земельного Кодекса Российской Федерации, Правил охраны магистральных газопроводов, утвержденных постановлением Правительства Российской Федерации от 08.09.2017 г. № 1083, устанавливаются охранные зоны. Вдоль линейной части магистральных газопроводов - в виде территории, ограниченной условными параллельными плоскостями, проходящими на расстоянии 25 м от оси магистрального газопровода с каждой стороны.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 с каждой стороны. Минимальные расстояния в соответствии с СП 36.13330.2012 Свод правил. Магистральные трубопроводы. Актуализированная редакция СНиП 2.05.06-85* в зависимости от диаметра трубы газопровода:</w:t>
      </w:r>
    </w:p>
    <w:p w14:paraId="075909B7" w14:textId="77777777" w:rsidR="00A52AA6" w:rsidRPr="00057DD2" w:rsidRDefault="00A52AA6">
      <w:pPr>
        <w:pStyle w:val="afff1"/>
        <w:widowControl w:val="0"/>
        <w:numPr>
          <w:ilvl w:val="0"/>
          <w:numId w:val="16"/>
        </w:numPr>
        <w:autoSpaceDE w:val="0"/>
        <w:autoSpaceDN w:val="0"/>
        <w:adjustRightInd w:val="0"/>
        <w:spacing w:line="276" w:lineRule="auto"/>
        <w:ind w:left="1418" w:hanging="709"/>
      </w:pPr>
      <w:r w:rsidRPr="00057DD2">
        <w:t>для газопровода I класса опасности до 300 мм = 100 м;</w:t>
      </w:r>
    </w:p>
    <w:p w14:paraId="7DD67177" w14:textId="77777777" w:rsidR="00A52AA6" w:rsidRPr="00057DD2" w:rsidRDefault="00A52AA6">
      <w:pPr>
        <w:pStyle w:val="afff1"/>
        <w:widowControl w:val="0"/>
        <w:numPr>
          <w:ilvl w:val="0"/>
          <w:numId w:val="16"/>
        </w:numPr>
        <w:autoSpaceDE w:val="0"/>
        <w:autoSpaceDN w:val="0"/>
        <w:adjustRightInd w:val="0"/>
        <w:spacing w:line="276" w:lineRule="auto"/>
        <w:ind w:left="1418" w:hanging="709"/>
      </w:pPr>
      <w:r w:rsidRPr="00057DD2">
        <w:t>для ГРС с диаметром трубы до 300 мм=150м.</w:t>
      </w:r>
    </w:p>
    <w:p w14:paraId="26CBE715"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 проектировании, строительстве и реконструкции зданий, строений и сооружений должны соблюдаться минимальные расстояния от указанных объектов до магистрального газопровода, предусмотренные нормативными документами в области технического регулирования.</w:t>
      </w:r>
    </w:p>
    <w:p w14:paraId="776CC60D"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22F6CE1F"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охранных зонах запрещается:</w:t>
      </w:r>
    </w:p>
    <w:p w14:paraId="714E363A"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перемещать, засыпать, повреждать и разрушать контрольно- измерительные и контрольно-диагностические пункты, предупредительные надписи, опознавательные и сигнальные знаки местонахождении магистральных газопроводов;</w:t>
      </w:r>
    </w:p>
    <w:p w14:paraId="60834D66"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283D257C"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устраивать свалки, осуществлять сброс и слив едких и коррозионно- агрессивных веществ и горюче-смазочных материалов;</w:t>
      </w:r>
    </w:p>
    <w:p w14:paraId="4CD3E14F"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 складировать любые материалы, в том числе горюче-смазочные, или размещать хранилища любых материалов;</w:t>
      </w:r>
    </w:p>
    <w:p w14:paraId="777776AD"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3D10C907"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47FCE6E3"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4C326808"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з) проводить работы с использованием ударно-импульсных устройств и вспомогательных механизмов, сбрасывать грузы;</w:t>
      </w:r>
    </w:p>
    <w:p w14:paraId="44CDE561"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и) осуществлять рекреационную деятельность, кроме деятельности, предусмотренной подпунктом «ж» пункта 6 Правил охраны магистральных газопроводов, утвержденных постановлением Правительства Российской Федерации от 08.09.2017 № 1083, разводить костры и размещать источники огня;</w:t>
      </w:r>
    </w:p>
    <w:p w14:paraId="29E5985A"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к) огораживать и перегораживать охранные зоны;</w:t>
      </w:r>
    </w:p>
    <w:p w14:paraId="68126D90"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л) размещать какие-либо здания, строения, сооружения, не относящиеся к объектам, указанным в пункте 2 Правил охраны магистральных газопроводов, утвержденных постановлением Правительства Российской Федерации от 08.09.2017 № 1083, за исключением объектов, указанных в подпунктах «д» - «к» и «м» пункта 6 Правил охраны магистральных газопроводов, утвержденных постановлением Правительства Российской Федерации от 08.09.2017 № 1083;</w:t>
      </w:r>
    </w:p>
    <w:p w14:paraId="26022859"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м) осуществлять несанкционированное подключение (присоединение) к магистральному газопроводу.</w:t>
      </w:r>
    </w:p>
    <w:p w14:paraId="3BD29B8D"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охранных зонах с письменного разрешении собственники магистрального газопровода или организации, эксплуатирующей магистральный газопровод (далее - разрешение на производство работ), допускается:</w:t>
      </w:r>
    </w:p>
    <w:p w14:paraId="19A63310"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проведение горных, взрывных, строительных, монтажных, мелиоративных работ, в том числе работ, связанных с затоплением земель;</w:t>
      </w:r>
    </w:p>
    <w:p w14:paraId="1801A131"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б) осуществление посадки и вырубки деревьев и кустарников; </w:t>
      </w:r>
    </w:p>
    <w:p w14:paraId="11918702"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проведение погрузочно-разгрузочных работ, устройство водопоев скота, колка и заготовка льда;</w:t>
      </w:r>
    </w:p>
    <w:p w14:paraId="16F4FFAB"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 проведение земляных работ на глубине более чем 0,3 м, планировка грунта;</w:t>
      </w:r>
    </w:p>
    <w:p w14:paraId="5000EF7A"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 сооружение запруд на реках и ручьях;</w:t>
      </w:r>
    </w:p>
    <w:p w14:paraId="4EF0098A"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е) складирование кормов, удобрений, сена, соломы, размещение полевых станов и загонов для скота;</w:t>
      </w:r>
    </w:p>
    <w:p w14:paraId="69AAD463"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ж) размещение туристских стоянок;</w:t>
      </w:r>
    </w:p>
    <w:p w14:paraId="59A2D153"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з) размещение гаражей, стоянок и парковок транспортных средств;</w:t>
      </w:r>
    </w:p>
    <w:p w14:paraId="5645448D"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и) сооружение переездов через магистральные газопроводы;</w:t>
      </w:r>
    </w:p>
    <w:p w14:paraId="3A63C88A"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к) прокладка инженерных коммуникаций;</w:t>
      </w:r>
    </w:p>
    <w:p w14:paraId="21111E84"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л) проведение инженерных изысканий, связанных с бурением скважин и устройством шурфов;</w:t>
      </w:r>
    </w:p>
    <w:p w14:paraId="28CC7343"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м) устройство причалов для судов и пляжей;</w:t>
      </w:r>
    </w:p>
    <w:p w14:paraId="466EABDA"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 проведение работ на объектах транспортной инфраструктуры, находящихся на территории охранной зоны;</w:t>
      </w:r>
    </w:p>
    <w:p w14:paraId="1EC3B439"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 проведение работ, связанных с временным затоплением земель, не относящихся к землям сельскохозяйственного назначения. Любые работы и действия, производимые в охранных зонах трубопроводов, кроме ремонтно-восстановительных и сельскохозяйственных работ, могут выполняться только по получении Разрешения на производство работ в охранной зоне магистрального трубопровода от предприятия трубопроводного транспорта.</w:t>
      </w:r>
    </w:p>
    <w:p w14:paraId="54E5A302"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целях получения разрешения на производство работ организация или физическое лицо, намеревающиеся производить указанные в пункте 6 настоящих Правил работы, обязаны обратиться к собственнику магистрального газопровода или организации, эксплуатирующей магистральный газопровод, с письменным заявлением не менее чем за 20 рабочих дней до планируемого дня начала работ.</w:t>
      </w:r>
    </w:p>
    <w:p w14:paraId="08AB5554"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 санитарно-защитной зоне не допускается размешать: жилую застройку, включая отдельные жилые дома, ландшафтно-рекреационные зоны, зоны отдыха, территории </w:t>
      </w:r>
      <w:r w:rsidRPr="00057DD2">
        <w:rPr>
          <w:rFonts w:ascii="Times New Roman" w:eastAsia="Times New Roman" w:hAnsi="Times New Roman" w:cs="Times New Roman"/>
          <w:bCs/>
          <w:sz w:val="24"/>
          <w:szCs w:val="24"/>
          <w:lang w:eastAsia="ru-RU"/>
        </w:rPr>
        <w:lastRenderedPageBreak/>
        <w:t>курортов, санаториев и домов отдыха, территории садоводства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2FF52393" w14:textId="77777777" w:rsidR="00A52AA6" w:rsidRPr="00057DD2" w:rsidRDefault="00A52AA6" w:rsidP="00A52AA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Минимальные расстояния от ГРС в соответствии с СП 36.13330.2012 Свод правил. Магистральные трубопроводы. Актуализированная редакция 2.05.06-85* определяются в зависимости от диаметра трубы газопровода:</w:t>
      </w:r>
    </w:p>
    <w:p w14:paraId="6A6290BF" w14:textId="77777777" w:rsidR="00A52AA6" w:rsidRPr="00057DD2" w:rsidRDefault="00A52AA6">
      <w:pPr>
        <w:pStyle w:val="afff1"/>
        <w:widowControl w:val="0"/>
        <w:numPr>
          <w:ilvl w:val="0"/>
          <w:numId w:val="16"/>
        </w:numPr>
        <w:autoSpaceDE w:val="0"/>
        <w:autoSpaceDN w:val="0"/>
        <w:adjustRightInd w:val="0"/>
        <w:ind w:left="1418" w:hanging="709"/>
      </w:pPr>
      <w:r w:rsidRPr="00057DD2">
        <w:t>газопровод I класса, номинальный диаметр 300 мм и менее – 100 м;</w:t>
      </w:r>
    </w:p>
    <w:p w14:paraId="6257E120" w14:textId="77777777" w:rsidR="00A52AA6" w:rsidRPr="00057DD2" w:rsidRDefault="00A52AA6">
      <w:pPr>
        <w:pStyle w:val="afff1"/>
        <w:widowControl w:val="0"/>
        <w:numPr>
          <w:ilvl w:val="0"/>
          <w:numId w:val="16"/>
        </w:numPr>
        <w:autoSpaceDE w:val="0"/>
        <w:autoSpaceDN w:val="0"/>
        <w:adjustRightInd w:val="0"/>
        <w:ind w:left="1418" w:hanging="709"/>
      </w:pPr>
      <w:r w:rsidRPr="00057DD2">
        <w:t>газопровод I класса, номинальный диаметр 300-600 мм – 150 м;</w:t>
      </w:r>
    </w:p>
    <w:p w14:paraId="60647E7C" w14:textId="77777777" w:rsidR="00A52AA6" w:rsidRPr="00057DD2" w:rsidRDefault="00A52AA6">
      <w:pPr>
        <w:pStyle w:val="afff1"/>
        <w:widowControl w:val="0"/>
        <w:numPr>
          <w:ilvl w:val="0"/>
          <w:numId w:val="16"/>
        </w:numPr>
        <w:autoSpaceDE w:val="0"/>
        <w:autoSpaceDN w:val="0"/>
        <w:adjustRightInd w:val="0"/>
        <w:ind w:left="1418" w:hanging="709"/>
      </w:pPr>
      <w:r w:rsidRPr="00057DD2">
        <w:t>газопровод I класса, номинальный диаметр 600-800 мм – 200 м;</w:t>
      </w:r>
    </w:p>
    <w:p w14:paraId="0A55508A" w14:textId="77777777" w:rsidR="00A52AA6" w:rsidRPr="00057DD2" w:rsidRDefault="00A52AA6">
      <w:pPr>
        <w:pStyle w:val="afff1"/>
        <w:widowControl w:val="0"/>
        <w:numPr>
          <w:ilvl w:val="0"/>
          <w:numId w:val="16"/>
        </w:numPr>
        <w:autoSpaceDE w:val="0"/>
        <w:autoSpaceDN w:val="0"/>
        <w:adjustRightInd w:val="0"/>
        <w:ind w:left="1418" w:hanging="709"/>
      </w:pPr>
      <w:r w:rsidRPr="00057DD2">
        <w:t>газопровод I класса, номинальный диаметр 800-1000 мм – 250 м;</w:t>
      </w:r>
    </w:p>
    <w:p w14:paraId="05FF6A6B" w14:textId="77777777" w:rsidR="00A52AA6" w:rsidRPr="00057DD2" w:rsidRDefault="00A52AA6">
      <w:pPr>
        <w:pStyle w:val="afff1"/>
        <w:widowControl w:val="0"/>
        <w:numPr>
          <w:ilvl w:val="0"/>
          <w:numId w:val="16"/>
        </w:numPr>
        <w:autoSpaceDE w:val="0"/>
        <w:autoSpaceDN w:val="0"/>
        <w:adjustRightInd w:val="0"/>
        <w:ind w:left="1418" w:hanging="709"/>
      </w:pPr>
      <w:r w:rsidRPr="00057DD2">
        <w:t>газопровод I класса, номинальный диаметр 1000-1200 мм – 300 м;</w:t>
      </w:r>
    </w:p>
    <w:p w14:paraId="32A24BC3" w14:textId="77777777" w:rsidR="00A52AA6" w:rsidRPr="00057DD2" w:rsidRDefault="00A52AA6">
      <w:pPr>
        <w:pStyle w:val="afff1"/>
        <w:widowControl w:val="0"/>
        <w:numPr>
          <w:ilvl w:val="0"/>
          <w:numId w:val="16"/>
        </w:numPr>
        <w:autoSpaceDE w:val="0"/>
        <w:autoSpaceDN w:val="0"/>
        <w:adjustRightInd w:val="0"/>
        <w:ind w:left="1418" w:hanging="709"/>
      </w:pPr>
      <w:r w:rsidRPr="00057DD2">
        <w:t>газопровод I класса, номинальный диаметр 1200-1400 мм – 350 м;</w:t>
      </w:r>
    </w:p>
    <w:p w14:paraId="174136DB" w14:textId="77777777" w:rsidR="00A52AA6" w:rsidRPr="00057DD2" w:rsidRDefault="00A52AA6">
      <w:pPr>
        <w:pStyle w:val="afff1"/>
        <w:widowControl w:val="0"/>
        <w:numPr>
          <w:ilvl w:val="0"/>
          <w:numId w:val="16"/>
        </w:numPr>
        <w:autoSpaceDE w:val="0"/>
        <w:autoSpaceDN w:val="0"/>
        <w:adjustRightInd w:val="0"/>
        <w:ind w:left="1418" w:hanging="709"/>
      </w:pPr>
      <w:r w:rsidRPr="00057DD2">
        <w:t>газопровод II класса, номинальный диаметр 300 мм и менее – 75 м;</w:t>
      </w:r>
    </w:p>
    <w:p w14:paraId="3BE2402F" w14:textId="77777777" w:rsidR="00A52AA6" w:rsidRPr="00057DD2" w:rsidRDefault="00A52AA6">
      <w:pPr>
        <w:pStyle w:val="afff1"/>
        <w:widowControl w:val="0"/>
        <w:numPr>
          <w:ilvl w:val="0"/>
          <w:numId w:val="16"/>
        </w:numPr>
        <w:autoSpaceDE w:val="0"/>
        <w:autoSpaceDN w:val="0"/>
        <w:adjustRightInd w:val="0"/>
        <w:ind w:left="1418" w:hanging="709"/>
      </w:pPr>
      <w:r w:rsidRPr="00057DD2">
        <w:t>газопровод II класса, номинальный диаметр св. 300 мм – 125 м.</w:t>
      </w:r>
    </w:p>
    <w:p w14:paraId="181C4776" w14:textId="306CAE5C" w:rsidR="00B42B87" w:rsidRPr="00057DD2" w:rsidRDefault="00085FED" w:rsidP="00085FED">
      <w:pPr>
        <w:pStyle w:val="3"/>
        <w:keepLines/>
        <w:spacing w:after="240"/>
        <w:jc w:val="center"/>
        <w:rPr>
          <w:rFonts w:ascii="Times New Roman" w:eastAsiaTheme="majorEastAsia" w:hAnsi="Times New Roman"/>
          <w:color w:val="auto"/>
          <w:sz w:val="24"/>
          <w:szCs w:val="24"/>
        </w:rPr>
      </w:pPr>
      <w:bookmarkStart w:id="38" w:name="_Toc164666741"/>
      <w:r w:rsidRPr="00057DD2">
        <w:rPr>
          <w:rFonts w:ascii="Times New Roman" w:eastAsiaTheme="majorEastAsia" w:hAnsi="Times New Roman"/>
          <w:color w:val="auto"/>
          <w:sz w:val="24"/>
          <w:szCs w:val="24"/>
        </w:rPr>
        <w:t>Статья 45.5. Водоохранные зоны и прибрежные защитные полосы</w:t>
      </w:r>
      <w:bookmarkEnd w:id="38"/>
    </w:p>
    <w:p w14:paraId="051A1B3B"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9" w:name="_Hlk164426962"/>
      <w:r w:rsidRPr="00057DD2">
        <w:rPr>
          <w:rFonts w:ascii="Times New Roman" w:eastAsia="Times New Roman" w:hAnsi="Times New Roman" w:cs="Times New Roman"/>
          <w:bCs/>
          <w:sz w:val="24"/>
          <w:szCs w:val="24"/>
          <w:lang w:eastAsia="ru-RU"/>
        </w:rPr>
        <w:t>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47C1E37" w14:textId="70EE2AE9"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8A006BD"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042888D6"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Ширина водоохранной зоны рек или ручьев устанавливается от их истока для рек или ручьев протяженностью:</w:t>
      </w:r>
    </w:p>
    <w:p w14:paraId="2216220E"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до десяти километров - в размере пятидесяти метров;</w:t>
      </w:r>
    </w:p>
    <w:p w14:paraId="46254249"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от десяти до пятидесяти километров - в размере ста метров;</w:t>
      </w:r>
    </w:p>
    <w:p w14:paraId="1E6CC423"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от пятидесяти километров и более - в размере двухсот метров.</w:t>
      </w:r>
    </w:p>
    <w:p w14:paraId="4DAD2F7B"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08036771"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61968575"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Границы водоохранной зоны озера Байкал устанавливаются в соответствии с Федеральным </w:t>
      </w:r>
      <w:hyperlink r:id="rId12" w:anchor="dst27" w:history="1">
        <w:r w:rsidRPr="00057DD2">
          <w:rPr>
            <w:rFonts w:ascii="Times New Roman" w:eastAsia="Times New Roman" w:hAnsi="Times New Roman" w:cs="Times New Roman"/>
            <w:bCs/>
            <w:sz w:val="24"/>
            <w:szCs w:val="24"/>
            <w:lang w:eastAsia="ru-RU"/>
          </w:rPr>
          <w:t>законом</w:t>
        </w:r>
      </w:hyperlink>
      <w:r w:rsidRPr="00057DD2">
        <w:rPr>
          <w:rFonts w:ascii="Times New Roman" w:eastAsia="Times New Roman" w:hAnsi="Times New Roman" w:cs="Times New Roman"/>
          <w:bCs/>
          <w:sz w:val="24"/>
          <w:szCs w:val="24"/>
          <w:lang w:eastAsia="ru-RU"/>
        </w:rPr>
        <w:t> от 1 мая 1999 года N 94-ФЗ "Об охране озера Байкал".</w:t>
      </w:r>
    </w:p>
    <w:p w14:paraId="634B9AC7"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Ширина водоохранной зоны моря составляет пятьсот метров.</w:t>
      </w:r>
    </w:p>
    <w:p w14:paraId="667DC072"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9. Водоохранные зоны магистральных или межхозяйственных каналов совпадают по ширине с полосами отводов таких каналов.</w:t>
      </w:r>
    </w:p>
    <w:p w14:paraId="014CD4CC"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Водоохранные зоны рек, их частей, помещенных в закрытые коллекторы, не устанавливаются.</w:t>
      </w:r>
    </w:p>
    <w:p w14:paraId="7B8C417D"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4EB95F22"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388370FF"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4EFE4234"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01CC4163"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В границах водоохранных зон запрещаются:</w:t>
      </w:r>
    </w:p>
    <w:p w14:paraId="13F515CF"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использование сточных вод в целях повышения почвенного плодородия;</w:t>
      </w:r>
    </w:p>
    <w:p w14:paraId="5D2FB0A3"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w:t>
      </w:r>
      <w:hyperlink r:id="rId13" w:anchor="dst100006" w:history="1">
        <w:r w:rsidRPr="00057DD2">
          <w:rPr>
            <w:rFonts w:ascii="Times New Roman" w:eastAsia="Times New Roman" w:hAnsi="Times New Roman" w:cs="Times New Roman"/>
            <w:bCs/>
            <w:sz w:val="24"/>
            <w:szCs w:val="24"/>
            <w:lang w:eastAsia="ru-RU"/>
          </w:rPr>
          <w:t>перечень</w:t>
        </w:r>
      </w:hyperlink>
      <w:r w:rsidRPr="00057DD2">
        <w:rPr>
          <w:rFonts w:ascii="Times New Roman" w:eastAsia="Times New Roman" w:hAnsi="Times New Roman" w:cs="Times New Roman"/>
          <w:bCs/>
          <w:sz w:val="24"/>
          <w:szCs w:val="24"/>
          <w:lang w:eastAsia="ru-RU"/>
        </w:rPr>
        <w:t>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594371CA"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осуществление авиационных мер по борьбе с вредными организмами;</w:t>
      </w:r>
    </w:p>
    <w:p w14:paraId="7A60E632"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26C156E"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481B1D8"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2AB2477C"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сброс сточных, в том числе дренажных, вод;</w:t>
      </w:r>
    </w:p>
    <w:p w14:paraId="3C19393C" w14:textId="5E6D4F93"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w:t>
      </w:r>
      <w:r w:rsidRPr="00057DD2">
        <w:rPr>
          <w:rFonts w:ascii="Times New Roman" w:eastAsia="Times New Roman" w:hAnsi="Times New Roman" w:cs="Times New Roman"/>
          <w:bCs/>
          <w:sz w:val="24"/>
          <w:szCs w:val="24"/>
          <w:lang w:eastAsia="ru-RU"/>
        </w:rPr>
        <w:lastRenderedPageBreak/>
        <w:t>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04238EF0"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32F32CD"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централизованные системы водоотведения (канализации), централизованные ливневые системы водоотведения;</w:t>
      </w:r>
    </w:p>
    <w:p w14:paraId="24BCC35B"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89F4E93" w14:textId="0319F0BB"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sidR="00BC44DF">
        <w:rPr>
          <w:rFonts w:ascii="Times New Roman" w:eastAsia="Times New Roman" w:hAnsi="Times New Roman" w:cs="Times New Roman"/>
          <w:bCs/>
          <w:sz w:val="24"/>
          <w:szCs w:val="24"/>
          <w:lang w:eastAsia="ru-RU"/>
        </w:rPr>
        <w:t>Водного</w:t>
      </w:r>
      <w:r w:rsidRPr="00057DD2">
        <w:rPr>
          <w:rFonts w:ascii="Times New Roman" w:eastAsia="Times New Roman" w:hAnsi="Times New Roman" w:cs="Times New Roman"/>
          <w:bCs/>
          <w:sz w:val="24"/>
          <w:szCs w:val="24"/>
          <w:lang w:eastAsia="ru-RU"/>
        </w:rPr>
        <w:t xml:space="preserve"> Кодекса;</w:t>
      </w:r>
    </w:p>
    <w:p w14:paraId="12965969"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CF0DC4D"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774F9C94" w14:textId="0FA8CCC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436D326" w14:textId="205C0E29"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28D2248B"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16.3. 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14:paraId="2E6C171D" w14:textId="030E12F2"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17. В границах прибрежных защитных полос наряду с установленными частью 15 настоящей статьи ограничениями запрещаются:</w:t>
      </w:r>
    </w:p>
    <w:p w14:paraId="03BF836A"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распашка земель;</w:t>
      </w:r>
    </w:p>
    <w:p w14:paraId="652135C0"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отвалов размываемых грунтов;</w:t>
      </w:r>
    </w:p>
    <w:p w14:paraId="4617E216" w14:textId="77777777"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выпас сельскохозяйственных животных и организация для них летних лагерей, </w:t>
      </w:r>
      <w:r w:rsidRPr="00057DD2">
        <w:rPr>
          <w:rFonts w:ascii="Times New Roman" w:eastAsia="Times New Roman" w:hAnsi="Times New Roman" w:cs="Times New Roman"/>
          <w:bCs/>
          <w:sz w:val="24"/>
          <w:szCs w:val="24"/>
          <w:lang w:eastAsia="ru-RU"/>
        </w:rPr>
        <w:lastRenderedPageBreak/>
        <w:t>ванн.</w:t>
      </w:r>
    </w:p>
    <w:p w14:paraId="4E85DA9B" w14:textId="37C8A2F0" w:rsidR="00085FED" w:rsidRPr="00057DD2" w:rsidRDefault="00085FED" w:rsidP="00085FED">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14:paraId="5EE63036" w14:textId="6B131B0A" w:rsidR="00DC3844" w:rsidRPr="00057DD2" w:rsidRDefault="00B77A75" w:rsidP="00DF50AE">
      <w:pPr>
        <w:pStyle w:val="2"/>
        <w:spacing w:before="240" w:after="240"/>
        <w:rPr>
          <w:sz w:val="24"/>
          <w:szCs w:val="24"/>
          <w:lang w:eastAsia="ru-RU"/>
        </w:rPr>
      </w:pPr>
      <w:bookmarkStart w:id="40" w:name="_Toc164666742"/>
      <w:bookmarkEnd w:id="39"/>
      <w:r w:rsidRPr="00057DD2">
        <w:rPr>
          <w:sz w:val="24"/>
          <w:szCs w:val="24"/>
          <w:lang w:eastAsia="ru-RU"/>
        </w:rPr>
        <w:t>ГЛАВА 14. ЗАКЛЮЧИТЕЛЬНЫЕ ПОЛОЖЕНИЯ</w:t>
      </w:r>
      <w:bookmarkEnd w:id="40"/>
    </w:p>
    <w:p w14:paraId="558E2A6E" w14:textId="7ADA2575" w:rsidR="00DC3844" w:rsidRPr="00057DD2" w:rsidRDefault="00DC3844" w:rsidP="009716E5">
      <w:pPr>
        <w:pStyle w:val="3"/>
        <w:keepLines/>
        <w:spacing w:after="240"/>
        <w:jc w:val="center"/>
        <w:rPr>
          <w:rFonts w:ascii="Times New Roman" w:eastAsiaTheme="majorEastAsia" w:hAnsi="Times New Roman"/>
          <w:color w:val="auto"/>
          <w:sz w:val="24"/>
          <w:szCs w:val="24"/>
        </w:rPr>
      </w:pPr>
      <w:bookmarkStart w:id="41" w:name="_Toc164666743"/>
      <w:r w:rsidRPr="00057DD2">
        <w:rPr>
          <w:rFonts w:ascii="Times New Roman" w:eastAsiaTheme="majorEastAsia" w:hAnsi="Times New Roman"/>
          <w:color w:val="auto"/>
          <w:sz w:val="24"/>
          <w:szCs w:val="24"/>
        </w:rPr>
        <w:t>Статья 4</w:t>
      </w:r>
      <w:r w:rsidR="006627FD" w:rsidRPr="00057DD2">
        <w:rPr>
          <w:rFonts w:ascii="Times New Roman" w:eastAsiaTheme="majorEastAsia" w:hAnsi="Times New Roman"/>
          <w:color w:val="auto"/>
          <w:sz w:val="24"/>
          <w:szCs w:val="24"/>
        </w:rPr>
        <w:t>6</w:t>
      </w:r>
      <w:r w:rsidRPr="00057DD2">
        <w:rPr>
          <w:rFonts w:ascii="Times New Roman" w:eastAsiaTheme="majorEastAsia" w:hAnsi="Times New Roman"/>
          <w:color w:val="auto"/>
          <w:sz w:val="24"/>
          <w:szCs w:val="24"/>
        </w:rPr>
        <w:t>. Действие настоящих Правил по отношению к ранее возникшим правоотношениям</w:t>
      </w:r>
      <w:bookmarkEnd w:id="41"/>
    </w:p>
    <w:p w14:paraId="49FE90E8" w14:textId="77777777"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Настоящие Правила вступает в силу со дня их официального опубликования.</w:t>
      </w:r>
    </w:p>
    <w:p w14:paraId="4609F10B" w14:textId="77777777"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067107E5" w14:textId="77777777"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Требования к образуемым и измененным земельным участкам:</w:t>
      </w:r>
    </w:p>
    <w:p w14:paraId="394887F3" w14:textId="0425A5B6" w:rsidR="00DC3844" w:rsidRPr="00057DD2"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предельные (максимальные и минимальные) размеры земельных участков, в отношении которых в соответствии с </w:t>
      </w:r>
      <w:hyperlink r:id="rId14" w:history="1">
        <w:r w:rsidRPr="00057DD2">
          <w:rPr>
            <w:rFonts w:ascii="Times New Roman" w:eastAsia="Times New Roman" w:hAnsi="Times New Roman" w:cs="Times New Roman"/>
            <w:color w:val="000000"/>
            <w:sz w:val="24"/>
            <w:szCs w:val="24"/>
            <w:lang w:eastAsia="ru-RU"/>
          </w:rPr>
          <w:t>законодательством</w:t>
        </w:r>
      </w:hyperlink>
      <w:r w:rsidRPr="00057DD2">
        <w:rPr>
          <w:rFonts w:ascii="Times New Roman" w:eastAsia="Times New Roman" w:hAnsi="Times New Roman" w:cs="Times New Roman"/>
          <w:color w:val="000000"/>
          <w:sz w:val="24"/>
          <w:szCs w:val="24"/>
          <w:lang w:eastAsia="ru-RU"/>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14:paraId="2E94521D" w14:textId="10716A36" w:rsidR="00DC3844" w:rsidRPr="00057DD2"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предельные (максимальные и минимальные) размеры земельных участков, на которые действие градостроительных регламентов </w:t>
      </w:r>
      <w:hyperlink r:id="rId15" w:history="1">
        <w:r w:rsidRPr="00057DD2">
          <w:rPr>
            <w:rFonts w:ascii="Times New Roman" w:eastAsia="Times New Roman" w:hAnsi="Times New Roman" w:cs="Times New Roman"/>
            <w:color w:val="000000"/>
            <w:sz w:val="24"/>
            <w:szCs w:val="24"/>
            <w:lang w:eastAsia="ru-RU"/>
          </w:rPr>
          <w:t>не распространяется</w:t>
        </w:r>
      </w:hyperlink>
      <w:r w:rsidRPr="00057DD2">
        <w:rPr>
          <w:rFonts w:ascii="Times New Roman" w:eastAsia="Times New Roman" w:hAnsi="Times New Roman" w:cs="Times New Roman"/>
          <w:color w:val="000000"/>
          <w:sz w:val="24"/>
          <w:szCs w:val="24"/>
          <w:lang w:eastAsia="ru-RU"/>
        </w:rPr>
        <w:t xml:space="preserve"> или в отношении которых градостроительные регламенты </w:t>
      </w:r>
      <w:hyperlink r:id="rId16" w:history="1">
        <w:r w:rsidRPr="00057DD2">
          <w:rPr>
            <w:rFonts w:ascii="Times New Roman" w:eastAsia="Times New Roman" w:hAnsi="Times New Roman" w:cs="Times New Roman"/>
            <w:color w:val="000000"/>
            <w:sz w:val="24"/>
            <w:szCs w:val="24"/>
            <w:lang w:eastAsia="ru-RU"/>
          </w:rPr>
          <w:t>не устанавливаются</w:t>
        </w:r>
      </w:hyperlink>
      <w:r w:rsidRPr="00057DD2">
        <w:rPr>
          <w:rFonts w:ascii="Times New Roman" w:eastAsia="Times New Roman" w:hAnsi="Times New Roman" w:cs="Times New Roman"/>
          <w:color w:val="000000"/>
          <w:sz w:val="24"/>
          <w:szCs w:val="24"/>
          <w:lang w:eastAsia="ru-RU"/>
        </w:rPr>
        <w:t>, определяются в соответствии с Земельным кодексом РФ, другими федеральными законами.</w:t>
      </w:r>
    </w:p>
    <w:p w14:paraId="0B1EFE67" w14:textId="77777777"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17" w:history="1">
        <w:r w:rsidRPr="00057DD2">
          <w:rPr>
            <w:rFonts w:ascii="Times New Roman" w:eastAsia="Times New Roman" w:hAnsi="Times New Roman" w:cs="Times New Roman"/>
            <w:bCs/>
            <w:sz w:val="24"/>
            <w:szCs w:val="24"/>
            <w:lang w:eastAsia="ru-RU"/>
          </w:rPr>
          <w:t>разрешенным использованием</w:t>
        </w:r>
      </w:hyperlink>
      <w:r w:rsidRPr="00057DD2">
        <w:rPr>
          <w:rFonts w:ascii="Times New Roman" w:eastAsia="Times New Roman" w:hAnsi="Times New Roman" w:cs="Times New Roman"/>
          <w:bCs/>
          <w:sz w:val="24"/>
          <w:szCs w:val="24"/>
          <w:lang w:eastAsia="ru-RU"/>
        </w:rPr>
        <w:t xml:space="preserve"> с соблюдением требований градостроительных регламентов.</w:t>
      </w:r>
    </w:p>
    <w:p w14:paraId="3F125D0E" w14:textId="77777777"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3E88BF4C" w14:textId="77777777"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1F1F9EF4" w14:textId="5FDF3C7E" w:rsidR="00DC3844" w:rsidRPr="00057DD2"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виды их использования не входят в перечень видов разрешенного использования;</w:t>
      </w:r>
    </w:p>
    <w:p w14:paraId="1B21B00A" w14:textId="05CE5A66" w:rsidR="00DC3844" w:rsidRPr="00057DD2"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их размеры не соответствуют предельным значениям, установленным градостроительным регламентом.</w:t>
      </w:r>
    </w:p>
    <w:p w14:paraId="766B285A" w14:textId="77777777"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14:paraId="07F7F1CB" w14:textId="77777777"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00A4B958" w14:textId="62D071D6"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71525160" w14:textId="17A06D9D" w:rsidR="00DC3844" w:rsidRPr="00057DD2" w:rsidRDefault="00DC3844" w:rsidP="009716E5">
      <w:pPr>
        <w:pStyle w:val="3"/>
        <w:keepLines/>
        <w:spacing w:after="240"/>
        <w:jc w:val="center"/>
        <w:rPr>
          <w:rFonts w:ascii="Times New Roman" w:hAnsi="Times New Roman"/>
          <w:b w:val="0"/>
          <w:bCs/>
          <w:sz w:val="24"/>
          <w:szCs w:val="24"/>
        </w:rPr>
      </w:pPr>
      <w:bookmarkStart w:id="42" w:name="_Toc164666744"/>
      <w:r w:rsidRPr="00057DD2">
        <w:rPr>
          <w:rFonts w:ascii="Times New Roman" w:hAnsi="Times New Roman"/>
          <w:bCs/>
          <w:sz w:val="24"/>
          <w:szCs w:val="24"/>
        </w:rPr>
        <w:lastRenderedPageBreak/>
        <w:t xml:space="preserve">Статья </w:t>
      </w:r>
      <w:r w:rsidR="00822D5F" w:rsidRPr="00057DD2">
        <w:rPr>
          <w:rFonts w:ascii="Times New Roman" w:hAnsi="Times New Roman"/>
          <w:bCs/>
          <w:sz w:val="24"/>
          <w:szCs w:val="24"/>
        </w:rPr>
        <w:t>4</w:t>
      </w:r>
      <w:r w:rsidR="006627FD" w:rsidRPr="00057DD2">
        <w:rPr>
          <w:rFonts w:ascii="Times New Roman" w:hAnsi="Times New Roman"/>
          <w:bCs/>
          <w:sz w:val="24"/>
          <w:szCs w:val="24"/>
        </w:rPr>
        <w:t>7</w:t>
      </w:r>
      <w:r w:rsidRPr="00057DD2">
        <w:rPr>
          <w:rFonts w:ascii="Times New Roman" w:hAnsi="Times New Roman"/>
          <w:bCs/>
          <w:sz w:val="24"/>
          <w:szCs w:val="24"/>
        </w:rPr>
        <w:t xml:space="preserve">. Действие настоящих Правил по отношению к градостроительной </w:t>
      </w:r>
      <w:r w:rsidRPr="00057DD2">
        <w:rPr>
          <w:rFonts w:ascii="Times New Roman" w:eastAsiaTheme="majorEastAsia" w:hAnsi="Times New Roman"/>
          <w:color w:val="auto"/>
          <w:sz w:val="24"/>
          <w:szCs w:val="24"/>
        </w:rPr>
        <w:t>документации</w:t>
      </w:r>
      <w:bookmarkEnd w:id="42"/>
    </w:p>
    <w:p w14:paraId="7E08CC41" w14:textId="77777777" w:rsidR="00DC3844" w:rsidRPr="00057DD2" w:rsidRDefault="00DC3844">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14:paraId="3290C789" w14:textId="77777777"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14:paraId="7743983A" w14:textId="77777777" w:rsidR="00DC3844" w:rsidRPr="00057DD2" w:rsidRDefault="00DC3844">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14:paraId="7733D184" w14:textId="77777777" w:rsidR="00DC3844" w:rsidRPr="00057DD2" w:rsidRDefault="00DC3844" w:rsidP="00CF4B2C">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19F9BD40" w14:textId="77777777" w:rsidR="00DC3844" w:rsidRPr="00057DD2" w:rsidRDefault="00DC3844">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градостроительном плане земельного участка должна указываются:</w:t>
      </w:r>
    </w:p>
    <w:p w14:paraId="1CDE0350" w14:textId="297EF5CE" w:rsidR="00DC3844" w:rsidRPr="00057DD2"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14:paraId="0C31DD59" w14:textId="11B155FB" w:rsidR="00DC3844" w:rsidRPr="00057DD2" w:rsidRDefault="00DC3844">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14:paraId="153B7869" w14:textId="1D744508" w:rsidR="00DC3844" w:rsidRPr="00057DD2" w:rsidRDefault="00DC3844">
      <w:pPr>
        <w:widowControl w:val="0"/>
        <w:numPr>
          <w:ilvl w:val="0"/>
          <w:numId w:val="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sectPr w:rsidR="00DC3844" w:rsidRPr="00057DD2" w:rsidSect="00A7390C">
      <w:pgSz w:w="11906" w:h="16838"/>
      <w:pgMar w:top="1135"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6AFF6" w14:textId="77777777" w:rsidR="00AF1348" w:rsidRDefault="00AF1348" w:rsidP="00E257AA">
      <w:pPr>
        <w:spacing w:after="0" w:line="240" w:lineRule="auto"/>
      </w:pPr>
      <w:r>
        <w:separator/>
      </w:r>
    </w:p>
  </w:endnote>
  <w:endnote w:type="continuationSeparator" w:id="0">
    <w:p w14:paraId="68E5E849" w14:textId="77777777" w:rsidR="00AF1348" w:rsidRDefault="00AF1348" w:rsidP="00E25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Yu Gothic"/>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ndale Sans UI">
    <w:altName w:val="Calibri"/>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8827716"/>
      <w:docPartObj>
        <w:docPartGallery w:val="Page Numbers (Bottom of Page)"/>
        <w:docPartUnique/>
      </w:docPartObj>
    </w:sdtPr>
    <w:sdtContent>
      <w:p w14:paraId="57C28134" w14:textId="55367F21" w:rsidR="00B77A75" w:rsidRDefault="00B77A75">
        <w:pPr>
          <w:pStyle w:val="af4"/>
          <w:jc w:val="right"/>
        </w:pPr>
        <w:r>
          <w:fldChar w:fldCharType="begin"/>
        </w:r>
        <w:r>
          <w:instrText>PAGE   \* MERGEFORMAT</w:instrText>
        </w:r>
        <w:r>
          <w:fldChar w:fldCharType="separate"/>
        </w:r>
        <w:r w:rsidR="00462BAF">
          <w:rPr>
            <w:noProof/>
          </w:rPr>
          <w:t>136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CE935" w14:textId="77777777" w:rsidR="00AF1348" w:rsidRDefault="00AF1348" w:rsidP="00E257AA">
      <w:pPr>
        <w:spacing w:after="0" w:line="240" w:lineRule="auto"/>
      </w:pPr>
      <w:r>
        <w:separator/>
      </w:r>
    </w:p>
  </w:footnote>
  <w:footnote w:type="continuationSeparator" w:id="0">
    <w:p w14:paraId="49E125FA" w14:textId="77777777" w:rsidR="00AF1348" w:rsidRDefault="00AF1348" w:rsidP="00E257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2"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3"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15:restartNumberingAfterBreak="0">
    <w:nsid w:val="00C529EA"/>
    <w:multiLevelType w:val="multilevel"/>
    <w:tmpl w:val="6CA44DFC"/>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FD36D7"/>
    <w:multiLevelType w:val="multilevel"/>
    <w:tmpl w:val="353464AE"/>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FB746D"/>
    <w:multiLevelType w:val="hybridMultilevel"/>
    <w:tmpl w:val="9F24AFF6"/>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0E80D34"/>
    <w:multiLevelType w:val="multilevel"/>
    <w:tmpl w:val="8754209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1E4B81"/>
    <w:multiLevelType w:val="multilevel"/>
    <w:tmpl w:val="A9E42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6D7377"/>
    <w:multiLevelType w:val="multilevel"/>
    <w:tmpl w:val="D270CD0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4F180025"/>
    <w:multiLevelType w:val="multilevel"/>
    <w:tmpl w:val="78F822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A15F31"/>
    <w:multiLevelType w:val="multilevel"/>
    <w:tmpl w:val="5D7259D6"/>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BF74BD"/>
    <w:multiLevelType w:val="hybridMultilevel"/>
    <w:tmpl w:val="4224D736"/>
    <w:lvl w:ilvl="0" w:tplc="0419000F">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bullet"/>
      <w:lvlText w:val=""/>
      <w:lvlJc w:val="left"/>
      <w:pPr>
        <w:tabs>
          <w:tab w:val="num" w:pos="2520"/>
        </w:tabs>
        <w:ind w:left="2520" w:hanging="360"/>
      </w:pPr>
      <w:rPr>
        <w:rFonts w:ascii="Symbol" w:hAnsi="Symbol" w:hint="default"/>
      </w:rPr>
    </w:lvl>
    <w:lvl w:ilvl="4" w:tplc="04190019">
      <w:start w:val="1"/>
      <w:numFmt w:val="bullet"/>
      <w:lvlText w:val="o"/>
      <w:lvlJc w:val="left"/>
      <w:pPr>
        <w:tabs>
          <w:tab w:val="num" w:pos="3240"/>
        </w:tabs>
        <w:ind w:left="3240" w:hanging="360"/>
      </w:pPr>
      <w:rPr>
        <w:rFonts w:ascii="Courier New" w:hAnsi="Courier New" w:cs="Courier New" w:hint="default"/>
      </w:rPr>
    </w:lvl>
    <w:lvl w:ilvl="5" w:tplc="0419001B">
      <w:start w:val="1"/>
      <w:numFmt w:val="bullet"/>
      <w:lvlText w:val=""/>
      <w:lvlJc w:val="left"/>
      <w:pPr>
        <w:tabs>
          <w:tab w:val="num" w:pos="3960"/>
        </w:tabs>
        <w:ind w:left="3960" w:hanging="360"/>
      </w:pPr>
      <w:rPr>
        <w:rFonts w:ascii="Wingdings" w:hAnsi="Wingdings" w:hint="default"/>
      </w:rPr>
    </w:lvl>
    <w:lvl w:ilvl="6" w:tplc="0419000F">
      <w:start w:val="1"/>
      <w:numFmt w:val="bullet"/>
      <w:lvlText w:val=""/>
      <w:lvlJc w:val="left"/>
      <w:pPr>
        <w:tabs>
          <w:tab w:val="num" w:pos="4680"/>
        </w:tabs>
        <w:ind w:left="4680" w:hanging="360"/>
      </w:pPr>
      <w:rPr>
        <w:rFonts w:ascii="Symbol" w:hAnsi="Symbol" w:hint="default"/>
      </w:rPr>
    </w:lvl>
    <w:lvl w:ilvl="7" w:tplc="04190019">
      <w:start w:val="1"/>
      <w:numFmt w:val="bullet"/>
      <w:lvlText w:val="o"/>
      <w:lvlJc w:val="left"/>
      <w:pPr>
        <w:tabs>
          <w:tab w:val="num" w:pos="5400"/>
        </w:tabs>
        <w:ind w:left="5400" w:hanging="360"/>
      </w:pPr>
      <w:rPr>
        <w:rFonts w:ascii="Courier New" w:hAnsi="Courier New" w:cs="Courier New" w:hint="default"/>
      </w:rPr>
    </w:lvl>
    <w:lvl w:ilvl="8" w:tplc="0419001B">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03A55C0"/>
    <w:multiLevelType w:val="multilevel"/>
    <w:tmpl w:val="BE4AB1C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836A18"/>
    <w:multiLevelType w:val="multilevel"/>
    <w:tmpl w:val="C4C692C8"/>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0BE0193"/>
    <w:multiLevelType w:val="multilevel"/>
    <w:tmpl w:val="18A83E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198169C"/>
    <w:multiLevelType w:val="hybridMultilevel"/>
    <w:tmpl w:val="190C3F3C"/>
    <w:lvl w:ilvl="0" w:tplc="0000000E">
      <w:start w:val="10"/>
      <w:numFmt w:val="bullet"/>
      <w:lvlText w:val="-"/>
      <w:lvlJc w:val="left"/>
      <w:pPr>
        <w:ind w:left="2149" w:hanging="360"/>
      </w:pPr>
      <w:rPr>
        <w:rFonts w:ascii="StarSymbol" w:hAnsi="StarSymbol"/>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15:restartNumberingAfterBreak="0">
    <w:nsid w:val="7CC85688"/>
    <w:multiLevelType w:val="hybridMultilevel"/>
    <w:tmpl w:val="B406FAF4"/>
    <w:lvl w:ilvl="0" w:tplc="2BB66F2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666977693">
    <w:abstractNumId w:val="0"/>
  </w:num>
  <w:num w:numId="2" w16cid:durableId="1618372722">
    <w:abstractNumId w:val="11"/>
  </w:num>
  <w:num w:numId="3" w16cid:durableId="1970475561">
    <w:abstractNumId w:val="7"/>
  </w:num>
  <w:num w:numId="4" w16cid:durableId="366875820">
    <w:abstractNumId w:val="9"/>
  </w:num>
  <w:num w:numId="5" w16cid:durableId="905995924">
    <w:abstractNumId w:val="19"/>
  </w:num>
  <w:num w:numId="6" w16cid:durableId="99767175">
    <w:abstractNumId w:val="17"/>
  </w:num>
  <w:num w:numId="7" w16cid:durableId="547215">
    <w:abstractNumId w:val="12"/>
  </w:num>
  <w:num w:numId="8" w16cid:durableId="480080753">
    <w:abstractNumId w:val="13"/>
  </w:num>
  <w:num w:numId="9" w16cid:durableId="851919987">
    <w:abstractNumId w:val="15"/>
  </w:num>
  <w:num w:numId="10" w16cid:durableId="1636330170">
    <w:abstractNumId w:val="8"/>
  </w:num>
  <w:num w:numId="11" w16cid:durableId="1389647476">
    <w:abstractNumId w:val="10"/>
  </w:num>
  <w:num w:numId="12" w16cid:durableId="1747150286">
    <w:abstractNumId w:val="5"/>
  </w:num>
  <w:num w:numId="13" w16cid:durableId="1207569724">
    <w:abstractNumId w:val="16"/>
  </w:num>
  <w:num w:numId="14" w16cid:durableId="223375750">
    <w:abstractNumId w:val="6"/>
  </w:num>
  <w:num w:numId="15" w16cid:durableId="1959488825">
    <w:abstractNumId w:val="18"/>
  </w:num>
  <w:num w:numId="16" w16cid:durableId="103076271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F75"/>
    <w:rsid w:val="00000522"/>
    <w:rsid w:val="000006C2"/>
    <w:rsid w:val="000023A9"/>
    <w:rsid w:val="00003253"/>
    <w:rsid w:val="00004AAD"/>
    <w:rsid w:val="00005737"/>
    <w:rsid w:val="00010DD2"/>
    <w:rsid w:val="00011C01"/>
    <w:rsid w:val="00013E1C"/>
    <w:rsid w:val="00014180"/>
    <w:rsid w:val="0001544C"/>
    <w:rsid w:val="000209FB"/>
    <w:rsid w:val="00021B24"/>
    <w:rsid w:val="00021BC6"/>
    <w:rsid w:val="00021FB2"/>
    <w:rsid w:val="00024914"/>
    <w:rsid w:val="00030B11"/>
    <w:rsid w:val="00030D50"/>
    <w:rsid w:val="000322E6"/>
    <w:rsid w:val="00032456"/>
    <w:rsid w:val="00034477"/>
    <w:rsid w:val="00035213"/>
    <w:rsid w:val="00035DCF"/>
    <w:rsid w:val="00035FF5"/>
    <w:rsid w:val="000371CF"/>
    <w:rsid w:val="0003750D"/>
    <w:rsid w:val="00037A7D"/>
    <w:rsid w:val="0004156A"/>
    <w:rsid w:val="00042496"/>
    <w:rsid w:val="000429BF"/>
    <w:rsid w:val="000433D1"/>
    <w:rsid w:val="00046F04"/>
    <w:rsid w:val="00050B60"/>
    <w:rsid w:val="00051884"/>
    <w:rsid w:val="0005367C"/>
    <w:rsid w:val="000540DD"/>
    <w:rsid w:val="000578F4"/>
    <w:rsid w:val="00057DD2"/>
    <w:rsid w:val="00061CA4"/>
    <w:rsid w:val="00062210"/>
    <w:rsid w:val="00063E5A"/>
    <w:rsid w:val="00064125"/>
    <w:rsid w:val="0006460A"/>
    <w:rsid w:val="00064E2F"/>
    <w:rsid w:val="00064FFB"/>
    <w:rsid w:val="00066E1B"/>
    <w:rsid w:val="0007028C"/>
    <w:rsid w:val="00070AE3"/>
    <w:rsid w:val="00071C6B"/>
    <w:rsid w:val="00077BD9"/>
    <w:rsid w:val="00084EAD"/>
    <w:rsid w:val="00085FED"/>
    <w:rsid w:val="00091B86"/>
    <w:rsid w:val="00092772"/>
    <w:rsid w:val="000927F5"/>
    <w:rsid w:val="00094456"/>
    <w:rsid w:val="0009637B"/>
    <w:rsid w:val="000A00EB"/>
    <w:rsid w:val="000A0266"/>
    <w:rsid w:val="000A0C35"/>
    <w:rsid w:val="000A1D13"/>
    <w:rsid w:val="000A26A9"/>
    <w:rsid w:val="000A37E9"/>
    <w:rsid w:val="000A3B89"/>
    <w:rsid w:val="000A42DF"/>
    <w:rsid w:val="000A4D03"/>
    <w:rsid w:val="000A501B"/>
    <w:rsid w:val="000A50A2"/>
    <w:rsid w:val="000A6A67"/>
    <w:rsid w:val="000A7F71"/>
    <w:rsid w:val="000B0A33"/>
    <w:rsid w:val="000B0FC4"/>
    <w:rsid w:val="000B1020"/>
    <w:rsid w:val="000B3A0A"/>
    <w:rsid w:val="000B494E"/>
    <w:rsid w:val="000B51D8"/>
    <w:rsid w:val="000C108B"/>
    <w:rsid w:val="000C1E5D"/>
    <w:rsid w:val="000C20ED"/>
    <w:rsid w:val="000C2D88"/>
    <w:rsid w:val="000C5185"/>
    <w:rsid w:val="000C7C4F"/>
    <w:rsid w:val="000D0CA5"/>
    <w:rsid w:val="000D0E6D"/>
    <w:rsid w:val="000D7A9E"/>
    <w:rsid w:val="000E2995"/>
    <w:rsid w:val="000E35FF"/>
    <w:rsid w:val="000E4113"/>
    <w:rsid w:val="000E4A43"/>
    <w:rsid w:val="000E67A1"/>
    <w:rsid w:val="000E6D12"/>
    <w:rsid w:val="000E77FC"/>
    <w:rsid w:val="000F43F2"/>
    <w:rsid w:val="000F4C72"/>
    <w:rsid w:val="000F7056"/>
    <w:rsid w:val="000F7B0C"/>
    <w:rsid w:val="00101E58"/>
    <w:rsid w:val="00102723"/>
    <w:rsid w:val="00102C4B"/>
    <w:rsid w:val="00103341"/>
    <w:rsid w:val="00103A0E"/>
    <w:rsid w:val="001040E4"/>
    <w:rsid w:val="0010565A"/>
    <w:rsid w:val="00106B91"/>
    <w:rsid w:val="00107F4E"/>
    <w:rsid w:val="001100F8"/>
    <w:rsid w:val="0011196D"/>
    <w:rsid w:val="00114A7D"/>
    <w:rsid w:val="00116425"/>
    <w:rsid w:val="00116DAB"/>
    <w:rsid w:val="00117BC0"/>
    <w:rsid w:val="001236FD"/>
    <w:rsid w:val="00123936"/>
    <w:rsid w:val="00125FD0"/>
    <w:rsid w:val="00126567"/>
    <w:rsid w:val="0012692E"/>
    <w:rsid w:val="00130C82"/>
    <w:rsid w:val="001318B5"/>
    <w:rsid w:val="001326A9"/>
    <w:rsid w:val="001329F3"/>
    <w:rsid w:val="0013564B"/>
    <w:rsid w:val="00135CD4"/>
    <w:rsid w:val="00136B16"/>
    <w:rsid w:val="00140051"/>
    <w:rsid w:val="0014007C"/>
    <w:rsid w:val="00140A16"/>
    <w:rsid w:val="001459D7"/>
    <w:rsid w:val="001514B6"/>
    <w:rsid w:val="001568C6"/>
    <w:rsid w:val="001575FC"/>
    <w:rsid w:val="00160A0A"/>
    <w:rsid w:val="0016204C"/>
    <w:rsid w:val="001625BE"/>
    <w:rsid w:val="001638A1"/>
    <w:rsid w:val="00165382"/>
    <w:rsid w:val="00165C32"/>
    <w:rsid w:val="00166279"/>
    <w:rsid w:val="0016742F"/>
    <w:rsid w:val="00170519"/>
    <w:rsid w:val="00172AA0"/>
    <w:rsid w:val="00173280"/>
    <w:rsid w:val="001746EB"/>
    <w:rsid w:val="00174E89"/>
    <w:rsid w:val="001757CE"/>
    <w:rsid w:val="00176497"/>
    <w:rsid w:val="00177BF8"/>
    <w:rsid w:val="00177C0E"/>
    <w:rsid w:val="001809B9"/>
    <w:rsid w:val="00180C3B"/>
    <w:rsid w:val="00181FD9"/>
    <w:rsid w:val="00182D5F"/>
    <w:rsid w:val="00182F53"/>
    <w:rsid w:val="00184746"/>
    <w:rsid w:val="00186ECC"/>
    <w:rsid w:val="00187F00"/>
    <w:rsid w:val="00191299"/>
    <w:rsid w:val="00192804"/>
    <w:rsid w:val="0019357C"/>
    <w:rsid w:val="00194472"/>
    <w:rsid w:val="001973AC"/>
    <w:rsid w:val="001A360D"/>
    <w:rsid w:val="001A4344"/>
    <w:rsid w:val="001A4BE9"/>
    <w:rsid w:val="001A5865"/>
    <w:rsid w:val="001A7915"/>
    <w:rsid w:val="001B12F1"/>
    <w:rsid w:val="001B2234"/>
    <w:rsid w:val="001B2A02"/>
    <w:rsid w:val="001B2EA7"/>
    <w:rsid w:val="001B4565"/>
    <w:rsid w:val="001B56D7"/>
    <w:rsid w:val="001B5DA9"/>
    <w:rsid w:val="001B67EE"/>
    <w:rsid w:val="001B6B1D"/>
    <w:rsid w:val="001C02E6"/>
    <w:rsid w:val="001C08B2"/>
    <w:rsid w:val="001C0F65"/>
    <w:rsid w:val="001C1760"/>
    <w:rsid w:val="001C3C78"/>
    <w:rsid w:val="001C3CBB"/>
    <w:rsid w:val="001C6C02"/>
    <w:rsid w:val="001C70B7"/>
    <w:rsid w:val="001C7917"/>
    <w:rsid w:val="001D0984"/>
    <w:rsid w:val="001D1C10"/>
    <w:rsid w:val="001D6270"/>
    <w:rsid w:val="001D6B61"/>
    <w:rsid w:val="001D7B20"/>
    <w:rsid w:val="001E25FC"/>
    <w:rsid w:val="001E2C95"/>
    <w:rsid w:val="001E5190"/>
    <w:rsid w:val="001E5716"/>
    <w:rsid w:val="001E64D0"/>
    <w:rsid w:val="001E6FA7"/>
    <w:rsid w:val="001E72CA"/>
    <w:rsid w:val="001F015A"/>
    <w:rsid w:val="001F18E9"/>
    <w:rsid w:val="001F4B7D"/>
    <w:rsid w:val="00200D24"/>
    <w:rsid w:val="002054A6"/>
    <w:rsid w:val="00205770"/>
    <w:rsid w:val="00207C92"/>
    <w:rsid w:val="00211842"/>
    <w:rsid w:val="00212D1A"/>
    <w:rsid w:val="00215C7C"/>
    <w:rsid w:val="002202A8"/>
    <w:rsid w:val="00221A9B"/>
    <w:rsid w:val="00222586"/>
    <w:rsid w:val="00223503"/>
    <w:rsid w:val="00224EAE"/>
    <w:rsid w:val="00225E3B"/>
    <w:rsid w:val="00230B1A"/>
    <w:rsid w:val="00231692"/>
    <w:rsid w:val="00235937"/>
    <w:rsid w:val="0023658E"/>
    <w:rsid w:val="00241C30"/>
    <w:rsid w:val="00241CFA"/>
    <w:rsid w:val="00242486"/>
    <w:rsid w:val="00245BFE"/>
    <w:rsid w:val="0024686F"/>
    <w:rsid w:val="00252BFB"/>
    <w:rsid w:val="00254DED"/>
    <w:rsid w:val="002550FC"/>
    <w:rsid w:val="00255357"/>
    <w:rsid w:val="002565F8"/>
    <w:rsid w:val="0025691D"/>
    <w:rsid w:val="00260B65"/>
    <w:rsid w:val="00260D4B"/>
    <w:rsid w:val="0026190F"/>
    <w:rsid w:val="0026439F"/>
    <w:rsid w:val="00265A05"/>
    <w:rsid w:val="00265E4D"/>
    <w:rsid w:val="002667EA"/>
    <w:rsid w:val="0026699D"/>
    <w:rsid w:val="002674AD"/>
    <w:rsid w:val="00267EE5"/>
    <w:rsid w:val="00270DAC"/>
    <w:rsid w:val="002734F4"/>
    <w:rsid w:val="00274E78"/>
    <w:rsid w:val="00275E54"/>
    <w:rsid w:val="00276114"/>
    <w:rsid w:val="00276C54"/>
    <w:rsid w:val="0027712B"/>
    <w:rsid w:val="00277B31"/>
    <w:rsid w:val="0029383C"/>
    <w:rsid w:val="00294364"/>
    <w:rsid w:val="00295731"/>
    <w:rsid w:val="00295AF8"/>
    <w:rsid w:val="002963BE"/>
    <w:rsid w:val="002973D8"/>
    <w:rsid w:val="002A17DC"/>
    <w:rsid w:val="002A26CC"/>
    <w:rsid w:val="002A3DEF"/>
    <w:rsid w:val="002A4907"/>
    <w:rsid w:val="002A4ED4"/>
    <w:rsid w:val="002A71F3"/>
    <w:rsid w:val="002A7523"/>
    <w:rsid w:val="002B0432"/>
    <w:rsid w:val="002B7C62"/>
    <w:rsid w:val="002C1AE2"/>
    <w:rsid w:val="002C5A77"/>
    <w:rsid w:val="002C620C"/>
    <w:rsid w:val="002D02AE"/>
    <w:rsid w:val="002D0F8E"/>
    <w:rsid w:val="002D118C"/>
    <w:rsid w:val="002D2B4D"/>
    <w:rsid w:val="002D2BB9"/>
    <w:rsid w:val="002D7470"/>
    <w:rsid w:val="002D75BC"/>
    <w:rsid w:val="002D7E48"/>
    <w:rsid w:val="002E0794"/>
    <w:rsid w:val="002E1FA1"/>
    <w:rsid w:val="002E2B69"/>
    <w:rsid w:val="002E4C29"/>
    <w:rsid w:val="002E5227"/>
    <w:rsid w:val="002F52B8"/>
    <w:rsid w:val="002F6040"/>
    <w:rsid w:val="0030334A"/>
    <w:rsid w:val="00304F7C"/>
    <w:rsid w:val="00305A49"/>
    <w:rsid w:val="003063E5"/>
    <w:rsid w:val="003077F2"/>
    <w:rsid w:val="003125FD"/>
    <w:rsid w:val="00312E76"/>
    <w:rsid w:val="003157C2"/>
    <w:rsid w:val="003179A3"/>
    <w:rsid w:val="00320E27"/>
    <w:rsid w:val="0032428D"/>
    <w:rsid w:val="003244E2"/>
    <w:rsid w:val="003272BD"/>
    <w:rsid w:val="003300F3"/>
    <w:rsid w:val="003302D1"/>
    <w:rsid w:val="003304AF"/>
    <w:rsid w:val="00330A07"/>
    <w:rsid w:val="003314B0"/>
    <w:rsid w:val="00331A44"/>
    <w:rsid w:val="0033310F"/>
    <w:rsid w:val="00336DE2"/>
    <w:rsid w:val="003427BC"/>
    <w:rsid w:val="00343AA1"/>
    <w:rsid w:val="00350BAC"/>
    <w:rsid w:val="00351B64"/>
    <w:rsid w:val="00351D92"/>
    <w:rsid w:val="003529F8"/>
    <w:rsid w:val="00355C26"/>
    <w:rsid w:val="00357198"/>
    <w:rsid w:val="00357EB6"/>
    <w:rsid w:val="00360358"/>
    <w:rsid w:val="00360A89"/>
    <w:rsid w:val="0036372E"/>
    <w:rsid w:val="00372467"/>
    <w:rsid w:val="00372BC6"/>
    <w:rsid w:val="0037350E"/>
    <w:rsid w:val="00373D8F"/>
    <w:rsid w:val="00373E4E"/>
    <w:rsid w:val="00373E72"/>
    <w:rsid w:val="003752A5"/>
    <w:rsid w:val="003800E6"/>
    <w:rsid w:val="00381143"/>
    <w:rsid w:val="003812E9"/>
    <w:rsid w:val="00381BD5"/>
    <w:rsid w:val="00383730"/>
    <w:rsid w:val="00384CC4"/>
    <w:rsid w:val="00385069"/>
    <w:rsid w:val="00385E47"/>
    <w:rsid w:val="00386C27"/>
    <w:rsid w:val="00387282"/>
    <w:rsid w:val="00387F28"/>
    <w:rsid w:val="0039031B"/>
    <w:rsid w:val="00392458"/>
    <w:rsid w:val="003924E2"/>
    <w:rsid w:val="00396F2A"/>
    <w:rsid w:val="003A0964"/>
    <w:rsid w:val="003A0CF0"/>
    <w:rsid w:val="003A4608"/>
    <w:rsid w:val="003B1C35"/>
    <w:rsid w:val="003B241D"/>
    <w:rsid w:val="003B2CE7"/>
    <w:rsid w:val="003B34B5"/>
    <w:rsid w:val="003B4F1C"/>
    <w:rsid w:val="003B517A"/>
    <w:rsid w:val="003C427B"/>
    <w:rsid w:val="003C64FA"/>
    <w:rsid w:val="003C7E66"/>
    <w:rsid w:val="003D07E8"/>
    <w:rsid w:val="003D1044"/>
    <w:rsid w:val="003D169C"/>
    <w:rsid w:val="003D1A11"/>
    <w:rsid w:val="003D3714"/>
    <w:rsid w:val="003D439F"/>
    <w:rsid w:val="003D5A3C"/>
    <w:rsid w:val="003E1FA2"/>
    <w:rsid w:val="003E2266"/>
    <w:rsid w:val="003E492A"/>
    <w:rsid w:val="003E63C3"/>
    <w:rsid w:val="003E6B61"/>
    <w:rsid w:val="003F0B79"/>
    <w:rsid w:val="003F0DB8"/>
    <w:rsid w:val="003F21E2"/>
    <w:rsid w:val="003F4383"/>
    <w:rsid w:val="003F556E"/>
    <w:rsid w:val="00401C35"/>
    <w:rsid w:val="00403490"/>
    <w:rsid w:val="00404DAF"/>
    <w:rsid w:val="0040650F"/>
    <w:rsid w:val="00412B46"/>
    <w:rsid w:val="00413153"/>
    <w:rsid w:val="004148BD"/>
    <w:rsid w:val="00415F20"/>
    <w:rsid w:val="00416317"/>
    <w:rsid w:val="004167E9"/>
    <w:rsid w:val="004174CD"/>
    <w:rsid w:val="00417572"/>
    <w:rsid w:val="00417B0F"/>
    <w:rsid w:val="00417CD0"/>
    <w:rsid w:val="004221C0"/>
    <w:rsid w:val="0042244B"/>
    <w:rsid w:val="00423716"/>
    <w:rsid w:val="004237BF"/>
    <w:rsid w:val="00424927"/>
    <w:rsid w:val="004250DD"/>
    <w:rsid w:val="0042575E"/>
    <w:rsid w:val="00427AD7"/>
    <w:rsid w:val="00427E77"/>
    <w:rsid w:val="00427EE4"/>
    <w:rsid w:val="004307D9"/>
    <w:rsid w:val="0043271C"/>
    <w:rsid w:val="004402A2"/>
    <w:rsid w:val="00440FAE"/>
    <w:rsid w:val="00441239"/>
    <w:rsid w:val="004435D9"/>
    <w:rsid w:val="0044457C"/>
    <w:rsid w:val="00445787"/>
    <w:rsid w:val="00445F6E"/>
    <w:rsid w:val="004477D1"/>
    <w:rsid w:val="0045191B"/>
    <w:rsid w:val="00452A73"/>
    <w:rsid w:val="00454AD2"/>
    <w:rsid w:val="00454FF7"/>
    <w:rsid w:val="0045548A"/>
    <w:rsid w:val="00462BAF"/>
    <w:rsid w:val="004631E1"/>
    <w:rsid w:val="004651A0"/>
    <w:rsid w:val="00466EBB"/>
    <w:rsid w:val="00473A99"/>
    <w:rsid w:val="00473B51"/>
    <w:rsid w:val="004740EF"/>
    <w:rsid w:val="00474603"/>
    <w:rsid w:val="004752E9"/>
    <w:rsid w:val="00477C63"/>
    <w:rsid w:val="00480963"/>
    <w:rsid w:val="004812E5"/>
    <w:rsid w:val="004814B2"/>
    <w:rsid w:val="004816B1"/>
    <w:rsid w:val="00483B63"/>
    <w:rsid w:val="00483C25"/>
    <w:rsid w:val="00485C35"/>
    <w:rsid w:val="00486581"/>
    <w:rsid w:val="00491F91"/>
    <w:rsid w:val="00494C0E"/>
    <w:rsid w:val="004963DF"/>
    <w:rsid w:val="004A2780"/>
    <w:rsid w:val="004A571C"/>
    <w:rsid w:val="004A5B4D"/>
    <w:rsid w:val="004A7836"/>
    <w:rsid w:val="004B01BA"/>
    <w:rsid w:val="004B0DC5"/>
    <w:rsid w:val="004B126A"/>
    <w:rsid w:val="004B41AD"/>
    <w:rsid w:val="004B661A"/>
    <w:rsid w:val="004B6864"/>
    <w:rsid w:val="004D26F4"/>
    <w:rsid w:val="004D3F32"/>
    <w:rsid w:val="004E00BC"/>
    <w:rsid w:val="004E3C7E"/>
    <w:rsid w:val="004F2207"/>
    <w:rsid w:val="004F315A"/>
    <w:rsid w:val="00500F4B"/>
    <w:rsid w:val="00501064"/>
    <w:rsid w:val="005016B4"/>
    <w:rsid w:val="00502C32"/>
    <w:rsid w:val="00503539"/>
    <w:rsid w:val="0050745E"/>
    <w:rsid w:val="005115FB"/>
    <w:rsid w:val="005148F1"/>
    <w:rsid w:val="00514F59"/>
    <w:rsid w:val="00516EE3"/>
    <w:rsid w:val="00517506"/>
    <w:rsid w:val="0052380F"/>
    <w:rsid w:val="005264BF"/>
    <w:rsid w:val="00526F14"/>
    <w:rsid w:val="00530C69"/>
    <w:rsid w:val="00531C57"/>
    <w:rsid w:val="00536846"/>
    <w:rsid w:val="00536CD2"/>
    <w:rsid w:val="0054127C"/>
    <w:rsid w:val="005439C7"/>
    <w:rsid w:val="00547B4C"/>
    <w:rsid w:val="00552C01"/>
    <w:rsid w:val="005531DC"/>
    <w:rsid w:val="00553AA0"/>
    <w:rsid w:val="00557DA3"/>
    <w:rsid w:val="00560F34"/>
    <w:rsid w:val="00563B2A"/>
    <w:rsid w:val="00563D41"/>
    <w:rsid w:val="00564BB3"/>
    <w:rsid w:val="00565A74"/>
    <w:rsid w:val="00567032"/>
    <w:rsid w:val="00567F3E"/>
    <w:rsid w:val="00571696"/>
    <w:rsid w:val="005718E9"/>
    <w:rsid w:val="0057197C"/>
    <w:rsid w:val="005741F8"/>
    <w:rsid w:val="005748D9"/>
    <w:rsid w:val="005761AA"/>
    <w:rsid w:val="00580FB3"/>
    <w:rsid w:val="00582E0E"/>
    <w:rsid w:val="0058363F"/>
    <w:rsid w:val="0059059A"/>
    <w:rsid w:val="00591324"/>
    <w:rsid w:val="00592446"/>
    <w:rsid w:val="00594B50"/>
    <w:rsid w:val="0059666D"/>
    <w:rsid w:val="005A2701"/>
    <w:rsid w:val="005A2703"/>
    <w:rsid w:val="005A3EA6"/>
    <w:rsid w:val="005A6E52"/>
    <w:rsid w:val="005A6FC5"/>
    <w:rsid w:val="005A7CBB"/>
    <w:rsid w:val="005B25CE"/>
    <w:rsid w:val="005B374C"/>
    <w:rsid w:val="005B3BD1"/>
    <w:rsid w:val="005B460E"/>
    <w:rsid w:val="005B7274"/>
    <w:rsid w:val="005B7D5B"/>
    <w:rsid w:val="005C1B85"/>
    <w:rsid w:val="005C1C86"/>
    <w:rsid w:val="005C1CDC"/>
    <w:rsid w:val="005C1E8F"/>
    <w:rsid w:val="005C27C6"/>
    <w:rsid w:val="005C360E"/>
    <w:rsid w:val="005C432D"/>
    <w:rsid w:val="005C4E18"/>
    <w:rsid w:val="005C75D4"/>
    <w:rsid w:val="005C77A4"/>
    <w:rsid w:val="005D200A"/>
    <w:rsid w:val="005D2541"/>
    <w:rsid w:val="005D3265"/>
    <w:rsid w:val="005D6248"/>
    <w:rsid w:val="005D6F9E"/>
    <w:rsid w:val="005E12D9"/>
    <w:rsid w:val="005E1353"/>
    <w:rsid w:val="005E17A1"/>
    <w:rsid w:val="005E1DBC"/>
    <w:rsid w:val="005E33D1"/>
    <w:rsid w:val="005E3FA2"/>
    <w:rsid w:val="005F0C98"/>
    <w:rsid w:val="005F2E33"/>
    <w:rsid w:val="005F484B"/>
    <w:rsid w:val="005F4B94"/>
    <w:rsid w:val="00600038"/>
    <w:rsid w:val="00600E2B"/>
    <w:rsid w:val="00602628"/>
    <w:rsid w:val="00602A23"/>
    <w:rsid w:val="006034B0"/>
    <w:rsid w:val="0060688C"/>
    <w:rsid w:val="00607FA2"/>
    <w:rsid w:val="006126E2"/>
    <w:rsid w:val="00613FB4"/>
    <w:rsid w:val="0062034A"/>
    <w:rsid w:val="0062236A"/>
    <w:rsid w:val="0062424F"/>
    <w:rsid w:val="00624435"/>
    <w:rsid w:val="00630FF3"/>
    <w:rsid w:val="00631682"/>
    <w:rsid w:val="00634009"/>
    <w:rsid w:val="00634CDE"/>
    <w:rsid w:val="00636FCF"/>
    <w:rsid w:val="00641533"/>
    <w:rsid w:val="006444F4"/>
    <w:rsid w:val="00646F62"/>
    <w:rsid w:val="00647E67"/>
    <w:rsid w:val="006513BD"/>
    <w:rsid w:val="00656EE5"/>
    <w:rsid w:val="006576F4"/>
    <w:rsid w:val="00657C57"/>
    <w:rsid w:val="00657D87"/>
    <w:rsid w:val="00660C32"/>
    <w:rsid w:val="00661339"/>
    <w:rsid w:val="00662474"/>
    <w:rsid w:val="006627FD"/>
    <w:rsid w:val="00662AB1"/>
    <w:rsid w:val="0066372E"/>
    <w:rsid w:val="00663B79"/>
    <w:rsid w:val="00664B06"/>
    <w:rsid w:val="006662AA"/>
    <w:rsid w:val="00667787"/>
    <w:rsid w:val="006703AC"/>
    <w:rsid w:val="00670765"/>
    <w:rsid w:val="006714E4"/>
    <w:rsid w:val="00673248"/>
    <w:rsid w:val="00674695"/>
    <w:rsid w:val="00675445"/>
    <w:rsid w:val="006773E8"/>
    <w:rsid w:val="0067789F"/>
    <w:rsid w:val="00680B64"/>
    <w:rsid w:val="006815EA"/>
    <w:rsid w:val="00683891"/>
    <w:rsid w:val="00684466"/>
    <w:rsid w:val="00684C80"/>
    <w:rsid w:val="00685FB5"/>
    <w:rsid w:val="00686D6D"/>
    <w:rsid w:val="006929BA"/>
    <w:rsid w:val="00694490"/>
    <w:rsid w:val="00695274"/>
    <w:rsid w:val="00695E65"/>
    <w:rsid w:val="00696D09"/>
    <w:rsid w:val="006A176C"/>
    <w:rsid w:val="006A1978"/>
    <w:rsid w:val="006A543E"/>
    <w:rsid w:val="006A7CA3"/>
    <w:rsid w:val="006B105A"/>
    <w:rsid w:val="006B1BF4"/>
    <w:rsid w:val="006B1D61"/>
    <w:rsid w:val="006B4C52"/>
    <w:rsid w:val="006C1519"/>
    <w:rsid w:val="006C30BA"/>
    <w:rsid w:val="006C3635"/>
    <w:rsid w:val="006C527A"/>
    <w:rsid w:val="006C6D60"/>
    <w:rsid w:val="006C7460"/>
    <w:rsid w:val="006C7AC1"/>
    <w:rsid w:val="006D0D62"/>
    <w:rsid w:val="006D1573"/>
    <w:rsid w:val="006D2C15"/>
    <w:rsid w:val="006D2EDB"/>
    <w:rsid w:val="006D388B"/>
    <w:rsid w:val="006E2C7E"/>
    <w:rsid w:val="006E3A96"/>
    <w:rsid w:val="006E56F4"/>
    <w:rsid w:val="006E6C4E"/>
    <w:rsid w:val="006E6E7B"/>
    <w:rsid w:val="006F0B5B"/>
    <w:rsid w:val="006F13AD"/>
    <w:rsid w:val="006F19BF"/>
    <w:rsid w:val="006F1B77"/>
    <w:rsid w:val="006F26CC"/>
    <w:rsid w:val="006F5806"/>
    <w:rsid w:val="006F5C0F"/>
    <w:rsid w:val="007000BA"/>
    <w:rsid w:val="007012F9"/>
    <w:rsid w:val="00701318"/>
    <w:rsid w:val="00704205"/>
    <w:rsid w:val="00705512"/>
    <w:rsid w:val="00707298"/>
    <w:rsid w:val="00710CB6"/>
    <w:rsid w:val="00711717"/>
    <w:rsid w:val="00712907"/>
    <w:rsid w:val="00712F42"/>
    <w:rsid w:val="00713BC7"/>
    <w:rsid w:val="00714081"/>
    <w:rsid w:val="0071445C"/>
    <w:rsid w:val="007147A3"/>
    <w:rsid w:val="00714B04"/>
    <w:rsid w:val="00715665"/>
    <w:rsid w:val="007168A8"/>
    <w:rsid w:val="007174AC"/>
    <w:rsid w:val="007227B1"/>
    <w:rsid w:val="0072402F"/>
    <w:rsid w:val="00732AA9"/>
    <w:rsid w:val="007349BE"/>
    <w:rsid w:val="007355FF"/>
    <w:rsid w:val="00736028"/>
    <w:rsid w:val="007365F2"/>
    <w:rsid w:val="00737200"/>
    <w:rsid w:val="00737C7F"/>
    <w:rsid w:val="00747699"/>
    <w:rsid w:val="007505B3"/>
    <w:rsid w:val="0075149B"/>
    <w:rsid w:val="00751883"/>
    <w:rsid w:val="00752194"/>
    <w:rsid w:val="0075290E"/>
    <w:rsid w:val="00752FBC"/>
    <w:rsid w:val="007557BB"/>
    <w:rsid w:val="00755BEA"/>
    <w:rsid w:val="00757819"/>
    <w:rsid w:val="007606EC"/>
    <w:rsid w:val="007642C9"/>
    <w:rsid w:val="00764B51"/>
    <w:rsid w:val="00767759"/>
    <w:rsid w:val="007717E5"/>
    <w:rsid w:val="00771A0E"/>
    <w:rsid w:val="007733B1"/>
    <w:rsid w:val="0078271C"/>
    <w:rsid w:val="0078584F"/>
    <w:rsid w:val="007864FC"/>
    <w:rsid w:val="0079290A"/>
    <w:rsid w:val="0079742B"/>
    <w:rsid w:val="007A03ED"/>
    <w:rsid w:val="007A0F22"/>
    <w:rsid w:val="007A12CF"/>
    <w:rsid w:val="007A4A9A"/>
    <w:rsid w:val="007A59CC"/>
    <w:rsid w:val="007A6F94"/>
    <w:rsid w:val="007A7B98"/>
    <w:rsid w:val="007A7DF1"/>
    <w:rsid w:val="007B18DB"/>
    <w:rsid w:val="007B1A1E"/>
    <w:rsid w:val="007B4B76"/>
    <w:rsid w:val="007B4B8C"/>
    <w:rsid w:val="007B5093"/>
    <w:rsid w:val="007B50E6"/>
    <w:rsid w:val="007C05A0"/>
    <w:rsid w:val="007C19E2"/>
    <w:rsid w:val="007C35AF"/>
    <w:rsid w:val="007C6D1E"/>
    <w:rsid w:val="007D3451"/>
    <w:rsid w:val="007D4996"/>
    <w:rsid w:val="007D5056"/>
    <w:rsid w:val="007E1FFE"/>
    <w:rsid w:val="007E2366"/>
    <w:rsid w:val="007E3F5E"/>
    <w:rsid w:val="007E6367"/>
    <w:rsid w:val="007E7A1E"/>
    <w:rsid w:val="007E7DE7"/>
    <w:rsid w:val="007F2F55"/>
    <w:rsid w:val="007F3592"/>
    <w:rsid w:val="007F420D"/>
    <w:rsid w:val="007F44B7"/>
    <w:rsid w:val="007F71C0"/>
    <w:rsid w:val="007F7D43"/>
    <w:rsid w:val="00800EE8"/>
    <w:rsid w:val="008015DC"/>
    <w:rsid w:val="008028B3"/>
    <w:rsid w:val="00803B1A"/>
    <w:rsid w:val="008055F6"/>
    <w:rsid w:val="00810466"/>
    <w:rsid w:val="008104A0"/>
    <w:rsid w:val="008105F4"/>
    <w:rsid w:val="00810602"/>
    <w:rsid w:val="0081095E"/>
    <w:rsid w:val="00811C28"/>
    <w:rsid w:val="008126C9"/>
    <w:rsid w:val="00814815"/>
    <w:rsid w:val="00815A2F"/>
    <w:rsid w:val="00821B92"/>
    <w:rsid w:val="00821BE4"/>
    <w:rsid w:val="00822D5F"/>
    <w:rsid w:val="0082412E"/>
    <w:rsid w:val="008247D0"/>
    <w:rsid w:val="00825849"/>
    <w:rsid w:val="0083053B"/>
    <w:rsid w:val="00833576"/>
    <w:rsid w:val="00835688"/>
    <w:rsid w:val="00837115"/>
    <w:rsid w:val="00837B28"/>
    <w:rsid w:val="00837FAF"/>
    <w:rsid w:val="00841659"/>
    <w:rsid w:val="00842810"/>
    <w:rsid w:val="00842ADC"/>
    <w:rsid w:val="008441A5"/>
    <w:rsid w:val="00844D6D"/>
    <w:rsid w:val="00846DB9"/>
    <w:rsid w:val="00847D44"/>
    <w:rsid w:val="00850EBB"/>
    <w:rsid w:val="008525E9"/>
    <w:rsid w:val="00856EB6"/>
    <w:rsid w:val="0085740D"/>
    <w:rsid w:val="008574C9"/>
    <w:rsid w:val="00860E40"/>
    <w:rsid w:val="00861524"/>
    <w:rsid w:val="00861702"/>
    <w:rsid w:val="00862EA3"/>
    <w:rsid w:val="008638A6"/>
    <w:rsid w:val="00863978"/>
    <w:rsid w:val="00863CD4"/>
    <w:rsid w:val="0086580C"/>
    <w:rsid w:val="008673D5"/>
    <w:rsid w:val="00867ED2"/>
    <w:rsid w:val="008730DA"/>
    <w:rsid w:val="00873536"/>
    <w:rsid w:val="008739B3"/>
    <w:rsid w:val="00873A19"/>
    <w:rsid w:val="00873EA6"/>
    <w:rsid w:val="00880B99"/>
    <w:rsid w:val="008866DC"/>
    <w:rsid w:val="00890636"/>
    <w:rsid w:val="0089133A"/>
    <w:rsid w:val="00894B03"/>
    <w:rsid w:val="0089564B"/>
    <w:rsid w:val="0089682F"/>
    <w:rsid w:val="00897303"/>
    <w:rsid w:val="008A1F90"/>
    <w:rsid w:val="008A1F9B"/>
    <w:rsid w:val="008A2E9B"/>
    <w:rsid w:val="008A4C20"/>
    <w:rsid w:val="008A50ED"/>
    <w:rsid w:val="008A5893"/>
    <w:rsid w:val="008A6802"/>
    <w:rsid w:val="008B4399"/>
    <w:rsid w:val="008B563E"/>
    <w:rsid w:val="008B6EF1"/>
    <w:rsid w:val="008C0143"/>
    <w:rsid w:val="008C0BA7"/>
    <w:rsid w:val="008C2A44"/>
    <w:rsid w:val="008C34E8"/>
    <w:rsid w:val="008C6516"/>
    <w:rsid w:val="008C7FB2"/>
    <w:rsid w:val="008D163C"/>
    <w:rsid w:val="008D220A"/>
    <w:rsid w:val="008D29E0"/>
    <w:rsid w:val="008D2A57"/>
    <w:rsid w:val="008D4B16"/>
    <w:rsid w:val="008D57F4"/>
    <w:rsid w:val="008E2697"/>
    <w:rsid w:val="008E5145"/>
    <w:rsid w:val="008E644A"/>
    <w:rsid w:val="008E6C96"/>
    <w:rsid w:val="008F243A"/>
    <w:rsid w:val="008F26F0"/>
    <w:rsid w:val="008F2E1A"/>
    <w:rsid w:val="008F4BEA"/>
    <w:rsid w:val="008F5E61"/>
    <w:rsid w:val="008F63F2"/>
    <w:rsid w:val="008F74DF"/>
    <w:rsid w:val="00903C2B"/>
    <w:rsid w:val="0090506A"/>
    <w:rsid w:val="00905629"/>
    <w:rsid w:val="00905D1B"/>
    <w:rsid w:val="00906B81"/>
    <w:rsid w:val="00911A40"/>
    <w:rsid w:val="00921F3A"/>
    <w:rsid w:val="009226CC"/>
    <w:rsid w:val="00923308"/>
    <w:rsid w:val="009321F7"/>
    <w:rsid w:val="0093388D"/>
    <w:rsid w:val="009348E0"/>
    <w:rsid w:val="009357A7"/>
    <w:rsid w:val="009363FF"/>
    <w:rsid w:val="00936EC3"/>
    <w:rsid w:val="00941798"/>
    <w:rsid w:val="00943063"/>
    <w:rsid w:val="00943754"/>
    <w:rsid w:val="0094422E"/>
    <w:rsid w:val="009442BB"/>
    <w:rsid w:val="00944AA2"/>
    <w:rsid w:val="00947AB2"/>
    <w:rsid w:val="009505B1"/>
    <w:rsid w:val="009517CE"/>
    <w:rsid w:val="009525F0"/>
    <w:rsid w:val="00954490"/>
    <w:rsid w:val="00954DCF"/>
    <w:rsid w:val="009560C6"/>
    <w:rsid w:val="00961353"/>
    <w:rsid w:val="009626CC"/>
    <w:rsid w:val="009630FE"/>
    <w:rsid w:val="00965C1A"/>
    <w:rsid w:val="00966D8F"/>
    <w:rsid w:val="00966DD7"/>
    <w:rsid w:val="00967C47"/>
    <w:rsid w:val="00971099"/>
    <w:rsid w:val="009716E5"/>
    <w:rsid w:val="009721BD"/>
    <w:rsid w:val="009772A5"/>
    <w:rsid w:val="0097765E"/>
    <w:rsid w:val="00977C0D"/>
    <w:rsid w:val="00982D24"/>
    <w:rsid w:val="00986C3C"/>
    <w:rsid w:val="00986F64"/>
    <w:rsid w:val="009907D0"/>
    <w:rsid w:val="00991601"/>
    <w:rsid w:val="009919DA"/>
    <w:rsid w:val="00993E2A"/>
    <w:rsid w:val="009952B7"/>
    <w:rsid w:val="00996062"/>
    <w:rsid w:val="009A0605"/>
    <w:rsid w:val="009A0C1B"/>
    <w:rsid w:val="009A64C3"/>
    <w:rsid w:val="009A759B"/>
    <w:rsid w:val="009B01F3"/>
    <w:rsid w:val="009B0651"/>
    <w:rsid w:val="009B5346"/>
    <w:rsid w:val="009B791A"/>
    <w:rsid w:val="009C0E04"/>
    <w:rsid w:val="009C2D20"/>
    <w:rsid w:val="009C3224"/>
    <w:rsid w:val="009C5FA6"/>
    <w:rsid w:val="009C67CE"/>
    <w:rsid w:val="009C6A56"/>
    <w:rsid w:val="009C7787"/>
    <w:rsid w:val="009D08FA"/>
    <w:rsid w:val="009D0DCA"/>
    <w:rsid w:val="009D27DB"/>
    <w:rsid w:val="009D300A"/>
    <w:rsid w:val="009D4751"/>
    <w:rsid w:val="009D7BA7"/>
    <w:rsid w:val="009D7E66"/>
    <w:rsid w:val="009E05F5"/>
    <w:rsid w:val="009E1789"/>
    <w:rsid w:val="009E270B"/>
    <w:rsid w:val="009E66F1"/>
    <w:rsid w:val="009E76F9"/>
    <w:rsid w:val="009F138D"/>
    <w:rsid w:val="009F1756"/>
    <w:rsid w:val="009F28E9"/>
    <w:rsid w:val="009F590A"/>
    <w:rsid w:val="009F7058"/>
    <w:rsid w:val="009F7CDD"/>
    <w:rsid w:val="00A029BD"/>
    <w:rsid w:val="00A02A39"/>
    <w:rsid w:val="00A05085"/>
    <w:rsid w:val="00A06C40"/>
    <w:rsid w:val="00A10989"/>
    <w:rsid w:val="00A11D3F"/>
    <w:rsid w:val="00A16CC2"/>
    <w:rsid w:val="00A171A3"/>
    <w:rsid w:val="00A173F1"/>
    <w:rsid w:val="00A22F06"/>
    <w:rsid w:val="00A2520B"/>
    <w:rsid w:val="00A260CF"/>
    <w:rsid w:val="00A26F71"/>
    <w:rsid w:val="00A3261F"/>
    <w:rsid w:val="00A33A59"/>
    <w:rsid w:val="00A34480"/>
    <w:rsid w:val="00A34B69"/>
    <w:rsid w:val="00A34C61"/>
    <w:rsid w:val="00A35BDB"/>
    <w:rsid w:val="00A41ADA"/>
    <w:rsid w:val="00A42B5C"/>
    <w:rsid w:val="00A4513B"/>
    <w:rsid w:val="00A452AA"/>
    <w:rsid w:val="00A4576D"/>
    <w:rsid w:val="00A47223"/>
    <w:rsid w:val="00A51189"/>
    <w:rsid w:val="00A51B5A"/>
    <w:rsid w:val="00A51DF2"/>
    <w:rsid w:val="00A5241E"/>
    <w:rsid w:val="00A52AA6"/>
    <w:rsid w:val="00A52FA5"/>
    <w:rsid w:val="00A54739"/>
    <w:rsid w:val="00A56765"/>
    <w:rsid w:val="00A56DFF"/>
    <w:rsid w:val="00A57167"/>
    <w:rsid w:val="00A57BDF"/>
    <w:rsid w:val="00A60ECA"/>
    <w:rsid w:val="00A63329"/>
    <w:rsid w:val="00A63937"/>
    <w:rsid w:val="00A64B88"/>
    <w:rsid w:val="00A66151"/>
    <w:rsid w:val="00A666D0"/>
    <w:rsid w:val="00A7390C"/>
    <w:rsid w:val="00A73B38"/>
    <w:rsid w:val="00A73BFC"/>
    <w:rsid w:val="00A73E6B"/>
    <w:rsid w:val="00A76134"/>
    <w:rsid w:val="00A77879"/>
    <w:rsid w:val="00A8058E"/>
    <w:rsid w:val="00A81302"/>
    <w:rsid w:val="00A83830"/>
    <w:rsid w:val="00A83BEF"/>
    <w:rsid w:val="00A857D7"/>
    <w:rsid w:val="00A871C7"/>
    <w:rsid w:val="00A87486"/>
    <w:rsid w:val="00A91AB4"/>
    <w:rsid w:val="00A928DB"/>
    <w:rsid w:val="00A93ED6"/>
    <w:rsid w:val="00A942F0"/>
    <w:rsid w:val="00A94DD1"/>
    <w:rsid w:val="00A97FB9"/>
    <w:rsid w:val="00AA03E9"/>
    <w:rsid w:val="00AA1799"/>
    <w:rsid w:val="00AA590A"/>
    <w:rsid w:val="00AA71A8"/>
    <w:rsid w:val="00AA7262"/>
    <w:rsid w:val="00AB0358"/>
    <w:rsid w:val="00AB0496"/>
    <w:rsid w:val="00AB0BFB"/>
    <w:rsid w:val="00AB3583"/>
    <w:rsid w:val="00AB3C69"/>
    <w:rsid w:val="00AB65C5"/>
    <w:rsid w:val="00AB664A"/>
    <w:rsid w:val="00AC0692"/>
    <w:rsid w:val="00AC09B7"/>
    <w:rsid w:val="00AC2966"/>
    <w:rsid w:val="00AC4BD0"/>
    <w:rsid w:val="00AD0060"/>
    <w:rsid w:val="00AD0406"/>
    <w:rsid w:val="00AD05C9"/>
    <w:rsid w:val="00AD0BAC"/>
    <w:rsid w:val="00AD1944"/>
    <w:rsid w:val="00AD22B5"/>
    <w:rsid w:val="00AD2C0D"/>
    <w:rsid w:val="00AD330B"/>
    <w:rsid w:val="00AE0E7A"/>
    <w:rsid w:val="00AE6887"/>
    <w:rsid w:val="00AE785A"/>
    <w:rsid w:val="00AF04A1"/>
    <w:rsid w:val="00AF0A36"/>
    <w:rsid w:val="00AF1348"/>
    <w:rsid w:val="00AF26FF"/>
    <w:rsid w:val="00AF3CF2"/>
    <w:rsid w:val="00AF401B"/>
    <w:rsid w:val="00AF55E3"/>
    <w:rsid w:val="00AF6E25"/>
    <w:rsid w:val="00AF72E6"/>
    <w:rsid w:val="00AF7CFC"/>
    <w:rsid w:val="00B00180"/>
    <w:rsid w:val="00B037A2"/>
    <w:rsid w:val="00B046E8"/>
    <w:rsid w:val="00B06F1B"/>
    <w:rsid w:val="00B11D9F"/>
    <w:rsid w:val="00B1202A"/>
    <w:rsid w:val="00B1345C"/>
    <w:rsid w:val="00B1627D"/>
    <w:rsid w:val="00B16E9F"/>
    <w:rsid w:val="00B205E3"/>
    <w:rsid w:val="00B21E1D"/>
    <w:rsid w:val="00B23D45"/>
    <w:rsid w:val="00B268CD"/>
    <w:rsid w:val="00B316DD"/>
    <w:rsid w:val="00B318D9"/>
    <w:rsid w:val="00B35ACF"/>
    <w:rsid w:val="00B40F23"/>
    <w:rsid w:val="00B42450"/>
    <w:rsid w:val="00B42B87"/>
    <w:rsid w:val="00B4591A"/>
    <w:rsid w:val="00B5198E"/>
    <w:rsid w:val="00B53D35"/>
    <w:rsid w:val="00B54CD4"/>
    <w:rsid w:val="00B55425"/>
    <w:rsid w:val="00B57205"/>
    <w:rsid w:val="00B574C0"/>
    <w:rsid w:val="00B638AE"/>
    <w:rsid w:val="00B656F0"/>
    <w:rsid w:val="00B66979"/>
    <w:rsid w:val="00B67052"/>
    <w:rsid w:val="00B70604"/>
    <w:rsid w:val="00B709E7"/>
    <w:rsid w:val="00B713B5"/>
    <w:rsid w:val="00B723C3"/>
    <w:rsid w:val="00B738CC"/>
    <w:rsid w:val="00B73CE7"/>
    <w:rsid w:val="00B7410B"/>
    <w:rsid w:val="00B74EDE"/>
    <w:rsid w:val="00B76D15"/>
    <w:rsid w:val="00B77A75"/>
    <w:rsid w:val="00B81978"/>
    <w:rsid w:val="00B82BDE"/>
    <w:rsid w:val="00B84743"/>
    <w:rsid w:val="00B86B87"/>
    <w:rsid w:val="00B905D2"/>
    <w:rsid w:val="00B908FF"/>
    <w:rsid w:val="00B91D7F"/>
    <w:rsid w:val="00B92C65"/>
    <w:rsid w:val="00B94A4D"/>
    <w:rsid w:val="00B95A77"/>
    <w:rsid w:val="00BA0512"/>
    <w:rsid w:val="00BA16CD"/>
    <w:rsid w:val="00BA2097"/>
    <w:rsid w:val="00BA2EBE"/>
    <w:rsid w:val="00BA6FEF"/>
    <w:rsid w:val="00BB1BD7"/>
    <w:rsid w:val="00BB2C4B"/>
    <w:rsid w:val="00BB5CEE"/>
    <w:rsid w:val="00BB63BF"/>
    <w:rsid w:val="00BB736C"/>
    <w:rsid w:val="00BC2677"/>
    <w:rsid w:val="00BC35EC"/>
    <w:rsid w:val="00BC44DF"/>
    <w:rsid w:val="00BC4EA8"/>
    <w:rsid w:val="00BC5C9D"/>
    <w:rsid w:val="00BC5F29"/>
    <w:rsid w:val="00BC620C"/>
    <w:rsid w:val="00BC64A1"/>
    <w:rsid w:val="00BD0945"/>
    <w:rsid w:val="00BD3582"/>
    <w:rsid w:val="00BD47A6"/>
    <w:rsid w:val="00BD47BD"/>
    <w:rsid w:val="00BD4A51"/>
    <w:rsid w:val="00BD51C9"/>
    <w:rsid w:val="00BD62F2"/>
    <w:rsid w:val="00BD7069"/>
    <w:rsid w:val="00BE0462"/>
    <w:rsid w:val="00BE25FB"/>
    <w:rsid w:val="00BE49DB"/>
    <w:rsid w:val="00BE59C2"/>
    <w:rsid w:val="00BE649F"/>
    <w:rsid w:val="00BE77BF"/>
    <w:rsid w:val="00BF083C"/>
    <w:rsid w:val="00BF08C7"/>
    <w:rsid w:val="00BF1463"/>
    <w:rsid w:val="00BF235C"/>
    <w:rsid w:val="00BF4CF0"/>
    <w:rsid w:val="00BF4EA3"/>
    <w:rsid w:val="00BF5FCA"/>
    <w:rsid w:val="00BF61C7"/>
    <w:rsid w:val="00BF74A3"/>
    <w:rsid w:val="00C00EAF"/>
    <w:rsid w:val="00C01CE2"/>
    <w:rsid w:val="00C030D2"/>
    <w:rsid w:val="00C072E3"/>
    <w:rsid w:val="00C10AAA"/>
    <w:rsid w:val="00C127C9"/>
    <w:rsid w:val="00C1727C"/>
    <w:rsid w:val="00C20F45"/>
    <w:rsid w:val="00C23F5E"/>
    <w:rsid w:val="00C2471B"/>
    <w:rsid w:val="00C24925"/>
    <w:rsid w:val="00C24F4E"/>
    <w:rsid w:val="00C32310"/>
    <w:rsid w:val="00C368C4"/>
    <w:rsid w:val="00C379A4"/>
    <w:rsid w:val="00C40269"/>
    <w:rsid w:val="00C44F3F"/>
    <w:rsid w:val="00C45B42"/>
    <w:rsid w:val="00C462B3"/>
    <w:rsid w:val="00C46A5A"/>
    <w:rsid w:val="00C50EE0"/>
    <w:rsid w:val="00C52198"/>
    <w:rsid w:val="00C53050"/>
    <w:rsid w:val="00C5423D"/>
    <w:rsid w:val="00C56475"/>
    <w:rsid w:val="00C5707F"/>
    <w:rsid w:val="00C601C3"/>
    <w:rsid w:val="00C66B2E"/>
    <w:rsid w:val="00C6776C"/>
    <w:rsid w:val="00C76BE8"/>
    <w:rsid w:val="00C775B1"/>
    <w:rsid w:val="00C8085C"/>
    <w:rsid w:val="00C80BED"/>
    <w:rsid w:val="00C8568C"/>
    <w:rsid w:val="00C85B7E"/>
    <w:rsid w:val="00C85BDB"/>
    <w:rsid w:val="00C867F9"/>
    <w:rsid w:val="00C8769B"/>
    <w:rsid w:val="00C87E7E"/>
    <w:rsid w:val="00C900A4"/>
    <w:rsid w:val="00C90734"/>
    <w:rsid w:val="00C92046"/>
    <w:rsid w:val="00C96A6A"/>
    <w:rsid w:val="00C970EF"/>
    <w:rsid w:val="00C972C4"/>
    <w:rsid w:val="00C974A8"/>
    <w:rsid w:val="00C979CD"/>
    <w:rsid w:val="00CA1659"/>
    <w:rsid w:val="00CA1F8F"/>
    <w:rsid w:val="00CA295D"/>
    <w:rsid w:val="00CA363F"/>
    <w:rsid w:val="00CA3E40"/>
    <w:rsid w:val="00CA4CCE"/>
    <w:rsid w:val="00CA5101"/>
    <w:rsid w:val="00CA6EB1"/>
    <w:rsid w:val="00CA7958"/>
    <w:rsid w:val="00CB06A5"/>
    <w:rsid w:val="00CB0955"/>
    <w:rsid w:val="00CB1555"/>
    <w:rsid w:val="00CB1FFA"/>
    <w:rsid w:val="00CB679C"/>
    <w:rsid w:val="00CC1B30"/>
    <w:rsid w:val="00CC1E35"/>
    <w:rsid w:val="00CC213D"/>
    <w:rsid w:val="00CC3FB7"/>
    <w:rsid w:val="00CC41B3"/>
    <w:rsid w:val="00CC4852"/>
    <w:rsid w:val="00CD0C30"/>
    <w:rsid w:val="00CD0CBE"/>
    <w:rsid w:val="00CD49C0"/>
    <w:rsid w:val="00CD6C52"/>
    <w:rsid w:val="00CE032B"/>
    <w:rsid w:val="00CE204B"/>
    <w:rsid w:val="00CE3696"/>
    <w:rsid w:val="00CE492A"/>
    <w:rsid w:val="00CE5470"/>
    <w:rsid w:val="00CE569A"/>
    <w:rsid w:val="00CF082A"/>
    <w:rsid w:val="00CF18B5"/>
    <w:rsid w:val="00CF3BFC"/>
    <w:rsid w:val="00CF4B2C"/>
    <w:rsid w:val="00CF6915"/>
    <w:rsid w:val="00D003AB"/>
    <w:rsid w:val="00D01BEE"/>
    <w:rsid w:val="00D05438"/>
    <w:rsid w:val="00D05518"/>
    <w:rsid w:val="00D05966"/>
    <w:rsid w:val="00D1155C"/>
    <w:rsid w:val="00D11596"/>
    <w:rsid w:val="00D11A96"/>
    <w:rsid w:val="00D12678"/>
    <w:rsid w:val="00D158E2"/>
    <w:rsid w:val="00D23D53"/>
    <w:rsid w:val="00D25144"/>
    <w:rsid w:val="00D2598A"/>
    <w:rsid w:val="00D25BEF"/>
    <w:rsid w:val="00D323D1"/>
    <w:rsid w:val="00D32794"/>
    <w:rsid w:val="00D3460E"/>
    <w:rsid w:val="00D3542D"/>
    <w:rsid w:val="00D35603"/>
    <w:rsid w:val="00D3717F"/>
    <w:rsid w:val="00D40B2A"/>
    <w:rsid w:val="00D443DE"/>
    <w:rsid w:val="00D47C32"/>
    <w:rsid w:val="00D47DB8"/>
    <w:rsid w:val="00D47E2C"/>
    <w:rsid w:val="00D60025"/>
    <w:rsid w:val="00D62475"/>
    <w:rsid w:val="00D62EB0"/>
    <w:rsid w:val="00D63C0B"/>
    <w:rsid w:val="00D643BD"/>
    <w:rsid w:val="00D6467B"/>
    <w:rsid w:val="00D64CBB"/>
    <w:rsid w:val="00D65A01"/>
    <w:rsid w:val="00D65FBF"/>
    <w:rsid w:val="00D66BD0"/>
    <w:rsid w:val="00D670E1"/>
    <w:rsid w:val="00D70A27"/>
    <w:rsid w:val="00D71292"/>
    <w:rsid w:val="00D72896"/>
    <w:rsid w:val="00D74838"/>
    <w:rsid w:val="00D75997"/>
    <w:rsid w:val="00D772BC"/>
    <w:rsid w:val="00D80114"/>
    <w:rsid w:val="00D801FF"/>
    <w:rsid w:val="00D8270D"/>
    <w:rsid w:val="00D83200"/>
    <w:rsid w:val="00D8333F"/>
    <w:rsid w:val="00D911A3"/>
    <w:rsid w:val="00D92A83"/>
    <w:rsid w:val="00D934F3"/>
    <w:rsid w:val="00D93E95"/>
    <w:rsid w:val="00D947B4"/>
    <w:rsid w:val="00DA0EFC"/>
    <w:rsid w:val="00DA0F90"/>
    <w:rsid w:val="00DA1ABA"/>
    <w:rsid w:val="00DA3A25"/>
    <w:rsid w:val="00DA3B87"/>
    <w:rsid w:val="00DA55E7"/>
    <w:rsid w:val="00DB0250"/>
    <w:rsid w:val="00DB26CE"/>
    <w:rsid w:val="00DB3389"/>
    <w:rsid w:val="00DB3CEB"/>
    <w:rsid w:val="00DB7259"/>
    <w:rsid w:val="00DC0396"/>
    <w:rsid w:val="00DC0897"/>
    <w:rsid w:val="00DC3844"/>
    <w:rsid w:val="00DC485D"/>
    <w:rsid w:val="00DC5E35"/>
    <w:rsid w:val="00DC72BD"/>
    <w:rsid w:val="00DC7E48"/>
    <w:rsid w:val="00DD001C"/>
    <w:rsid w:val="00DD09B0"/>
    <w:rsid w:val="00DD0E61"/>
    <w:rsid w:val="00DD0FFE"/>
    <w:rsid w:val="00DD1849"/>
    <w:rsid w:val="00DD2C5C"/>
    <w:rsid w:val="00DD396C"/>
    <w:rsid w:val="00DD46F1"/>
    <w:rsid w:val="00DE0238"/>
    <w:rsid w:val="00DE03B5"/>
    <w:rsid w:val="00DE1ACA"/>
    <w:rsid w:val="00DE3D11"/>
    <w:rsid w:val="00DE5130"/>
    <w:rsid w:val="00DE57A2"/>
    <w:rsid w:val="00DF0959"/>
    <w:rsid w:val="00DF50AE"/>
    <w:rsid w:val="00DF6121"/>
    <w:rsid w:val="00E0071B"/>
    <w:rsid w:val="00E01A0E"/>
    <w:rsid w:val="00E02F5E"/>
    <w:rsid w:val="00E02FAC"/>
    <w:rsid w:val="00E03F08"/>
    <w:rsid w:val="00E03F30"/>
    <w:rsid w:val="00E05E09"/>
    <w:rsid w:val="00E06565"/>
    <w:rsid w:val="00E06BA4"/>
    <w:rsid w:val="00E06E19"/>
    <w:rsid w:val="00E072C4"/>
    <w:rsid w:val="00E12D8B"/>
    <w:rsid w:val="00E140A2"/>
    <w:rsid w:val="00E16A42"/>
    <w:rsid w:val="00E16A69"/>
    <w:rsid w:val="00E17CC7"/>
    <w:rsid w:val="00E257AA"/>
    <w:rsid w:val="00E25B85"/>
    <w:rsid w:val="00E26E97"/>
    <w:rsid w:val="00E274F0"/>
    <w:rsid w:val="00E32717"/>
    <w:rsid w:val="00E3290D"/>
    <w:rsid w:val="00E349BC"/>
    <w:rsid w:val="00E34B5C"/>
    <w:rsid w:val="00E3502E"/>
    <w:rsid w:val="00E40C33"/>
    <w:rsid w:val="00E41F74"/>
    <w:rsid w:val="00E44CB4"/>
    <w:rsid w:val="00E4653A"/>
    <w:rsid w:val="00E526C1"/>
    <w:rsid w:val="00E53141"/>
    <w:rsid w:val="00E54B93"/>
    <w:rsid w:val="00E55F39"/>
    <w:rsid w:val="00E56CDB"/>
    <w:rsid w:val="00E56E1C"/>
    <w:rsid w:val="00E61F6C"/>
    <w:rsid w:val="00E649C1"/>
    <w:rsid w:val="00E6509D"/>
    <w:rsid w:val="00E67E0D"/>
    <w:rsid w:val="00E700E5"/>
    <w:rsid w:val="00E7083B"/>
    <w:rsid w:val="00E74A12"/>
    <w:rsid w:val="00E74EF3"/>
    <w:rsid w:val="00E75A47"/>
    <w:rsid w:val="00E807EE"/>
    <w:rsid w:val="00E839D3"/>
    <w:rsid w:val="00E8407A"/>
    <w:rsid w:val="00E851C6"/>
    <w:rsid w:val="00E85C19"/>
    <w:rsid w:val="00E87018"/>
    <w:rsid w:val="00E9110E"/>
    <w:rsid w:val="00E91FAE"/>
    <w:rsid w:val="00E92993"/>
    <w:rsid w:val="00E93C43"/>
    <w:rsid w:val="00E95314"/>
    <w:rsid w:val="00E96C21"/>
    <w:rsid w:val="00EA12AE"/>
    <w:rsid w:val="00EA2001"/>
    <w:rsid w:val="00EA3CA1"/>
    <w:rsid w:val="00EA3CD4"/>
    <w:rsid w:val="00EA45C3"/>
    <w:rsid w:val="00EA5DFF"/>
    <w:rsid w:val="00EA6562"/>
    <w:rsid w:val="00EA7947"/>
    <w:rsid w:val="00EB25AC"/>
    <w:rsid w:val="00EB35C3"/>
    <w:rsid w:val="00EB35C4"/>
    <w:rsid w:val="00EB3A34"/>
    <w:rsid w:val="00EB3AC8"/>
    <w:rsid w:val="00EB429F"/>
    <w:rsid w:val="00EB4ECF"/>
    <w:rsid w:val="00EB530E"/>
    <w:rsid w:val="00EB69C4"/>
    <w:rsid w:val="00EC1766"/>
    <w:rsid w:val="00EC4F98"/>
    <w:rsid w:val="00EC52AD"/>
    <w:rsid w:val="00EC7C55"/>
    <w:rsid w:val="00ED1212"/>
    <w:rsid w:val="00ED1638"/>
    <w:rsid w:val="00ED1E7C"/>
    <w:rsid w:val="00ED2219"/>
    <w:rsid w:val="00ED2568"/>
    <w:rsid w:val="00ED4404"/>
    <w:rsid w:val="00ED4D62"/>
    <w:rsid w:val="00ED5636"/>
    <w:rsid w:val="00ED7082"/>
    <w:rsid w:val="00EE05D7"/>
    <w:rsid w:val="00EE1DC9"/>
    <w:rsid w:val="00EE2593"/>
    <w:rsid w:val="00EE56BA"/>
    <w:rsid w:val="00EE5A3F"/>
    <w:rsid w:val="00EE5F68"/>
    <w:rsid w:val="00EE6B40"/>
    <w:rsid w:val="00EF1C19"/>
    <w:rsid w:val="00EF2161"/>
    <w:rsid w:val="00EF35F0"/>
    <w:rsid w:val="00EF4E20"/>
    <w:rsid w:val="00EF4F4E"/>
    <w:rsid w:val="00F00E86"/>
    <w:rsid w:val="00F02506"/>
    <w:rsid w:val="00F02968"/>
    <w:rsid w:val="00F03901"/>
    <w:rsid w:val="00F044FC"/>
    <w:rsid w:val="00F04F47"/>
    <w:rsid w:val="00F06F80"/>
    <w:rsid w:val="00F10F75"/>
    <w:rsid w:val="00F11062"/>
    <w:rsid w:val="00F16DA4"/>
    <w:rsid w:val="00F170A8"/>
    <w:rsid w:val="00F23D93"/>
    <w:rsid w:val="00F246D0"/>
    <w:rsid w:val="00F263DA"/>
    <w:rsid w:val="00F30B67"/>
    <w:rsid w:val="00F31431"/>
    <w:rsid w:val="00F32378"/>
    <w:rsid w:val="00F33F1B"/>
    <w:rsid w:val="00F349DE"/>
    <w:rsid w:val="00F3673D"/>
    <w:rsid w:val="00F40083"/>
    <w:rsid w:val="00F4184F"/>
    <w:rsid w:val="00F41DEE"/>
    <w:rsid w:val="00F41F0C"/>
    <w:rsid w:val="00F43CEE"/>
    <w:rsid w:val="00F500EF"/>
    <w:rsid w:val="00F5120D"/>
    <w:rsid w:val="00F53336"/>
    <w:rsid w:val="00F5631B"/>
    <w:rsid w:val="00F6078A"/>
    <w:rsid w:val="00F64ABF"/>
    <w:rsid w:val="00F64EAC"/>
    <w:rsid w:val="00F65625"/>
    <w:rsid w:val="00F6606D"/>
    <w:rsid w:val="00F708AA"/>
    <w:rsid w:val="00F72721"/>
    <w:rsid w:val="00F74098"/>
    <w:rsid w:val="00F7516C"/>
    <w:rsid w:val="00F7527D"/>
    <w:rsid w:val="00F76B8D"/>
    <w:rsid w:val="00F77078"/>
    <w:rsid w:val="00F80142"/>
    <w:rsid w:val="00F820BC"/>
    <w:rsid w:val="00F9051C"/>
    <w:rsid w:val="00F944EE"/>
    <w:rsid w:val="00F94FEB"/>
    <w:rsid w:val="00F968AC"/>
    <w:rsid w:val="00FA1377"/>
    <w:rsid w:val="00FA24B1"/>
    <w:rsid w:val="00FA2B62"/>
    <w:rsid w:val="00FA2CC3"/>
    <w:rsid w:val="00FA3964"/>
    <w:rsid w:val="00FA3B4A"/>
    <w:rsid w:val="00FA437A"/>
    <w:rsid w:val="00FA51C6"/>
    <w:rsid w:val="00FA6581"/>
    <w:rsid w:val="00FA7175"/>
    <w:rsid w:val="00FA7EC6"/>
    <w:rsid w:val="00FB37FF"/>
    <w:rsid w:val="00FB3EC6"/>
    <w:rsid w:val="00FB3F3B"/>
    <w:rsid w:val="00FB49C0"/>
    <w:rsid w:val="00FB4E28"/>
    <w:rsid w:val="00FC15CC"/>
    <w:rsid w:val="00FC1BA8"/>
    <w:rsid w:val="00FC205D"/>
    <w:rsid w:val="00FC2772"/>
    <w:rsid w:val="00FC36E3"/>
    <w:rsid w:val="00FC3AB8"/>
    <w:rsid w:val="00FC508A"/>
    <w:rsid w:val="00FC5487"/>
    <w:rsid w:val="00FC7259"/>
    <w:rsid w:val="00FD101A"/>
    <w:rsid w:val="00FD25FE"/>
    <w:rsid w:val="00FD375F"/>
    <w:rsid w:val="00FD7170"/>
    <w:rsid w:val="00FE1C53"/>
    <w:rsid w:val="00FE6FC4"/>
    <w:rsid w:val="00FE796D"/>
    <w:rsid w:val="00FF0029"/>
    <w:rsid w:val="00FF13D3"/>
    <w:rsid w:val="00FF385A"/>
    <w:rsid w:val="00FF64A5"/>
    <w:rsid w:val="00FF6F6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964EA"/>
  <w15:docId w15:val="{AC32976A-4453-438B-9EF2-989F13F3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593"/>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0"/>
    <w:uiPriority w:val="9"/>
    <w:qFormat/>
    <w:rsid w:val="00200D24"/>
    <w:pPr>
      <w:keepNext/>
      <w:spacing w:after="0" w:line="240" w:lineRule="auto"/>
      <w:outlineLvl w:val="0"/>
    </w:pPr>
    <w:rPr>
      <w:rFonts w:ascii="Times New Roman" w:eastAsia="Times New Roman" w:hAnsi="Times New Roman" w:cs="Times New Roman"/>
      <w:sz w:val="28"/>
      <w:szCs w:val="24"/>
      <w:lang w:eastAsia="zh-CN"/>
    </w:rPr>
  </w:style>
  <w:style w:type="paragraph" w:styleId="2">
    <w:name w:val="heading 2"/>
    <w:basedOn w:val="a"/>
    <w:next w:val="a"/>
    <w:link w:val="20"/>
    <w:qFormat/>
    <w:rsid w:val="00200D24"/>
    <w:pPr>
      <w:keepNext/>
      <w:spacing w:after="0" w:line="240" w:lineRule="auto"/>
      <w:jc w:val="center"/>
      <w:outlineLvl w:val="1"/>
    </w:pPr>
    <w:rPr>
      <w:rFonts w:ascii="Times New Roman" w:eastAsia="Times New Roman" w:hAnsi="Times New Roman" w:cs="Times New Roman"/>
      <w:b/>
      <w:bCs/>
      <w:sz w:val="28"/>
      <w:szCs w:val="28"/>
      <w:lang w:eastAsia="zh-CN"/>
    </w:rPr>
  </w:style>
  <w:style w:type="paragraph" w:styleId="3">
    <w:name w:val="heading 3"/>
    <w:basedOn w:val="a"/>
    <w:next w:val="a"/>
    <w:link w:val="30"/>
    <w:qFormat/>
    <w:rsid w:val="004631E1"/>
    <w:pPr>
      <w:keepNext/>
      <w:spacing w:before="240" w:after="60" w:line="240" w:lineRule="auto"/>
      <w:outlineLvl w:val="2"/>
    </w:pPr>
    <w:rPr>
      <w:rFonts w:ascii="Arial" w:eastAsia="Times New Roman" w:hAnsi="Arial" w:cs="Times New Roman"/>
      <w:b/>
      <w:color w:val="000000"/>
      <w:sz w:val="26"/>
      <w:szCs w:val="20"/>
      <w:lang w:eastAsia="ru-RU"/>
    </w:rPr>
  </w:style>
  <w:style w:type="paragraph" w:styleId="4">
    <w:name w:val="heading 4"/>
    <w:basedOn w:val="a"/>
    <w:next w:val="a"/>
    <w:link w:val="40"/>
    <w:qFormat/>
    <w:rsid w:val="00200D24"/>
    <w:pPr>
      <w:keepNext/>
      <w:numPr>
        <w:ilvl w:val="3"/>
        <w:numId w:val="1"/>
      </w:numPr>
      <w:spacing w:after="0" w:line="240" w:lineRule="auto"/>
      <w:jc w:val="center"/>
      <w:outlineLvl w:val="3"/>
    </w:pPr>
    <w:rPr>
      <w:rFonts w:ascii="Times New Roman" w:eastAsia="Times New Roman" w:hAnsi="Times New Roman" w:cs="Times New Roman"/>
      <w:sz w:val="28"/>
      <w:szCs w:val="24"/>
      <w:lang w:eastAsia="zh-CN"/>
    </w:rPr>
  </w:style>
  <w:style w:type="paragraph" w:styleId="5">
    <w:name w:val="heading 5"/>
    <w:basedOn w:val="a"/>
    <w:next w:val="a"/>
    <w:link w:val="50"/>
    <w:qFormat/>
    <w:rsid w:val="00200D24"/>
    <w:pPr>
      <w:spacing w:before="240" w:after="60" w:line="240" w:lineRule="auto"/>
      <w:outlineLvl w:val="4"/>
    </w:pPr>
    <w:rPr>
      <w:rFonts w:ascii="Times New Roman" w:eastAsia="Times New Roman" w:hAnsi="Times New Roman" w:cs="Times New Roman"/>
      <w:b/>
      <w:bCs/>
      <w:i/>
      <w:iCs/>
      <w:sz w:val="26"/>
      <w:szCs w:val="26"/>
      <w:lang w:eastAsia="zh-CN"/>
    </w:rPr>
  </w:style>
  <w:style w:type="paragraph" w:styleId="9">
    <w:name w:val="heading 9"/>
    <w:basedOn w:val="a"/>
    <w:next w:val="a"/>
    <w:link w:val="90"/>
    <w:qFormat/>
    <w:rsid w:val="00200D24"/>
    <w:pPr>
      <w:spacing w:before="240" w:after="60" w:line="240" w:lineRule="auto"/>
      <w:outlineLvl w:val="8"/>
    </w:pPr>
    <w:rPr>
      <w:rFonts w:ascii="Arial" w:eastAsia="Times New Roman"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uiPriority w:val="9"/>
    <w:rsid w:val="00200D24"/>
    <w:rPr>
      <w:rFonts w:ascii="Times New Roman" w:eastAsia="Times New Roman" w:hAnsi="Times New Roman" w:cs="Times New Roman"/>
      <w:sz w:val="28"/>
      <w:szCs w:val="24"/>
      <w:lang w:eastAsia="zh-CN"/>
    </w:rPr>
  </w:style>
  <w:style w:type="character" w:customStyle="1" w:styleId="20">
    <w:name w:val="Заголовок 2 Знак"/>
    <w:basedOn w:val="a0"/>
    <w:link w:val="2"/>
    <w:rsid w:val="00200D24"/>
    <w:rPr>
      <w:rFonts w:ascii="Times New Roman" w:eastAsia="Times New Roman" w:hAnsi="Times New Roman" w:cs="Times New Roman"/>
      <w:b/>
      <w:bCs/>
      <w:sz w:val="28"/>
      <w:szCs w:val="28"/>
      <w:lang w:eastAsia="zh-CN"/>
    </w:rPr>
  </w:style>
  <w:style w:type="character" w:customStyle="1" w:styleId="40">
    <w:name w:val="Заголовок 4 Знак"/>
    <w:basedOn w:val="a0"/>
    <w:link w:val="4"/>
    <w:rsid w:val="00200D24"/>
    <w:rPr>
      <w:rFonts w:ascii="Times New Roman" w:eastAsia="Times New Roman" w:hAnsi="Times New Roman" w:cs="Times New Roman"/>
      <w:sz w:val="28"/>
      <w:szCs w:val="24"/>
      <w:lang w:eastAsia="zh-CN"/>
    </w:rPr>
  </w:style>
  <w:style w:type="character" w:customStyle="1" w:styleId="50">
    <w:name w:val="Заголовок 5 Знак"/>
    <w:basedOn w:val="a0"/>
    <w:link w:val="5"/>
    <w:rsid w:val="00200D24"/>
    <w:rPr>
      <w:rFonts w:ascii="Times New Roman" w:eastAsia="Times New Roman" w:hAnsi="Times New Roman" w:cs="Times New Roman"/>
      <w:b/>
      <w:bCs/>
      <w:i/>
      <w:iCs/>
      <w:sz w:val="26"/>
      <w:szCs w:val="26"/>
      <w:lang w:eastAsia="zh-CN"/>
    </w:rPr>
  </w:style>
  <w:style w:type="character" w:customStyle="1" w:styleId="90">
    <w:name w:val="Заголовок 9 Знак"/>
    <w:basedOn w:val="a0"/>
    <w:link w:val="9"/>
    <w:rsid w:val="00200D24"/>
    <w:rPr>
      <w:rFonts w:ascii="Arial" w:eastAsia="Times New Roman" w:hAnsi="Arial" w:cs="Arial"/>
      <w:lang w:eastAsia="zh-CN"/>
    </w:rPr>
  </w:style>
  <w:style w:type="paragraph" w:styleId="a3">
    <w:name w:val="TOC Heading"/>
    <w:basedOn w:val="1"/>
    <w:next w:val="a"/>
    <w:uiPriority w:val="39"/>
    <w:unhideWhenUsed/>
    <w:qFormat/>
    <w:rsid w:val="006E6C4E"/>
    <w:pPr>
      <w:keepLines/>
      <w:spacing w:before="240" w:line="259" w:lineRule="auto"/>
      <w:outlineLvl w:val="9"/>
    </w:pPr>
    <w:rPr>
      <w:rFonts w:asciiTheme="majorHAnsi" w:eastAsiaTheme="majorEastAsia" w:hAnsiTheme="majorHAnsi" w:cstheme="majorBidi"/>
      <w:color w:val="2E74B5" w:themeColor="accent1" w:themeShade="BF"/>
      <w:sz w:val="32"/>
      <w:szCs w:val="32"/>
      <w:lang w:eastAsia="ru-RU"/>
    </w:rPr>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1">
    <w:name w:val="Основной шрифт абзаца2"/>
    <w:rsid w:val="00200D24"/>
  </w:style>
  <w:style w:type="character" w:customStyle="1" w:styleId="11">
    <w:name w:val="Основной шрифт абзаца1"/>
    <w:rsid w:val="00200D24"/>
  </w:style>
  <w:style w:type="character" w:customStyle="1" w:styleId="a4">
    <w:name w:val="Текст выноски Знак"/>
    <w:rsid w:val="00200D24"/>
    <w:rPr>
      <w:rFonts w:ascii="Tahoma" w:hAnsi="Tahoma" w:cs="Tahoma"/>
      <w:sz w:val="16"/>
      <w:szCs w:val="16"/>
    </w:rPr>
  </w:style>
  <w:style w:type="character" w:styleId="a5">
    <w:name w:val="page number"/>
    <w:basedOn w:val="41"/>
    <w:rsid w:val="00200D24"/>
  </w:style>
  <w:style w:type="character" w:styleId="a6">
    <w:name w:val="Hyperlink"/>
    <w:uiPriority w:val="99"/>
    <w:rsid w:val="00200D24"/>
    <w:rPr>
      <w:color w:val="0000FF"/>
      <w:u w:val="single"/>
    </w:rPr>
  </w:style>
  <w:style w:type="character" w:customStyle="1" w:styleId="a7">
    <w:name w:val="Гипертекстовая ссылка"/>
    <w:rsid w:val="00200D24"/>
    <w:rPr>
      <w:color w:val="106BBE"/>
    </w:rPr>
  </w:style>
  <w:style w:type="character" w:customStyle="1" w:styleId="a8">
    <w:name w:val="Цветовое выделение"/>
    <w:rsid w:val="00200D24"/>
    <w:rPr>
      <w:b/>
      <w:color w:val="26282F"/>
    </w:rPr>
  </w:style>
  <w:style w:type="character" w:customStyle="1" w:styleId="ep">
    <w:name w:val="ep"/>
    <w:rsid w:val="00200D24"/>
  </w:style>
  <w:style w:type="character" w:customStyle="1" w:styleId="32">
    <w:name w:val="Основной текст с отступом 3 Знак"/>
    <w:rsid w:val="00200D24"/>
    <w:rPr>
      <w:sz w:val="16"/>
      <w:szCs w:val="16"/>
    </w:rPr>
  </w:style>
  <w:style w:type="paragraph" w:customStyle="1" w:styleId="12">
    <w:name w:val="Заголовок1"/>
    <w:basedOn w:val="a"/>
    <w:next w:val="a9"/>
    <w:rsid w:val="00200D24"/>
    <w:pPr>
      <w:keepNext/>
      <w:spacing w:before="240" w:after="120" w:line="240" w:lineRule="auto"/>
    </w:pPr>
    <w:rPr>
      <w:rFonts w:ascii="Arial" w:eastAsia="Lucida Sans Unicode" w:hAnsi="Arial" w:cs="Tahoma"/>
      <w:sz w:val="28"/>
      <w:szCs w:val="28"/>
      <w:lang w:eastAsia="zh-CN"/>
    </w:rPr>
  </w:style>
  <w:style w:type="paragraph" w:styleId="a9">
    <w:name w:val="Body Text"/>
    <w:basedOn w:val="a"/>
    <w:link w:val="aa"/>
    <w:rsid w:val="00200D24"/>
    <w:pPr>
      <w:spacing w:after="0" w:line="240" w:lineRule="auto"/>
      <w:jc w:val="center"/>
    </w:pPr>
    <w:rPr>
      <w:rFonts w:ascii="Times New Roman" w:eastAsia="Times New Roman" w:hAnsi="Times New Roman" w:cs="Times New Roman"/>
      <w:sz w:val="28"/>
      <w:szCs w:val="24"/>
      <w:lang w:eastAsia="zh-CN"/>
    </w:rPr>
  </w:style>
  <w:style w:type="character" w:customStyle="1" w:styleId="aa">
    <w:name w:val="Основной текст Знак"/>
    <w:basedOn w:val="a0"/>
    <w:link w:val="a9"/>
    <w:rsid w:val="00200D24"/>
    <w:rPr>
      <w:rFonts w:ascii="Times New Roman" w:eastAsia="Times New Roman" w:hAnsi="Times New Roman" w:cs="Times New Roman"/>
      <w:sz w:val="28"/>
      <w:szCs w:val="24"/>
      <w:lang w:eastAsia="zh-CN"/>
    </w:rPr>
  </w:style>
  <w:style w:type="paragraph" w:styleId="ab">
    <w:name w:val="List"/>
    <w:basedOn w:val="a9"/>
    <w:rsid w:val="00200D24"/>
    <w:rPr>
      <w:rFonts w:cs="Tahoma"/>
    </w:rPr>
  </w:style>
  <w:style w:type="paragraph" w:styleId="ac">
    <w:name w:val="caption"/>
    <w:basedOn w:val="a"/>
    <w:qFormat/>
    <w:rsid w:val="00200D24"/>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42">
    <w:name w:val="Указатель4"/>
    <w:basedOn w:val="a"/>
    <w:rsid w:val="00200D24"/>
    <w:pPr>
      <w:suppressLineNumbers/>
      <w:spacing w:after="0" w:line="240" w:lineRule="auto"/>
    </w:pPr>
    <w:rPr>
      <w:rFonts w:ascii="Times New Roman" w:eastAsia="Times New Roman" w:hAnsi="Times New Roman" w:cs="Mangal"/>
      <w:sz w:val="24"/>
      <w:szCs w:val="24"/>
      <w:lang w:eastAsia="zh-CN"/>
    </w:rPr>
  </w:style>
  <w:style w:type="paragraph" w:customStyle="1" w:styleId="33">
    <w:name w:val="Название3"/>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34">
    <w:name w:val="Указатель3"/>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22">
    <w:name w:val="Название2"/>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23">
    <w:name w:val="Указатель2"/>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13">
    <w:name w:val="Название1"/>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14">
    <w:name w:val="Указатель1"/>
    <w:basedOn w:val="a"/>
    <w:rsid w:val="00200D24"/>
    <w:pPr>
      <w:suppressLineNumbers/>
      <w:spacing w:after="0" w:line="240" w:lineRule="auto"/>
    </w:pPr>
    <w:rPr>
      <w:rFonts w:ascii="Times New Roman" w:eastAsia="Times New Roman" w:hAnsi="Times New Roman" w:cs="Tahoma"/>
      <w:sz w:val="24"/>
      <w:szCs w:val="24"/>
      <w:lang w:eastAsia="zh-CN"/>
    </w:rPr>
  </w:style>
  <w:style w:type="paragraph" w:styleId="ad">
    <w:name w:val="Subtitle"/>
    <w:basedOn w:val="a"/>
    <w:next w:val="a9"/>
    <w:link w:val="ae"/>
    <w:qFormat/>
    <w:rsid w:val="00200D24"/>
    <w:pPr>
      <w:spacing w:after="0" w:line="240" w:lineRule="auto"/>
      <w:jc w:val="center"/>
    </w:pPr>
    <w:rPr>
      <w:rFonts w:ascii="Times New Roman" w:eastAsia="Times New Roman" w:hAnsi="Times New Roman" w:cs="Times New Roman"/>
      <w:sz w:val="24"/>
      <w:szCs w:val="20"/>
      <w:lang w:eastAsia="zh-CN"/>
    </w:rPr>
  </w:style>
  <w:style w:type="character" w:customStyle="1" w:styleId="ae">
    <w:name w:val="Подзаголовок Знак"/>
    <w:basedOn w:val="a0"/>
    <w:link w:val="ad"/>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
    <w:rsid w:val="00200D24"/>
    <w:pPr>
      <w:spacing w:after="0" w:line="240" w:lineRule="auto"/>
      <w:jc w:val="center"/>
    </w:pPr>
    <w:rPr>
      <w:rFonts w:ascii="Times New Roman" w:eastAsia="Times New Roman" w:hAnsi="Times New Roman" w:cs="Times New Roman"/>
      <w:sz w:val="28"/>
      <w:szCs w:val="24"/>
      <w:lang w:eastAsia="zh-CN"/>
    </w:rPr>
  </w:style>
  <w:style w:type="paragraph" w:styleId="af">
    <w:name w:val="Balloon Text"/>
    <w:basedOn w:val="a"/>
    <w:link w:val="15"/>
    <w:rsid w:val="00200D24"/>
    <w:pPr>
      <w:spacing w:after="0" w:line="240" w:lineRule="auto"/>
    </w:pPr>
    <w:rPr>
      <w:rFonts w:ascii="Tahoma" w:eastAsia="Times New Roman" w:hAnsi="Tahoma" w:cs="Tahoma"/>
      <w:sz w:val="16"/>
      <w:szCs w:val="16"/>
      <w:lang w:eastAsia="zh-CN"/>
    </w:rPr>
  </w:style>
  <w:style w:type="character" w:customStyle="1" w:styleId="15">
    <w:name w:val="Текст выноски Знак1"/>
    <w:basedOn w:val="a0"/>
    <w:link w:val="af"/>
    <w:rsid w:val="00200D24"/>
    <w:rPr>
      <w:rFonts w:ascii="Tahoma" w:eastAsia="Times New Roman" w:hAnsi="Tahoma" w:cs="Tahoma"/>
      <w:sz w:val="16"/>
      <w:szCs w:val="16"/>
      <w:lang w:eastAsia="zh-CN"/>
    </w:rPr>
  </w:style>
  <w:style w:type="paragraph" w:customStyle="1" w:styleId="af0">
    <w:name w:val="Содержимое таблицы"/>
    <w:basedOn w:val="a"/>
    <w:rsid w:val="00200D24"/>
    <w:pPr>
      <w:suppressLineNumbers/>
      <w:spacing w:after="0" w:line="240" w:lineRule="auto"/>
    </w:pPr>
    <w:rPr>
      <w:rFonts w:ascii="Times New Roman" w:eastAsia="Times New Roman" w:hAnsi="Times New Roman" w:cs="Times New Roman"/>
      <w:sz w:val="24"/>
      <w:szCs w:val="24"/>
      <w:lang w:eastAsia="zh-CN"/>
    </w:rPr>
  </w:style>
  <w:style w:type="paragraph" w:customStyle="1" w:styleId="af1">
    <w:name w:val="Заголовок таблицы"/>
    <w:basedOn w:val="af0"/>
    <w:rsid w:val="00200D24"/>
    <w:pPr>
      <w:jc w:val="center"/>
    </w:pPr>
    <w:rPr>
      <w:b/>
      <w:bCs/>
    </w:rPr>
  </w:style>
  <w:style w:type="paragraph" w:styleId="af2">
    <w:name w:val="header"/>
    <w:basedOn w:val="a"/>
    <w:link w:val="af3"/>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3">
    <w:name w:val="Верхний колонтитул Знак"/>
    <w:basedOn w:val="a0"/>
    <w:link w:val="af2"/>
    <w:rsid w:val="00200D24"/>
    <w:rPr>
      <w:rFonts w:ascii="Times New Roman" w:eastAsia="Times New Roman" w:hAnsi="Times New Roman" w:cs="Times New Roman"/>
      <w:sz w:val="24"/>
      <w:szCs w:val="24"/>
      <w:lang w:eastAsia="zh-CN"/>
    </w:rPr>
  </w:style>
  <w:style w:type="paragraph" w:styleId="af4">
    <w:name w:val="footer"/>
    <w:basedOn w:val="a"/>
    <w:link w:val="af5"/>
    <w:uiPriority w:val="99"/>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5">
    <w:name w:val="Нижний колонтитул Знак"/>
    <w:basedOn w:val="a0"/>
    <w:link w:val="af4"/>
    <w:uiPriority w:val="99"/>
    <w:rsid w:val="00200D24"/>
    <w:rPr>
      <w:rFonts w:ascii="Times New Roman" w:eastAsia="Times New Roman" w:hAnsi="Times New Roman" w:cs="Times New Roman"/>
      <w:sz w:val="24"/>
      <w:szCs w:val="24"/>
      <w:lang w:eastAsia="zh-CN"/>
    </w:rPr>
  </w:style>
  <w:style w:type="paragraph" w:styleId="af6">
    <w:name w:val="Body Text Indent"/>
    <w:basedOn w:val="a"/>
    <w:link w:val="af7"/>
    <w:rsid w:val="00200D24"/>
    <w:pPr>
      <w:spacing w:after="120" w:line="240" w:lineRule="auto"/>
      <w:ind w:left="283"/>
    </w:pPr>
    <w:rPr>
      <w:rFonts w:ascii="Times New Roman" w:eastAsia="Times New Roman" w:hAnsi="Times New Roman" w:cs="Times New Roman"/>
      <w:sz w:val="24"/>
      <w:szCs w:val="24"/>
      <w:lang w:eastAsia="zh-CN"/>
    </w:rPr>
  </w:style>
  <w:style w:type="character" w:customStyle="1" w:styleId="af7">
    <w:name w:val="Основной текст с отступом Знак"/>
    <w:basedOn w:val="a0"/>
    <w:link w:val="af6"/>
    <w:rsid w:val="00200D24"/>
    <w:rPr>
      <w:rFonts w:ascii="Times New Roman" w:eastAsia="Times New Roman" w:hAnsi="Times New Roman" w:cs="Times New Roman"/>
      <w:sz w:val="24"/>
      <w:szCs w:val="24"/>
      <w:lang w:eastAsia="zh-CN"/>
    </w:rPr>
  </w:style>
  <w:style w:type="paragraph" w:customStyle="1" w:styleId="normal32">
    <w:name w:val="normal32"/>
    <w:basedOn w:val="a"/>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16">
    <w:name w:val="Текст1"/>
    <w:basedOn w:val="a"/>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
    <w:rsid w:val="00200D24"/>
    <w:pPr>
      <w:spacing w:after="120" w:line="480" w:lineRule="auto"/>
    </w:pPr>
    <w:rPr>
      <w:rFonts w:ascii="Times New Roman" w:eastAsia="Times New Roman" w:hAnsi="Times New Roman" w:cs="Times New Roman"/>
      <w:sz w:val="24"/>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8">
    <w:name w:val="Normal (Web)"/>
    <w:basedOn w:val="a"/>
    <w:uiPriority w:val="99"/>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af9">
    <w:name w:val="Нормальный (таблица)"/>
    <w:basedOn w:val="a"/>
    <w:next w:val="a"/>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a">
    <w:name w:val="Прижатый влево"/>
    <w:basedOn w:val="a"/>
    <w:next w:val="a"/>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
    <w:rsid w:val="00200D24"/>
    <w:pPr>
      <w:spacing w:after="120" w:line="240" w:lineRule="auto"/>
      <w:ind w:left="283"/>
    </w:pPr>
    <w:rPr>
      <w:rFonts w:ascii="Times New Roman" w:eastAsia="Times New Roman" w:hAnsi="Times New Roman" w:cs="Times New Roman"/>
      <w:sz w:val="16"/>
      <w:szCs w:val="16"/>
      <w:lang w:eastAsia="zh-CN"/>
    </w:rPr>
  </w:style>
  <w:style w:type="paragraph" w:customStyle="1" w:styleId="formattext">
    <w:name w:val="formattext"/>
    <w:basedOn w:val="a"/>
    <w:rsid w:val="00200D24"/>
    <w:pPr>
      <w:spacing w:after="223" w:line="240" w:lineRule="auto"/>
    </w:pPr>
    <w:rPr>
      <w:rFonts w:ascii="Times New Roman" w:eastAsia="Times New Roman" w:hAnsi="Times New Roman" w:cs="Times New Roman"/>
      <w:sz w:val="24"/>
      <w:szCs w:val="24"/>
      <w:lang w:eastAsia="zh-CN"/>
    </w:rPr>
  </w:style>
  <w:style w:type="table" w:styleId="afb">
    <w:name w:val="Table Grid"/>
    <w:basedOn w:val="a1"/>
    <w:uiPriority w:val="3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7">
    <w:name w:val="Сетка таблицы1"/>
    <w:basedOn w:val="a1"/>
    <w:next w:val="afb"/>
    <w:uiPriority w:val="3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
    <w:link w:val="afd"/>
    <w:uiPriority w:val="34"/>
    <w:qFormat/>
    <w:rsid w:val="00A63937"/>
    <w:pPr>
      <w:ind w:left="720"/>
      <w:contextualSpacing/>
    </w:pPr>
  </w:style>
  <w:style w:type="paragraph" w:customStyle="1" w:styleId="TableParagraph">
    <w:name w:val="Table Paragraph"/>
    <w:basedOn w:val="a"/>
    <w:uiPriority w:val="1"/>
    <w:qFormat/>
    <w:rsid w:val="001B4565"/>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ConsPlusNormal">
    <w:name w:val="ConsPlusNormal"/>
    <w:rsid w:val="00A91AB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andard">
    <w:name w:val="Standard"/>
    <w:rsid w:val="00FF002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styleId="afe">
    <w:name w:val="annotation reference"/>
    <w:basedOn w:val="a0"/>
    <w:uiPriority w:val="99"/>
    <w:semiHidden/>
    <w:unhideWhenUsed/>
    <w:rsid w:val="006E3A96"/>
    <w:rPr>
      <w:sz w:val="16"/>
      <w:szCs w:val="16"/>
    </w:rPr>
  </w:style>
  <w:style w:type="paragraph" w:styleId="aff">
    <w:name w:val="annotation text"/>
    <w:basedOn w:val="a"/>
    <w:link w:val="aff0"/>
    <w:uiPriority w:val="99"/>
    <w:semiHidden/>
    <w:unhideWhenUsed/>
    <w:rsid w:val="006E3A96"/>
    <w:pPr>
      <w:spacing w:line="240" w:lineRule="auto"/>
    </w:pPr>
    <w:rPr>
      <w:sz w:val="20"/>
      <w:szCs w:val="20"/>
    </w:rPr>
  </w:style>
  <w:style w:type="character" w:customStyle="1" w:styleId="aff0">
    <w:name w:val="Текст примечания Знак"/>
    <w:basedOn w:val="a0"/>
    <w:link w:val="aff"/>
    <w:uiPriority w:val="99"/>
    <w:semiHidden/>
    <w:rsid w:val="006E3A96"/>
    <w:rPr>
      <w:sz w:val="20"/>
      <w:szCs w:val="20"/>
    </w:rPr>
  </w:style>
  <w:style w:type="paragraph" w:styleId="aff1">
    <w:name w:val="annotation subject"/>
    <w:basedOn w:val="aff"/>
    <w:next w:val="aff"/>
    <w:link w:val="aff2"/>
    <w:uiPriority w:val="99"/>
    <w:semiHidden/>
    <w:unhideWhenUsed/>
    <w:rsid w:val="006E3A96"/>
    <w:rPr>
      <w:b/>
      <w:bCs/>
    </w:rPr>
  </w:style>
  <w:style w:type="character" w:customStyle="1" w:styleId="aff2">
    <w:name w:val="Тема примечания Знак"/>
    <w:basedOn w:val="aff0"/>
    <w:link w:val="aff1"/>
    <w:uiPriority w:val="99"/>
    <w:semiHidden/>
    <w:rsid w:val="006E3A96"/>
    <w:rPr>
      <w:b/>
      <w:bCs/>
      <w:sz w:val="20"/>
      <w:szCs w:val="20"/>
    </w:rPr>
  </w:style>
  <w:style w:type="character" w:customStyle="1" w:styleId="30">
    <w:name w:val="Заголовок 3 Знак"/>
    <w:basedOn w:val="a0"/>
    <w:link w:val="3"/>
    <w:rsid w:val="004631E1"/>
    <w:rPr>
      <w:rFonts w:ascii="Arial" w:eastAsia="Times New Roman" w:hAnsi="Arial" w:cs="Times New Roman"/>
      <w:b/>
      <w:color w:val="000000"/>
      <w:sz w:val="26"/>
      <w:szCs w:val="20"/>
      <w:lang w:eastAsia="ru-RU"/>
    </w:rPr>
  </w:style>
  <w:style w:type="paragraph" w:customStyle="1" w:styleId="aff3">
    <w:name w:val="Обычный текст"/>
    <w:basedOn w:val="a"/>
    <w:link w:val="aff4"/>
    <w:qFormat/>
    <w:rsid w:val="006F13AD"/>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f4">
    <w:name w:val="Обычный текст Знак"/>
    <w:basedOn w:val="a0"/>
    <w:link w:val="aff3"/>
    <w:rsid w:val="006F13AD"/>
    <w:rPr>
      <w:rFonts w:ascii="Times New Roman" w:eastAsia="Times New Roman" w:hAnsi="Times New Roman" w:cs="Times New Roman"/>
      <w:sz w:val="24"/>
      <w:szCs w:val="24"/>
      <w:lang w:val="en-US" w:eastAsia="ar-SA" w:bidi="en-US"/>
    </w:rPr>
  </w:style>
  <w:style w:type="paragraph" w:styleId="18">
    <w:name w:val="toc 1"/>
    <w:basedOn w:val="a"/>
    <w:next w:val="a"/>
    <w:autoRedefine/>
    <w:uiPriority w:val="39"/>
    <w:unhideWhenUsed/>
    <w:rsid w:val="003F0DB8"/>
    <w:pPr>
      <w:tabs>
        <w:tab w:val="right" w:leader="dot" w:pos="9770"/>
      </w:tabs>
      <w:spacing w:after="0" w:line="240" w:lineRule="auto"/>
    </w:pPr>
    <w:rPr>
      <w:rFonts w:ascii="Times New Roman" w:eastAsiaTheme="majorEastAsia" w:hAnsi="Times New Roman" w:cs="Times New Roman"/>
      <w:b/>
      <w:bCs/>
      <w:caps/>
      <w:noProof/>
      <w:sz w:val="24"/>
      <w:szCs w:val="24"/>
      <w:lang w:eastAsia="ru-RU"/>
    </w:rPr>
  </w:style>
  <w:style w:type="paragraph" w:styleId="35">
    <w:name w:val="toc 3"/>
    <w:basedOn w:val="a"/>
    <w:next w:val="a"/>
    <w:autoRedefine/>
    <w:uiPriority w:val="39"/>
    <w:unhideWhenUsed/>
    <w:rsid w:val="00424927"/>
    <w:pPr>
      <w:tabs>
        <w:tab w:val="right" w:leader="dot" w:pos="9344"/>
      </w:tabs>
      <w:spacing w:after="0"/>
      <w:ind w:left="442"/>
    </w:pPr>
  </w:style>
  <w:style w:type="paragraph" w:styleId="24">
    <w:name w:val="toc 2"/>
    <w:basedOn w:val="a"/>
    <w:next w:val="a"/>
    <w:autoRedefine/>
    <w:uiPriority w:val="39"/>
    <w:unhideWhenUsed/>
    <w:rsid w:val="000E6D12"/>
    <w:pPr>
      <w:tabs>
        <w:tab w:val="right" w:leader="dot" w:pos="9770"/>
      </w:tabs>
      <w:spacing w:after="100"/>
      <w:ind w:left="220"/>
    </w:pPr>
    <w:rPr>
      <w:rFonts w:ascii="Times New Roman" w:hAnsi="Times New Roman" w:cs="Times New Roman"/>
      <w:noProof/>
      <w:lang w:eastAsia="ru-RU"/>
    </w:rPr>
  </w:style>
  <w:style w:type="character" w:customStyle="1" w:styleId="afd">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c"/>
    <w:uiPriority w:val="34"/>
    <w:qFormat/>
    <w:rsid w:val="0027712B"/>
  </w:style>
  <w:style w:type="paragraph" w:customStyle="1" w:styleId="Iauiue">
    <w:name w:val="Iau?iue"/>
    <w:uiPriority w:val="99"/>
    <w:rsid w:val="0027712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311">
    <w:name w:val="Основной текст 31"/>
    <w:basedOn w:val="a"/>
    <w:rsid w:val="0027712B"/>
    <w:pPr>
      <w:widowControl w:val="0"/>
      <w:suppressAutoHyphens/>
      <w:spacing w:after="120" w:line="240" w:lineRule="auto"/>
    </w:pPr>
    <w:rPr>
      <w:rFonts w:ascii="Times New Roman" w:eastAsia="Lucida Sans Unicode" w:hAnsi="Times New Roman" w:cs="Times New Roman"/>
      <w:kern w:val="1"/>
      <w:sz w:val="16"/>
      <w:szCs w:val="16"/>
      <w:lang w:eastAsia="ar-SA"/>
    </w:rPr>
  </w:style>
  <w:style w:type="character" w:styleId="aff5">
    <w:name w:val="FollowedHyperlink"/>
    <w:basedOn w:val="a0"/>
    <w:uiPriority w:val="99"/>
    <w:semiHidden/>
    <w:unhideWhenUsed/>
    <w:rsid w:val="008D163C"/>
    <w:rPr>
      <w:color w:val="954F72" w:themeColor="followedHyperlink"/>
      <w:u w:val="single"/>
    </w:rPr>
  </w:style>
  <w:style w:type="paragraph" w:styleId="aff6">
    <w:name w:val="footnote text"/>
    <w:basedOn w:val="a"/>
    <w:link w:val="aff7"/>
    <w:uiPriority w:val="99"/>
    <w:semiHidden/>
    <w:unhideWhenUsed/>
    <w:rsid w:val="00674695"/>
    <w:pPr>
      <w:spacing w:after="0" w:line="240" w:lineRule="auto"/>
    </w:pPr>
    <w:rPr>
      <w:sz w:val="20"/>
      <w:szCs w:val="20"/>
    </w:rPr>
  </w:style>
  <w:style w:type="character" w:customStyle="1" w:styleId="aff7">
    <w:name w:val="Текст сноски Знак"/>
    <w:basedOn w:val="a0"/>
    <w:link w:val="aff6"/>
    <w:uiPriority w:val="99"/>
    <w:semiHidden/>
    <w:rsid w:val="00674695"/>
    <w:rPr>
      <w:sz w:val="20"/>
      <w:szCs w:val="20"/>
    </w:rPr>
  </w:style>
  <w:style w:type="character" w:styleId="aff8">
    <w:name w:val="footnote reference"/>
    <w:basedOn w:val="a0"/>
    <w:uiPriority w:val="99"/>
    <w:semiHidden/>
    <w:unhideWhenUsed/>
    <w:rsid w:val="00674695"/>
    <w:rPr>
      <w:vertAlign w:val="superscript"/>
    </w:rPr>
  </w:style>
  <w:style w:type="character" w:customStyle="1" w:styleId="Normal">
    <w:name w:val="Normal Знак"/>
    <w:basedOn w:val="a0"/>
    <w:link w:val="19"/>
    <w:locked/>
    <w:rsid w:val="00674695"/>
    <w:rPr>
      <w:rFonts w:ascii="Times New Roman" w:eastAsia="Times New Roman" w:hAnsi="Times New Roman" w:cs="Times New Roman"/>
      <w:sz w:val="28"/>
      <w:szCs w:val="20"/>
      <w:lang w:val="en-GB" w:eastAsia="ru-RU"/>
    </w:rPr>
  </w:style>
  <w:style w:type="paragraph" w:customStyle="1" w:styleId="19">
    <w:name w:val="Обычный1"/>
    <w:link w:val="Normal"/>
    <w:qFormat/>
    <w:rsid w:val="00674695"/>
    <w:pPr>
      <w:widowControl w:val="0"/>
      <w:snapToGrid w:val="0"/>
      <w:spacing w:before="120" w:after="0" w:line="240" w:lineRule="auto"/>
      <w:ind w:left="221"/>
      <w:jc w:val="both"/>
    </w:pPr>
    <w:rPr>
      <w:rFonts w:ascii="Times New Roman" w:eastAsia="Times New Roman" w:hAnsi="Times New Roman" w:cs="Times New Roman"/>
      <w:sz w:val="28"/>
      <w:szCs w:val="20"/>
      <w:lang w:val="en-GB" w:eastAsia="ru-RU"/>
    </w:rPr>
  </w:style>
  <w:style w:type="paragraph" w:customStyle="1" w:styleId="110">
    <w:name w:val="Табличный_боковик_11"/>
    <w:link w:val="111"/>
    <w:qFormat/>
    <w:rsid w:val="00AC09B7"/>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AC09B7"/>
    <w:rPr>
      <w:rFonts w:ascii="Times New Roman" w:eastAsia="Times New Roman" w:hAnsi="Times New Roman" w:cs="Times New Roman"/>
      <w:szCs w:val="24"/>
      <w:lang w:eastAsia="ru-RU"/>
    </w:rPr>
  </w:style>
  <w:style w:type="character" w:customStyle="1" w:styleId="aff9">
    <w:name w:val="Основной текст_"/>
    <w:basedOn w:val="a0"/>
    <w:link w:val="1a"/>
    <w:rsid w:val="00E92993"/>
    <w:rPr>
      <w:rFonts w:ascii="Times New Roman" w:eastAsia="Times New Roman" w:hAnsi="Times New Roman" w:cs="Times New Roman"/>
      <w:sz w:val="20"/>
      <w:szCs w:val="20"/>
    </w:rPr>
  </w:style>
  <w:style w:type="paragraph" w:customStyle="1" w:styleId="1a">
    <w:name w:val="Основной текст1"/>
    <w:basedOn w:val="a"/>
    <w:link w:val="aff9"/>
    <w:rsid w:val="00E92993"/>
    <w:pPr>
      <w:widowControl w:val="0"/>
      <w:spacing w:after="0" w:line="240" w:lineRule="auto"/>
      <w:ind w:firstLine="400"/>
    </w:pPr>
    <w:rPr>
      <w:rFonts w:ascii="Times New Roman" w:eastAsia="Times New Roman" w:hAnsi="Times New Roman" w:cs="Times New Roman"/>
      <w:sz w:val="20"/>
      <w:szCs w:val="20"/>
    </w:rPr>
  </w:style>
  <w:style w:type="character" w:customStyle="1" w:styleId="1b">
    <w:name w:val="Заголовок №1_"/>
    <w:basedOn w:val="a0"/>
    <w:link w:val="1c"/>
    <w:rsid w:val="00E92993"/>
    <w:rPr>
      <w:rFonts w:ascii="Times New Roman" w:eastAsia="Times New Roman" w:hAnsi="Times New Roman" w:cs="Times New Roman"/>
      <w:b/>
      <w:bCs/>
      <w:sz w:val="20"/>
      <w:szCs w:val="20"/>
    </w:rPr>
  </w:style>
  <w:style w:type="paragraph" w:customStyle="1" w:styleId="1c">
    <w:name w:val="Заголовок №1"/>
    <w:basedOn w:val="a"/>
    <w:link w:val="1b"/>
    <w:rsid w:val="00E92993"/>
    <w:pPr>
      <w:widowControl w:val="0"/>
      <w:spacing w:after="220" w:line="240" w:lineRule="auto"/>
      <w:jc w:val="center"/>
      <w:outlineLvl w:val="0"/>
    </w:pPr>
    <w:rPr>
      <w:rFonts w:ascii="Times New Roman" w:eastAsia="Times New Roman" w:hAnsi="Times New Roman" w:cs="Times New Roman"/>
      <w:b/>
      <w:bCs/>
      <w:sz w:val="20"/>
      <w:szCs w:val="20"/>
    </w:rPr>
  </w:style>
  <w:style w:type="paragraph" w:customStyle="1" w:styleId="no-indent">
    <w:name w:val="no-indent"/>
    <w:basedOn w:val="a"/>
    <w:rsid w:val="009B06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Другое_"/>
    <w:basedOn w:val="a0"/>
    <w:link w:val="affb"/>
    <w:rsid w:val="00686D6D"/>
    <w:rPr>
      <w:rFonts w:ascii="Times New Roman" w:eastAsia="Times New Roman" w:hAnsi="Times New Roman" w:cs="Times New Roman"/>
      <w:sz w:val="20"/>
      <w:szCs w:val="20"/>
    </w:rPr>
  </w:style>
  <w:style w:type="paragraph" w:customStyle="1" w:styleId="affb">
    <w:name w:val="Другое"/>
    <w:basedOn w:val="a"/>
    <w:link w:val="affa"/>
    <w:rsid w:val="00686D6D"/>
    <w:pPr>
      <w:widowControl w:val="0"/>
      <w:spacing w:after="0" w:line="240" w:lineRule="auto"/>
      <w:ind w:firstLine="400"/>
    </w:pPr>
    <w:rPr>
      <w:rFonts w:ascii="Times New Roman" w:eastAsia="Times New Roman" w:hAnsi="Times New Roman" w:cs="Times New Roman"/>
      <w:sz w:val="20"/>
      <w:szCs w:val="20"/>
    </w:rPr>
  </w:style>
  <w:style w:type="character" w:customStyle="1" w:styleId="affc">
    <w:name w:val="Подпись к таблице_"/>
    <w:basedOn w:val="a0"/>
    <w:link w:val="affd"/>
    <w:rsid w:val="000429BF"/>
    <w:rPr>
      <w:rFonts w:ascii="Times New Roman" w:eastAsia="Times New Roman" w:hAnsi="Times New Roman" w:cs="Times New Roman"/>
    </w:rPr>
  </w:style>
  <w:style w:type="paragraph" w:customStyle="1" w:styleId="affd">
    <w:name w:val="Подпись к таблице"/>
    <w:basedOn w:val="a"/>
    <w:link w:val="affc"/>
    <w:rsid w:val="000429BF"/>
    <w:pPr>
      <w:widowControl w:val="0"/>
      <w:spacing w:after="0" w:line="240" w:lineRule="auto"/>
      <w:ind w:firstLine="580"/>
    </w:pPr>
    <w:rPr>
      <w:rFonts w:ascii="Times New Roman" w:eastAsia="Times New Roman" w:hAnsi="Times New Roman" w:cs="Times New Roman"/>
    </w:rPr>
  </w:style>
  <w:style w:type="character" w:customStyle="1" w:styleId="affe">
    <w:name w:val="Сноска_"/>
    <w:basedOn w:val="a0"/>
    <w:link w:val="afff"/>
    <w:rsid w:val="000429BF"/>
    <w:rPr>
      <w:rFonts w:ascii="Times New Roman" w:eastAsia="Times New Roman" w:hAnsi="Times New Roman" w:cs="Times New Roman"/>
    </w:rPr>
  </w:style>
  <w:style w:type="paragraph" w:customStyle="1" w:styleId="afff">
    <w:name w:val="Сноска"/>
    <w:basedOn w:val="a"/>
    <w:link w:val="affe"/>
    <w:rsid w:val="000429BF"/>
    <w:pPr>
      <w:widowControl w:val="0"/>
      <w:spacing w:after="0" w:line="240" w:lineRule="auto"/>
      <w:ind w:firstLine="580"/>
    </w:pPr>
    <w:rPr>
      <w:rFonts w:ascii="Times New Roman" w:eastAsia="Times New Roman" w:hAnsi="Times New Roman" w:cs="Times New Roman"/>
    </w:rPr>
  </w:style>
  <w:style w:type="paragraph" w:customStyle="1" w:styleId="Default">
    <w:name w:val="Default"/>
    <w:rsid w:val="00C5647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5">
    <w:name w:val="Основной текст (2)_"/>
    <w:basedOn w:val="a0"/>
    <w:link w:val="26"/>
    <w:rsid w:val="00E9110E"/>
    <w:rPr>
      <w:rFonts w:ascii="Times New Roman" w:eastAsia="Times New Roman" w:hAnsi="Times New Roman" w:cs="Times New Roman"/>
    </w:rPr>
  </w:style>
  <w:style w:type="paragraph" w:customStyle="1" w:styleId="26">
    <w:name w:val="Основной текст (2)"/>
    <w:basedOn w:val="a"/>
    <w:link w:val="25"/>
    <w:rsid w:val="00E9110E"/>
    <w:pPr>
      <w:widowControl w:val="0"/>
      <w:spacing w:after="0" w:line="240" w:lineRule="auto"/>
      <w:ind w:firstLine="580"/>
    </w:pPr>
    <w:rPr>
      <w:rFonts w:ascii="Times New Roman" w:eastAsia="Times New Roman" w:hAnsi="Times New Roman" w:cs="Times New Roman"/>
    </w:rPr>
  </w:style>
  <w:style w:type="character" w:customStyle="1" w:styleId="afff0">
    <w:name w:val="Маркированный список Знак"/>
    <w:aliases w:val="Маркированный список Знак1 Знак,Маркированный список Знак Знак Знак,EIA Bullet 1 Знак,Маркированный Знак"/>
    <w:link w:val="afff1"/>
    <w:semiHidden/>
    <w:locked/>
    <w:rsid w:val="00A52AA6"/>
    <w:rPr>
      <w:rFonts w:ascii="Times New Roman" w:eastAsia="Times New Roman" w:hAnsi="Times New Roman" w:cs="Times New Roman"/>
      <w:sz w:val="24"/>
      <w:szCs w:val="24"/>
      <w:lang w:eastAsia="ru-RU"/>
    </w:rPr>
  </w:style>
  <w:style w:type="paragraph" w:styleId="afff1">
    <w:name w:val="List Bullet"/>
    <w:aliases w:val="Маркированный список Знак1,Маркированный список Знак Знак,EIA Bullet 1,Маркированный"/>
    <w:basedOn w:val="a"/>
    <w:link w:val="afff0"/>
    <w:semiHidden/>
    <w:unhideWhenUsed/>
    <w:rsid w:val="00A52AA6"/>
    <w:pPr>
      <w:spacing w:after="0" w:line="240" w:lineRule="auto"/>
      <w:ind w:left="1429" w:hanging="360"/>
      <w:contextualSpacing/>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45490">
      <w:bodyDiv w:val="1"/>
      <w:marLeft w:val="0"/>
      <w:marRight w:val="0"/>
      <w:marTop w:val="0"/>
      <w:marBottom w:val="0"/>
      <w:divBdr>
        <w:top w:val="none" w:sz="0" w:space="0" w:color="auto"/>
        <w:left w:val="none" w:sz="0" w:space="0" w:color="auto"/>
        <w:bottom w:val="none" w:sz="0" w:space="0" w:color="auto"/>
        <w:right w:val="none" w:sz="0" w:space="0" w:color="auto"/>
      </w:divBdr>
    </w:div>
    <w:div w:id="81605725">
      <w:bodyDiv w:val="1"/>
      <w:marLeft w:val="0"/>
      <w:marRight w:val="0"/>
      <w:marTop w:val="0"/>
      <w:marBottom w:val="0"/>
      <w:divBdr>
        <w:top w:val="none" w:sz="0" w:space="0" w:color="auto"/>
        <w:left w:val="none" w:sz="0" w:space="0" w:color="auto"/>
        <w:bottom w:val="none" w:sz="0" w:space="0" w:color="auto"/>
        <w:right w:val="none" w:sz="0" w:space="0" w:color="auto"/>
      </w:divBdr>
      <w:divsChild>
        <w:div w:id="1561944234">
          <w:marLeft w:val="0"/>
          <w:marRight w:val="0"/>
          <w:marTop w:val="0"/>
          <w:marBottom w:val="0"/>
          <w:divBdr>
            <w:top w:val="none" w:sz="0" w:space="0" w:color="auto"/>
            <w:left w:val="none" w:sz="0" w:space="0" w:color="auto"/>
            <w:bottom w:val="none" w:sz="0" w:space="0" w:color="auto"/>
            <w:right w:val="none" w:sz="0" w:space="0" w:color="auto"/>
          </w:divBdr>
          <w:divsChild>
            <w:div w:id="2101098599">
              <w:marLeft w:val="0"/>
              <w:marRight w:val="0"/>
              <w:marTop w:val="0"/>
              <w:marBottom w:val="0"/>
              <w:divBdr>
                <w:top w:val="single" w:sz="6" w:space="0" w:color="9F9FDA"/>
                <w:left w:val="single" w:sz="6" w:space="0" w:color="9F9FDA"/>
                <w:bottom w:val="single" w:sz="6" w:space="0" w:color="9F9FDA"/>
                <w:right w:val="single" w:sz="6" w:space="0" w:color="9F9FDA"/>
              </w:divBdr>
              <w:divsChild>
                <w:div w:id="1374622217">
                  <w:marLeft w:val="0"/>
                  <w:marRight w:val="0"/>
                  <w:marTop w:val="0"/>
                  <w:marBottom w:val="0"/>
                  <w:divBdr>
                    <w:top w:val="none" w:sz="0" w:space="0" w:color="auto"/>
                    <w:left w:val="none" w:sz="0" w:space="0" w:color="auto"/>
                    <w:bottom w:val="none" w:sz="0" w:space="0" w:color="auto"/>
                    <w:right w:val="none" w:sz="0" w:space="0" w:color="auto"/>
                  </w:divBdr>
                  <w:divsChild>
                    <w:div w:id="101758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5039">
          <w:marLeft w:val="0"/>
          <w:marRight w:val="0"/>
          <w:marTop w:val="0"/>
          <w:marBottom w:val="0"/>
          <w:divBdr>
            <w:top w:val="none" w:sz="0" w:space="0" w:color="auto"/>
            <w:left w:val="none" w:sz="0" w:space="0" w:color="auto"/>
            <w:bottom w:val="none" w:sz="0" w:space="0" w:color="auto"/>
            <w:right w:val="none" w:sz="0" w:space="0" w:color="auto"/>
          </w:divBdr>
        </w:div>
        <w:div w:id="990789650">
          <w:marLeft w:val="0"/>
          <w:marRight w:val="0"/>
          <w:marTop w:val="0"/>
          <w:marBottom w:val="0"/>
          <w:divBdr>
            <w:top w:val="none" w:sz="0" w:space="0" w:color="auto"/>
            <w:left w:val="none" w:sz="0" w:space="0" w:color="auto"/>
            <w:bottom w:val="none" w:sz="0" w:space="0" w:color="auto"/>
            <w:right w:val="none" w:sz="0" w:space="0" w:color="auto"/>
          </w:divBdr>
        </w:div>
      </w:divsChild>
    </w:div>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301229036">
      <w:bodyDiv w:val="1"/>
      <w:marLeft w:val="0"/>
      <w:marRight w:val="0"/>
      <w:marTop w:val="0"/>
      <w:marBottom w:val="0"/>
      <w:divBdr>
        <w:top w:val="none" w:sz="0" w:space="0" w:color="auto"/>
        <w:left w:val="none" w:sz="0" w:space="0" w:color="auto"/>
        <w:bottom w:val="none" w:sz="0" w:space="0" w:color="auto"/>
        <w:right w:val="none" w:sz="0" w:space="0" w:color="auto"/>
      </w:divBdr>
    </w:div>
    <w:div w:id="406926938">
      <w:bodyDiv w:val="1"/>
      <w:marLeft w:val="0"/>
      <w:marRight w:val="0"/>
      <w:marTop w:val="0"/>
      <w:marBottom w:val="0"/>
      <w:divBdr>
        <w:top w:val="none" w:sz="0" w:space="0" w:color="auto"/>
        <w:left w:val="none" w:sz="0" w:space="0" w:color="auto"/>
        <w:bottom w:val="none" w:sz="0" w:space="0" w:color="auto"/>
        <w:right w:val="none" w:sz="0" w:space="0" w:color="auto"/>
      </w:divBdr>
      <w:divsChild>
        <w:div w:id="1642269193">
          <w:marLeft w:val="0"/>
          <w:marRight w:val="0"/>
          <w:marTop w:val="360"/>
          <w:marBottom w:val="0"/>
          <w:divBdr>
            <w:top w:val="none" w:sz="0" w:space="0" w:color="auto"/>
            <w:left w:val="none" w:sz="0" w:space="0" w:color="auto"/>
            <w:bottom w:val="none" w:sz="0" w:space="0" w:color="auto"/>
            <w:right w:val="none" w:sz="0" w:space="0" w:color="auto"/>
          </w:divBdr>
        </w:div>
        <w:div w:id="4409880">
          <w:marLeft w:val="0"/>
          <w:marRight w:val="0"/>
          <w:marTop w:val="0"/>
          <w:marBottom w:val="0"/>
          <w:divBdr>
            <w:top w:val="none" w:sz="0" w:space="0" w:color="auto"/>
            <w:left w:val="none" w:sz="0" w:space="0" w:color="auto"/>
            <w:bottom w:val="none" w:sz="0" w:space="0" w:color="auto"/>
            <w:right w:val="none" w:sz="0" w:space="0" w:color="auto"/>
          </w:divBdr>
        </w:div>
        <w:div w:id="466320569">
          <w:marLeft w:val="0"/>
          <w:marRight w:val="0"/>
          <w:marTop w:val="0"/>
          <w:marBottom w:val="0"/>
          <w:divBdr>
            <w:top w:val="none" w:sz="0" w:space="0" w:color="auto"/>
            <w:left w:val="none" w:sz="0" w:space="0" w:color="auto"/>
            <w:bottom w:val="none" w:sz="0" w:space="0" w:color="auto"/>
            <w:right w:val="none" w:sz="0" w:space="0" w:color="auto"/>
          </w:divBdr>
        </w:div>
        <w:div w:id="2054384786">
          <w:marLeft w:val="0"/>
          <w:marRight w:val="0"/>
          <w:marTop w:val="0"/>
          <w:marBottom w:val="0"/>
          <w:divBdr>
            <w:top w:val="none" w:sz="0" w:space="0" w:color="auto"/>
            <w:left w:val="none" w:sz="0" w:space="0" w:color="auto"/>
            <w:bottom w:val="none" w:sz="0" w:space="0" w:color="auto"/>
            <w:right w:val="none" w:sz="0" w:space="0" w:color="auto"/>
          </w:divBdr>
        </w:div>
        <w:div w:id="1434403013">
          <w:marLeft w:val="0"/>
          <w:marRight w:val="0"/>
          <w:marTop w:val="0"/>
          <w:marBottom w:val="0"/>
          <w:divBdr>
            <w:top w:val="none" w:sz="0" w:space="0" w:color="auto"/>
            <w:left w:val="none" w:sz="0" w:space="0" w:color="auto"/>
            <w:bottom w:val="none" w:sz="0" w:space="0" w:color="auto"/>
            <w:right w:val="none" w:sz="0" w:space="0" w:color="auto"/>
          </w:divBdr>
        </w:div>
        <w:div w:id="1360162409">
          <w:marLeft w:val="0"/>
          <w:marRight w:val="0"/>
          <w:marTop w:val="0"/>
          <w:marBottom w:val="0"/>
          <w:divBdr>
            <w:top w:val="none" w:sz="0" w:space="0" w:color="auto"/>
            <w:left w:val="none" w:sz="0" w:space="0" w:color="auto"/>
            <w:bottom w:val="none" w:sz="0" w:space="0" w:color="auto"/>
            <w:right w:val="none" w:sz="0" w:space="0" w:color="auto"/>
          </w:divBdr>
        </w:div>
        <w:div w:id="1209995290">
          <w:marLeft w:val="0"/>
          <w:marRight w:val="0"/>
          <w:marTop w:val="0"/>
          <w:marBottom w:val="0"/>
          <w:divBdr>
            <w:top w:val="none" w:sz="0" w:space="0" w:color="auto"/>
            <w:left w:val="none" w:sz="0" w:space="0" w:color="auto"/>
            <w:bottom w:val="none" w:sz="0" w:space="0" w:color="auto"/>
            <w:right w:val="none" w:sz="0" w:space="0" w:color="auto"/>
          </w:divBdr>
        </w:div>
        <w:div w:id="107310802">
          <w:marLeft w:val="0"/>
          <w:marRight w:val="0"/>
          <w:marTop w:val="0"/>
          <w:marBottom w:val="0"/>
          <w:divBdr>
            <w:top w:val="none" w:sz="0" w:space="0" w:color="auto"/>
            <w:left w:val="none" w:sz="0" w:space="0" w:color="auto"/>
            <w:bottom w:val="none" w:sz="0" w:space="0" w:color="auto"/>
            <w:right w:val="none" w:sz="0" w:space="0" w:color="auto"/>
          </w:divBdr>
          <w:divsChild>
            <w:div w:id="2054381498">
              <w:marLeft w:val="0"/>
              <w:marRight w:val="0"/>
              <w:marTop w:val="0"/>
              <w:marBottom w:val="0"/>
              <w:divBdr>
                <w:top w:val="single" w:sz="6" w:space="0" w:color="9F9FDA"/>
                <w:left w:val="single" w:sz="6" w:space="0" w:color="9F9FDA"/>
                <w:bottom w:val="single" w:sz="6" w:space="0" w:color="9F9FDA"/>
                <w:right w:val="single" w:sz="6" w:space="0" w:color="9F9FDA"/>
              </w:divBdr>
              <w:divsChild>
                <w:div w:id="637301935">
                  <w:marLeft w:val="0"/>
                  <w:marRight w:val="0"/>
                  <w:marTop w:val="0"/>
                  <w:marBottom w:val="0"/>
                  <w:divBdr>
                    <w:top w:val="none" w:sz="0" w:space="0" w:color="auto"/>
                    <w:left w:val="none" w:sz="0" w:space="0" w:color="auto"/>
                    <w:bottom w:val="none" w:sz="0" w:space="0" w:color="auto"/>
                    <w:right w:val="none" w:sz="0" w:space="0" w:color="auto"/>
                  </w:divBdr>
                  <w:divsChild>
                    <w:div w:id="119966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64719">
      <w:bodyDiv w:val="1"/>
      <w:marLeft w:val="0"/>
      <w:marRight w:val="0"/>
      <w:marTop w:val="0"/>
      <w:marBottom w:val="0"/>
      <w:divBdr>
        <w:top w:val="none" w:sz="0" w:space="0" w:color="auto"/>
        <w:left w:val="none" w:sz="0" w:space="0" w:color="auto"/>
        <w:bottom w:val="none" w:sz="0" w:space="0" w:color="auto"/>
        <w:right w:val="none" w:sz="0" w:space="0" w:color="auto"/>
      </w:divBdr>
    </w:div>
    <w:div w:id="1149860455">
      <w:bodyDiv w:val="1"/>
      <w:marLeft w:val="0"/>
      <w:marRight w:val="0"/>
      <w:marTop w:val="0"/>
      <w:marBottom w:val="0"/>
      <w:divBdr>
        <w:top w:val="none" w:sz="0" w:space="0" w:color="auto"/>
        <w:left w:val="none" w:sz="0" w:space="0" w:color="auto"/>
        <w:bottom w:val="none" w:sz="0" w:space="0" w:color="auto"/>
        <w:right w:val="none" w:sz="0" w:space="0" w:color="auto"/>
      </w:divBdr>
      <w:divsChild>
        <w:div w:id="58789794">
          <w:marLeft w:val="0"/>
          <w:marRight w:val="0"/>
          <w:marTop w:val="0"/>
          <w:marBottom w:val="0"/>
          <w:divBdr>
            <w:top w:val="none" w:sz="0" w:space="0" w:color="auto"/>
            <w:left w:val="none" w:sz="0" w:space="0" w:color="auto"/>
            <w:bottom w:val="none" w:sz="0" w:space="0" w:color="auto"/>
            <w:right w:val="none" w:sz="0" w:space="0" w:color="auto"/>
          </w:divBdr>
        </w:div>
      </w:divsChild>
    </w:div>
    <w:div w:id="1280529235">
      <w:bodyDiv w:val="1"/>
      <w:marLeft w:val="0"/>
      <w:marRight w:val="0"/>
      <w:marTop w:val="0"/>
      <w:marBottom w:val="0"/>
      <w:divBdr>
        <w:top w:val="none" w:sz="0" w:space="0" w:color="auto"/>
        <w:left w:val="none" w:sz="0" w:space="0" w:color="auto"/>
        <w:bottom w:val="none" w:sz="0" w:space="0" w:color="auto"/>
        <w:right w:val="none" w:sz="0" w:space="0" w:color="auto"/>
      </w:divBdr>
      <w:divsChild>
        <w:div w:id="1526601734">
          <w:marLeft w:val="0"/>
          <w:marRight w:val="0"/>
          <w:marTop w:val="0"/>
          <w:marBottom w:val="0"/>
          <w:divBdr>
            <w:top w:val="none" w:sz="0" w:space="0" w:color="auto"/>
            <w:left w:val="none" w:sz="0" w:space="0" w:color="auto"/>
            <w:bottom w:val="none" w:sz="0" w:space="0" w:color="auto"/>
            <w:right w:val="none" w:sz="0" w:space="0" w:color="auto"/>
          </w:divBdr>
        </w:div>
        <w:div w:id="648243990">
          <w:marLeft w:val="0"/>
          <w:marRight w:val="0"/>
          <w:marTop w:val="0"/>
          <w:marBottom w:val="0"/>
          <w:divBdr>
            <w:top w:val="none" w:sz="0" w:space="0" w:color="auto"/>
            <w:left w:val="none" w:sz="0" w:space="0" w:color="auto"/>
            <w:bottom w:val="none" w:sz="0" w:space="0" w:color="auto"/>
            <w:right w:val="none" w:sz="0" w:space="0" w:color="auto"/>
          </w:divBdr>
        </w:div>
      </w:divsChild>
    </w:div>
    <w:div w:id="1298491914">
      <w:bodyDiv w:val="1"/>
      <w:marLeft w:val="0"/>
      <w:marRight w:val="0"/>
      <w:marTop w:val="0"/>
      <w:marBottom w:val="0"/>
      <w:divBdr>
        <w:top w:val="none" w:sz="0" w:space="0" w:color="auto"/>
        <w:left w:val="none" w:sz="0" w:space="0" w:color="auto"/>
        <w:bottom w:val="none" w:sz="0" w:space="0" w:color="auto"/>
        <w:right w:val="none" w:sz="0" w:space="0" w:color="auto"/>
      </w:divBdr>
      <w:divsChild>
        <w:div w:id="1706058545">
          <w:marLeft w:val="0"/>
          <w:marRight w:val="0"/>
          <w:marTop w:val="192"/>
          <w:marBottom w:val="0"/>
          <w:divBdr>
            <w:top w:val="none" w:sz="0" w:space="0" w:color="auto"/>
            <w:left w:val="none" w:sz="0" w:space="0" w:color="auto"/>
            <w:bottom w:val="none" w:sz="0" w:space="0" w:color="auto"/>
            <w:right w:val="none" w:sz="0" w:space="0" w:color="auto"/>
          </w:divBdr>
        </w:div>
        <w:div w:id="707024350">
          <w:marLeft w:val="0"/>
          <w:marRight w:val="0"/>
          <w:marTop w:val="0"/>
          <w:marBottom w:val="0"/>
          <w:divBdr>
            <w:top w:val="none" w:sz="0" w:space="0" w:color="auto"/>
            <w:left w:val="none" w:sz="0" w:space="0" w:color="auto"/>
            <w:bottom w:val="none" w:sz="0" w:space="0" w:color="auto"/>
            <w:right w:val="none" w:sz="0" w:space="0" w:color="auto"/>
          </w:divBdr>
          <w:divsChild>
            <w:div w:id="168324126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535191938">
      <w:bodyDiv w:val="1"/>
      <w:marLeft w:val="0"/>
      <w:marRight w:val="0"/>
      <w:marTop w:val="0"/>
      <w:marBottom w:val="0"/>
      <w:divBdr>
        <w:top w:val="none" w:sz="0" w:space="0" w:color="auto"/>
        <w:left w:val="none" w:sz="0" w:space="0" w:color="auto"/>
        <w:bottom w:val="none" w:sz="0" w:space="0" w:color="auto"/>
        <w:right w:val="none" w:sz="0" w:space="0" w:color="auto"/>
      </w:divBdr>
      <w:divsChild>
        <w:div w:id="508101478">
          <w:marLeft w:val="0"/>
          <w:marRight w:val="0"/>
          <w:marTop w:val="0"/>
          <w:marBottom w:val="0"/>
          <w:divBdr>
            <w:top w:val="none" w:sz="0" w:space="0" w:color="auto"/>
            <w:left w:val="none" w:sz="0" w:space="0" w:color="auto"/>
            <w:bottom w:val="none" w:sz="0" w:space="0" w:color="auto"/>
            <w:right w:val="none" w:sz="0" w:space="0" w:color="auto"/>
          </w:divBdr>
        </w:div>
        <w:div w:id="1722047370">
          <w:marLeft w:val="0"/>
          <w:marRight w:val="0"/>
          <w:marTop w:val="0"/>
          <w:marBottom w:val="0"/>
          <w:divBdr>
            <w:top w:val="none" w:sz="0" w:space="0" w:color="auto"/>
            <w:left w:val="none" w:sz="0" w:space="0" w:color="auto"/>
            <w:bottom w:val="none" w:sz="0" w:space="0" w:color="auto"/>
            <w:right w:val="none" w:sz="0" w:space="0" w:color="auto"/>
          </w:divBdr>
        </w:div>
      </w:divsChild>
    </w:div>
    <w:div w:id="1653177856">
      <w:bodyDiv w:val="1"/>
      <w:marLeft w:val="0"/>
      <w:marRight w:val="0"/>
      <w:marTop w:val="0"/>
      <w:marBottom w:val="0"/>
      <w:divBdr>
        <w:top w:val="none" w:sz="0" w:space="0" w:color="auto"/>
        <w:left w:val="none" w:sz="0" w:space="0" w:color="auto"/>
        <w:bottom w:val="none" w:sz="0" w:space="0" w:color="auto"/>
        <w:right w:val="none" w:sz="0" w:space="0" w:color="auto"/>
      </w:divBdr>
      <w:divsChild>
        <w:div w:id="775639055">
          <w:marLeft w:val="0"/>
          <w:marRight w:val="0"/>
          <w:marTop w:val="0"/>
          <w:marBottom w:val="0"/>
          <w:divBdr>
            <w:top w:val="none" w:sz="0" w:space="0" w:color="auto"/>
            <w:left w:val="none" w:sz="0" w:space="0" w:color="auto"/>
            <w:bottom w:val="none" w:sz="0" w:space="0" w:color="auto"/>
            <w:right w:val="none" w:sz="0" w:space="0" w:color="auto"/>
          </w:divBdr>
        </w:div>
        <w:div w:id="2089885627">
          <w:marLeft w:val="0"/>
          <w:marRight w:val="0"/>
          <w:marTop w:val="0"/>
          <w:marBottom w:val="0"/>
          <w:divBdr>
            <w:top w:val="none" w:sz="0" w:space="0" w:color="auto"/>
            <w:left w:val="none" w:sz="0" w:space="0" w:color="auto"/>
            <w:bottom w:val="none" w:sz="0" w:space="0" w:color="auto"/>
            <w:right w:val="none" w:sz="0" w:space="0" w:color="auto"/>
          </w:divBdr>
        </w:div>
        <w:div w:id="1738476964">
          <w:marLeft w:val="0"/>
          <w:marRight w:val="0"/>
          <w:marTop w:val="0"/>
          <w:marBottom w:val="0"/>
          <w:divBdr>
            <w:top w:val="none" w:sz="0" w:space="0" w:color="auto"/>
            <w:left w:val="none" w:sz="0" w:space="0" w:color="auto"/>
            <w:bottom w:val="none" w:sz="0" w:space="0" w:color="auto"/>
            <w:right w:val="none" w:sz="0" w:space="0" w:color="auto"/>
          </w:divBdr>
        </w:div>
        <w:div w:id="1660963148">
          <w:marLeft w:val="0"/>
          <w:marRight w:val="0"/>
          <w:marTop w:val="0"/>
          <w:marBottom w:val="0"/>
          <w:divBdr>
            <w:top w:val="none" w:sz="0" w:space="0" w:color="auto"/>
            <w:left w:val="none" w:sz="0" w:space="0" w:color="auto"/>
            <w:bottom w:val="none" w:sz="0" w:space="0" w:color="auto"/>
            <w:right w:val="none" w:sz="0" w:space="0" w:color="auto"/>
          </w:divBdr>
        </w:div>
        <w:div w:id="2004042531">
          <w:marLeft w:val="0"/>
          <w:marRight w:val="0"/>
          <w:marTop w:val="0"/>
          <w:marBottom w:val="0"/>
          <w:divBdr>
            <w:top w:val="none" w:sz="0" w:space="0" w:color="auto"/>
            <w:left w:val="none" w:sz="0" w:space="0" w:color="auto"/>
            <w:bottom w:val="none" w:sz="0" w:space="0" w:color="auto"/>
            <w:right w:val="none" w:sz="0" w:space="0" w:color="auto"/>
          </w:divBdr>
        </w:div>
        <w:div w:id="725303649">
          <w:marLeft w:val="0"/>
          <w:marRight w:val="0"/>
          <w:marTop w:val="0"/>
          <w:marBottom w:val="0"/>
          <w:divBdr>
            <w:top w:val="none" w:sz="0" w:space="0" w:color="auto"/>
            <w:left w:val="none" w:sz="0" w:space="0" w:color="auto"/>
            <w:bottom w:val="none" w:sz="0" w:space="0" w:color="auto"/>
            <w:right w:val="none" w:sz="0" w:space="0" w:color="auto"/>
          </w:divBdr>
        </w:div>
        <w:div w:id="898053953">
          <w:marLeft w:val="0"/>
          <w:marRight w:val="0"/>
          <w:marTop w:val="0"/>
          <w:marBottom w:val="0"/>
          <w:divBdr>
            <w:top w:val="none" w:sz="0" w:space="0" w:color="auto"/>
            <w:left w:val="none" w:sz="0" w:space="0" w:color="auto"/>
            <w:bottom w:val="none" w:sz="0" w:space="0" w:color="auto"/>
            <w:right w:val="none" w:sz="0" w:space="0" w:color="auto"/>
          </w:divBdr>
        </w:div>
      </w:divsChild>
    </w:div>
    <w:div w:id="1739090000">
      <w:bodyDiv w:val="1"/>
      <w:marLeft w:val="0"/>
      <w:marRight w:val="0"/>
      <w:marTop w:val="0"/>
      <w:marBottom w:val="0"/>
      <w:divBdr>
        <w:top w:val="none" w:sz="0" w:space="0" w:color="auto"/>
        <w:left w:val="none" w:sz="0" w:space="0" w:color="auto"/>
        <w:bottom w:val="none" w:sz="0" w:space="0" w:color="auto"/>
        <w:right w:val="none" w:sz="0" w:space="0" w:color="auto"/>
      </w:divBdr>
      <w:divsChild>
        <w:div w:id="1894925702">
          <w:marLeft w:val="0"/>
          <w:marRight w:val="0"/>
          <w:marTop w:val="0"/>
          <w:marBottom w:val="0"/>
          <w:divBdr>
            <w:top w:val="none" w:sz="0" w:space="0" w:color="auto"/>
            <w:left w:val="none" w:sz="0" w:space="0" w:color="auto"/>
            <w:bottom w:val="none" w:sz="0" w:space="0" w:color="auto"/>
            <w:right w:val="none" w:sz="0" w:space="0" w:color="auto"/>
          </w:divBdr>
        </w:div>
        <w:div w:id="927812997">
          <w:marLeft w:val="0"/>
          <w:marRight w:val="0"/>
          <w:marTop w:val="0"/>
          <w:marBottom w:val="0"/>
          <w:divBdr>
            <w:top w:val="none" w:sz="0" w:space="0" w:color="auto"/>
            <w:left w:val="none" w:sz="0" w:space="0" w:color="auto"/>
            <w:bottom w:val="none" w:sz="0" w:space="0" w:color="auto"/>
            <w:right w:val="none" w:sz="0" w:space="0" w:color="auto"/>
          </w:divBdr>
        </w:div>
        <w:div w:id="116067955">
          <w:marLeft w:val="0"/>
          <w:marRight w:val="0"/>
          <w:marTop w:val="0"/>
          <w:marBottom w:val="0"/>
          <w:divBdr>
            <w:top w:val="none" w:sz="0" w:space="0" w:color="auto"/>
            <w:left w:val="none" w:sz="0" w:space="0" w:color="auto"/>
            <w:bottom w:val="none" w:sz="0" w:space="0" w:color="auto"/>
            <w:right w:val="none" w:sz="0" w:space="0" w:color="auto"/>
          </w:divBdr>
        </w:div>
        <w:div w:id="1791851783">
          <w:marLeft w:val="0"/>
          <w:marRight w:val="0"/>
          <w:marTop w:val="0"/>
          <w:marBottom w:val="0"/>
          <w:divBdr>
            <w:top w:val="none" w:sz="0" w:space="0" w:color="auto"/>
            <w:left w:val="none" w:sz="0" w:space="0" w:color="auto"/>
            <w:bottom w:val="none" w:sz="0" w:space="0" w:color="auto"/>
            <w:right w:val="none" w:sz="0" w:space="0" w:color="auto"/>
          </w:divBdr>
        </w:div>
        <w:div w:id="360205291">
          <w:marLeft w:val="0"/>
          <w:marRight w:val="0"/>
          <w:marTop w:val="0"/>
          <w:marBottom w:val="0"/>
          <w:divBdr>
            <w:top w:val="none" w:sz="0" w:space="0" w:color="auto"/>
            <w:left w:val="none" w:sz="0" w:space="0" w:color="auto"/>
            <w:bottom w:val="none" w:sz="0" w:space="0" w:color="auto"/>
            <w:right w:val="none" w:sz="0" w:space="0" w:color="auto"/>
          </w:divBdr>
        </w:div>
        <w:div w:id="72749169">
          <w:marLeft w:val="0"/>
          <w:marRight w:val="0"/>
          <w:marTop w:val="0"/>
          <w:marBottom w:val="0"/>
          <w:divBdr>
            <w:top w:val="none" w:sz="0" w:space="0" w:color="auto"/>
            <w:left w:val="none" w:sz="0" w:space="0" w:color="auto"/>
            <w:bottom w:val="none" w:sz="0" w:space="0" w:color="auto"/>
            <w:right w:val="none" w:sz="0" w:space="0" w:color="auto"/>
          </w:divBdr>
        </w:div>
        <w:div w:id="1167860207">
          <w:marLeft w:val="0"/>
          <w:marRight w:val="0"/>
          <w:marTop w:val="0"/>
          <w:marBottom w:val="0"/>
          <w:divBdr>
            <w:top w:val="none" w:sz="0" w:space="0" w:color="auto"/>
            <w:left w:val="none" w:sz="0" w:space="0" w:color="auto"/>
            <w:bottom w:val="none" w:sz="0" w:space="0" w:color="auto"/>
            <w:right w:val="none" w:sz="0" w:space="0" w:color="auto"/>
          </w:divBdr>
        </w:div>
        <w:div w:id="1827045273">
          <w:marLeft w:val="0"/>
          <w:marRight w:val="0"/>
          <w:marTop w:val="0"/>
          <w:marBottom w:val="0"/>
          <w:divBdr>
            <w:top w:val="none" w:sz="0" w:space="0" w:color="auto"/>
            <w:left w:val="none" w:sz="0" w:space="0" w:color="auto"/>
            <w:bottom w:val="none" w:sz="0" w:space="0" w:color="auto"/>
            <w:right w:val="none" w:sz="0" w:space="0" w:color="auto"/>
          </w:divBdr>
        </w:div>
        <w:div w:id="898394488">
          <w:marLeft w:val="0"/>
          <w:marRight w:val="0"/>
          <w:marTop w:val="0"/>
          <w:marBottom w:val="0"/>
          <w:divBdr>
            <w:top w:val="none" w:sz="0" w:space="0" w:color="auto"/>
            <w:left w:val="none" w:sz="0" w:space="0" w:color="auto"/>
            <w:bottom w:val="none" w:sz="0" w:space="0" w:color="auto"/>
            <w:right w:val="none" w:sz="0" w:space="0" w:color="auto"/>
          </w:divBdr>
        </w:div>
        <w:div w:id="1291520291">
          <w:marLeft w:val="0"/>
          <w:marRight w:val="0"/>
          <w:marTop w:val="0"/>
          <w:marBottom w:val="0"/>
          <w:divBdr>
            <w:top w:val="none" w:sz="0" w:space="0" w:color="auto"/>
            <w:left w:val="none" w:sz="0" w:space="0" w:color="auto"/>
            <w:bottom w:val="none" w:sz="0" w:space="0" w:color="auto"/>
            <w:right w:val="none" w:sz="0" w:space="0" w:color="auto"/>
          </w:divBdr>
        </w:div>
        <w:div w:id="284850193">
          <w:marLeft w:val="0"/>
          <w:marRight w:val="0"/>
          <w:marTop w:val="0"/>
          <w:marBottom w:val="0"/>
          <w:divBdr>
            <w:top w:val="none" w:sz="0" w:space="0" w:color="auto"/>
            <w:left w:val="none" w:sz="0" w:space="0" w:color="auto"/>
            <w:bottom w:val="none" w:sz="0" w:space="0" w:color="auto"/>
            <w:right w:val="none" w:sz="0" w:space="0" w:color="auto"/>
          </w:divBdr>
        </w:div>
        <w:div w:id="1384252011">
          <w:marLeft w:val="0"/>
          <w:marRight w:val="0"/>
          <w:marTop w:val="0"/>
          <w:marBottom w:val="0"/>
          <w:divBdr>
            <w:top w:val="none" w:sz="0" w:space="0" w:color="auto"/>
            <w:left w:val="none" w:sz="0" w:space="0" w:color="auto"/>
            <w:bottom w:val="none" w:sz="0" w:space="0" w:color="auto"/>
            <w:right w:val="none" w:sz="0" w:space="0" w:color="auto"/>
          </w:divBdr>
        </w:div>
        <w:div w:id="1214660895">
          <w:marLeft w:val="0"/>
          <w:marRight w:val="0"/>
          <w:marTop w:val="0"/>
          <w:marBottom w:val="0"/>
          <w:divBdr>
            <w:top w:val="none" w:sz="0" w:space="0" w:color="auto"/>
            <w:left w:val="none" w:sz="0" w:space="0" w:color="auto"/>
            <w:bottom w:val="none" w:sz="0" w:space="0" w:color="auto"/>
            <w:right w:val="none" w:sz="0" w:space="0" w:color="auto"/>
          </w:divBdr>
        </w:div>
        <w:div w:id="1621375133">
          <w:marLeft w:val="0"/>
          <w:marRight w:val="0"/>
          <w:marTop w:val="0"/>
          <w:marBottom w:val="0"/>
          <w:divBdr>
            <w:top w:val="none" w:sz="0" w:space="0" w:color="auto"/>
            <w:left w:val="none" w:sz="0" w:space="0" w:color="auto"/>
            <w:bottom w:val="none" w:sz="0" w:space="0" w:color="auto"/>
            <w:right w:val="none" w:sz="0" w:space="0" w:color="auto"/>
          </w:divBdr>
        </w:div>
        <w:div w:id="13970012">
          <w:marLeft w:val="0"/>
          <w:marRight w:val="0"/>
          <w:marTop w:val="360"/>
          <w:marBottom w:val="0"/>
          <w:divBdr>
            <w:top w:val="none" w:sz="0" w:space="0" w:color="auto"/>
            <w:left w:val="none" w:sz="0" w:space="0" w:color="auto"/>
            <w:bottom w:val="none" w:sz="0" w:space="0" w:color="auto"/>
            <w:right w:val="none" w:sz="0" w:space="0" w:color="auto"/>
          </w:divBdr>
        </w:div>
        <w:div w:id="614866268">
          <w:marLeft w:val="0"/>
          <w:marRight w:val="0"/>
          <w:marTop w:val="0"/>
          <w:marBottom w:val="0"/>
          <w:divBdr>
            <w:top w:val="none" w:sz="0" w:space="0" w:color="auto"/>
            <w:left w:val="none" w:sz="0" w:space="0" w:color="auto"/>
            <w:bottom w:val="none" w:sz="0" w:space="0" w:color="auto"/>
            <w:right w:val="none" w:sz="0" w:space="0" w:color="auto"/>
          </w:divBdr>
        </w:div>
        <w:div w:id="1558318972">
          <w:marLeft w:val="0"/>
          <w:marRight w:val="0"/>
          <w:marTop w:val="0"/>
          <w:marBottom w:val="0"/>
          <w:divBdr>
            <w:top w:val="none" w:sz="0" w:space="0" w:color="auto"/>
            <w:left w:val="none" w:sz="0" w:space="0" w:color="auto"/>
            <w:bottom w:val="none" w:sz="0" w:space="0" w:color="auto"/>
            <w:right w:val="none" w:sz="0" w:space="0" w:color="auto"/>
          </w:divBdr>
        </w:div>
        <w:div w:id="153111697">
          <w:marLeft w:val="0"/>
          <w:marRight w:val="0"/>
          <w:marTop w:val="0"/>
          <w:marBottom w:val="0"/>
          <w:divBdr>
            <w:top w:val="none" w:sz="0" w:space="0" w:color="auto"/>
            <w:left w:val="none" w:sz="0" w:space="0" w:color="auto"/>
            <w:bottom w:val="none" w:sz="0" w:space="0" w:color="auto"/>
            <w:right w:val="none" w:sz="0" w:space="0" w:color="auto"/>
          </w:divBdr>
        </w:div>
        <w:div w:id="18550528">
          <w:marLeft w:val="0"/>
          <w:marRight w:val="0"/>
          <w:marTop w:val="0"/>
          <w:marBottom w:val="0"/>
          <w:divBdr>
            <w:top w:val="none" w:sz="0" w:space="0" w:color="auto"/>
            <w:left w:val="none" w:sz="0" w:space="0" w:color="auto"/>
            <w:bottom w:val="none" w:sz="0" w:space="0" w:color="auto"/>
            <w:right w:val="none" w:sz="0" w:space="0" w:color="auto"/>
          </w:divBdr>
        </w:div>
        <w:div w:id="70394130">
          <w:marLeft w:val="0"/>
          <w:marRight w:val="0"/>
          <w:marTop w:val="0"/>
          <w:marBottom w:val="0"/>
          <w:divBdr>
            <w:top w:val="none" w:sz="0" w:space="0" w:color="auto"/>
            <w:left w:val="none" w:sz="0" w:space="0" w:color="auto"/>
            <w:bottom w:val="none" w:sz="0" w:space="0" w:color="auto"/>
            <w:right w:val="none" w:sz="0" w:space="0" w:color="auto"/>
          </w:divBdr>
        </w:div>
        <w:div w:id="1300038078">
          <w:marLeft w:val="0"/>
          <w:marRight w:val="0"/>
          <w:marTop w:val="0"/>
          <w:marBottom w:val="0"/>
          <w:divBdr>
            <w:top w:val="none" w:sz="0" w:space="0" w:color="auto"/>
            <w:left w:val="none" w:sz="0" w:space="0" w:color="auto"/>
            <w:bottom w:val="none" w:sz="0" w:space="0" w:color="auto"/>
            <w:right w:val="none" w:sz="0" w:space="0" w:color="auto"/>
          </w:divBdr>
        </w:div>
        <w:div w:id="1317613855">
          <w:marLeft w:val="0"/>
          <w:marRight w:val="0"/>
          <w:marTop w:val="0"/>
          <w:marBottom w:val="0"/>
          <w:divBdr>
            <w:top w:val="none" w:sz="0" w:space="0" w:color="auto"/>
            <w:left w:val="none" w:sz="0" w:space="0" w:color="auto"/>
            <w:bottom w:val="none" w:sz="0" w:space="0" w:color="auto"/>
            <w:right w:val="none" w:sz="0" w:space="0" w:color="auto"/>
          </w:divBdr>
        </w:div>
        <w:div w:id="2020347220">
          <w:marLeft w:val="0"/>
          <w:marRight w:val="0"/>
          <w:marTop w:val="0"/>
          <w:marBottom w:val="0"/>
          <w:divBdr>
            <w:top w:val="none" w:sz="0" w:space="0" w:color="auto"/>
            <w:left w:val="none" w:sz="0" w:space="0" w:color="auto"/>
            <w:bottom w:val="none" w:sz="0" w:space="0" w:color="auto"/>
            <w:right w:val="none" w:sz="0" w:space="0" w:color="auto"/>
          </w:divBdr>
        </w:div>
        <w:div w:id="1658652374">
          <w:marLeft w:val="0"/>
          <w:marRight w:val="0"/>
          <w:marTop w:val="0"/>
          <w:marBottom w:val="0"/>
          <w:divBdr>
            <w:top w:val="none" w:sz="0" w:space="0" w:color="auto"/>
            <w:left w:val="none" w:sz="0" w:space="0" w:color="auto"/>
            <w:bottom w:val="none" w:sz="0" w:space="0" w:color="auto"/>
            <w:right w:val="none" w:sz="0" w:space="0" w:color="auto"/>
          </w:divBdr>
        </w:div>
        <w:div w:id="1496602914">
          <w:marLeft w:val="0"/>
          <w:marRight w:val="0"/>
          <w:marTop w:val="0"/>
          <w:marBottom w:val="0"/>
          <w:divBdr>
            <w:top w:val="none" w:sz="0" w:space="0" w:color="auto"/>
            <w:left w:val="none" w:sz="0" w:space="0" w:color="auto"/>
            <w:bottom w:val="none" w:sz="0" w:space="0" w:color="auto"/>
            <w:right w:val="none" w:sz="0" w:space="0" w:color="auto"/>
          </w:divBdr>
        </w:div>
        <w:div w:id="452795081">
          <w:marLeft w:val="0"/>
          <w:marRight w:val="0"/>
          <w:marTop w:val="0"/>
          <w:marBottom w:val="0"/>
          <w:divBdr>
            <w:top w:val="none" w:sz="0" w:space="0" w:color="auto"/>
            <w:left w:val="none" w:sz="0" w:space="0" w:color="auto"/>
            <w:bottom w:val="none" w:sz="0" w:space="0" w:color="auto"/>
            <w:right w:val="none" w:sz="0" w:space="0" w:color="auto"/>
          </w:divBdr>
        </w:div>
        <w:div w:id="234441329">
          <w:marLeft w:val="0"/>
          <w:marRight w:val="0"/>
          <w:marTop w:val="210"/>
          <w:marBottom w:val="0"/>
          <w:divBdr>
            <w:top w:val="none" w:sz="0" w:space="0" w:color="auto"/>
            <w:left w:val="none" w:sz="0" w:space="0" w:color="auto"/>
            <w:bottom w:val="none" w:sz="0" w:space="0" w:color="auto"/>
            <w:right w:val="none" w:sz="0" w:space="0" w:color="auto"/>
          </w:divBdr>
        </w:div>
        <w:div w:id="1781489437">
          <w:marLeft w:val="0"/>
          <w:marRight w:val="0"/>
          <w:marTop w:val="0"/>
          <w:marBottom w:val="0"/>
          <w:divBdr>
            <w:top w:val="none" w:sz="0" w:space="0" w:color="auto"/>
            <w:left w:val="none" w:sz="0" w:space="0" w:color="auto"/>
            <w:bottom w:val="none" w:sz="0" w:space="0" w:color="auto"/>
            <w:right w:val="none" w:sz="0" w:space="0" w:color="auto"/>
          </w:divBdr>
        </w:div>
        <w:div w:id="229848310">
          <w:marLeft w:val="0"/>
          <w:marRight w:val="0"/>
          <w:marTop w:val="0"/>
          <w:marBottom w:val="0"/>
          <w:divBdr>
            <w:top w:val="none" w:sz="0" w:space="0" w:color="auto"/>
            <w:left w:val="none" w:sz="0" w:space="0" w:color="auto"/>
            <w:bottom w:val="none" w:sz="0" w:space="0" w:color="auto"/>
            <w:right w:val="none" w:sz="0" w:space="0" w:color="auto"/>
          </w:divBdr>
        </w:div>
        <w:div w:id="1565942890">
          <w:marLeft w:val="0"/>
          <w:marRight w:val="0"/>
          <w:marTop w:val="0"/>
          <w:marBottom w:val="0"/>
          <w:divBdr>
            <w:top w:val="none" w:sz="0" w:space="0" w:color="auto"/>
            <w:left w:val="none" w:sz="0" w:space="0" w:color="auto"/>
            <w:bottom w:val="none" w:sz="0" w:space="0" w:color="auto"/>
            <w:right w:val="none" w:sz="0" w:space="0" w:color="auto"/>
          </w:divBdr>
        </w:div>
        <w:div w:id="1492985723">
          <w:marLeft w:val="0"/>
          <w:marRight w:val="0"/>
          <w:marTop w:val="0"/>
          <w:marBottom w:val="0"/>
          <w:divBdr>
            <w:top w:val="none" w:sz="0" w:space="0" w:color="auto"/>
            <w:left w:val="none" w:sz="0" w:space="0" w:color="auto"/>
            <w:bottom w:val="none" w:sz="0" w:space="0" w:color="auto"/>
            <w:right w:val="none" w:sz="0" w:space="0" w:color="auto"/>
          </w:divBdr>
        </w:div>
        <w:div w:id="953440375">
          <w:marLeft w:val="0"/>
          <w:marRight w:val="0"/>
          <w:marTop w:val="0"/>
          <w:marBottom w:val="0"/>
          <w:divBdr>
            <w:top w:val="none" w:sz="0" w:space="0" w:color="auto"/>
            <w:left w:val="none" w:sz="0" w:space="0" w:color="auto"/>
            <w:bottom w:val="none" w:sz="0" w:space="0" w:color="auto"/>
            <w:right w:val="none" w:sz="0" w:space="0" w:color="auto"/>
          </w:divBdr>
        </w:div>
        <w:div w:id="1950353394">
          <w:marLeft w:val="0"/>
          <w:marRight w:val="0"/>
          <w:marTop w:val="0"/>
          <w:marBottom w:val="0"/>
          <w:divBdr>
            <w:top w:val="none" w:sz="0" w:space="0" w:color="auto"/>
            <w:left w:val="none" w:sz="0" w:space="0" w:color="auto"/>
            <w:bottom w:val="none" w:sz="0" w:space="0" w:color="auto"/>
            <w:right w:val="none" w:sz="0" w:space="0" w:color="auto"/>
          </w:divBdr>
        </w:div>
        <w:div w:id="1571648032">
          <w:marLeft w:val="0"/>
          <w:marRight w:val="0"/>
          <w:marTop w:val="360"/>
          <w:marBottom w:val="0"/>
          <w:divBdr>
            <w:top w:val="none" w:sz="0" w:space="0" w:color="auto"/>
            <w:left w:val="none" w:sz="0" w:space="0" w:color="auto"/>
            <w:bottom w:val="none" w:sz="0" w:space="0" w:color="auto"/>
            <w:right w:val="none" w:sz="0" w:space="0" w:color="auto"/>
          </w:divBdr>
        </w:div>
      </w:divsChild>
    </w:div>
    <w:div w:id="1790590300">
      <w:bodyDiv w:val="1"/>
      <w:marLeft w:val="0"/>
      <w:marRight w:val="0"/>
      <w:marTop w:val="0"/>
      <w:marBottom w:val="0"/>
      <w:divBdr>
        <w:top w:val="none" w:sz="0" w:space="0" w:color="auto"/>
        <w:left w:val="none" w:sz="0" w:space="0" w:color="auto"/>
        <w:bottom w:val="none" w:sz="0" w:space="0" w:color="auto"/>
        <w:right w:val="none" w:sz="0" w:space="0" w:color="auto"/>
      </w:divBdr>
    </w:div>
    <w:div w:id="1857041978">
      <w:bodyDiv w:val="1"/>
      <w:marLeft w:val="0"/>
      <w:marRight w:val="0"/>
      <w:marTop w:val="0"/>
      <w:marBottom w:val="0"/>
      <w:divBdr>
        <w:top w:val="none" w:sz="0" w:space="0" w:color="auto"/>
        <w:left w:val="none" w:sz="0" w:space="0" w:color="auto"/>
        <w:bottom w:val="none" w:sz="0" w:space="0" w:color="auto"/>
        <w:right w:val="none" w:sz="0" w:space="0" w:color="auto"/>
      </w:divBdr>
    </w:div>
    <w:div w:id="1938177864">
      <w:bodyDiv w:val="1"/>
      <w:marLeft w:val="0"/>
      <w:marRight w:val="0"/>
      <w:marTop w:val="0"/>
      <w:marBottom w:val="0"/>
      <w:divBdr>
        <w:top w:val="none" w:sz="0" w:space="0" w:color="auto"/>
        <w:left w:val="none" w:sz="0" w:space="0" w:color="auto"/>
        <w:bottom w:val="none" w:sz="0" w:space="0" w:color="auto"/>
        <w:right w:val="none" w:sz="0" w:space="0" w:color="auto"/>
      </w:divBdr>
      <w:divsChild>
        <w:div w:id="1243175284">
          <w:marLeft w:val="0"/>
          <w:marRight w:val="0"/>
          <w:marTop w:val="0"/>
          <w:marBottom w:val="0"/>
          <w:divBdr>
            <w:top w:val="none" w:sz="0" w:space="0" w:color="auto"/>
            <w:left w:val="none" w:sz="0" w:space="0" w:color="auto"/>
            <w:bottom w:val="none" w:sz="0" w:space="0" w:color="auto"/>
            <w:right w:val="none" w:sz="0" w:space="0" w:color="auto"/>
          </w:divBdr>
        </w:div>
        <w:div w:id="1592617554">
          <w:marLeft w:val="0"/>
          <w:marRight w:val="0"/>
          <w:marTop w:val="0"/>
          <w:marBottom w:val="0"/>
          <w:divBdr>
            <w:top w:val="none" w:sz="0" w:space="0" w:color="auto"/>
            <w:left w:val="none" w:sz="0" w:space="0" w:color="auto"/>
            <w:bottom w:val="none" w:sz="0" w:space="0" w:color="auto"/>
            <w:right w:val="none" w:sz="0" w:space="0" w:color="auto"/>
          </w:divBdr>
        </w:div>
        <w:div w:id="1770849419">
          <w:marLeft w:val="0"/>
          <w:marRight w:val="0"/>
          <w:marTop w:val="0"/>
          <w:marBottom w:val="0"/>
          <w:divBdr>
            <w:top w:val="none" w:sz="0" w:space="0" w:color="auto"/>
            <w:left w:val="none" w:sz="0" w:space="0" w:color="auto"/>
            <w:bottom w:val="none" w:sz="0" w:space="0" w:color="auto"/>
            <w:right w:val="none" w:sz="0" w:space="0" w:color="auto"/>
          </w:divBdr>
        </w:div>
        <w:div w:id="1547991077">
          <w:marLeft w:val="0"/>
          <w:marRight w:val="0"/>
          <w:marTop w:val="0"/>
          <w:marBottom w:val="0"/>
          <w:divBdr>
            <w:top w:val="none" w:sz="0" w:space="0" w:color="auto"/>
            <w:left w:val="none" w:sz="0" w:space="0" w:color="auto"/>
            <w:bottom w:val="none" w:sz="0" w:space="0" w:color="auto"/>
            <w:right w:val="none" w:sz="0" w:space="0" w:color="auto"/>
          </w:divBdr>
        </w:div>
        <w:div w:id="1271162783">
          <w:marLeft w:val="0"/>
          <w:marRight w:val="0"/>
          <w:marTop w:val="0"/>
          <w:marBottom w:val="0"/>
          <w:divBdr>
            <w:top w:val="none" w:sz="0" w:space="0" w:color="auto"/>
            <w:left w:val="none" w:sz="0" w:space="0" w:color="auto"/>
            <w:bottom w:val="none" w:sz="0" w:space="0" w:color="auto"/>
            <w:right w:val="none" w:sz="0" w:space="0" w:color="auto"/>
          </w:divBdr>
        </w:div>
        <w:div w:id="1970209700">
          <w:marLeft w:val="0"/>
          <w:marRight w:val="0"/>
          <w:marTop w:val="0"/>
          <w:marBottom w:val="0"/>
          <w:divBdr>
            <w:top w:val="none" w:sz="0" w:space="0" w:color="auto"/>
            <w:left w:val="none" w:sz="0" w:space="0" w:color="auto"/>
            <w:bottom w:val="none" w:sz="0" w:space="0" w:color="auto"/>
            <w:right w:val="none" w:sz="0" w:space="0" w:color="auto"/>
          </w:divBdr>
        </w:div>
        <w:div w:id="916324583">
          <w:marLeft w:val="0"/>
          <w:marRight w:val="0"/>
          <w:marTop w:val="0"/>
          <w:marBottom w:val="0"/>
          <w:divBdr>
            <w:top w:val="none" w:sz="0" w:space="0" w:color="auto"/>
            <w:left w:val="none" w:sz="0" w:space="0" w:color="auto"/>
            <w:bottom w:val="none" w:sz="0" w:space="0" w:color="auto"/>
            <w:right w:val="none" w:sz="0" w:space="0" w:color="auto"/>
          </w:divBdr>
        </w:div>
        <w:div w:id="745148685">
          <w:marLeft w:val="0"/>
          <w:marRight w:val="0"/>
          <w:marTop w:val="0"/>
          <w:marBottom w:val="0"/>
          <w:divBdr>
            <w:top w:val="none" w:sz="0" w:space="0" w:color="auto"/>
            <w:left w:val="none" w:sz="0" w:space="0" w:color="auto"/>
            <w:bottom w:val="none" w:sz="0" w:space="0" w:color="auto"/>
            <w:right w:val="none" w:sz="0" w:space="0" w:color="auto"/>
          </w:divBdr>
        </w:div>
        <w:div w:id="924806556">
          <w:marLeft w:val="0"/>
          <w:marRight w:val="0"/>
          <w:marTop w:val="0"/>
          <w:marBottom w:val="0"/>
          <w:divBdr>
            <w:top w:val="none" w:sz="0" w:space="0" w:color="auto"/>
            <w:left w:val="none" w:sz="0" w:space="0" w:color="auto"/>
            <w:bottom w:val="none" w:sz="0" w:space="0" w:color="auto"/>
            <w:right w:val="none" w:sz="0" w:space="0" w:color="auto"/>
          </w:divBdr>
        </w:div>
        <w:div w:id="487984417">
          <w:marLeft w:val="0"/>
          <w:marRight w:val="0"/>
          <w:marTop w:val="0"/>
          <w:marBottom w:val="0"/>
          <w:divBdr>
            <w:top w:val="none" w:sz="0" w:space="0" w:color="auto"/>
            <w:left w:val="none" w:sz="0" w:space="0" w:color="auto"/>
            <w:bottom w:val="none" w:sz="0" w:space="0" w:color="auto"/>
            <w:right w:val="none" w:sz="0" w:space="0" w:color="auto"/>
          </w:divBdr>
        </w:div>
        <w:div w:id="1061293671">
          <w:marLeft w:val="0"/>
          <w:marRight w:val="0"/>
          <w:marTop w:val="0"/>
          <w:marBottom w:val="0"/>
          <w:divBdr>
            <w:top w:val="none" w:sz="0" w:space="0" w:color="auto"/>
            <w:left w:val="none" w:sz="0" w:space="0" w:color="auto"/>
            <w:bottom w:val="none" w:sz="0" w:space="0" w:color="auto"/>
            <w:right w:val="none" w:sz="0" w:space="0" w:color="auto"/>
          </w:divBdr>
        </w:div>
        <w:div w:id="267546785">
          <w:marLeft w:val="0"/>
          <w:marRight w:val="0"/>
          <w:marTop w:val="0"/>
          <w:marBottom w:val="0"/>
          <w:divBdr>
            <w:top w:val="none" w:sz="0" w:space="0" w:color="auto"/>
            <w:left w:val="none" w:sz="0" w:space="0" w:color="auto"/>
            <w:bottom w:val="none" w:sz="0" w:space="0" w:color="auto"/>
            <w:right w:val="none" w:sz="0" w:space="0" w:color="auto"/>
          </w:divBdr>
        </w:div>
        <w:div w:id="22555303">
          <w:marLeft w:val="0"/>
          <w:marRight w:val="0"/>
          <w:marTop w:val="0"/>
          <w:marBottom w:val="0"/>
          <w:divBdr>
            <w:top w:val="none" w:sz="0" w:space="0" w:color="auto"/>
            <w:left w:val="none" w:sz="0" w:space="0" w:color="auto"/>
            <w:bottom w:val="none" w:sz="0" w:space="0" w:color="auto"/>
            <w:right w:val="none" w:sz="0" w:space="0" w:color="auto"/>
          </w:divBdr>
        </w:div>
        <w:div w:id="1746412999">
          <w:marLeft w:val="0"/>
          <w:marRight w:val="0"/>
          <w:marTop w:val="0"/>
          <w:marBottom w:val="0"/>
          <w:divBdr>
            <w:top w:val="none" w:sz="0" w:space="0" w:color="auto"/>
            <w:left w:val="none" w:sz="0" w:space="0" w:color="auto"/>
            <w:bottom w:val="none" w:sz="0" w:space="0" w:color="auto"/>
            <w:right w:val="none" w:sz="0" w:space="0" w:color="auto"/>
          </w:divBdr>
        </w:div>
        <w:div w:id="1761750292">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82453608">
          <w:marLeft w:val="0"/>
          <w:marRight w:val="0"/>
          <w:marTop w:val="0"/>
          <w:marBottom w:val="0"/>
          <w:divBdr>
            <w:top w:val="none" w:sz="0" w:space="0" w:color="auto"/>
            <w:left w:val="none" w:sz="0" w:space="0" w:color="auto"/>
            <w:bottom w:val="none" w:sz="0" w:space="0" w:color="auto"/>
            <w:right w:val="none" w:sz="0" w:space="0" w:color="auto"/>
          </w:divBdr>
        </w:div>
        <w:div w:id="1019042082">
          <w:marLeft w:val="0"/>
          <w:marRight w:val="0"/>
          <w:marTop w:val="0"/>
          <w:marBottom w:val="0"/>
          <w:divBdr>
            <w:top w:val="none" w:sz="0" w:space="0" w:color="auto"/>
            <w:left w:val="none" w:sz="0" w:space="0" w:color="auto"/>
            <w:bottom w:val="none" w:sz="0" w:space="0" w:color="auto"/>
            <w:right w:val="none" w:sz="0" w:space="0" w:color="auto"/>
          </w:divBdr>
        </w:div>
        <w:div w:id="437913351">
          <w:marLeft w:val="0"/>
          <w:marRight w:val="0"/>
          <w:marTop w:val="0"/>
          <w:marBottom w:val="0"/>
          <w:divBdr>
            <w:top w:val="none" w:sz="0" w:space="0" w:color="auto"/>
            <w:left w:val="none" w:sz="0" w:space="0" w:color="auto"/>
            <w:bottom w:val="none" w:sz="0" w:space="0" w:color="auto"/>
            <w:right w:val="none" w:sz="0" w:space="0" w:color="auto"/>
          </w:divBdr>
        </w:div>
        <w:div w:id="819425931">
          <w:marLeft w:val="0"/>
          <w:marRight w:val="0"/>
          <w:marTop w:val="0"/>
          <w:marBottom w:val="0"/>
          <w:divBdr>
            <w:top w:val="none" w:sz="0" w:space="0" w:color="auto"/>
            <w:left w:val="none" w:sz="0" w:space="0" w:color="auto"/>
            <w:bottom w:val="none" w:sz="0" w:space="0" w:color="auto"/>
            <w:right w:val="none" w:sz="0" w:space="0" w:color="auto"/>
          </w:divBdr>
        </w:div>
        <w:div w:id="1471971300">
          <w:marLeft w:val="0"/>
          <w:marRight w:val="0"/>
          <w:marTop w:val="0"/>
          <w:marBottom w:val="0"/>
          <w:divBdr>
            <w:top w:val="none" w:sz="0" w:space="0" w:color="auto"/>
            <w:left w:val="none" w:sz="0" w:space="0" w:color="auto"/>
            <w:bottom w:val="none" w:sz="0" w:space="0" w:color="auto"/>
            <w:right w:val="none" w:sz="0" w:space="0" w:color="auto"/>
          </w:divBdr>
        </w:div>
        <w:div w:id="2014255101">
          <w:marLeft w:val="0"/>
          <w:marRight w:val="0"/>
          <w:marTop w:val="0"/>
          <w:marBottom w:val="0"/>
          <w:divBdr>
            <w:top w:val="none" w:sz="0" w:space="0" w:color="auto"/>
            <w:left w:val="none" w:sz="0" w:space="0" w:color="auto"/>
            <w:bottom w:val="none" w:sz="0" w:space="0" w:color="auto"/>
            <w:right w:val="none" w:sz="0" w:space="0" w:color="auto"/>
          </w:divBdr>
        </w:div>
        <w:div w:id="1663585705">
          <w:marLeft w:val="0"/>
          <w:marRight w:val="0"/>
          <w:marTop w:val="0"/>
          <w:marBottom w:val="0"/>
          <w:divBdr>
            <w:top w:val="none" w:sz="0" w:space="0" w:color="auto"/>
            <w:left w:val="none" w:sz="0" w:space="0" w:color="auto"/>
            <w:bottom w:val="none" w:sz="0" w:space="0" w:color="auto"/>
            <w:right w:val="none" w:sz="0" w:space="0" w:color="auto"/>
          </w:divBdr>
        </w:div>
        <w:div w:id="1735933445">
          <w:marLeft w:val="0"/>
          <w:marRight w:val="0"/>
          <w:marTop w:val="0"/>
          <w:marBottom w:val="0"/>
          <w:divBdr>
            <w:top w:val="none" w:sz="0" w:space="0" w:color="auto"/>
            <w:left w:val="none" w:sz="0" w:space="0" w:color="auto"/>
            <w:bottom w:val="none" w:sz="0" w:space="0" w:color="auto"/>
            <w:right w:val="none" w:sz="0" w:space="0" w:color="auto"/>
          </w:divBdr>
        </w:div>
        <w:div w:id="1812094318">
          <w:marLeft w:val="0"/>
          <w:marRight w:val="0"/>
          <w:marTop w:val="360"/>
          <w:marBottom w:val="0"/>
          <w:divBdr>
            <w:top w:val="none" w:sz="0" w:space="0" w:color="auto"/>
            <w:left w:val="none" w:sz="0" w:space="0" w:color="auto"/>
            <w:bottom w:val="none" w:sz="0" w:space="0" w:color="auto"/>
            <w:right w:val="none" w:sz="0" w:space="0" w:color="auto"/>
          </w:divBdr>
        </w:div>
        <w:div w:id="1598169345">
          <w:marLeft w:val="0"/>
          <w:marRight w:val="0"/>
          <w:marTop w:val="0"/>
          <w:marBottom w:val="0"/>
          <w:divBdr>
            <w:top w:val="none" w:sz="0" w:space="0" w:color="auto"/>
            <w:left w:val="none" w:sz="0" w:space="0" w:color="auto"/>
            <w:bottom w:val="none" w:sz="0" w:space="0" w:color="auto"/>
            <w:right w:val="none" w:sz="0" w:space="0" w:color="auto"/>
          </w:divBdr>
        </w:div>
        <w:div w:id="619999046">
          <w:marLeft w:val="0"/>
          <w:marRight w:val="0"/>
          <w:marTop w:val="0"/>
          <w:marBottom w:val="0"/>
          <w:divBdr>
            <w:top w:val="none" w:sz="0" w:space="0" w:color="auto"/>
            <w:left w:val="none" w:sz="0" w:space="0" w:color="auto"/>
            <w:bottom w:val="none" w:sz="0" w:space="0" w:color="auto"/>
            <w:right w:val="none" w:sz="0" w:space="0" w:color="auto"/>
          </w:divBdr>
        </w:div>
        <w:div w:id="1970236432">
          <w:marLeft w:val="0"/>
          <w:marRight w:val="0"/>
          <w:marTop w:val="0"/>
          <w:marBottom w:val="0"/>
          <w:divBdr>
            <w:top w:val="none" w:sz="0" w:space="0" w:color="auto"/>
            <w:left w:val="none" w:sz="0" w:space="0" w:color="auto"/>
            <w:bottom w:val="none" w:sz="0" w:space="0" w:color="auto"/>
            <w:right w:val="none" w:sz="0" w:space="0" w:color="auto"/>
          </w:divBdr>
        </w:div>
        <w:div w:id="1163664240">
          <w:marLeft w:val="0"/>
          <w:marRight w:val="0"/>
          <w:marTop w:val="0"/>
          <w:marBottom w:val="0"/>
          <w:divBdr>
            <w:top w:val="none" w:sz="0" w:space="0" w:color="auto"/>
            <w:left w:val="none" w:sz="0" w:space="0" w:color="auto"/>
            <w:bottom w:val="none" w:sz="0" w:space="0" w:color="auto"/>
            <w:right w:val="none" w:sz="0" w:space="0" w:color="auto"/>
          </w:divBdr>
        </w:div>
        <w:div w:id="442771078">
          <w:marLeft w:val="0"/>
          <w:marRight w:val="0"/>
          <w:marTop w:val="0"/>
          <w:marBottom w:val="0"/>
          <w:divBdr>
            <w:top w:val="none" w:sz="0" w:space="0" w:color="auto"/>
            <w:left w:val="none" w:sz="0" w:space="0" w:color="auto"/>
            <w:bottom w:val="none" w:sz="0" w:space="0" w:color="auto"/>
            <w:right w:val="none" w:sz="0" w:space="0" w:color="auto"/>
          </w:divBdr>
        </w:div>
        <w:div w:id="2145003327">
          <w:marLeft w:val="0"/>
          <w:marRight w:val="0"/>
          <w:marTop w:val="0"/>
          <w:marBottom w:val="0"/>
          <w:divBdr>
            <w:top w:val="none" w:sz="0" w:space="0" w:color="auto"/>
            <w:left w:val="none" w:sz="0" w:space="0" w:color="auto"/>
            <w:bottom w:val="none" w:sz="0" w:space="0" w:color="auto"/>
            <w:right w:val="none" w:sz="0" w:space="0" w:color="auto"/>
          </w:divBdr>
        </w:div>
        <w:div w:id="910700321">
          <w:marLeft w:val="0"/>
          <w:marRight w:val="0"/>
          <w:marTop w:val="0"/>
          <w:marBottom w:val="0"/>
          <w:divBdr>
            <w:top w:val="none" w:sz="0" w:space="0" w:color="auto"/>
            <w:left w:val="none" w:sz="0" w:space="0" w:color="auto"/>
            <w:bottom w:val="none" w:sz="0" w:space="0" w:color="auto"/>
            <w:right w:val="none" w:sz="0" w:space="0" w:color="auto"/>
          </w:divBdr>
        </w:div>
        <w:div w:id="282660793">
          <w:marLeft w:val="0"/>
          <w:marRight w:val="0"/>
          <w:marTop w:val="0"/>
          <w:marBottom w:val="0"/>
          <w:divBdr>
            <w:top w:val="none" w:sz="0" w:space="0" w:color="auto"/>
            <w:left w:val="none" w:sz="0" w:space="0" w:color="auto"/>
            <w:bottom w:val="none" w:sz="0" w:space="0" w:color="auto"/>
            <w:right w:val="none" w:sz="0" w:space="0" w:color="auto"/>
          </w:divBdr>
        </w:div>
        <w:div w:id="761873866">
          <w:marLeft w:val="0"/>
          <w:marRight w:val="0"/>
          <w:marTop w:val="0"/>
          <w:marBottom w:val="0"/>
          <w:divBdr>
            <w:top w:val="none" w:sz="0" w:space="0" w:color="auto"/>
            <w:left w:val="none" w:sz="0" w:space="0" w:color="auto"/>
            <w:bottom w:val="none" w:sz="0" w:space="0" w:color="auto"/>
            <w:right w:val="none" w:sz="0" w:space="0" w:color="auto"/>
          </w:divBdr>
        </w:div>
        <w:div w:id="1936744026">
          <w:marLeft w:val="0"/>
          <w:marRight w:val="0"/>
          <w:marTop w:val="0"/>
          <w:marBottom w:val="0"/>
          <w:divBdr>
            <w:top w:val="none" w:sz="0" w:space="0" w:color="auto"/>
            <w:left w:val="none" w:sz="0" w:space="0" w:color="auto"/>
            <w:bottom w:val="none" w:sz="0" w:space="0" w:color="auto"/>
            <w:right w:val="none" w:sz="0" w:space="0" w:color="auto"/>
          </w:divBdr>
        </w:div>
        <w:div w:id="1103570524">
          <w:marLeft w:val="0"/>
          <w:marRight w:val="0"/>
          <w:marTop w:val="360"/>
          <w:marBottom w:val="0"/>
          <w:divBdr>
            <w:top w:val="none" w:sz="0" w:space="0" w:color="auto"/>
            <w:left w:val="none" w:sz="0" w:space="0" w:color="auto"/>
            <w:bottom w:val="none" w:sz="0" w:space="0" w:color="auto"/>
            <w:right w:val="none" w:sz="0" w:space="0" w:color="auto"/>
          </w:divBdr>
        </w:div>
        <w:div w:id="927351008">
          <w:marLeft w:val="0"/>
          <w:marRight w:val="0"/>
          <w:marTop w:val="0"/>
          <w:marBottom w:val="0"/>
          <w:divBdr>
            <w:top w:val="none" w:sz="0" w:space="0" w:color="auto"/>
            <w:left w:val="none" w:sz="0" w:space="0" w:color="auto"/>
            <w:bottom w:val="none" w:sz="0" w:space="0" w:color="auto"/>
            <w:right w:val="none" w:sz="0" w:space="0" w:color="auto"/>
          </w:divBdr>
        </w:div>
        <w:div w:id="1865553235">
          <w:marLeft w:val="0"/>
          <w:marRight w:val="0"/>
          <w:marTop w:val="0"/>
          <w:marBottom w:val="0"/>
          <w:divBdr>
            <w:top w:val="none" w:sz="0" w:space="0" w:color="auto"/>
            <w:left w:val="none" w:sz="0" w:space="0" w:color="auto"/>
            <w:bottom w:val="none" w:sz="0" w:space="0" w:color="auto"/>
            <w:right w:val="none" w:sz="0" w:space="0" w:color="auto"/>
          </w:divBdr>
        </w:div>
        <w:div w:id="440809312">
          <w:marLeft w:val="0"/>
          <w:marRight w:val="0"/>
          <w:marTop w:val="360"/>
          <w:marBottom w:val="0"/>
          <w:divBdr>
            <w:top w:val="none" w:sz="0" w:space="0" w:color="auto"/>
            <w:left w:val="none" w:sz="0" w:space="0" w:color="auto"/>
            <w:bottom w:val="none" w:sz="0" w:space="0" w:color="auto"/>
            <w:right w:val="none" w:sz="0" w:space="0" w:color="auto"/>
          </w:divBdr>
        </w:div>
        <w:div w:id="1971786151">
          <w:marLeft w:val="0"/>
          <w:marRight w:val="0"/>
          <w:marTop w:val="0"/>
          <w:marBottom w:val="0"/>
          <w:divBdr>
            <w:top w:val="none" w:sz="0" w:space="0" w:color="auto"/>
            <w:left w:val="none" w:sz="0" w:space="0" w:color="auto"/>
            <w:bottom w:val="none" w:sz="0" w:space="0" w:color="auto"/>
            <w:right w:val="none" w:sz="0" w:space="0" w:color="auto"/>
          </w:divBdr>
        </w:div>
        <w:div w:id="898632738">
          <w:marLeft w:val="0"/>
          <w:marRight w:val="0"/>
          <w:marTop w:val="0"/>
          <w:marBottom w:val="0"/>
          <w:divBdr>
            <w:top w:val="none" w:sz="0" w:space="0" w:color="auto"/>
            <w:left w:val="none" w:sz="0" w:space="0" w:color="auto"/>
            <w:bottom w:val="none" w:sz="0" w:space="0" w:color="auto"/>
            <w:right w:val="none" w:sz="0" w:space="0" w:color="auto"/>
          </w:divBdr>
        </w:div>
      </w:divsChild>
    </w:div>
    <w:div w:id="2015329501">
      <w:bodyDiv w:val="1"/>
      <w:marLeft w:val="0"/>
      <w:marRight w:val="0"/>
      <w:marTop w:val="0"/>
      <w:marBottom w:val="0"/>
      <w:divBdr>
        <w:top w:val="none" w:sz="0" w:space="0" w:color="auto"/>
        <w:left w:val="none" w:sz="0" w:space="0" w:color="auto"/>
        <w:bottom w:val="none" w:sz="0" w:space="0" w:color="auto"/>
        <w:right w:val="none" w:sz="0" w:space="0" w:color="auto"/>
      </w:divBdr>
    </w:div>
    <w:div w:id="2020424150">
      <w:bodyDiv w:val="1"/>
      <w:marLeft w:val="0"/>
      <w:marRight w:val="0"/>
      <w:marTop w:val="0"/>
      <w:marBottom w:val="0"/>
      <w:divBdr>
        <w:top w:val="none" w:sz="0" w:space="0" w:color="auto"/>
        <w:left w:val="none" w:sz="0" w:space="0" w:color="auto"/>
        <w:bottom w:val="none" w:sz="0" w:space="0" w:color="auto"/>
        <w:right w:val="none" w:sz="0" w:space="0" w:color="auto"/>
      </w:divBdr>
      <w:divsChild>
        <w:div w:id="847138088">
          <w:marLeft w:val="0"/>
          <w:marRight w:val="0"/>
          <w:marTop w:val="0"/>
          <w:marBottom w:val="0"/>
          <w:divBdr>
            <w:top w:val="none" w:sz="0" w:space="0" w:color="auto"/>
            <w:left w:val="none" w:sz="0" w:space="0" w:color="auto"/>
            <w:bottom w:val="none" w:sz="0" w:space="0" w:color="auto"/>
            <w:right w:val="none" w:sz="0" w:space="0" w:color="auto"/>
          </w:divBdr>
        </w:div>
        <w:div w:id="483591612">
          <w:marLeft w:val="0"/>
          <w:marRight w:val="0"/>
          <w:marTop w:val="0"/>
          <w:marBottom w:val="0"/>
          <w:divBdr>
            <w:top w:val="none" w:sz="0" w:space="0" w:color="auto"/>
            <w:left w:val="none" w:sz="0" w:space="0" w:color="auto"/>
            <w:bottom w:val="none" w:sz="0" w:space="0" w:color="auto"/>
            <w:right w:val="none" w:sz="0" w:space="0" w:color="auto"/>
          </w:divBdr>
        </w:div>
        <w:div w:id="158814692">
          <w:marLeft w:val="0"/>
          <w:marRight w:val="0"/>
          <w:marTop w:val="0"/>
          <w:marBottom w:val="0"/>
          <w:divBdr>
            <w:top w:val="none" w:sz="0" w:space="0" w:color="auto"/>
            <w:left w:val="none" w:sz="0" w:space="0" w:color="auto"/>
            <w:bottom w:val="none" w:sz="0" w:space="0" w:color="auto"/>
            <w:right w:val="none" w:sz="0" w:space="0" w:color="auto"/>
          </w:divBdr>
        </w:div>
        <w:div w:id="929461740">
          <w:marLeft w:val="0"/>
          <w:marRight w:val="0"/>
          <w:marTop w:val="0"/>
          <w:marBottom w:val="0"/>
          <w:divBdr>
            <w:top w:val="none" w:sz="0" w:space="0" w:color="auto"/>
            <w:left w:val="none" w:sz="0" w:space="0" w:color="auto"/>
            <w:bottom w:val="none" w:sz="0" w:space="0" w:color="auto"/>
            <w:right w:val="none" w:sz="0" w:space="0" w:color="auto"/>
          </w:divBdr>
        </w:div>
        <w:div w:id="2113813264">
          <w:marLeft w:val="0"/>
          <w:marRight w:val="0"/>
          <w:marTop w:val="0"/>
          <w:marBottom w:val="0"/>
          <w:divBdr>
            <w:top w:val="none" w:sz="0" w:space="0" w:color="auto"/>
            <w:left w:val="none" w:sz="0" w:space="0" w:color="auto"/>
            <w:bottom w:val="none" w:sz="0" w:space="0" w:color="auto"/>
            <w:right w:val="none" w:sz="0" w:space="0" w:color="auto"/>
          </w:divBdr>
        </w:div>
      </w:divsChild>
    </w:div>
    <w:div w:id="205399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consultant.ru/document/cons_doc_LAW_473909/64a92b9b970d30e9745f65e251cf8643e7d4350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16249/3302dfb8898705f177eb92bc1d47b41f9e105f08/" TargetMode="External"/><Relationship Id="rId17" Type="http://schemas.openxmlformats.org/officeDocument/2006/relationships/hyperlink" Target="consultantplus://offline/ref=8A485FBF4486AAC03135E4AA3027F0071DC6257BD26ED1A9AEA18EF4B08FF320EDC6A03FD27C1151r2o0H" TargetMode="External"/><Relationship Id="rId2" Type="http://schemas.openxmlformats.org/officeDocument/2006/relationships/numbering" Target="numbering.xml"/><Relationship Id="rId16" Type="http://schemas.openxmlformats.org/officeDocument/2006/relationships/hyperlink" Target="consultantplus://offline/ref=0B05C17F5A45C2CDEADE01151FA2C9697161997B1DC02EAB6FC614C18B8AD5987EE48A4706609605f9l0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0B05C17F5A45C2CDEADE01151FA2C9697161997B1DC02EAB6FC614C18B8AD5987EE48A470661920Df9l4H"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0B05C17F5A45C2CDEADE01151FA2C9697161997B1DC02EAB6FC614C18B8AD5987EE48A470661930Df9l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78133-DA37-4365-8F96-8225FF25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Pages>
  <Words>41792</Words>
  <Characters>238221</Characters>
  <Application>Microsoft Office Word</Application>
  <DocSecurity>0</DocSecurity>
  <Lines>1985</Lines>
  <Paragraphs>558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Четверикова ВВ</dc:creator>
  <cp:keywords/>
  <dc:description/>
  <cp:lastModifiedBy>Ниипроект Сарстрой</cp:lastModifiedBy>
  <cp:revision>114</cp:revision>
  <cp:lastPrinted>2018-05-17T05:13:00Z</cp:lastPrinted>
  <dcterms:created xsi:type="dcterms:W3CDTF">2023-11-08T13:30:00Z</dcterms:created>
  <dcterms:modified xsi:type="dcterms:W3CDTF">2024-05-23T10:04:00Z</dcterms:modified>
</cp:coreProperties>
</file>