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33195037" w:displacedByCustomXml="next"/>
    <w:sdt>
      <w:sdtPr>
        <w:rPr>
          <w:highlight w:val="cyan"/>
        </w:rPr>
        <w:id w:val="1193339221"/>
        <w:docPartObj>
          <w:docPartGallery w:val="Cover Pages"/>
          <w:docPartUnique/>
        </w:docPartObj>
      </w:sdtPr>
      <w:sdtEndPr/>
      <w:sdtContent>
        <w:p w:rsidR="00F11C50" w:rsidRPr="00A60194" w:rsidRDefault="00F11C50" w:rsidP="00CB0397">
          <w:pPr>
            <w:rPr>
              <w:highlight w:val="cyan"/>
            </w:rPr>
          </w:pPr>
        </w:p>
        <w:tbl>
          <w:tblPr>
            <w:tblpPr w:leftFromText="181" w:rightFromText="181" w:vertAnchor="text" w:horzAnchor="margin" w:tblpXSpec="center" w:tblpY="-3750"/>
            <w:tblW w:w="10860" w:type="dxa"/>
            <w:tblLayout w:type="fixed"/>
            <w:tblLook w:val="04A0" w:firstRow="1" w:lastRow="0" w:firstColumn="1" w:lastColumn="0" w:noHBand="0" w:noVBand="1"/>
          </w:tblPr>
          <w:tblGrid>
            <w:gridCol w:w="3503"/>
            <w:gridCol w:w="3021"/>
            <w:gridCol w:w="4336"/>
          </w:tblGrid>
          <w:tr w:rsidR="00F41E5B" w:rsidRPr="00F41E5B" w:rsidTr="00F41E5B">
            <w:trPr>
              <w:trHeight w:val="838"/>
            </w:trPr>
            <w:tc>
              <w:tcPr>
                <w:tcW w:w="3503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right="992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right="787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ОБЩЕСТВО С ОГРАНИЧЕННОЙ ОТВЕТСТВЕННОСТЬЮ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right="787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«ГК-ГРУПП»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3021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  <w:lang w:eastAsia="ru-RU"/>
                  </w:rPr>
                  <w:drawing>
                    <wp:anchor distT="0" distB="0" distL="114300" distR="114300" simplePos="0" relativeHeight="251662336" behindDoc="1" locked="0" layoutInCell="1" allowOverlap="1" wp14:anchorId="36DC01DC" wp14:editId="31403907">
                      <wp:simplePos x="0" y="0"/>
                      <wp:positionH relativeFrom="page">
                        <wp:posOffset>-261799</wp:posOffset>
                      </wp:positionH>
                      <wp:positionV relativeFrom="page">
                        <wp:posOffset>333507</wp:posOffset>
                      </wp:positionV>
                      <wp:extent cx="2433701" cy="689212"/>
                      <wp:effectExtent l="0" t="0" r="5080" b="0"/>
                      <wp:wrapNone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33701" cy="689212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4336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РФ, Республика Татарстан;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 xml:space="preserve">421001, г. Казань, ул. </w:t>
                </w:r>
                <w:proofErr w:type="spellStart"/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Четаева</w:t>
                </w:r>
                <w:proofErr w:type="spellEnd"/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, д. 4; оф. 19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Тел. +7 (917) 231-59-81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ИНН/КПП 1659199710/165701001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ОГРН 1191690048615</w:t>
                </w:r>
              </w:p>
            </w:tc>
          </w:tr>
        </w:tbl>
        <w:p w:rsidR="00CB0397" w:rsidRPr="00A60194" w:rsidRDefault="00CB0397" w:rsidP="00CB0397">
          <w:pPr>
            <w:rPr>
              <w:highlight w:val="cyan"/>
            </w:rPr>
          </w:pPr>
        </w:p>
        <w:p w:rsidR="00CB0397" w:rsidRPr="00A60194" w:rsidRDefault="00CB0397" w:rsidP="00CB0397">
          <w:pPr>
            <w:rPr>
              <w:highlight w:val="cyan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523EB2" w:rsidRDefault="00523EB2" w:rsidP="00523EB2">
          <w:pPr>
            <w:spacing w:after="0" w:line="264" w:lineRule="auto"/>
            <w:ind w:left="567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ПРОЕКТ ВНЕСЕНИЯ ИЗМЕНЕНИЙ </w:t>
          </w:r>
        </w:p>
        <w:p w:rsidR="00523EB2" w:rsidRDefault="00523EB2" w:rsidP="00523EB2">
          <w:pPr>
            <w:spacing w:after="0" w:line="264" w:lineRule="auto"/>
            <w:ind w:left="567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В ГЕНЕРАЛЬНЫЙ ПЛАН </w:t>
          </w:r>
        </w:p>
        <w:p w:rsidR="00E75397" w:rsidRDefault="00FF4A73" w:rsidP="00523EB2">
          <w:pPr>
            <w:spacing w:after="0" w:line="264" w:lineRule="auto"/>
            <w:ind w:left="567" w:right="-284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>
            <w:rPr>
              <w:rFonts w:ascii="Times New Roman" w:hAnsi="Times New Roman"/>
              <w:b/>
              <w:bCs/>
              <w:sz w:val="32"/>
              <w:szCs w:val="32"/>
            </w:rPr>
            <w:t>ПРИВОЛЬНОГО</w:t>
          </w:r>
          <w:r w:rsid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 СЕЛЬСКОГО </w:t>
          </w:r>
          <w:r w:rsidR="00523EB2"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ПОСЕЛЕНИЯ </w:t>
          </w:r>
        </w:p>
        <w:p w:rsidR="00030CFA" w:rsidRDefault="00523EB2" w:rsidP="00523EB2">
          <w:pPr>
            <w:spacing w:after="0" w:line="264" w:lineRule="auto"/>
            <w:ind w:left="567" w:right="-284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>КАВКАЗСКОГО РАЙОНА</w:t>
          </w:r>
          <w:r w:rsidR="00030CFA">
            <w:rPr>
              <w:rFonts w:ascii="Times New Roman" w:hAnsi="Times New Roman"/>
              <w:b/>
              <w:bCs/>
              <w:sz w:val="32"/>
              <w:szCs w:val="32"/>
            </w:rPr>
            <w:t xml:space="preserve"> </w:t>
          </w:r>
        </w:p>
        <w:p w:rsidR="00523EB2" w:rsidRPr="00523EB2" w:rsidRDefault="00030CFA" w:rsidP="00523EB2">
          <w:pPr>
            <w:spacing w:after="0" w:line="264" w:lineRule="auto"/>
            <w:ind w:left="567" w:right="-284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>
            <w:rPr>
              <w:rFonts w:ascii="Times New Roman" w:hAnsi="Times New Roman"/>
              <w:b/>
              <w:bCs/>
              <w:sz w:val="32"/>
              <w:szCs w:val="32"/>
            </w:rPr>
            <w:t>КРАСНОДАРСКОГО КРАЯ</w:t>
          </w:r>
        </w:p>
        <w:p w:rsidR="00CB0397" w:rsidRPr="00AE0E6D" w:rsidRDefault="00CB0397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CB0397" w:rsidRPr="00AE0E6D" w:rsidRDefault="00CB0397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962164" w:rsidRDefault="00962164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962164" w:rsidRDefault="00962164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962164" w:rsidRDefault="00962164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CB0397" w:rsidRPr="00AE0E6D" w:rsidRDefault="00CB0397" w:rsidP="0084683F">
          <w:pPr>
            <w:spacing w:line="264" w:lineRule="auto"/>
            <w:rPr>
              <w:rFonts w:ascii="Times New Roman" w:hAnsi="Times New Roman"/>
              <w:b/>
            </w:rPr>
          </w:pPr>
        </w:p>
        <w:p w:rsidR="00523EB2" w:rsidRDefault="00523EB2" w:rsidP="00523EB2">
          <w:pPr>
            <w:spacing w:line="264" w:lineRule="auto"/>
            <w:ind w:right="-5"/>
            <w:jc w:val="center"/>
            <w:rPr>
              <w:rFonts w:ascii="Times New Roman" w:hAnsi="Times New Roman"/>
              <w:sz w:val="28"/>
              <w:szCs w:val="28"/>
            </w:rPr>
          </w:pPr>
          <w:r w:rsidRPr="00523EB2">
            <w:rPr>
              <w:rFonts w:ascii="Times New Roman" w:hAnsi="Times New Roman"/>
              <w:sz w:val="28"/>
              <w:szCs w:val="28"/>
            </w:rPr>
            <w:t>ТОМ 1</w:t>
          </w:r>
          <w:r>
            <w:rPr>
              <w:rFonts w:ascii="Times New Roman" w:hAnsi="Times New Roman"/>
              <w:sz w:val="28"/>
              <w:szCs w:val="28"/>
            </w:rPr>
            <w:t>.</w:t>
          </w:r>
        </w:p>
        <w:p w:rsidR="00CB0397" w:rsidRPr="00962164" w:rsidRDefault="00CB0397" w:rsidP="00962164">
          <w:pPr>
            <w:spacing w:line="264" w:lineRule="auto"/>
            <w:ind w:right="-5"/>
            <w:jc w:val="center"/>
            <w:rPr>
              <w:rFonts w:ascii="Times New Roman" w:hAnsi="Times New Roman"/>
              <w:sz w:val="28"/>
              <w:szCs w:val="28"/>
            </w:rPr>
          </w:pPr>
          <w:r w:rsidRPr="00523EB2">
            <w:rPr>
              <w:rFonts w:ascii="Times New Roman" w:hAnsi="Times New Roman"/>
              <w:sz w:val="28"/>
              <w:szCs w:val="28"/>
            </w:rPr>
            <w:t>ПОЛОЖЕНИЕ О ТЕРРИТОРИАЛЬНОМ ПЛАНИРОВАНИИ</w:t>
          </w:r>
        </w:p>
        <w:p w:rsidR="00962164" w:rsidRDefault="00962164" w:rsidP="00CB0397">
          <w:pPr>
            <w:tabs>
              <w:tab w:val="left" w:pos="2100"/>
            </w:tabs>
            <w:rPr>
              <w:rFonts w:ascii="Times New Roman" w:hAnsi="Times New Roman"/>
            </w:rPr>
          </w:pPr>
        </w:p>
        <w:p w:rsidR="00523EB2" w:rsidRDefault="00382E3A" w:rsidP="00382E3A">
          <w:pPr>
            <w:tabs>
              <w:tab w:val="left" w:pos="1407"/>
            </w:tabs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ab/>
          </w:r>
        </w:p>
        <w:p w:rsidR="00523EB2" w:rsidRPr="00AE0E6D" w:rsidRDefault="00523EB2" w:rsidP="00CB0397">
          <w:pPr>
            <w:tabs>
              <w:tab w:val="left" w:pos="2100"/>
            </w:tabs>
            <w:rPr>
              <w:rFonts w:ascii="Times New Roman" w:hAnsi="Times New Roman"/>
            </w:rPr>
          </w:pPr>
        </w:p>
        <w:p w:rsidR="000C3DEF" w:rsidRDefault="000C3DEF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523EB2" w:rsidRDefault="00523EB2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84683F" w:rsidRDefault="0084683F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84683F" w:rsidRDefault="0084683F" w:rsidP="00523EB2">
          <w:pPr>
            <w:tabs>
              <w:tab w:val="left" w:pos="2100"/>
            </w:tabs>
            <w:jc w:val="center"/>
            <w:rPr>
              <w:rFonts w:ascii="Times New Roman" w:hAnsi="Times New Roman"/>
              <w:sz w:val="28"/>
              <w:szCs w:val="28"/>
            </w:rPr>
          </w:pPr>
        </w:p>
        <w:p w:rsidR="00523EB2" w:rsidRPr="00523EB2" w:rsidRDefault="00382E3A" w:rsidP="007859E8">
          <w:pPr>
            <w:tabs>
              <w:tab w:val="left" w:pos="2835"/>
            </w:tabs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ab/>
          </w:r>
          <w:r w:rsidR="007859E8">
            <w:rPr>
              <w:rFonts w:ascii="Times New Roman" w:hAnsi="Times New Roman"/>
              <w:sz w:val="28"/>
              <w:szCs w:val="28"/>
            </w:rPr>
            <w:t xml:space="preserve">            </w:t>
          </w:r>
          <w:r w:rsidR="00CB0397" w:rsidRPr="00AE0E6D">
            <w:rPr>
              <w:rFonts w:ascii="Times New Roman" w:hAnsi="Times New Roman"/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7D88ECC" wp14:editId="19EAE601">
                    <wp:simplePos x="0" y="0"/>
                    <wp:positionH relativeFrom="column">
                      <wp:posOffset>5699051</wp:posOffset>
                    </wp:positionH>
                    <wp:positionV relativeFrom="paragraph">
                      <wp:posOffset>424667</wp:posOffset>
                    </wp:positionV>
                    <wp:extent cx="329609" cy="340242"/>
                    <wp:effectExtent l="0" t="0" r="0" b="3175"/>
                    <wp:wrapNone/>
                    <wp:docPr id="8" name="Прямоугольник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9609" cy="34024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32F813E7" id="Прямоугольник 8" o:spid="_x0000_s1026" style="position:absolute;margin-left:448.75pt;margin-top:33.45pt;width:25.95pt;height:26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" fillcolor="window" stroked="f" strokeweight="1pt"/>
                </w:pict>
              </mc:Fallback>
            </mc:AlternateContent>
          </w:r>
          <w:r w:rsidR="007859E8">
            <w:rPr>
              <w:rFonts w:ascii="Times New Roman" w:hAnsi="Times New Roman"/>
              <w:sz w:val="28"/>
              <w:szCs w:val="28"/>
            </w:rPr>
            <w:t xml:space="preserve">      </w:t>
          </w:r>
          <w:r w:rsidR="00F41E5B">
            <w:rPr>
              <w:rFonts w:ascii="Times New Roman" w:hAnsi="Times New Roman"/>
              <w:sz w:val="28"/>
              <w:szCs w:val="28"/>
            </w:rPr>
            <w:t>Казань</w:t>
          </w:r>
          <w:r w:rsidR="00523EB2">
            <w:rPr>
              <w:rFonts w:ascii="Times New Roman" w:hAnsi="Times New Roman"/>
              <w:sz w:val="28"/>
              <w:szCs w:val="28"/>
            </w:rPr>
            <w:t>,</w:t>
          </w:r>
          <w:r w:rsidR="00962164">
            <w:rPr>
              <w:rFonts w:ascii="Times New Roman" w:hAnsi="Times New Roman"/>
              <w:sz w:val="28"/>
              <w:szCs w:val="28"/>
            </w:rPr>
            <w:t xml:space="preserve"> 2022</w:t>
          </w:r>
          <w:r w:rsidR="00523EB2">
            <w:rPr>
              <w:rFonts w:ascii="Times New Roman" w:hAnsi="Times New Roman"/>
              <w:sz w:val="28"/>
              <w:szCs w:val="28"/>
            </w:rPr>
            <w:t xml:space="preserve"> г.</w:t>
          </w:r>
        </w:p>
        <w:bookmarkStart w:id="1" w:name="4:_ГМ" w:displacedByCustomXml="next"/>
        <w:bookmarkEnd w:id="1" w:displacedByCustomXml="next"/>
        <w:sdt>
          <w:sdtPr>
            <w:rPr>
              <w:rFonts w:ascii="Times New Roman" w:eastAsiaTheme="minorHAnsi" w:hAnsi="Times New Roman" w:cs="Times New Roman"/>
              <w:color w:val="auto"/>
              <w:sz w:val="28"/>
              <w:szCs w:val="28"/>
              <w:highlight w:val="cyan"/>
              <w:lang w:eastAsia="en-US"/>
            </w:rPr>
            <w:id w:val="-909774539"/>
            <w:docPartObj>
              <w:docPartGallery w:val="Table of Contents"/>
              <w:docPartUnique/>
            </w:docPartObj>
          </w:sdtPr>
          <w:sdtEndPr>
            <w:rPr>
              <w:b/>
              <w:bCs/>
              <w:sz w:val="24"/>
              <w:szCs w:val="24"/>
            </w:rPr>
          </w:sdtEndPr>
          <w:sdtContent>
            <w:p w:rsidR="00CB0397" w:rsidRPr="00982E84" w:rsidRDefault="00B62FF0" w:rsidP="007859E8">
              <w:pPr>
                <w:pStyle w:val="afb"/>
                <w:spacing w:before="0" w:after="240" w:line="23" w:lineRule="atLeast"/>
                <w:jc w:val="center"/>
                <w:rPr>
                  <w:rFonts w:ascii="Times New Roman" w:hAnsi="Times New Roman" w:cs="Times New Roman"/>
                  <w:b/>
                  <w:sz w:val="28"/>
                  <w:szCs w:val="28"/>
                </w:rPr>
              </w:pPr>
              <w:r w:rsidRPr="00982E84">
                <w:rPr>
                  <w:rFonts w:ascii="Times New Roman" w:eastAsiaTheme="minorHAnsi" w:hAnsi="Times New Roman" w:cs="Times New Roman"/>
                  <w:b/>
                  <w:color w:val="auto"/>
                  <w:sz w:val="28"/>
                  <w:szCs w:val="28"/>
                  <w:lang w:eastAsia="en-US"/>
                </w:rPr>
                <w:t>Содержание</w:t>
              </w:r>
            </w:p>
            <w:p w:rsidR="007859E8" w:rsidRPr="007859E8" w:rsidRDefault="00CB0397" w:rsidP="007859E8">
              <w:pPr>
                <w:pStyle w:val="15"/>
                <w:tabs>
                  <w:tab w:val="clear" w:pos="9345"/>
                  <w:tab w:val="right" w:leader="dot" w:pos="9921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r w:rsidRPr="007859E8">
                <w:rPr>
                  <w:rFonts w:ascii="Times New Roman" w:hAnsi="Times New Roman" w:cs="Times New Roman"/>
                  <w:sz w:val="28"/>
                  <w:szCs w:val="28"/>
                </w:rPr>
                <w:fldChar w:fldCharType="begin"/>
              </w:r>
              <w:r w:rsidRPr="007859E8">
                <w:rPr>
                  <w:rFonts w:ascii="Times New Roman" w:hAnsi="Times New Roman" w:cs="Times New Roman"/>
                  <w:sz w:val="28"/>
                  <w:szCs w:val="28"/>
                </w:rPr>
                <w:instrText xml:space="preserve"> TOC \o "1-3" \h \z \u </w:instrText>
              </w:r>
              <w:r w:rsidRPr="007859E8">
                <w:rPr>
                  <w:rFonts w:ascii="Times New Roman" w:hAnsi="Times New Roman" w:cs="Times New Roman"/>
                  <w:sz w:val="28"/>
                  <w:szCs w:val="28"/>
                </w:rPr>
                <w:fldChar w:fldCharType="separate"/>
              </w:r>
              <w:hyperlink w:anchor="_Toc131516711" w:history="1">
                <w:r w:rsidR="007859E8" w:rsidRPr="007859E8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ВВЕДЕНИЕ</w: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_Toc131516711 \h </w:instrTex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0C3DE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3</w: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7859E8" w:rsidRPr="007859E8" w:rsidRDefault="00FA642E" w:rsidP="007859E8">
              <w:pPr>
                <w:pStyle w:val="15"/>
                <w:tabs>
                  <w:tab w:val="clear" w:pos="9345"/>
                  <w:tab w:val="right" w:leader="dot" w:pos="9921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131516712" w:history="1">
                <w:r w:rsidR="007859E8" w:rsidRPr="007859E8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1.</w:t>
                </w:r>
                <w:r w:rsidR="007859E8" w:rsidRPr="007859E8">
                  <w:rPr>
                    <w:rFonts w:ascii="Times New Roman" w:eastAsiaTheme="minorEastAsia" w:hAnsi="Times New Roman" w:cs="Times New Roman"/>
                    <w:noProof/>
                    <w:sz w:val="28"/>
                    <w:szCs w:val="28"/>
                    <w:lang w:eastAsia="ru-RU"/>
                  </w:rPr>
                  <w:tab/>
                </w:r>
                <w:r w:rsidR="007859E8" w:rsidRPr="007859E8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Этапы работы над проектом генерального плана Казанского сельского поселения Кавказского района</w: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_Toc131516712 \h </w:instrTex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0C3DE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5</w: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7859E8" w:rsidRPr="007859E8" w:rsidRDefault="00FA642E" w:rsidP="007859E8">
              <w:pPr>
                <w:pStyle w:val="15"/>
                <w:tabs>
                  <w:tab w:val="clear" w:pos="9345"/>
                  <w:tab w:val="right" w:leader="dot" w:pos="9921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131516713" w:history="1">
                <w:r w:rsidR="007859E8" w:rsidRPr="007859E8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2. Планируемые для размещения объекты местного значения поселения</w: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_Toc131516713 \h </w:instrTex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0C3DE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6</w: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7859E8" w:rsidRPr="007859E8" w:rsidRDefault="00FA642E" w:rsidP="007859E8">
              <w:pPr>
                <w:pStyle w:val="15"/>
                <w:tabs>
                  <w:tab w:val="clear" w:pos="9345"/>
                  <w:tab w:val="right" w:leader="dot" w:pos="9921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131516714" w:history="1">
                <w:r w:rsidR="007859E8" w:rsidRPr="007859E8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3.</w:t>
                </w:r>
                <w:r w:rsidR="007859E8" w:rsidRPr="007859E8">
                  <w:rPr>
                    <w:rFonts w:ascii="Times New Roman" w:eastAsiaTheme="minorEastAsia" w:hAnsi="Times New Roman" w:cs="Times New Roman"/>
                    <w:noProof/>
                    <w:sz w:val="28"/>
                    <w:szCs w:val="28"/>
                    <w:lang w:eastAsia="ru-RU"/>
                  </w:rPr>
                  <w:tab/>
                </w:r>
                <w:r w:rsidR="007859E8" w:rsidRPr="007859E8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Параметры функциональных зон, а также сведения о планируемых для размещения в них об</w:t>
                </w:r>
                <w:bookmarkStart w:id="2" w:name="_GoBack"/>
                <w:bookmarkEnd w:id="2"/>
                <w:r w:rsidR="007859E8" w:rsidRPr="007859E8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ъектах федерального значения, объектах регионального значения, объектах местного значения, за исключением линейных объектов</w: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_Toc131516714 \h </w:instrTex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0C3DEF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7</w:t>
                </w:r>
                <w:r w:rsidR="007859E8" w:rsidRPr="007859E8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CB0397" w:rsidRPr="001610E3" w:rsidRDefault="00CB0397" w:rsidP="007859E8">
              <w:pPr>
                <w:tabs>
                  <w:tab w:val="right" w:leader="dot" w:pos="9921"/>
                </w:tabs>
                <w:spacing w:after="0" w:line="276" w:lineRule="auto"/>
                <w:jc w:val="both"/>
                <w:rPr>
                  <w:rFonts w:ascii="Times New Roman" w:hAnsi="Times New Roman" w:cs="Times New Roman"/>
                  <w:sz w:val="24"/>
                  <w:szCs w:val="24"/>
                  <w:highlight w:val="cyan"/>
                </w:rPr>
              </w:pPr>
              <w:r w:rsidRPr="007859E8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fldChar w:fldCharType="end"/>
              </w:r>
            </w:p>
          </w:sdtContent>
        </w:sdt>
      </w:sdtContent>
    </w:sdt>
    <w:p w:rsidR="007859E8" w:rsidRDefault="007859E8" w:rsidP="007859E8">
      <w:bookmarkStart w:id="3" w:name="_Toc496963150"/>
    </w:p>
    <w:p w:rsidR="007859E8" w:rsidRPr="007859E8" w:rsidRDefault="007859E8" w:rsidP="007859E8"/>
    <w:p w:rsidR="007859E8" w:rsidRPr="007859E8" w:rsidRDefault="007859E8" w:rsidP="007859E8">
      <w:pPr>
        <w:jc w:val="right"/>
      </w:pPr>
    </w:p>
    <w:p w:rsidR="007859E8" w:rsidRDefault="007859E8" w:rsidP="007859E8"/>
    <w:p w:rsidR="001610E3" w:rsidRPr="007859E8" w:rsidRDefault="001610E3" w:rsidP="007859E8">
      <w:pPr>
        <w:sectPr w:rsidR="001610E3" w:rsidRPr="007859E8" w:rsidSect="007859E8">
          <w:footerReference w:type="default" r:id="rId9"/>
          <w:pgSz w:w="11906" w:h="16838"/>
          <w:pgMar w:top="851" w:right="851" w:bottom="851" w:left="1134" w:header="708" w:footer="708" w:gutter="0"/>
          <w:cols w:space="708"/>
          <w:titlePg/>
          <w:docGrid w:linePitch="360"/>
        </w:sectPr>
      </w:pPr>
    </w:p>
    <w:p w:rsidR="00320F20" w:rsidRPr="004B1CEC" w:rsidRDefault="00320F20" w:rsidP="00E53BD6">
      <w:pPr>
        <w:pStyle w:val="1"/>
        <w:spacing w:before="0" w:line="23" w:lineRule="atLeast"/>
      </w:pPr>
      <w:bookmarkStart w:id="4" w:name="_Toc131516711"/>
      <w:r w:rsidRPr="004B1CEC">
        <w:lastRenderedPageBreak/>
        <w:t>ВВЕДЕНИЕ</w:t>
      </w:r>
      <w:bookmarkEnd w:id="3"/>
      <w:bookmarkEnd w:id="4"/>
    </w:p>
    <w:p w:rsidR="00320F20" w:rsidRPr="004B1CEC" w:rsidRDefault="00320F2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F4A73" w:rsidRPr="0021552F" w:rsidRDefault="00FF4A73" w:rsidP="00FF4A73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 xml:space="preserve">Проект внесения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>Привольного сельского поселения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Кавказского района разработан ООО «ГК-групп» на основании </w:t>
      </w:r>
      <w:r w:rsidRPr="00141AC0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Кавказский район от 26.05.2022 г. №772 «О подготовке проектов внесения изменений в генеральные планы сельского поселения </w:t>
      </w:r>
      <w:proofErr w:type="spellStart"/>
      <w:r w:rsidRPr="00141AC0">
        <w:rPr>
          <w:rFonts w:ascii="Times New Roman" w:hAnsi="Times New Roman" w:cs="Times New Roman"/>
          <w:sz w:val="28"/>
          <w:szCs w:val="28"/>
        </w:rPr>
        <w:t>им.М.Горького</w:t>
      </w:r>
      <w:proofErr w:type="spellEnd"/>
      <w:r w:rsidRPr="00141AC0">
        <w:rPr>
          <w:rFonts w:ascii="Times New Roman" w:hAnsi="Times New Roman" w:cs="Times New Roman"/>
          <w:sz w:val="28"/>
          <w:szCs w:val="28"/>
        </w:rPr>
        <w:t xml:space="preserve"> и Привольного сельского поселения Кавказского района».</w:t>
      </w:r>
    </w:p>
    <w:p w:rsidR="00FF4A73" w:rsidRPr="0021552F" w:rsidRDefault="00FF4A73" w:rsidP="00FF4A73">
      <w:pPr>
        <w:pStyle w:val="ConsNonformat"/>
        <w:widowControl/>
        <w:ind w:right="0" w:firstLine="567"/>
        <w:jc w:val="both"/>
        <w:rPr>
          <w:rFonts w:ascii="Times New Roman" w:eastAsia="Arial" w:hAnsi="Times New Roman" w:cs="Times New Roman"/>
          <w:b/>
          <w:smallCaps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 xml:space="preserve">Заказчик проекта – </w:t>
      </w:r>
      <w:r w:rsidRPr="0021552F">
        <w:rPr>
          <w:rFonts w:ascii="Times New Roman" w:hAnsi="Times New Roman" w:cs="Times New Roman"/>
          <w:sz w:val="28"/>
          <w:szCs w:val="28"/>
          <w:lang w:eastAsia="en-US"/>
        </w:rPr>
        <w:t>Администрация муниципального образования Кавказский район Краснодарского края.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>Источник финансирования работ – Бюджет муниципального образования Кавказский район.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Подготовка проекта внесения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>Привольного сельского поселения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Кавказского района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и осуществляется в целях: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определение назначения территорий исходя из совокупности социальных, экономических, экологических и иных факторов, зон с особыми условиями использования территорий, в целях обеспечения устойчивого развития территории сельского поселения, развития инженерной, транспортной и социальной инфраструктур, позволяющего обеспечить комплексное устойчивое развитие планируемой территории с благоприятными условиями жизнедеятельности;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обоснование необходимости резервирования и изъятия земельных участков для размещения объектов местного значения поселения.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приведения в соответствие Генерального плана МО Кавказского района Краснодарского края по Приказу Министерства экономического развития Российской Федерации от 9.01.2018 г. № 10 (ред. от 9.08.2018);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Подготовка описания местоположения границы населенн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ых пунктов Привольного сельского поселения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осуществляется в целях: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внесения сведений о границе населенн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ых пунктов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в Единый государственный реестр недвижимости (далее - ЕГРН).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>Проект внесения изменений в Генеральный план разработан на следующие временные сроки его реализации: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Первая очередь</w:t>
      </w:r>
      <w:r w:rsidRPr="0021552F">
        <w:rPr>
          <w:rFonts w:ascii="Times New Roman" w:hAnsi="Times New Roman" w:cs="Times New Roman"/>
          <w:sz w:val="28"/>
          <w:szCs w:val="28"/>
        </w:rPr>
        <w:t>, на которую определены первоочередные мероприятия по реализации проекта внесения изменений в Генеральный план – до 2032 года.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Расчетный срок</w:t>
      </w:r>
      <w:r w:rsidRPr="0021552F">
        <w:rPr>
          <w:rFonts w:ascii="Times New Roman" w:hAnsi="Times New Roman" w:cs="Times New Roman"/>
          <w:sz w:val="28"/>
          <w:szCs w:val="28"/>
        </w:rPr>
        <w:t>, на который запланированы все основные проектные решения проекта внесения изменений в Генеральный план – до 2042 года.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 xml:space="preserve">В соответствии со статьей 23 градостроительного кодекса Российской Федерации проект внесения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>Привольного сельского поселения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Кавказского района включает в себя: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Утверждаемую в составе текстовых и графических материалов: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Текстовые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– Положение о территориальном планировании, которое включают в себя цели и задачи территориального планирования, перечень мероприятий по территориальному планированию и последовательность их выполнения по этапам реализации проекта внесения изменений в Генеральный план.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Графические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содержат карты территориального планирования.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lastRenderedPageBreak/>
        <w:t>Материалы по обоснованию проекта,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которые разрабатываются в целях обоснования и пояснения предложений территориального планирования, для согласования и обеспечения процесса утверждения проекта внесения изменений в Генеральный план сельского поселения, выполненные в составе текстовых и графических материалов.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Текстовые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включают в себя анализ состояния территории поселения, проблем и направлений ее комплексного развития, обоснование территориального и пространственно-планировочного развития, перечень мероприятий по территориальному планированию, этапы их реализации, перечень основных факторов риска возникновения чрезвычайных ситуаций природного и техногенного характера.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Графические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содержат схемы по обоснованию Положений проекта внесения изменений в Генеральный план. </w:t>
      </w:r>
    </w:p>
    <w:p w:rsidR="00030CFA" w:rsidRPr="00030CFA" w:rsidRDefault="00030CFA" w:rsidP="00FF4A7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220" w:rsidRPr="006E2D59" w:rsidRDefault="00104220" w:rsidP="00E53BD6">
      <w:pPr>
        <w:spacing w:after="0" w:line="23" w:lineRule="atLeast"/>
      </w:pPr>
      <w:r w:rsidRPr="006E2D59">
        <w:br w:type="page"/>
      </w:r>
    </w:p>
    <w:p w:rsidR="004C7FF0" w:rsidRPr="001116AB" w:rsidRDefault="000C3DEF" w:rsidP="000C3DEF">
      <w:pPr>
        <w:pStyle w:val="1"/>
        <w:spacing w:before="0" w:line="23" w:lineRule="atLeast"/>
      </w:pPr>
      <w:bookmarkStart w:id="5" w:name="_Toc131516712"/>
      <w:r>
        <w:lastRenderedPageBreak/>
        <w:t xml:space="preserve">1. </w:t>
      </w:r>
      <w:r w:rsidR="004C7FF0" w:rsidRPr="001116AB">
        <w:t xml:space="preserve">Этапы работы над проектом генерального плана </w:t>
      </w:r>
      <w:r w:rsidR="00F41E5B">
        <w:t>Казанского</w:t>
      </w:r>
      <w:r w:rsidR="00B95BE5" w:rsidRPr="001116AB">
        <w:t xml:space="preserve"> </w:t>
      </w:r>
      <w:r w:rsidR="004C7FF0" w:rsidRPr="001116AB">
        <w:t xml:space="preserve">сельского </w:t>
      </w:r>
      <w:r w:rsidR="00B95BE5" w:rsidRPr="001116AB">
        <w:t>поселения</w:t>
      </w:r>
      <w:r w:rsidR="00F41E5B">
        <w:t xml:space="preserve"> Кавказского района</w:t>
      </w:r>
      <w:bookmarkEnd w:id="5"/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 этап – аналитический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современного использования территории;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природных условий (инженерно-геологического процессы, климат, природные ресурсы);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состояния окружающей среды;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динамики численности населения, его демографической структуры;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социально-экономического положения (производственного комплекса, инженерно-транспортной инфраструктуры, социальной инфраструктуры)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II этап – операционный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 xml:space="preserve">- выявление планировочных и пригодных </w:t>
      </w:r>
      <w:r w:rsidR="0007473E" w:rsidRPr="001116AB">
        <w:rPr>
          <w:rFonts w:ascii="Times New Roman" w:eastAsiaTheme="minorEastAsia" w:hAnsi="Times New Roman" w:cs="Times New Roman"/>
          <w:sz w:val="28"/>
          <w:szCs w:val="28"/>
        </w:rPr>
        <w:t xml:space="preserve">ограничений </w:t>
      </w:r>
      <w:r w:rsidRPr="001116AB">
        <w:rPr>
          <w:rFonts w:ascii="Times New Roman" w:eastAsiaTheme="minorEastAsia" w:hAnsi="Times New Roman" w:cs="Times New Roman"/>
          <w:sz w:val="28"/>
          <w:szCs w:val="28"/>
        </w:rPr>
        <w:t>для застройки территорий;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 численности населения и ее структуры;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прогнозы динамики производства, занятости, развития инфраструктуры;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-прогноз пространственного развития сельского поселения и населенных пунктов;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прогнозы системных функций, связей, структуры центров, природных комплексов.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III этап – проектный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разработка территориально-планировочной и структурной схемы развития – модель транспортного и планировочного каркаса сельского поселения и населенных пунктов;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функциональная структура территорий.</w:t>
      </w:r>
    </w:p>
    <w:p w:rsidR="001116AB" w:rsidRDefault="00826133" w:rsidP="00E53BD6">
      <w:pPr>
        <w:spacing w:after="0" w:line="23" w:lineRule="atLeast"/>
        <w:rPr>
          <w:rFonts w:ascii="Times New Roman" w:eastAsiaTheme="minorEastAsia" w:hAnsi="Times New Roman" w:cs="Times New Roman"/>
          <w:sz w:val="28"/>
          <w:szCs w:val="28"/>
          <w:highlight w:val="cyan"/>
        </w:rPr>
        <w:sectPr w:rsidR="001116AB" w:rsidSect="007859E8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  <w:r w:rsidRPr="00A60194">
        <w:rPr>
          <w:rFonts w:ascii="Times New Roman" w:eastAsiaTheme="minorEastAsia" w:hAnsi="Times New Roman" w:cs="Times New Roman"/>
          <w:sz w:val="28"/>
          <w:szCs w:val="28"/>
          <w:highlight w:val="cyan"/>
        </w:rPr>
        <w:br w:type="page"/>
      </w:r>
    </w:p>
    <w:p w:rsidR="001116AB" w:rsidRPr="007703B0" w:rsidRDefault="001116AB" w:rsidP="001116AB">
      <w:pPr>
        <w:pStyle w:val="1"/>
        <w:spacing w:before="0" w:line="23" w:lineRule="atLeast"/>
      </w:pPr>
      <w:bookmarkStart w:id="6" w:name="_Toc517858529"/>
      <w:bookmarkStart w:id="7" w:name="_Toc131516713"/>
      <w:bookmarkEnd w:id="0"/>
      <w:r w:rsidRPr="007703B0">
        <w:lastRenderedPageBreak/>
        <w:t xml:space="preserve">2. </w:t>
      </w:r>
      <w:bookmarkEnd w:id="6"/>
      <w:r w:rsidR="00DE46C3" w:rsidRPr="00DE46C3">
        <w:t>Планируемые для размещения объекты местного значения поселения</w:t>
      </w:r>
      <w:bookmarkEnd w:id="7"/>
      <w:r w:rsidR="00DE46C3" w:rsidRPr="00DE46C3">
        <w:t xml:space="preserve"> </w:t>
      </w:r>
    </w:p>
    <w:p w:rsidR="00E57376" w:rsidRDefault="00E57376" w:rsidP="007F3514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Theme="minorEastAsia" w:hAnsi="Times New Roman" w:cs="Times New Roman"/>
          <w:highlight w:val="cyan"/>
          <w:lang w:eastAsia="ru-RU"/>
        </w:rPr>
      </w:pPr>
    </w:p>
    <w:tbl>
      <w:tblPr>
        <w:tblStyle w:val="6"/>
        <w:tblW w:w="0" w:type="auto"/>
        <w:jc w:val="center"/>
        <w:tblLook w:val="04A0" w:firstRow="1" w:lastRow="0" w:firstColumn="1" w:lastColumn="0" w:noHBand="0" w:noVBand="1"/>
      </w:tblPr>
      <w:tblGrid>
        <w:gridCol w:w="2862"/>
        <w:gridCol w:w="1988"/>
        <w:gridCol w:w="3425"/>
        <w:gridCol w:w="2429"/>
        <w:gridCol w:w="995"/>
        <w:gridCol w:w="1596"/>
        <w:gridCol w:w="1548"/>
      </w:tblGrid>
      <w:tr w:rsidR="00FF4A73" w:rsidRPr="007859E8" w:rsidTr="007859E8">
        <w:trPr>
          <w:cantSplit/>
          <w:trHeight w:val="1200"/>
          <w:jc w:val="center"/>
        </w:trPr>
        <w:tc>
          <w:tcPr>
            <w:tcW w:w="0" w:type="auto"/>
            <w:vAlign w:val="center"/>
            <w:hideMark/>
          </w:tcPr>
          <w:p w:rsidR="00FF4A73" w:rsidRPr="007859E8" w:rsidRDefault="00FF4A73" w:rsidP="007859E8">
            <w:pPr>
              <w:ind w:righ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0" w:type="auto"/>
            <w:vAlign w:val="center"/>
            <w:hideMark/>
          </w:tcPr>
          <w:p w:rsidR="00FF4A73" w:rsidRPr="007859E8" w:rsidRDefault="00FF4A73" w:rsidP="007859E8">
            <w:pPr>
              <w:ind w:left="-99" w:right="-2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</w:p>
          <w:p w:rsidR="00FF4A73" w:rsidRPr="007859E8" w:rsidRDefault="00FF4A73" w:rsidP="007859E8">
            <w:pPr>
              <w:ind w:left="-99" w:right="-2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и наименование</w:t>
            </w:r>
          </w:p>
        </w:tc>
        <w:tc>
          <w:tcPr>
            <w:tcW w:w="0" w:type="auto"/>
            <w:vAlign w:val="center"/>
            <w:hideMark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0" w:type="auto"/>
            <w:vAlign w:val="center"/>
            <w:hideMark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Функциональная зона</w:t>
            </w:r>
          </w:p>
        </w:tc>
        <w:tc>
          <w:tcPr>
            <w:tcW w:w="0" w:type="auto"/>
            <w:vAlign w:val="center"/>
            <w:hideMark/>
          </w:tcPr>
          <w:p w:rsidR="00FF4A73" w:rsidRPr="007859E8" w:rsidRDefault="00FF4A73" w:rsidP="007859E8">
            <w:pPr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Мощность</w:t>
            </w:r>
          </w:p>
        </w:tc>
        <w:tc>
          <w:tcPr>
            <w:tcW w:w="0" w:type="auto"/>
            <w:vAlign w:val="center"/>
            <w:hideMark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ЗОУИТ (м)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характеристики</w:t>
            </w:r>
          </w:p>
        </w:tc>
      </w:tr>
      <w:tr w:rsidR="00FF4A73" w:rsidRPr="007859E8" w:rsidTr="007859E8">
        <w:trPr>
          <w:cantSplit/>
          <w:trHeight w:val="1313"/>
          <w:jc w:val="center"/>
        </w:trPr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 в области образования</w:t>
            </w:r>
          </w:p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(иные объекты)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Организация кружков детского творчества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Кавказский район, Привольное сельское поселение, х.Привольный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73" w:rsidRPr="007859E8" w:rsidTr="007859E8">
        <w:trPr>
          <w:cantSplit/>
          <w:trHeight w:val="1313"/>
          <w:jc w:val="center"/>
        </w:trPr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 в области спорта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Площадка для занятий спортом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Кавказский район, Привольное сельское поселение, </w:t>
            </w:r>
            <w:proofErr w:type="spellStart"/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х.Полтавский</w:t>
            </w:r>
            <w:proofErr w:type="spellEnd"/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4A73" w:rsidRPr="007859E8" w:rsidTr="007859E8">
        <w:trPr>
          <w:cantSplit/>
          <w:trHeight w:val="1200"/>
          <w:jc w:val="center"/>
        </w:trPr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Объекты торговли, общественного питания и бытового обслуживания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Парикмахерская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Кавказский район, Привольное сельское поселение, х.Привольный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4A73" w:rsidRPr="007859E8" w:rsidTr="007859E8">
        <w:trPr>
          <w:cantSplit/>
          <w:trHeight w:val="1200"/>
          <w:jc w:val="center"/>
        </w:trPr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Места погребения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Реконструкция кладбище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Кавказский район, Привольное сельское поселение, х.Привольный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Зона кладбищ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4A73" w:rsidRPr="007859E8" w:rsidTr="007859E8">
        <w:trPr>
          <w:cantSplit/>
          <w:trHeight w:val="1200"/>
          <w:jc w:val="center"/>
        </w:trPr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оповещения населения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Система оповещения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Краснодарский край, Кавказский район, Привольное сельское поселение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4683F" w:rsidRDefault="0084683F">
      <w:pPr>
        <w:rPr>
          <w:rFonts w:ascii="Times New Roman" w:eastAsiaTheme="majorEastAsia" w:hAnsi="Times New Roman" w:cs="Times New Roman"/>
          <w:b/>
          <w:noProof/>
          <w:sz w:val="28"/>
          <w:szCs w:val="28"/>
        </w:rPr>
      </w:pPr>
      <w:r>
        <w:rPr>
          <w:rFonts w:cs="Times New Roman"/>
          <w:noProof/>
          <w:szCs w:val="28"/>
        </w:rPr>
        <w:br w:type="page"/>
      </w:r>
    </w:p>
    <w:p w:rsidR="003D481E" w:rsidRPr="00C84F5E" w:rsidRDefault="000C3DEF" w:rsidP="000C3DEF">
      <w:pPr>
        <w:pStyle w:val="1"/>
        <w:spacing w:after="240"/>
        <w:ind w:left="1004"/>
        <w:rPr>
          <w:rFonts w:cs="Times New Roman"/>
          <w:noProof/>
          <w:szCs w:val="28"/>
        </w:rPr>
      </w:pPr>
      <w:bookmarkStart w:id="8" w:name="_Toc131516714"/>
      <w:r>
        <w:rPr>
          <w:rFonts w:cs="Times New Roman"/>
          <w:noProof/>
          <w:szCs w:val="28"/>
        </w:rPr>
        <w:lastRenderedPageBreak/>
        <w:t xml:space="preserve">3. </w:t>
      </w:r>
      <w:r w:rsidR="00282369" w:rsidRPr="006957B7">
        <w:rPr>
          <w:rFonts w:cs="Times New Roman"/>
          <w:noProof/>
          <w:szCs w:val="28"/>
        </w:rPr>
        <w:t>П</w:t>
      </w:r>
      <w:r w:rsidR="00B56923" w:rsidRPr="006957B7">
        <w:rPr>
          <w:rFonts w:cs="Times New Roman"/>
          <w:noProof/>
          <w:szCs w:val="28"/>
        </w:rPr>
        <w:t xml:space="preserve">араметры функциональных зон, а также сведения о планируемых для размещения в них объектах федерального значения, объектах регионального значения, </w:t>
      </w:r>
      <w:r w:rsidR="00E0080A">
        <w:rPr>
          <w:rFonts w:cs="Times New Roman"/>
          <w:noProof/>
          <w:szCs w:val="28"/>
        </w:rPr>
        <w:t xml:space="preserve">объектах местного значения, </w:t>
      </w:r>
      <w:r w:rsidR="00B56923" w:rsidRPr="006957B7">
        <w:rPr>
          <w:rFonts w:cs="Times New Roman"/>
          <w:noProof/>
          <w:szCs w:val="28"/>
        </w:rPr>
        <w:t>за исключением линейных объектов</w:t>
      </w:r>
      <w:bookmarkEnd w:id="8"/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2842"/>
        <w:gridCol w:w="2874"/>
        <w:gridCol w:w="2687"/>
        <w:gridCol w:w="1440"/>
        <w:gridCol w:w="5000"/>
      </w:tblGrid>
      <w:tr w:rsidR="00253CEC" w:rsidRPr="007859E8" w:rsidTr="007859E8">
        <w:trPr>
          <w:jc w:val="center"/>
        </w:trPr>
        <w:tc>
          <w:tcPr>
            <w:tcW w:w="0" w:type="auto"/>
            <w:vAlign w:val="center"/>
          </w:tcPr>
          <w:p w:rsidR="00253CEC" w:rsidRPr="007859E8" w:rsidRDefault="00253CEC" w:rsidP="007859E8">
            <w:pPr>
              <w:pStyle w:val="af9"/>
              <w:ind w:left="10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Назначение и наименование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Максимально допустимый коэффициент застройки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Максимальная и средняя этажность застройки</w:t>
            </w:r>
          </w:p>
        </w:tc>
        <w:tc>
          <w:tcPr>
            <w:tcW w:w="0" w:type="auto"/>
            <w:vAlign w:val="center"/>
          </w:tcPr>
          <w:p w:rsidR="00E75397" w:rsidRPr="007859E8" w:rsidRDefault="00253CEC" w:rsidP="007859E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Общая</w:t>
            </w:r>
          </w:p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площадь зоны</w:t>
            </w:r>
            <w:r w:rsidR="00030CFA"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30CFA"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0" w:type="auto"/>
            <w:vAlign w:val="center"/>
          </w:tcPr>
          <w:p w:rsidR="00253CEC" w:rsidRPr="007859E8" w:rsidRDefault="00030CFA" w:rsidP="007859E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="00253CEC"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ные параметры, характеризующие количественные и качественные особенности функциональной зоны</w:t>
            </w:r>
          </w:p>
        </w:tc>
      </w:tr>
      <w:tr w:rsidR="00253CEC" w:rsidRPr="007859E8" w:rsidTr="007859E8">
        <w:trPr>
          <w:jc w:val="center"/>
        </w:trPr>
        <w:tc>
          <w:tcPr>
            <w:tcW w:w="0" w:type="auto"/>
            <w:gridSpan w:val="5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местного значения поселения</w:t>
            </w:r>
          </w:p>
        </w:tc>
      </w:tr>
      <w:tr w:rsidR="00253CEC" w:rsidRPr="007859E8" w:rsidTr="007859E8">
        <w:trPr>
          <w:jc w:val="center"/>
        </w:trPr>
        <w:tc>
          <w:tcPr>
            <w:tcW w:w="0" w:type="auto"/>
            <w:gridSpan w:val="5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застройки </w:t>
            </w:r>
            <w:r w:rsidR="00DD4B4C"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общественно-деловой зоны</w:t>
            </w:r>
          </w:p>
        </w:tc>
      </w:tr>
      <w:tr w:rsidR="00253CEC" w:rsidRPr="007859E8" w:rsidTr="007859E8">
        <w:trPr>
          <w:jc w:val="center"/>
        </w:trPr>
        <w:tc>
          <w:tcPr>
            <w:tcW w:w="0" w:type="auto"/>
            <w:vAlign w:val="center"/>
          </w:tcPr>
          <w:p w:rsidR="00253CEC" w:rsidRPr="007859E8" w:rsidRDefault="000C3DEF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F4A73"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арикмахерская</w:t>
            </w:r>
          </w:p>
        </w:tc>
        <w:tc>
          <w:tcPr>
            <w:tcW w:w="0" w:type="auto"/>
            <w:vAlign w:val="center"/>
          </w:tcPr>
          <w:p w:rsidR="00253CEC" w:rsidRPr="007859E8" w:rsidRDefault="00A90F7D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0" w:type="auto"/>
            <w:vAlign w:val="center"/>
          </w:tcPr>
          <w:p w:rsidR="00253CEC" w:rsidRPr="007859E8" w:rsidRDefault="00A90F7D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253CEC" w:rsidRPr="007859E8" w:rsidRDefault="00FF4A73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1,4666</w:t>
            </w:r>
          </w:p>
        </w:tc>
        <w:tc>
          <w:tcPr>
            <w:tcW w:w="0" w:type="auto"/>
            <w:vAlign w:val="center"/>
          </w:tcPr>
          <w:p w:rsidR="00253CEC" w:rsidRPr="007859E8" w:rsidRDefault="00A90F7D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A73" w:rsidRPr="007859E8" w:rsidTr="007859E8">
        <w:trPr>
          <w:jc w:val="center"/>
        </w:trPr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Кладбище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31791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F4A73" w:rsidRPr="007859E8" w:rsidTr="007859E8">
        <w:trPr>
          <w:jc w:val="center"/>
        </w:trPr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Спортивная площадка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5,3395</w:t>
            </w:r>
          </w:p>
        </w:tc>
        <w:tc>
          <w:tcPr>
            <w:tcW w:w="0" w:type="auto"/>
            <w:vAlign w:val="center"/>
          </w:tcPr>
          <w:p w:rsidR="00FF4A73" w:rsidRPr="007859E8" w:rsidRDefault="00FF4A73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3CEC" w:rsidRPr="007859E8" w:rsidTr="007859E8">
        <w:trPr>
          <w:jc w:val="center"/>
        </w:trPr>
        <w:tc>
          <w:tcPr>
            <w:tcW w:w="0" w:type="auto"/>
            <w:gridSpan w:val="5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местного значения муниципального района</w:t>
            </w:r>
          </w:p>
        </w:tc>
      </w:tr>
      <w:tr w:rsidR="00253CEC" w:rsidRPr="007859E8" w:rsidTr="007859E8">
        <w:trPr>
          <w:jc w:val="center"/>
        </w:trPr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3CEC" w:rsidRPr="007859E8" w:rsidTr="007859E8">
        <w:trPr>
          <w:jc w:val="center"/>
        </w:trPr>
        <w:tc>
          <w:tcPr>
            <w:tcW w:w="0" w:type="auto"/>
            <w:gridSpan w:val="5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регионального значения</w:t>
            </w:r>
          </w:p>
        </w:tc>
      </w:tr>
      <w:tr w:rsidR="00253CEC" w:rsidRPr="007859E8" w:rsidTr="007859E8">
        <w:trPr>
          <w:jc w:val="center"/>
        </w:trPr>
        <w:tc>
          <w:tcPr>
            <w:tcW w:w="0" w:type="auto"/>
            <w:vAlign w:val="center"/>
          </w:tcPr>
          <w:p w:rsidR="00253CEC" w:rsidRPr="007859E8" w:rsidRDefault="00030CFA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030CFA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53CEC" w:rsidRPr="007859E8" w:rsidTr="007859E8">
        <w:trPr>
          <w:jc w:val="center"/>
        </w:trPr>
        <w:tc>
          <w:tcPr>
            <w:tcW w:w="0" w:type="auto"/>
            <w:gridSpan w:val="5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федерального значения</w:t>
            </w:r>
          </w:p>
        </w:tc>
      </w:tr>
      <w:tr w:rsidR="00253CEC" w:rsidRPr="007859E8" w:rsidTr="007859E8">
        <w:trPr>
          <w:jc w:val="center"/>
        </w:trPr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253CEC" w:rsidRPr="007859E8" w:rsidRDefault="00253CEC" w:rsidP="00785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9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B56923" w:rsidRPr="007703B0" w:rsidRDefault="00B56923" w:rsidP="00030CFA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Theme="minorEastAsia" w:hAnsi="Times New Roman" w:cs="Times New Roman"/>
          <w:sz w:val="28"/>
          <w:szCs w:val="28"/>
          <w:highlight w:val="cyan"/>
          <w:lang w:eastAsia="ru-RU"/>
        </w:rPr>
      </w:pPr>
    </w:p>
    <w:sectPr w:rsidR="00B56923" w:rsidRPr="007703B0" w:rsidSect="007859E8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42E" w:rsidRDefault="00FA642E" w:rsidP="00EA15BC">
      <w:pPr>
        <w:spacing w:after="0" w:line="240" w:lineRule="auto"/>
      </w:pPr>
      <w:r>
        <w:separator/>
      </w:r>
    </w:p>
  </w:endnote>
  <w:endnote w:type="continuationSeparator" w:id="0">
    <w:p w:rsidR="00FA642E" w:rsidRDefault="00FA642E" w:rsidP="00EA1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1679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41E5B" w:rsidRPr="007859E8" w:rsidRDefault="007859E8" w:rsidP="007859E8">
        <w:pPr>
          <w:pStyle w:val="ac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859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859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859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C3DEF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7859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42E" w:rsidRDefault="00FA642E" w:rsidP="00EA15BC">
      <w:pPr>
        <w:spacing w:after="0" w:line="240" w:lineRule="auto"/>
      </w:pPr>
      <w:r>
        <w:separator/>
      </w:r>
    </w:p>
  </w:footnote>
  <w:footnote w:type="continuationSeparator" w:id="0">
    <w:p w:rsidR="00FA642E" w:rsidRDefault="00FA642E" w:rsidP="00EA1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8F27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A6F40"/>
    <w:multiLevelType w:val="hybridMultilevel"/>
    <w:tmpl w:val="81C83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473A"/>
    <w:multiLevelType w:val="hybridMultilevel"/>
    <w:tmpl w:val="333CD2DA"/>
    <w:lvl w:ilvl="0" w:tplc="A2146C4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706634"/>
    <w:multiLevelType w:val="hybridMultilevel"/>
    <w:tmpl w:val="77740B54"/>
    <w:lvl w:ilvl="0" w:tplc="E9E2228A">
      <w:numFmt w:val="bullet"/>
      <w:lvlText w:val=""/>
      <w:lvlJc w:val="left"/>
      <w:pPr>
        <w:ind w:left="229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 w15:restartNumberingAfterBreak="0">
    <w:nsid w:val="12447B5E"/>
    <w:multiLevelType w:val="hybridMultilevel"/>
    <w:tmpl w:val="1DBAEF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727A5"/>
    <w:multiLevelType w:val="hybridMultilevel"/>
    <w:tmpl w:val="8FB20B8C"/>
    <w:lvl w:ilvl="0" w:tplc="691CBC2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96B5BD7"/>
    <w:multiLevelType w:val="hybridMultilevel"/>
    <w:tmpl w:val="08C61734"/>
    <w:lvl w:ilvl="0" w:tplc="1BFAA5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B640EE1"/>
    <w:multiLevelType w:val="hybridMultilevel"/>
    <w:tmpl w:val="75C22BD2"/>
    <w:lvl w:ilvl="0" w:tplc="FFFFFFFF">
      <w:start w:val="1"/>
      <w:numFmt w:val="bullet"/>
      <w:pStyle w:val="a"/>
      <w:lvlText w:val=""/>
      <w:lvlJc w:val="left"/>
      <w:pPr>
        <w:tabs>
          <w:tab w:val="num" w:pos="851"/>
        </w:tabs>
        <w:ind w:left="-283" w:firstLine="85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56538E"/>
    <w:multiLevelType w:val="hybridMultilevel"/>
    <w:tmpl w:val="F762EC78"/>
    <w:lvl w:ilvl="0" w:tplc="3DDC6E74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F9541FA"/>
    <w:multiLevelType w:val="multilevel"/>
    <w:tmpl w:val="858018D2"/>
    <w:lvl w:ilvl="0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D3578A1"/>
    <w:multiLevelType w:val="hybridMultilevel"/>
    <w:tmpl w:val="C0727540"/>
    <w:lvl w:ilvl="0" w:tplc="7012EE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C74E6"/>
    <w:multiLevelType w:val="hybridMultilevel"/>
    <w:tmpl w:val="6950BB94"/>
    <w:lvl w:ilvl="0" w:tplc="2DCC6118">
      <w:numFmt w:val="bullet"/>
      <w:lvlText w:val=""/>
      <w:lvlJc w:val="left"/>
      <w:pPr>
        <w:ind w:left="157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FAB355F"/>
    <w:multiLevelType w:val="multilevel"/>
    <w:tmpl w:val="F86009AA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73E5E82"/>
    <w:multiLevelType w:val="hybridMultilevel"/>
    <w:tmpl w:val="5740C79A"/>
    <w:lvl w:ilvl="0" w:tplc="874E20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31C0D"/>
    <w:multiLevelType w:val="hybridMultilevel"/>
    <w:tmpl w:val="6B5634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C2E"/>
    <w:multiLevelType w:val="hybridMultilevel"/>
    <w:tmpl w:val="82EE5B26"/>
    <w:lvl w:ilvl="0" w:tplc="A76A3578">
      <w:numFmt w:val="bullet"/>
      <w:lvlText w:val=""/>
      <w:lvlJc w:val="left"/>
      <w:pPr>
        <w:ind w:left="1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5E65074C"/>
    <w:multiLevelType w:val="multilevel"/>
    <w:tmpl w:val="29FE6ED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5C34860"/>
    <w:multiLevelType w:val="multilevel"/>
    <w:tmpl w:val="DE0635AE"/>
    <w:lvl w:ilvl="0">
      <w:start w:val="1"/>
      <w:numFmt w:val="decimal"/>
      <w:pStyle w:val="4"/>
      <w:suff w:val="nothing"/>
      <w:lvlText w:val="Таблица %1"/>
      <w:lvlJc w:val="left"/>
      <w:pPr>
        <w:ind w:left="15886" w:hanging="274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suff w:val="space"/>
      <w:lvlText w:val="%1.%2"/>
      <w:lvlJc w:val="center"/>
      <w:pPr>
        <w:ind w:left="3073" w:hanging="432"/>
      </w:pPr>
      <w:rPr>
        <w:rFonts w:ascii="Times New Roman" w:hAnsi="Times New Roman" w:hint="default"/>
        <w:b/>
        <w:i w:val="0"/>
        <w:sz w:val="28"/>
      </w:rPr>
    </w:lvl>
    <w:lvl w:ilvl="2">
      <w:start w:val="4"/>
      <w:numFmt w:val="decimal"/>
      <w:suff w:val="space"/>
      <w:lvlText w:val="%2%3.1.1."/>
      <w:lvlJc w:val="left"/>
      <w:pPr>
        <w:ind w:left="3505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suff w:val="nothing"/>
      <w:lvlText w:val="%1%4"/>
      <w:lvlJc w:val="left"/>
      <w:pPr>
        <w:ind w:left="4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01"/>
        </w:tabs>
        <w:ind w:left="4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21"/>
        </w:tabs>
        <w:ind w:left="5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41"/>
        </w:tabs>
        <w:ind w:left="5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01"/>
        </w:tabs>
        <w:ind w:left="6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1"/>
        </w:tabs>
        <w:ind w:left="6601" w:hanging="1440"/>
      </w:pPr>
      <w:rPr>
        <w:rFonts w:hint="default"/>
      </w:rPr>
    </w:lvl>
  </w:abstractNum>
  <w:abstractNum w:abstractNumId="18" w15:restartNumberingAfterBreak="0">
    <w:nsid w:val="755C2236"/>
    <w:multiLevelType w:val="multilevel"/>
    <w:tmpl w:val="58505402"/>
    <w:lvl w:ilvl="0">
      <w:start w:val="1"/>
      <w:numFmt w:val="decimal"/>
      <w:lvlText w:val="%1."/>
      <w:lvlJc w:val="left"/>
      <w:pPr>
        <w:tabs>
          <w:tab w:val="num" w:pos="800"/>
        </w:tabs>
        <w:ind w:left="1160" w:firstLine="349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9" w:hanging="21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6"/>
  </w:num>
  <w:num w:numId="5">
    <w:abstractNumId w:val="1"/>
  </w:num>
  <w:num w:numId="6">
    <w:abstractNumId w:val="14"/>
  </w:num>
  <w:num w:numId="7">
    <w:abstractNumId w:val="2"/>
  </w:num>
  <w:num w:numId="8">
    <w:abstractNumId w:val="17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1"/>
  </w:num>
  <w:num w:numId="13">
    <w:abstractNumId w:val="15"/>
  </w:num>
  <w:num w:numId="14">
    <w:abstractNumId w:val="3"/>
  </w:num>
  <w:num w:numId="15">
    <w:abstractNumId w:val="18"/>
  </w:num>
  <w:num w:numId="16">
    <w:abstractNumId w:val="16"/>
  </w:num>
  <w:num w:numId="17">
    <w:abstractNumId w:val="10"/>
  </w:num>
  <w:num w:numId="18">
    <w:abstractNumId w:val="4"/>
  </w:num>
  <w:num w:numId="19">
    <w:abstractNumId w:val="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BC"/>
    <w:rsid w:val="00000182"/>
    <w:rsid w:val="00010F2D"/>
    <w:rsid w:val="00011454"/>
    <w:rsid w:val="000122B4"/>
    <w:rsid w:val="00012335"/>
    <w:rsid w:val="000168EA"/>
    <w:rsid w:val="00024A2E"/>
    <w:rsid w:val="0002768F"/>
    <w:rsid w:val="00027A04"/>
    <w:rsid w:val="0003094D"/>
    <w:rsid w:val="00030CFA"/>
    <w:rsid w:val="00031615"/>
    <w:rsid w:val="00036B1E"/>
    <w:rsid w:val="00040524"/>
    <w:rsid w:val="00042A7E"/>
    <w:rsid w:val="00042CC9"/>
    <w:rsid w:val="00047AE0"/>
    <w:rsid w:val="00050040"/>
    <w:rsid w:val="00060D89"/>
    <w:rsid w:val="00060FCD"/>
    <w:rsid w:val="00062191"/>
    <w:rsid w:val="0006279A"/>
    <w:rsid w:val="000660A8"/>
    <w:rsid w:val="00066B74"/>
    <w:rsid w:val="0006732D"/>
    <w:rsid w:val="0007473E"/>
    <w:rsid w:val="0007556D"/>
    <w:rsid w:val="00075698"/>
    <w:rsid w:val="000809F4"/>
    <w:rsid w:val="000833AA"/>
    <w:rsid w:val="00090A36"/>
    <w:rsid w:val="000A01AB"/>
    <w:rsid w:val="000B3157"/>
    <w:rsid w:val="000B3F05"/>
    <w:rsid w:val="000C3DEF"/>
    <w:rsid w:val="000D3B22"/>
    <w:rsid w:val="000E7781"/>
    <w:rsid w:val="000F2D4E"/>
    <w:rsid w:val="00101D3E"/>
    <w:rsid w:val="00102B28"/>
    <w:rsid w:val="00103D51"/>
    <w:rsid w:val="00104220"/>
    <w:rsid w:val="0010570C"/>
    <w:rsid w:val="00105AE8"/>
    <w:rsid w:val="001116AB"/>
    <w:rsid w:val="00114564"/>
    <w:rsid w:val="00116714"/>
    <w:rsid w:val="00116CF2"/>
    <w:rsid w:val="00125AE6"/>
    <w:rsid w:val="00130ADE"/>
    <w:rsid w:val="001343B7"/>
    <w:rsid w:val="00134BA8"/>
    <w:rsid w:val="001350D7"/>
    <w:rsid w:val="00140067"/>
    <w:rsid w:val="001421D6"/>
    <w:rsid w:val="00146160"/>
    <w:rsid w:val="00154487"/>
    <w:rsid w:val="001552F4"/>
    <w:rsid w:val="00160649"/>
    <w:rsid w:val="001610E3"/>
    <w:rsid w:val="001625B3"/>
    <w:rsid w:val="00163934"/>
    <w:rsid w:val="001645D5"/>
    <w:rsid w:val="00166CE5"/>
    <w:rsid w:val="001673FC"/>
    <w:rsid w:val="00170441"/>
    <w:rsid w:val="001762BD"/>
    <w:rsid w:val="0018397E"/>
    <w:rsid w:val="00184815"/>
    <w:rsid w:val="00186DC1"/>
    <w:rsid w:val="001873EB"/>
    <w:rsid w:val="001900D4"/>
    <w:rsid w:val="001A19A9"/>
    <w:rsid w:val="001A4F8E"/>
    <w:rsid w:val="001A56E7"/>
    <w:rsid w:val="001B5F66"/>
    <w:rsid w:val="001C1B8C"/>
    <w:rsid w:val="001C4E2A"/>
    <w:rsid w:val="001C6933"/>
    <w:rsid w:val="001D035A"/>
    <w:rsid w:val="001D1963"/>
    <w:rsid w:val="001D2002"/>
    <w:rsid w:val="001D3AD9"/>
    <w:rsid w:val="001D565E"/>
    <w:rsid w:val="001E6341"/>
    <w:rsid w:val="001F2E72"/>
    <w:rsid w:val="001F3E47"/>
    <w:rsid w:val="001F4359"/>
    <w:rsid w:val="001F5009"/>
    <w:rsid w:val="001F573F"/>
    <w:rsid w:val="001F7CA5"/>
    <w:rsid w:val="00206BC3"/>
    <w:rsid w:val="00207E30"/>
    <w:rsid w:val="00211396"/>
    <w:rsid w:val="002113DB"/>
    <w:rsid w:val="00212053"/>
    <w:rsid w:val="0021547E"/>
    <w:rsid w:val="00215F98"/>
    <w:rsid w:val="00217FAE"/>
    <w:rsid w:val="002254BF"/>
    <w:rsid w:val="0023177D"/>
    <w:rsid w:val="00235344"/>
    <w:rsid w:val="0023609B"/>
    <w:rsid w:val="00237473"/>
    <w:rsid w:val="00241DD9"/>
    <w:rsid w:val="00245C16"/>
    <w:rsid w:val="0024622B"/>
    <w:rsid w:val="00250043"/>
    <w:rsid w:val="00253CEC"/>
    <w:rsid w:val="00256367"/>
    <w:rsid w:val="00261497"/>
    <w:rsid w:val="0026353B"/>
    <w:rsid w:val="002701CD"/>
    <w:rsid w:val="002755CE"/>
    <w:rsid w:val="0028187C"/>
    <w:rsid w:val="00282369"/>
    <w:rsid w:val="00284A92"/>
    <w:rsid w:val="002956AB"/>
    <w:rsid w:val="00297B66"/>
    <w:rsid w:val="002A5465"/>
    <w:rsid w:val="002B24D5"/>
    <w:rsid w:val="002B3F04"/>
    <w:rsid w:val="002B51BF"/>
    <w:rsid w:val="002B5396"/>
    <w:rsid w:val="002B6127"/>
    <w:rsid w:val="002C11AF"/>
    <w:rsid w:val="002D0962"/>
    <w:rsid w:val="002D590C"/>
    <w:rsid w:val="002D70C9"/>
    <w:rsid w:val="002D7653"/>
    <w:rsid w:val="002E5483"/>
    <w:rsid w:val="002E54DC"/>
    <w:rsid w:val="002E6A0E"/>
    <w:rsid w:val="002F0631"/>
    <w:rsid w:val="002F0CE3"/>
    <w:rsid w:val="002F3615"/>
    <w:rsid w:val="002F751B"/>
    <w:rsid w:val="0030134F"/>
    <w:rsid w:val="00311228"/>
    <w:rsid w:val="00313741"/>
    <w:rsid w:val="00313F82"/>
    <w:rsid w:val="00313F9E"/>
    <w:rsid w:val="00314BC3"/>
    <w:rsid w:val="0031666E"/>
    <w:rsid w:val="00320C55"/>
    <w:rsid w:val="00320F20"/>
    <w:rsid w:val="003220E4"/>
    <w:rsid w:val="0032618B"/>
    <w:rsid w:val="003302FE"/>
    <w:rsid w:val="00333B2C"/>
    <w:rsid w:val="00336FC8"/>
    <w:rsid w:val="00350599"/>
    <w:rsid w:val="003515FD"/>
    <w:rsid w:val="0035174C"/>
    <w:rsid w:val="00352430"/>
    <w:rsid w:val="00353B28"/>
    <w:rsid w:val="003637CB"/>
    <w:rsid w:val="00365C57"/>
    <w:rsid w:val="00370AD3"/>
    <w:rsid w:val="00372E65"/>
    <w:rsid w:val="0037336E"/>
    <w:rsid w:val="0037556D"/>
    <w:rsid w:val="0037580B"/>
    <w:rsid w:val="003761F7"/>
    <w:rsid w:val="003775D2"/>
    <w:rsid w:val="0038241D"/>
    <w:rsid w:val="00382E3A"/>
    <w:rsid w:val="0038442C"/>
    <w:rsid w:val="00384A2A"/>
    <w:rsid w:val="00385404"/>
    <w:rsid w:val="003854FF"/>
    <w:rsid w:val="003861B8"/>
    <w:rsid w:val="00397A3F"/>
    <w:rsid w:val="003A0CDC"/>
    <w:rsid w:val="003A1174"/>
    <w:rsid w:val="003A50A1"/>
    <w:rsid w:val="003A5A24"/>
    <w:rsid w:val="003A6B81"/>
    <w:rsid w:val="003B3240"/>
    <w:rsid w:val="003C4C7E"/>
    <w:rsid w:val="003D026B"/>
    <w:rsid w:val="003D0F6F"/>
    <w:rsid w:val="003D3B0D"/>
    <w:rsid w:val="003D43BB"/>
    <w:rsid w:val="003D481E"/>
    <w:rsid w:val="003D5827"/>
    <w:rsid w:val="003E0832"/>
    <w:rsid w:val="003E2005"/>
    <w:rsid w:val="003E7A29"/>
    <w:rsid w:val="003F2A3D"/>
    <w:rsid w:val="003F512E"/>
    <w:rsid w:val="004034DF"/>
    <w:rsid w:val="004035A9"/>
    <w:rsid w:val="0040363E"/>
    <w:rsid w:val="00406E9B"/>
    <w:rsid w:val="004072A3"/>
    <w:rsid w:val="00407EB0"/>
    <w:rsid w:val="0042061C"/>
    <w:rsid w:val="004230A0"/>
    <w:rsid w:val="004231B8"/>
    <w:rsid w:val="00430F28"/>
    <w:rsid w:val="00431472"/>
    <w:rsid w:val="00433E51"/>
    <w:rsid w:val="00436DF0"/>
    <w:rsid w:val="00440A1E"/>
    <w:rsid w:val="00442029"/>
    <w:rsid w:val="0044401F"/>
    <w:rsid w:val="00445C5D"/>
    <w:rsid w:val="0045334B"/>
    <w:rsid w:val="004627E4"/>
    <w:rsid w:val="00470E39"/>
    <w:rsid w:val="004816B1"/>
    <w:rsid w:val="0048308C"/>
    <w:rsid w:val="00484CC5"/>
    <w:rsid w:val="00493903"/>
    <w:rsid w:val="00495F62"/>
    <w:rsid w:val="004970DB"/>
    <w:rsid w:val="00497CB8"/>
    <w:rsid w:val="004A32AC"/>
    <w:rsid w:val="004A612A"/>
    <w:rsid w:val="004A6BAB"/>
    <w:rsid w:val="004B102B"/>
    <w:rsid w:val="004B1CEC"/>
    <w:rsid w:val="004B21DA"/>
    <w:rsid w:val="004B56ED"/>
    <w:rsid w:val="004C1AB8"/>
    <w:rsid w:val="004C304C"/>
    <w:rsid w:val="004C3AFE"/>
    <w:rsid w:val="004C7FF0"/>
    <w:rsid w:val="004D2366"/>
    <w:rsid w:val="004D3352"/>
    <w:rsid w:val="004D6397"/>
    <w:rsid w:val="004E0632"/>
    <w:rsid w:val="004E2715"/>
    <w:rsid w:val="004E4BFD"/>
    <w:rsid w:val="004F0259"/>
    <w:rsid w:val="004F2C91"/>
    <w:rsid w:val="00506C7A"/>
    <w:rsid w:val="00507BED"/>
    <w:rsid w:val="005112B6"/>
    <w:rsid w:val="0051150E"/>
    <w:rsid w:val="00513277"/>
    <w:rsid w:val="00513EC1"/>
    <w:rsid w:val="005160BB"/>
    <w:rsid w:val="00516E79"/>
    <w:rsid w:val="00517D2A"/>
    <w:rsid w:val="00523E05"/>
    <w:rsid w:val="00523EB2"/>
    <w:rsid w:val="005329A2"/>
    <w:rsid w:val="00533E3D"/>
    <w:rsid w:val="005367CC"/>
    <w:rsid w:val="00545C92"/>
    <w:rsid w:val="005460B2"/>
    <w:rsid w:val="005470EE"/>
    <w:rsid w:val="00547FC5"/>
    <w:rsid w:val="00552D12"/>
    <w:rsid w:val="00554B1E"/>
    <w:rsid w:val="00555623"/>
    <w:rsid w:val="0056035C"/>
    <w:rsid w:val="00560E3C"/>
    <w:rsid w:val="00561DFA"/>
    <w:rsid w:val="00562899"/>
    <w:rsid w:val="00563187"/>
    <w:rsid w:val="00565DAB"/>
    <w:rsid w:val="0056700F"/>
    <w:rsid w:val="005801BB"/>
    <w:rsid w:val="00583026"/>
    <w:rsid w:val="00585475"/>
    <w:rsid w:val="00592015"/>
    <w:rsid w:val="0059293D"/>
    <w:rsid w:val="00594E75"/>
    <w:rsid w:val="005B1959"/>
    <w:rsid w:val="005B3045"/>
    <w:rsid w:val="005B3FCF"/>
    <w:rsid w:val="005B55F0"/>
    <w:rsid w:val="005B616B"/>
    <w:rsid w:val="005C166C"/>
    <w:rsid w:val="005C4598"/>
    <w:rsid w:val="005C4BCF"/>
    <w:rsid w:val="005C6382"/>
    <w:rsid w:val="005D03C8"/>
    <w:rsid w:val="005D0D35"/>
    <w:rsid w:val="005D385D"/>
    <w:rsid w:val="005D5094"/>
    <w:rsid w:val="005D791C"/>
    <w:rsid w:val="005E4B74"/>
    <w:rsid w:val="005E6FB3"/>
    <w:rsid w:val="005E7104"/>
    <w:rsid w:val="005E7123"/>
    <w:rsid w:val="005F3043"/>
    <w:rsid w:val="005F5C65"/>
    <w:rsid w:val="005F65C9"/>
    <w:rsid w:val="005F7975"/>
    <w:rsid w:val="006022A3"/>
    <w:rsid w:val="00612A29"/>
    <w:rsid w:val="0061304B"/>
    <w:rsid w:val="0062212E"/>
    <w:rsid w:val="00622785"/>
    <w:rsid w:val="00624BBD"/>
    <w:rsid w:val="00626694"/>
    <w:rsid w:val="006307F1"/>
    <w:rsid w:val="00630A93"/>
    <w:rsid w:val="00631529"/>
    <w:rsid w:val="006318AB"/>
    <w:rsid w:val="006343A2"/>
    <w:rsid w:val="006415BA"/>
    <w:rsid w:val="00641CBD"/>
    <w:rsid w:val="006422B2"/>
    <w:rsid w:val="0064421A"/>
    <w:rsid w:val="006505D3"/>
    <w:rsid w:val="006572C0"/>
    <w:rsid w:val="00665C14"/>
    <w:rsid w:val="0067712D"/>
    <w:rsid w:val="006776E2"/>
    <w:rsid w:val="0068175E"/>
    <w:rsid w:val="00682D7E"/>
    <w:rsid w:val="0068321F"/>
    <w:rsid w:val="006878CF"/>
    <w:rsid w:val="006945C5"/>
    <w:rsid w:val="0069544F"/>
    <w:rsid w:val="006957B7"/>
    <w:rsid w:val="0069780A"/>
    <w:rsid w:val="006A0CCA"/>
    <w:rsid w:val="006A2B09"/>
    <w:rsid w:val="006A572B"/>
    <w:rsid w:val="006A60C5"/>
    <w:rsid w:val="006B18D5"/>
    <w:rsid w:val="006B4C44"/>
    <w:rsid w:val="006B5B15"/>
    <w:rsid w:val="006B6129"/>
    <w:rsid w:val="006B6EBA"/>
    <w:rsid w:val="006C2796"/>
    <w:rsid w:val="006C3211"/>
    <w:rsid w:val="006C53E3"/>
    <w:rsid w:val="006C66DA"/>
    <w:rsid w:val="006C6A34"/>
    <w:rsid w:val="006D3255"/>
    <w:rsid w:val="006D6541"/>
    <w:rsid w:val="006D65A9"/>
    <w:rsid w:val="006D6E5E"/>
    <w:rsid w:val="006E076F"/>
    <w:rsid w:val="006E103F"/>
    <w:rsid w:val="006E1A0A"/>
    <w:rsid w:val="006E2D59"/>
    <w:rsid w:val="006E4B09"/>
    <w:rsid w:val="006E6768"/>
    <w:rsid w:val="006E6E38"/>
    <w:rsid w:val="006F0596"/>
    <w:rsid w:val="006F6863"/>
    <w:rsid w:val="00707BD6"/>
    <w:rsid w:val="00714E0B"/>
    <w:rsid w:val="00717A8D"/>
    <w:rsid w:val="007234A5"/>
    <w:rsid w:val="00725948"/>
    <w:rsid w:val="007264DB"/>
    <w:rsid w:val="00732441"/>
    <w:rsid w:val="00742273"/>
    <w:rsid w:val="00743829"/>
    <w:rsid w:val="007439FD"/>
    <w:rsid w:val="007451F3"/>
    <w:rsid w:val="00745D9E"/>
    <w:rsid w:val="0075393A"/>
    <w:rsid w:val="0075527A"/>
    <w:rsid w:val="0076296D"/>
    <w:rsid w:val="007636B8"/>
    <w:rsid w:val="0076492A"/>
    <w:rsid w:val="007703B0"/>
    <w:rsid w:val="007721A4"/>
    <w:rsid w:val="00781CDB"/>
    <w:rsid w:val="007859E8"/>
    <w:rsid w:val="00787C62"/>
    <w:rsid w:val="00796040"/>
    <w:rsid w:val="007A3DEF"/>
    <w:rsid w:val="007B144B"/>
    <w:rsid w:val="007B5DE3"/>
    <w:rsid w:val="007C3C39"/>
    <w:rsid w:val="007C551D"/>
    <w:rsid w:val="007C752B"/>
    <w:rsid w:val="007D24C2"/>
    <w:rsid w:val="007D3DE1"/>
    <w:rsid w:val="007D5A62"/>
    <w:rsid w:val="007D6AF5"/>
    <w:rsid w:val="007D789C"/>
    <w:rsid w:val="007E0482"/>
    <w:rsid w:val="007E4A2E"/>
    <w:rsid w:val="007F3514"/>
    <w:rsid w:val="007F750F"/>
    <w:rsid w:val="008007C5"/>
    <w:rsid w:val="00804032"/>
    <w:rsid w:val="0081014B"/>
    <w:rsid w:val="008102CC"/>
    <w:rsid w:val="00810C81"/>
    <w:rsid w:val="00810CB9"/>
    <w:rsid w:val="0081142C"/>
    <w:rsid w:val="008247AD"/>
    <w:rsid w:val="00824835"/>
    <w:rsid w:val="00826133"/>
    <w:rsid w:val="00830EE2"/>
    <w:rsid w:val="008320F7"/>
    <w:rsid w:val="008404FB"/>
    <w:rsid w:val="00844D24"/>
    <w:rsid w:val="0084683F"/>
    <w:rsid w:val="00862442"/>
    <w:rsid w:val="00867170"/>
    <w:rsid w:val="00867DB7"/>
    <w:rsid w:val="00867DDF"/>
    <w:rsid w:val="00876795"/>
    <w:rsid w:val="00877E1A"/>
    <w:rsid w:val="0088074D"/>
    <w:rsid w:val="008863A3"/>
    <w:rsid w:val="00886A1B"/>
    <w:rsid w:val="008873C5"/>
    <w:rsid w:val="00893CA0"/>
    <w:rsid w:val="008952D2"/>
    <w:rsid w:val="008B1DF6"/>
    <w:rsid w:val="008B240F"/>
    <w:rsid w:val="008B2D48"/>
    <w:rsid w:val="008B3D21"/>
    <w:rsid w:val="008C1429"/>
    <w:rsid w:val="008C430C"/>
    <w:rsid w:val="008C60EE"/>
    <w:rsid w:val="008C61CA"/>
    <w:rsid w:val="008C6E88"/>
    <w:rsid w:val="008D1770"/>
    <w:rsid w:val="008D1B24"/>
    <w:rsid w:val="008E1CA9"/>
    <w:rsid w:val="008E2AC3"/>
    <w:rsid w:val="008E2CD8"/>
    <w:rsid w:val="008E4876"/>
    <w:rsid w:val="008E712D"/>
    <w:rsid w:val="008E76AD"/>
    <w:rsid w:val="008E7894"/>
    <w:rsid w:val="009127D1"/>
    <w:rsid w:val="0091429E"/>
    <w:rsid w:val="00917852"/>
    <w:rsid w:val="00920E75"/>
    <w:rsid w:val="00921749"/>
    <w:rsid w:val="00921ED5"/>
    <w:rsid w:val="009241E6"/>
    <w:rsid w:val="00934DE2"/>
    <w:rsid w:val="00936CCC"/>
    <w:rsid w:val="00942230"/>
    <w:rsid w:val="00942E4A"/>
    <w:rsid w:val="009433D6"/>
    <w:rsid w:val="0094360E"/>
    <w:rsid w:val="00946914"/>
    <w:rsid w:val="0095637A"/>
    <w:rsid w:val="00957CC7"/>
    <w:rsid w:val="00961232"/>
    <w:rsid w:val="00962164"/>
    <w:rsid w:val="00972AA4"/>
    <w:rsid w:val="00980C20"/>
    <w:rsid w:val="00982E84"/>
    <w:rsid w:val="0098771B"/>
    <w:rsid w:val="00997CE7"/>
    <w:rsid w:val="009A0C82"/>
    <w:rsid w:val="009A3CB4"/>
    <w:rsid w:val="009A5D31"/>
    <w:rsid w:val="009A5FEE"/>
    <w:rsid w:val="009B13AF"/>
    <w:rsid w:val="009B2B0D"/>
    <w:rsid w:val="009B2F9D"/>
    <w:rsid w:val="009B6375"/>
    <w:rsid w:val="009B75AF"/>
    <w:rsid w:val="009C208B"/>
    <w:rsid w:val="009C54A6"/>
    <w:rsid w:val="009C7121"/>
    <w:rsid w:val="009D17C2"/>
    <w:rsid w:val="009D40A6"/>
    <w:rsid w:val="009E180C"/>
    <w:rsid w:val="009E1D16"/>
    <w:rsid w:val="009E7800"/>
    <w:rsid w:val="009F1C4B"/>
    <w:rsid w:val="009F20EA"/>
    <w:rsid w:val="009F755A"/>
    <w:rsid w:val="009F7B1E"/>
    <w:rsid w:val="00A047F8"/>
    <w:rsid w:val="00A05D03"/>
    <w:rsid w:val="00A10B64"/>
    <w:rsid w:val="00A14EE3"/>
    <w:rsid w:val="00A15FF9"/>
    <w:rsid w:val="00A24F81"/>
    <w:rsid w:val="00A2607E"/>
    <w:rsid w:val="00A27C97"/>
    <w:rsid w:val="00A35E75"/>
    <w:rsid w:val="00A36236"/>
    <w:rsid w:val="00A37BAF"/>
    <w:rsid w:val="00A412BD"/>
    <w:rsid w:val="00A41ADB"/>
    <w:rsid w:val="00A450E4"/>
    <w:rsid w:val="00A55121"/>
    <w:rsid w:val="00A55E05"/>
    <w:rsid w:val="00A57A0B"/>
    <w:rsid w:val="00A6001A"/>
    <w:rsid w:val="00A60194"/>
    <w:rsid w:val="00A60C37"/>
    <w:rsid w:val="00A6132C"/>
    <w:rsid w:val="00A63DAF"/>
    <w:rsid w:val="00A77D57"/>
    <w:rsid w:val="00A81E12"/>
    <w:rsid w:val="00A82BBF"/>
    <w:rsid w:val="00A86F82"/>
    <w:rsid w:val="00A90F7D"/>
    <w:rsid w:val="00A91C57"/>
    <w:rsid w:val="00A94A79"/>
    <w:rsid w:val="00A94D75"/>
    <w:rsid w:val="00A96C3E"/>
    <w:rsid w:val="00A970CD"/>
    <w:rsid w:val="00AA2110"/>
    <w:rsid w:val="00AA6F1E"/>
    <w:rsid w:val="00AB4337"/>
    <w:rsid w:val="00AB6683"/>
    <w:rsid w:val="00AC181E"/>
    <w:rsid w:val="00AC1B9F"/>
    <w:rsid w:val="00AD1D32"/>
    <w:rsid w:val="00AD5DBC"/>
    <w:rsid w:val="00AE0D81"/>
    <w:rsid w:val="00AE0E6D"/>
    <w:rsid w:val="00AE6605"/>
    <w:rsid w:val="00AE7F38"/>
    <w:rsid w:val="00AF0069"/>
    <w:rsid w:val="00AF40A3"/>
    <w:rsid w:val="00AF7805"/>
    <w:rsid w:val="00B026F0"/>
    <w:rsid w:val="00B06E6A"/>
    <w:rsid w:val="00B07BC9"/>
    <w:rsid w:val="00B16343"/>
    <w:rsid w:val="00B20979"/>
    <w:rsid w:val="00B2330D"/>
    <w:rsid w:val="00B24B83"/>
    <w:rsid w:val="00B303CE"/>
    <w:rsid w:val="00B316DC"/>
    <w:rsid w:val="00B32D8E"/>
    <w:rsid w:val="00B40830"/>
    <w:rsid w:val="00B52E2B"/>
    <w:rsid w:val="00B566FE"/>
    <w:rsid w:val="00B56923"/>
    <w:rsid w:val="00B57620"/>
    <w:rsid w:val="00B62FF0"/>
    <w:rsid w:val="00B66162"/>
    <w:rsid w:val="00B72448"/>
    <w:rsid w:val="00B7386D"/>
    <w:rsid w:val="00B74B68"/>
    <w:rsid w:val="00B8003E"/>
    <w:rsid w:val="00B80A52"/>
    <w:rsid w:val="00B8421E"/>
    <w:rsid w:val="00B8502A"/>
    <w:rsid w:val="00B85DD1"/>
    <w:rsid w:val="00B86F81"/>
    <w:rsid w:val="00B9002E"/>
    <w:rsid w:val="00B92949"/>
    <w:rsid w:val="00B92B8E"/>
    <w:rsid w:val="00B95817"/>
    <w:rsid w:val="00B95BE5"/>
    <w:rsid w:val="00BA2D72"/>
    <w:rsid w:val="00BB1B53"/>
    <w:rsid w:val="00BB3F7C"/>
    <w:rsid w:val="00BB5181"/>
    <w:rsid w:val="00BB61BB"/>
    <w:rsid w:val="00BB6820"/>
    <w:rsid w:val="00BC1887"/>
    <w:rsid w:val="00BC2014"/>
    <w:rsid w:val="00BC3504"/>
    <w:rsid w:val="00BD150D"/>
    <w:rsid w:val="00BD4B7D"/>
    <w:rsid w:val="00BE060E"/>
    <w:rsid w:val="00BE78A5"/>
    <w:rsid w:val="00BF1041"/>
    <w:rsid w:val="00BF1704"/>
    <w:rsid w:val="00BF32B6"/>
    <w:rsid w:val="00BF416A"/>
    <w:rsid w:val="00BF46DE"/>
    <w:rsid w:val="00BF6E13"/>
    <w:rsid w:val="00BF7C84"/>
    <w:rsid w:val="00C0458D"/>
    <w:rsid w:val="00C14E3E"/>
    <w:rsid w:val="00C158BE"/>
    <w:rsid w:val="00C3030E"/>
    <w:rsid w:val="00C33B78"/>
    <w:rsid w:val="00C40154"/>
    <w:rsid w:val="00C42306"/>
    <w:rsid w:val="00C4331E"/>
    <w:rsid w:val="00C4790F"/>
    <w:rsid w:val="00C50873"/>
    <w:rsid w:val="00C51C21"/>
    <w:rsid w:val="00C51E04"/>
    <w:rsid w:val="00C5363B"/>
    <w:rsid w:val="00C559A9"/>
    <w:rsid w:val="00C56941"/>
    <w:rsid w:val="00C601EA"/>
    <w:rsid w:val="00C60DC7"/>
    <w:rsid w:val="00C618FF"/>
    <w:rsid w:val="00C64BDE"/>
    <w:rsid w:val="00C679FD"/>
    <w:rsid w:val="00C74BDC"/>
    <w:rsid w:val="00C75C3D"/>
    <w:rsid w:val="00C76B2B"/>
    <w:rsid w:val="00C77CAA"/>
    <w:rsid w:val="00C80A4A"/>
    <w:rsid w:val="00C84F5E"/>
    <w:rsid w:val="00C867E1"/>
    <w:rsid w:val="00C93452"/>
    <w:rsid w:val="00C93F2E"/>
    <w:rsid w:val="00C978E7"/>
    <w:rsid w:val="00CA1656"/>
    <w:rsid w:val="00CA44CE"/>
    <w:rsid w:val="00CA485A"/>
    <w:rsid w:val="00CA78EB"/>
    <w:rsid w:val="00CB0397"/>
    <w:rsid w:val="00CB1381"/>
    <w:rsid w:val="00CB33C4"/>
    <w:rsid w:val="00CC1AB2"/>
    <w:rsid w:val="00CC1C50"/>
    <w:rsid w:val="00CC692A"/>
    <w:rsid w:val="00CD3DA4"/>
    <w:rsid w:val="00CE2D23"/>
    <w:rsid w:val="00CE5FC7"/>
    <w:rsid w:val="00CE7336"/>
    <w:rsid w:val="00CE7AC4"/>
    <w:rsid w:val="00CF024D"/>
    <w:rsid w:val="00CF3F1A"/>
    <w:rsid w:val="00CF6746"/>
    <w:rsid w:val="00D00902"/>
    <w:rsid w:val="00D05423"/>
    <w:rsid w:val="00D06E8A"/>
    <w:rsid w:val="00D12906"/>
    <w:rsid w:val="00D2144D"/>
    <w:rsid w:val="00D2297E"/>
    <w:rsid w:val="00D23885"/>
    <w:rsid w:val="00D244BB"/>
    <w:rsid w:val="00D27405"/>
    <w:rsid w:val="00D30E22"/>
    <w:rsid w:val="00D33290"/>
    <w:rsid w:val="00D34B72"/>
    <w:rsid w:val="00D4602B"/>
    <w:rsid w:val="00D51E73"/>
    <w:rsid w:val="00D5244F"/>
    <w:rsid w:val="00D71496"/>
    <w:rsid w:val="00D72997"/>
    <w:rsid w:val="00D73DC6"/>
    <w:rsid w:val="00D746E5"/>
    <w:rsid w:val="00D74BF6"/>
    <w:rsid w:val="00D813A1"/>
    <w:rsid w:val="00D90D60"/>
    <w:rsid w:val="00D93351"/>
    <w:rsid w:val="00DA1408"/>
    <w:rsid w:val="00DA1CF9"/>
    <w:rsid w:val="00DA34F8"/>
    <w:rsid w:val="00DA367E"/>
    <w:rsid w:val="00DB12BA"/>
    <w:rsid w:val="00DB21D5"/>
    <w:rsid w:val="00DB2CBE"/>
    <w:rsid w:val="00DB7721"/>
    <w:rsid w:val="00DB783B"/>
    <w:rsid w:val="00DC050E"/>
    <w:rsid w:val="00DC0AA5"/>
    <w:rsid w:val="00DC58A7"/>
    <w:rsid w:val="00DD1B4D"/>
    <w:rsid w:val="00DD248A"/>
    <w:rsid w:val="00DD3675"/>
    <w:rsid w:val="00DD4B4C"/>
    <w:rsid w:val="00DD5258"/>
    <w:rsid w:val="00DD5A77"/>
    <w:rsid w:val="00DE46C3"/>
    <w:rsid w:val="00DF1E1A"/>
    <w:rsid w:val="00DF216E"/>
    <w:rsid w:val="00E0080A"/>
    <w:rsid w:val="00E014F7"/>
    <w:rsid w:val="00E02B90"/>
    <w:rsid w:val="00E06797"/>
    <w:rsid w:val="00E079CD"/>
    <w:rsid w:val="00E115B1"/>
    <w:rsid w:val="00E11B94"/>
    <w:rsid w:val="00E2250B"/>
    <w:rsid w:val="00E22E2C"/>
    <w:rsid w:val="00E2333B"/>
    <w:rsid w:val="00E342DA"/>
    <w:rsid w:val="00E413A5"/>
    <w:rsid w:val="00E45437"/>
    <w:rsid w:val="00E4574A"/>
    <w:rsid w:val="00E45A53"/>
    <w:rsid w:val="00E51B6A"/>
    <w:rsid w:val="00E52CEC"/>
    <w:rsid w:val="00E53BD6"/>
    <w:rsid w:val="00E57376"/>
    <w:rsid w:val="00E6124A"/>
    <w:rsid w:val="00E643B8"/>
    <w:rsid w:val="00E75397"/>
    <w:rsid w:val="00E7646A"/>
    <w:rsid w:val="00E8006E"/>
    <w:rsid w:val="00EA15BC"/>
    <w:rsid w:val="00EA2506"/>
    <w:rsid w:val="00EA253B"/>
    <w:rsid w:val="00EA3036"/>
    <w:rsid w:val="00EA4F9B"/>
    <w:rsid w:val="00EA6CC2"/>
    <w:rsid w:val="00EB0D3D"/>
    <w:rsid w:val="00EB4389"/>
    <w:rsid w:val="00EB6064"/>
    <w:rsid w:val="00EC237A"/>
    <w:rsid w:val="00ED04AE"/>
    <w:rsid w:val="00ED442F"/>
    <w:rsid w:val="00ED5D3C"/>
    <w:rsid w:val="00EE51D8"/>
    <w:rsid w:val="00EF38CB"/>
    <w:rsid w:val="00F0768A"/>
    <w:rsid w:val="00F11C50"/>
    <w:rsid w:val="00F12A8B"/>
    <w:rsid w:val="00F12DB5"/>
    <w:rsid w:val="00F17765"/>
    <w:rsid w:val="00F254E9"/>
    <w:rsid w:val="00F32713"/>
    <w:rsid w:val="00F344E0"/>
    <w:rsid w:val="00F374C3"/>
    <w:rsid w:val="00F41D1D"/>
    <w:rsid w:val="00F41E5B"/>
    <w:rsid w:val="00F45BA9"/>
    <w:rsid w:val="00F46F83"/>
    <w:rsid w:val="00F51195"/>
    <w:rsid w:val="00F52E1C"/>
    <w:rsid w:val="00F54338"/>
    <w:rsid w:val="00F55859"/>
    <w:rsid w:val="00F55CD1"/>
    <w:rsid w:val="00F60358"/>
    <w:rsid w:val="00F60745"/>
    <w:rsid w:val="00F73471"/>
    <w:rsid w:val="00F842E7"/>
    <w:rsid w:val="00F8755B"/>
    <w:rsid w:val="00F91EE5"/>
    <w:rsid w:val="00FA08D6"/>
    <w:rsid w:val="00FA34FB"/>
    <w:rsid w:val="00FA6277"/>
    <w:rsid w:val="00FA642E"/>
    <w:rsid w:val="00FB4BFE"/>
    <w:rsid w:val="00FB5026"/>
    <w:rsid w:val="00FB6EA5"/>
    <w:rsid w:val="00FC35D6"/>
    <w:rsid w:val="00FC515D"/>
    <w:rsid w:val="00FC5185"/>
    <w:rsid w:val="00FD7CA3"/>
    <w:rsid w:val="00FD7FAA"/>
    <w:rsid w:val="00FE0C10"/>
    <w:rsid w:val="00FF1D38"/>
    <w:rsid w:val="00FF325D"/>
    <w:rsid w:val="00FF4A73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095B28"/>
  <w15:chartTrackingRefBased/>
  <w15:docId w15:val="{73DA7230-BFB7-4E7D-898C-F5B68B00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qFormat/>
    <w:rsid w:val="00B95BE5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FF0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2"/>
    <w:next w:val="a2"/>
    <w:link w:val="30"/>
    <w:uiPriority w:val="9"/>
    <w:unhideWhenUsed/>
    <w:qFormat/>
    <w:rsid w:val="004C7FF0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Назв"/>
    <w:basedOn w:val="a2"/>
    <w:link w:val="a7"/>
    <w:autoRedefine/>
    <w:rsid w:val="00EA15BC"/>
    <w:pPr>
      <w:spacing w:after="120" w:line="240" w:lineRule="auto"/>
      <w:contextualSpacing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7">
    <w:name w:val="Назв Знак"/>
    <w:link w:val="a6"/>
    <w:rsid w:val="00EA15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40">
    <w:name w:val="4_таблица"/>
    <w:basedOn w:val="a2"/>
    <w:qFormat/>
    <w:rsid w:val="00EA15BC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_ЧАСТЬ"/>
    <w:basedOn w:val="1"/>
    <w:link w:val="12"/>
    <w:qFormat/>
    <w:rsid w:val="00EA15BC"/>
    <w:pPr>
      <w:keepLines w:val="0"/>
      <w:pageBreakBefore/>
      <w:spacing w:before="0" w:after="240" w:line="240" w:lineRule="auto"/>
      <w:ind w:left="709"/>
      <w:jc w:val="both"/>
    </w:pPr>
    <w:rPr>
      <w:rFonts w:eastAsia="Calibri" w:cs="Times New Roman"/>
      <w:b w:val="0"/>
      <w:bCs/>
      <w:caps/>
      <w:kern w:val="32"/>
      <w:lang w:eastAsia="ru-RU"/>
    </w:rPr>
  </w:style>
  <w:style w:type="paragraph" w:customStyle="1" w:styleId="21">
    <w:name w:val="2_Раздел"/>
    <w:basedOn w:val="2"/>
    <w:link w:val="22"/>
    <w:qFormat/>
    <w:rsid w:val="00EA15BC"/>
    <w:pPr>
      <w:keepLines w:val="0"/>
      <w:spacing w:before="0" w:line="240" w:lineRule="auto"/>
      <w:ind w:firstLine="709"/>
      <w:jc w:val="both"/>
    </w:pPr>
    <w:rPr>
      <w:rFonts w:eastAsia="Calibri" w:cs="Times New Roman"/>
      <w:b w:val="0"/>
      <w:bCs/>
      <w:iCs/>
      <w:color w:val="000000"/>
      <w:sz w:val="24"/>
      <w:szCs w:val="24"/>
      <w:lang w:eastAsia="ru-RU"/>
    </w:rPr>
  </w:style>
  <w:style w:type="character" w:customStyle="1" w:styleId="12">
    <w:name w:val="1_ЧАСТЬ Знак"/>
    <w:basedOn w:val="10"/>
    <w:link w:val="11"/>
    <w:rsid w:val="00EA15BC"/>
    <w:rPr>
      <w:rFonts w:ascii="Times New Roman" w:eastAsia="Calibri" w:hAnsi="Times New Roman" w:cs="Times New Roman"/>
      <w:b w:val="0"/>
      <w:bCs/>
      <w:caps/>
      <w:color w:val="2E74B5" w:themeColor="accent1" w:themeShade="BF"/>
      <w:kern w:val="32"/>
      <w:sz w:val="28"/>
      <w:szCs w:val="32"/>
      <w:lang w:eastAsia="ru-RU"/>
    </w:rPr>
  </w:style>
  <w:style w:type="character" w:customStyle="1" w:styleId="22">
    <w:name w:val="2_Раздел Знак"/>
    <w:basedOn w:val="20"/>
    <w:link w:val="21"/>
    <w:rsid w:val="00EA15BC"/>
    <w:rPr>
      <w:rFonts w:ascii="Times New Roman" w:eastAsia="Calibri" w:hAnsi="Times New Roman" w:cs="Times New Roman"/>
      <w:b w:val="0"/>
      <w:bCs/>
      <w:iCs/>
      <w:color w:val="000000"/>
      <w:sz w:val="24"/>
      <w:szCs w:val="24"/>
      <w:lang w:eastAsia="ru-RU"/>
    </w:rPr>
  </w:style>
  <w:style w:type="character" w:styleId="a8">
    <w:name w:val="Emphasis"/>
    <w:uiPriority w:val="20"/>
    <w:qFormat/>
    <w:rsid w:val="00EA15BC"/>
    <w:rPr>
      <w:i/>
      <w:iCs/>
      <w:color w:val="auto"/>
    </w:rPr>
  </w:style>
  <w:style w:type="character" w:styleId="a9">
    <w:name w:val="Strong"/>
    <w:basedOn w:val="a3"/>
    <w:uiPriority w:val="22"/>
    <w:qFormat/>
    <w:rsid w:val="00EA15BC"/>
    <w:rPr>
      <w:b/>
      <w:bCs/>
    </w:rPr>
  </w:style>
  <w:style w:type="paragraph" w:styleId="a0">
    <w:name w:val="No Spacing"/>
    <w:uiPriority w:val="1"/>
    <w:qFormat/>
    <w:rsid w:val="00EA15BC"/>
    <w:pPr>
      <w:numPr>
        <w:numId w:val="2"/>
      </w:num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23">
    <w:name w:val="Стиль2"/>
    <w:basedOn w:val="a2"/>
    <w:next w:val="a2"/>
    <w:qFormat/>
    <w:rsid w:val="00EA15BC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10">
    <w:name w:val="Заголовок 1 Знак"/>
    <w:basedOn w:val="a3"/>
    <w:link w:val="1"/>
    <w:uiPriority w:val="9"/>
    <w:rsid w:val="00B95BE5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3"/>
    <w:link w:val="2"/>
    <w:uiPriority w:val="9"/>
    <w:rsid w:val="004C7FF0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header"/>
    <w:basedOn w:val="a2"/>
    <w:link w:val="ab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EA15BC"/>
  </w:style>
  <w:style w:type="paragraph" w:styleId="ac">
    <w:name w:val="footer"/>
    <w:aliases w:val="Знак1"/>
    <w:basedOn w:val="a2"/>
    <w:link w:val="ad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aliases w:val="Знак1 Знак"/>
    <w:basedOn w:val="a3"/>
    <w:link w:val="ac"/>
    <w:uiPriority w:val="99"/>
    <w:rsid w:val="00EA15BC"/>
  </w:style>
  <w:style w:type="paragraph" w:customStyle="1" w:styleId="ae">
    <w:name w:val="Шапка таблицы"/>
    <w:basedOn w:val="a2"/>
    <w:link w:val="af"/>
    <w:rsid w:val="00A94A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Шапка таблицы Знак"/>
    <w:link w:val="ae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Текст в таблицах"/>
    <w:basedOn w:val="a2"/>
    <w:link w:val="af1"/>
    <w:qFormat/>
    <w:rsid w:val="00A94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в таблицах Знак"/>
    <w:link w:val="af0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ОсновнойРПС"/>
    <w:basedOn w:val="af3"/>
    <w:link w:val="af4"/>
    <w:qFormat/>
    <w:rsid w:val="00A94A7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ОсновнойРПС Знак"/>
    <w:link w:val="af2"/>
    <w:rsid w:val="00A94A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Шапка таблицы + 11 пт"/>
    <w:basedOn w:val="ae"/>
    <w:rsid w:val="00A94A79"/>
    <w:rPr>
      <w:sz w:val="22"/>
    </w:rPr>
  </w:style>
  <w:style w:type="paragraph" w:styleId="af3">
    <w:name w:val="Body Text Indent"/>
    <w:basedOn w:val="a2"/>
    <w:link w:val="af5"/>
    <w:uiPriority w:val="99"/>
    <w:semiHidden/>
    <w:unhideWhenUsed/>
    <w:rsid w:val="00A94A79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3"/>
    <w:uiPriority w:val="99"/>
    <w:semiHidden/>
    <w:rsid w:val="00A94A79"/>
  </w:style>
  <w:style w:type="paragraph" w:customStyle="1" w:styleId="af6">
    <w:name w:val="Номер таблицы"/>
    <w:basedOn w:val="a2"/>
    <w:next w:val="a2"/>
    <w:link w:val="af7"/>
    <w:rsid w:val="0042061C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Номер таблицы Знак"/>
    <w:link w:val="af6"/>
    <w:rsid w:val="0042061C"/>
    <w:rPr>
      <w:rFonts w:ascii="Times New Roman" w:eastAsia="Times New Roman" w:hAnsi="Times New Roman" w:cs="Times New Roman"/>
      <w:sz w:val="28"/>
      <w:szCs w:val="24"/>
    </w:rPr>
  </w:style>
  <w:style w:type="paragraph" w:customStyle="1" w:styleId="13">
    <w:name w:val="Обычный 1"/>
    <w:basedOn w:val="a2"/>
    <w:link w:val="14"/>
    <w:rsid w:val="008B2D4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бычный 1 Знак"/>
    <w:link w:val="13"/>
    <w:rsid w:val="008B2D4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8">
    <w:name w:val="Table Grid"/>
    <w:basedOn w:val="a4"/>
    <w:uiPriority w:val="39"/>
    <w:rsid w:val="008B2D4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5_текст"/>
    <w:basedOn w:val="a2"/>
    <w:link w:val="50"/>
    <w:qFormat/>
    <w:rsid w:val="00DF216E"/>
    <w:pPr>
      <w:numPr>
        <w:numId w:val="3"/>
      </w:num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5_текст Знак"/>
    <w:basedOn w:val="a3"/>
    <w:link w:val="5"/>
    <w:rsid w:val="00DF216E"/>
    <w:rPr>
      <w:rFonts w:ascii="Times New Roman" w:eastAsia="Calibri" w:hAnsi="Times New Roman" w:cs="Times New Roman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4C7FF0"/>
    <w:rPr>
      <w:rFonts w:ascii="Times New Roman" w:eastAsiaTheme="majorEastAsia" w:hAnsi="Times New Roman" w:cstheme="majorBidi"/>
      <w:b/>
      <w:sz w:val="28"/>
      <w:szCs w:val="24"/>
    </w:rPr>
  </w:style>
  <w:style w:type="paragraph" w:styleId="af9">
    <w:name w:val="List Paragraph"/>
    <w:basedOn w:val="a2"/>
    <w:link w:val="afa"/>
    <w:uiPriority w:val="34"/>
    <w:qFormat/>
    <w:rsid w:val="00B95BE5"/>
    <w:pPr>
      <w:ind w:left="720"/>
      <w:contextualSpacing/>
    </w:pPr>
  </w:style>
  <w:style w:type="paragraph" w:styleId="afb">
    <w:name w:val="TOC Heading"/>
    <w:basedOn w:val="1"/>
    <w:next w:val="a2"/>
    <w:uiPriority w:val="39"/>
    <w:unhideWhenUsed/>
    <w:qFormat/>
    <w:rsid w:val="00CB039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5">
    <w:name w:val="toc 1"/>
    <w:basedOn w:val="a2"/>
    <w:next w:val="a2"/>
    <w:autoRedefine/>
    <w:uiPriority w:val="39"/>
    <w:unhideWhenUsed/>
    <w:rsid w:val="00D00902"/>
    <w:pPr>
      <w:tabs>
        <w:tab w:val="left" w:pos="440"/>
        <w:tab w:val="right" w:leader="dot" w:pos="9345"/>
      </w:tabs>
      <w:spacing w:after="100"/>
      <w:jc w:val="both"/>
    </w:pPr>
  </w:style>
  <w:style w:type="paragraph" w:styleId="31">
    <w:name w:val="toc 3"/>
    <w:basedOn w:val="a2"/>
    <w:next w:val="a2"/>
    <w:autoRedefine/>
    <w:uiPriority w:val="39"/>
    <w:unhideWhenUsed/>
    <w:rsid w:val="00CB0397"/>
    <w:pPr>
      <w:spacing w:after="100"/>
      <w:ind w:left="440"/>
    </w:pPr>
  </w:style>
  <w:style w:type="character" w:styleId="afc">
    <w:name w:val="Hyperlink"/>
    <w:basedOn w:val="a3"/>
    <w:uiPriority w:val="99"/>
    <w:unhideWhenUsed/>
    <w:rsid w:val="00CB0397"/>
    <w:rPr>
      <w:color w:val="0563C1" w:themeColor="hyperlink"/>
      <w:u w:val="single"/>
    </w:rPr>
  </w:style>
  <w:style w:type="table" w:customStyle="1" w:styleId="16">
    <w:name w:val="Сетка таблицы1"/>
    <w:basedOn w:val="a4"/>
    <w:next w:val="af8"/>
    <w:uiPriority w:val="39"/>
    <w:rsid w:val="00B1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39"/>
    <w:rsid w:val="0014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заголовок 4а"/>
    <w:basedOn w:val="a2"/>
    <w:autoRedefine/>
    <w:rsid w:val="0056700F"/>
    <w:pPr>
      <w:numPr>
        <w:numId w:val="8"/>
      </w:numPr>
      <w:spacing w:after="0" w:line="240" w:lineRule="auto"/>
      <w:ind w:left="10682" w:hanging="2744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"/>
    <w:basedOn w:val="a2"/>
    <w:link w:val="afd"/>
    <w:rsid w:val="0056035C"/>
    <w:pPr>
      <w:numPr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d">
    <w:name w:val="Маркированный Знак"/>
    <w:link w:val="a"/>
    <w:rsid w:val="0056035C"/>
    <w:rPr>
      <w:rFonts w:ascii="Times New Roman" w:eastAsia="Times New Roman" w:hAnsi="Times New Roman" w:cs="Times New Roman"/>
      <w:sz w:val="28"/>
      <w:szCs w:val="24"/>
    </w:rPr>
  </w:style>
  <w:style w:type="table" w:customStyle="1" w:styleId="32">
    <w:name w:val="Сетка таблицы3"/>
    <w:basedOn w:val="a4"/>
    <w:next w:val="af8"/>
    <w:uiPriority w:val="39"/>
    <w:rsid w:val="00D74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970D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E45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2"/>
    <w:uiPriority w:val="1"/>
    <w:qFormat/>
    <w:rsid w:val="00AF7805"/>
    <w:pPr>
      <w:widowControl w:val="0"/>
      <w:spacing w:after="0" w:line="240" w:lineRule="auto"/>
    </w:pPr>
    <w:rPr>
      <w:lang w:val="en-US"/>
    </w:rPr>
  </w:style>
  <w:style w:type="table" w:customStyle="1" w:styleId="TableNormal8">
    <w:name w:val="Table Normal8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4"/>
    <w:next w:val="af8"/>
    <w:uiPriority w:val="39"/>
    <w:rsid w:val="00030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f8"/>
    <w:uiPriority w:val="39"/>
    <w:rsid w:val="008102C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toc 2"/>
    <w:basedOn w:val="a2"/>
    <w:next w:val="a2"/>
    <w:autoRedefine/>
    <w:uiPriority w:val="39"/>
    <w:unhideWhenUsed/>
    <w:rsid w:val="005B3045"/>
    <w:pPr>
      <w:spacing w:after="100"/>
      <w:ind w:left="220"/>
    </w:pPr>
  </w:style>
  <w:style w:type="table" w:customStyle="1" w:styleId="TableNormal4">
    <w:name w:val="Table Normal4"/>
    <w:uiPriority w:val="2"/>
    <w:semiHidden/>
    <w:unhideWhenUsed/>
    <w:qFormat/>
    <w:rsid w:val="00867DD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11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3"/>
    <w:basedOn w:val="a4"/>
    <w:next w:val="af8"/>
    <w:uiPriority w:val="39"/>
    <w:rsid w:val="0011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1116AB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e">
    <w:name w:val="Заголовок таблицы"/>
    <w:basedOn w:val="a2"/>
    <w:link w:val="aff"/>
    <w:rsid w:val="001116AB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customStyle="1" w:styleId="aff">
    <w:name w:val="Заголовок таблицы Знак"/>
    <w:link w:val="afe"/>
    <w:rsid w:val="001116AB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table" w:customStyle="1" w:styleId="531">
    <w:name w:val="Сетка таблицы531"/>
    <w:basedOn w:val="a4"/>
    <w:next w:val="af8"/>
    <w:uiPriority w:val="39"/>
    <w:rsid w:val="0011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"/>
    <w:basedOn w:val="a2"/>
    <w:link w:val="aff1"/>
    <w:uiPriority w:val="99"/>
    <w:semiHidden/>
    <w:unhideWhenUsed/>
    <w:rsid w:val="003A6B81"/>
    <w:pPr>
      <w:spacing w:after="120"/>
    </w:pPr>
  </w:style>
  <w:style w:type="character" w:customStyle="1" w:styleId="aff1">
    <w:name w:val="Основной текст Знак"/>
    <w:basedOn w:val="a3"/>
    <w:link w:val="aff0"/>
    <w:uiPriority w:val="99"/>
    <w:semiHidden/>
    <w:rsid w:val="003A6B81"/>
  </w:style>
  <w:style w:type="table" w:customStyle="1" w:styleId="TableNormal10">
    <w:name w:val="Table Normal10"/>
    <w:uiPriority w:val="2"/>
    <w:semiHidden/>
    <w:unhideWhenUsed/>
    <w:qFormat/>
    <w:rsid w:val="003A6B8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0">
    <w:name w:val="Normal 0"/>
    <w:basedOn w:val="a2"/>
    <w:link w:val="Normal00"/>
    <w:qFormat/>
    <w:rsid w:val="00830E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00">
    <w:name w:val="Normal 0 Знак"/>
    <w:link w:val="Normal0"/>
    <w:locked/>
    <w:rsid w:val="00830EE2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a">
    <w:name w:val="Абзац списка Знак"/>
    <w:link w:val="af9"/>
    <w:uiPriority w:val="34"/>
    <w:locked/>
    <w:rsid w:val="00062191"/>
  </w:style>
  <w:style w:type="table" w:customStyle="1" w:styleId="310">
    <w:name w:val="Сетка таблицы31"/>
    <w:basedOn w:val="a4"/>
    <w:next w:val="af8"/>
    <w:uiPriority w:val="39"/>
    <w:rsid w:val="00824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Список с номерами"/>
    <w:basedOn w:val="a2"/>
    <w:rsid w:val="000A01AB"/>
    <w:pPr>
      <w:numPr>
        <w:numId w:val="16"/>
      </w:numPr>
      <w:tabs>
        <w:tab w:val="num" w:pos="1276"/>
      </w:tabs>
      <w:spacing w:before="120"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customStyle="1" w:styleId="58">
    <w:name w:val="Сетка таблицы58"/>
    <w:basedOn w:val="a4"/>
    <w:next w:val="af8"/>
    <w:uiPriority w:val="39"/>
    <w:rsid w:val="0044401F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4"/>
    <w:next w:val="af8"/>
    <w:uiPriority w:val="39"/>
    <w:rsid w:val="006A0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4"/>
    <w:next w:val="af8"/>
    <w:uiPriority w:val="39"/>
    <w:rsid w:val="00DE4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4"/>
    <w:next w:val="af8"/>
    <w:uiPriority w:val="39"/>
    <w:rsid w:val="00B5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2"/>
    <w:link w:val="aff3"/>
    <w:uiPriority w:val="99"/>
    <w:semiHidden/>
    <w:unhideWhenUsed/>
    <w:rsid w:val="00641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3"/>
    <w:link w:val="aff2"/>
    <w:uiPriority w:val="99"/>
    <w:semiHidden/>
    <w:rsid w:val="00641CBD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link w:val="ConsNonformat0"/>
    <w:qFormat/>
    <w:rsid w:val="00030CF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030CFA"/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9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F6A3E-E53C-4FDF-B7CD-E69F2DC9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7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ПК</cp:lastModifiedBy>
  <cp:revision>631</cp:revision>
  <cp:lastPrinted>2019-05-20T13:45:00Z</cp:lastPrinted>
  <dcterms:created xsi:type="dcterms:W3CDTF">2018-04-23T14:10:00Z</dcterms:created>
  <dcterms:modified xsi:type="dcterms:W3CDTF">2023-09-18T07:29:00Z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-1274617942</vt:i4>
  </property>
</Properties>
</file>