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7B" w:rsidRPr="00491454" w:rsidRDefault="0053097B" w:rsidP="0053097B">
      <w:pPr>
        <w:pStyle w:val="aa"/>
        <w:rPr>
          <w:b/>
          <w:sz w:val="28"/>
          <w:szCs w:val="28"/>
        </w:rPr>
      </w:pPr>
      <w:r w:rsidRPr="0053097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70485</wp:posOffset>
            </wp:positionV>
            <wp:extent cx="457200" cy="561975"/>
            <wp:effectExtent l="19050" t="0" r="0" b="0"/>
            <wp:wrapSquare wrapText="bothSides"/>
            <wp:docPr id="3" name="Рисунок 1" descr="Привольное СП Кавказ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вольное СП Кавказ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</w:p>
    <w:p w:rsidR="0053097B" w:rsidRPr="00491454" w:rsidRDefault="0053097B" w:rsidP="0053097B">
      <w:pPr>
        <w:pStyle w:val="aa"/>
        <w:jc w:val="center"/>
        <w:outlineLvl w:val="0"/>
        <w:rPr>
          <w:b/>
          <w:sz w:val="28"/>
          <w:szCs w:val="28"/>
        </w:rPr>
      </w:pPr>
      <w:r w:rsidRPr="00491454">
        <w:rPr>
          <w:b/>
          <w:sz w:val="28"/>
          <w:szCs w:val="28"/>
        </w:rPr>
        <w:t>СОВЕТ  ПРИВОЛЬНОГО  СЕЛЬСКОГО ПОСЕЛЕНИЯ</w:t>
      </w:r>
    </w:p>
    <w:p w:rsidR="0053097B" w:rsidRPr="00491454" w:rsidRDefault="0053097B" w:rsidP="0053097B">
      <w:pPr>
        <w:jc w:val="center"/>
        <w:outlineLvl w:val="0"/>
        <w:rPr>
          <w:b/>
          <w:sz w:val="28"/>
          <w:szCs w:val="28"/>
        </w:rPr>
      </w:pPr>
      <w:r w:rsidRPr="00491454">
        <w:rPr>
          <w:b/>
          <w:sz w:val="28"/>
          <w:szCs w:val="28"/>
        </w:rPr>
        <w:t>КАВКАЗСКОГО РАЙОНА</w:t>
      </w:r>
    </w:p>
    <w:p w:rsidR="0053097B" w:rsidRPr="00491454" w:rsidRDefault="0053097B" w:rsidP="0053097B">
      <w:pPr>
        <w:jc w:val="center"/>
        <w:outlineLvl w:val="0"/>
        <w:rPr>
          <w:b/>
          <w:sz w:val="28"/>
          <w:szCs w:val="28"/>
        </w:rPr>
      </w:pPr>
      <w:r w:rsidRPr="00282DDF">
        <w:rPr>
          <w:b/>
          <w:sz w:val="28"/>
          <w:szCs w:val="28"/>
        </w:rPr>
        <w:t xml:space="preserve">ОЧЕРЕДНАЯ СОРОК </w:t>
      </w:r>
      <w:r w:rsidR="00282DDF" w:rsidRPr="00282DDF">
        <w:rPr>
          <w:b/>
          <w:sz w:val="28"/>
          <w:szCs w:val="28"/>
        </w:rPr>
        <w:t>ЧЕТВЕРТАЯ</w:t>
      </w:r>
      <w:r w:rsidRPr="00282DDF">
        <w:rPr>
          <w:b/>
          <w:sz w:val="28"/>
          <w:szCs w:val="28"/>
        </w:rPr>
        <w:t xml:space="preserve"> СЕССИЯ</w:t>
      </w:r>
    </w:p>
    <w:p w:rsidR="0053097B" w:rsidRPr="00491454" w:rsidRDefault="0053097B" w:rsidP="0053097B">
      <w:pPr>
        <w:jc w:val="center"/>
        <w:rPr>
          <w:b/>
          <w:sz w:val="28"/>
          <w:szCs w:val="28"/>
        </w:rPr>
      </w:pPr>
    </w:p>
    <w:p w:rsidR="0053097B" w:rsidRPr="00491454" w:rsidRDefault="0053097B" w:rsidP="0053097B">
      <w:pPr>
        <w:jc w:val="center"/>
        <w:outlineLvl w:val="0"/>
        <w:rPr>
          <w:b/>
          <w:sz w:val="36"/>
          <w:szCs w:val="36"/>
        </w:rPr>
      </w:pPr>
      <w:r w:rsidRPr="00491454">
        <w:rPr>
          <w:b/>
          <w:sz w:val="36"/>
          <w:szCs w:val="36"/>
        </w:rPr>
        <w:t>Р Е Ш Е Н И Е</w:t>
      </w:r>
    </w:p>
    <w:p w:rsidR="0053097B" w:rsidRPr="00491454" w:rsidRDefault="0053097B" w:rsidP="0053097B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97B" w:rsidRPr="00491454" w:rsidRDefault="0053097B" w:rsidP="0053097B">
      <w:pPr>
        <w:pStyle w:val="ConsNonformat"/>
        <w:widowControl/>
        <w:tabs>
          <w:tab w:val="left" w:pos="390"/>
          <w:tab w:val="left" w:pos="8190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491454">
        <w:rPr>
          <w:rFonts w:ascii="Times New Roman" w:hAnsi="Times New Roman" w:cs="Times New Roman"/>
          <w:sz w:val="28"/>
          <w:szCs w:val="28"/>
        </w:rPr>
        <w:tab/>
      </w:r>
      <w:r w:rsidRPr="00491454">
        <w:rPr>
          <w:rFonts w:ascii="Times New Roman" w:hAnsi="Times New Roman" w:cs="Times New Roman"/>
          <w:sz w:val="24"/>
          <w:szCs w:val="24"/>
        </w:rPr>
        <w:t xml:space="preserve">от  </w:t>
      </w:r>
      <w:r w:rsidR="00282DDF">
        <w:rPr>
          <w:rFonts w:ascii="Times New Roman" w:hAnsi="Times New Roman" w:cs="Times New Roman"/>
          <w:sz w:val="24"/>
          <w:szCs w:val="24"/>
        </w:rPr>
        <w:t>22.09.2017</w:t>
      </w:r>
      <w:r w:rsidRPr="00491454">
        <w:rPr>
          <w:rFonts w:ascii="Times New Roman" w:hAnsi="Times New Roman" w:cs="Times New Roman"/>
          <w:sz w:val="24"/>
          <w:szCs w:val="24"/>
        </w:rPr>
        <w:tab/>
        <w:t xml:space="preserve">       № </w:t>
      </w:r>
      <w:r w:rsidR="00E37B96">
        <w:rPr>
          <w:rFonts w:ascii="Times New Roman" w:hAnsi="Times New Roman" w:cs="Times New Roman"/>
          <w:sz w:val="24"/>
          <w:szCs w:val="24"/>
        </w:rPr>
        <w:t>156</w:t>
      </w:r>
    </w:p>
    <w:p w:rsidR="0053097B" w:rsidRPr="00210959" w:rsidRDefault="0053097B" w:rsidP="00530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3097B" w:rsidRPr="00210959" w:rsidRDefault="0053097B" w:rsidP="00530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210959">
        <w:rPr>
          <w:b/>
          <w:sz w:val="28"/>
          <w:szCs w:val="28"/>
        </w:rPr>
        <w:t>программы</w:t>
      </w:r>
      <w:r>
        <w:rPr>
          <w:b/>
        </w:rPr>
        <w:t xml:space="preserve"> </w:t>
      </w:r>
      <w:r w:rsidRPr="002D54FB">
        <w:rPr>
          <w:b/>
          <w:sz w:val="28"/>
        </w:rPr>
        <w:t>комплексного</w:t>
      </w:r>
      <w:r w:rsidRPr="002D54FB">
        <w:rPr>
          <w:b/>
          <w:sz w:val="32"/>
          <w:szCs w:val="28"/>
        </w:rPr>
        <w:t xml:space="preserve"> </w:t>
      </w:r>
      <w:r w:rsidRPr="00210959">
        <w:rPr>
          <w:b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t>транспортной</w:t>
      </w:r>
      <w:r w:rsidRPr="00210959">
        <w:rPr>
          <w:b/>
          <w:sz w:val="28"/>
          <w:szCs w:val="28"/>
        </w:rPr>
        <w:t xml:space="preserve"> инфраструктуры </w:t>
      </w:r>
      <w:r>
        <w:rPr>
          <w:b/>
          <w:sz w:val="28"/>
          <w:szCs w:val="28"/>
        </w:rPr>
        <w:t xml:space="preserve">Привольного </w:t>
      </w:r>
      <w:r w:rsidRPr="00210959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21095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2109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Кавказского</w:t>
      </w:r>
      <w:r w:rsidRPr="00210959">
        <w:rPr>
          <w:b/>
          <w:sz w:val="28"/>
          <w:szCs w:val="28"/>
        </w:rPr>
        <w:t xml:space="preserve"> района Краснодарского края на 201</w:t>
      </w:r>
      <w:r>
        <w:rPr>
          <w:b/>
          <w:sz w:val="28"/>
          <w:szCs w:val="28"/>
        </w:rPr>
        <w:t>7</w:t>
      </w:r>
      <w:r w:rsidRPr="00210959">
        <w:rPr>
          <w:b/>
          <w:sz w:val="28"/>
          <w:szCs w:val="28"/>
        </w:rPr>
        <w:t>-2032 годы</w:t>
      </w:r>
    </w:p>
    <w:p w:rsidR="0053097B" w:rsidRPr="00E37AD4" w:rsidRDefault="0053097B" w:rsidP="0053097B">
      <w:pPr>
        <w:jc w:val="both"/>
        <w:rPr>
          <w:b/>
          <w:sz w:val="36"/>
          <w:szCs w:val="36"/>
        </w:rPr>
      </w:pPr>
    </w:p>
    <w:p w:rsidR="0053097B" w:rsidRPr="00E37AD4" w:rsidRDefault="0053097B" w:rsidP="0053097B">
      <w:pPr>
        <w:ind w:firstLine="709"/>
        <w:jc w:val="both"/>
        <w:rPr>
          <w:sz w:val="28"/>
          <w:szCs w:val="28"/>
        </w:rPr>
      </w:pPr>
      <w:r w:rsidRPr="00E37AD4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>
        <w:rPr>
          <w:sz w:val="28"/>
          <w:szCs w:val="28"/>
        </w:rPr>
        <w:t>25 декабря</w:t>
      </w:r>
      <w:r w:rsidRPr="00E37AD4">
        <w:rPr>
          <w:sz w:val="28"/>
          <w:szCs w:val="28"/>
        </w:rPr>
        <w:t xml:space="preserve"> 2015 года № 1</w:t>
      </w:r>
      <w:r>
        <w:rPr>
          <w:sz w:val="28"/>
          <w:szCs w:val="28"/>
        </w:rPr>
        <w:t>440</w:t>
      </w:r>
      <w:r w:rsidRPr="00E37AD4">
        <w:rPr>
          <w:sz w:val="28"/>
          <w:szCs w:val="28"/>
        </w:rPr>
        <w:t xml:space="preserve"> «Об утверждении требований к программам комплексного развития</w:t>
      </w:r>
      <w:r>
        <w:rPr>
          <w:sz w:val="28"/>
          <w:szCs w:val="28"/>
        </w:rPr>
        <w:t xml:space="preserve"> транспортной</w:t>
      </w:r>
      <w:r w:rsidRPr="00E37AD4">
        <w:rPr>
          <w:sz w:val="28"/>
          <w:szCs w:val="28"/>
        </w:rPr>
        <w:t xml:space="preserve"> инфраструктуры поселений, городских округов», в </w:t>
      </w:r>
      <w:r w:rsidRPr="00E37AD4">
        <w:rPr>
          <w:color w:val="000000"/>
          <w:sz w:val="28"/>
          <w:szCs w:val="28"/>
        </w:rPr>
        <w:t>соответствии с пунктом 4.1 статьи 6 Градостроительного кодекса Российской Федерации</w:t>
      </w:r>
      <w:r w:rsidRPr="00E37AD4">
        <w:rPr>
          <w:sz w:val="28"/>
          <w:szCs w:val="28"/>
        </w:rPr>
        <w:t xml:space="preserve">, руководствуясь статьей 14 Федерального закона </w:t>
      </w:r>
      <w:r>
        <w:rPr>
          <w:sz w:val="28"/>
          <w:szCs w:val="28"/>
        </w:rPr>
        <w:t xml:space="preserve">         </w:t>
      </w:r>
      <w:r w:rsidRPr="00E37AD4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Привольного</w:t>
      </w:r>
      <w:r w:rsidRPr="00E37A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Кавказского</w:t>
      </w:r>
      <w:r w:rsidRPr="00E37AD4">
        <w:rPr>
          <w:sz w:val="28"/>
          <w:szCs w:val="28"/>
        </w:rPr>
        <w:t xml:space="preserve"> района, Совет </w:t>
      </w:r>
      <w:r>
        <w:rPr>
          <w:sz w:val="28"/>
          <w:szCs w:val="28"/>
        </w:rPr>
        <w:t>Привольного</w:t>
      </w:r>
      <w:r w:rsidRPr="00E37A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Кавказского</w:t>
      </w:r>
      <w:r w:rsidRPr="00E37AD4">
        <w:rPr>
          <w:sz w:val="28"/>
          <w:szCs w:val="28"/>
        </w:rPr>
        <w:t xml:space="preserve"> района р е ш и л:</w:t>
      </w:r>
    </w:p>
    <w:p w:rsidR="0053097B" w:rsidRPr="00E37AD4" w:rsidRDefault="0053097B" w:rsidP="0053097B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37AD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E37AD4">
        <w:rPr>
          <w:sz w:val="28"/>
          <w:szCs w:val="28"/>
        </w:rPr>
        <w:t>рограмму</w:t>
      </w:r>
      <w:r w:rsidRPr="00E37AD4">
        <w:rPr>
          <w:b/>
          <w:sz w:val="28"/>
          <w:szCs w:val="28"/>
        </w:rPr>
        <w:t xml:space="preserve"> </w:t>
      </w:r>
      <w:r w:rsidRPr="00E37AD4">
        <w:rPr>
          <w:sz w:val="28"/>
          <w:szCs w:val="28"/>
        </w:rPr>
        <w:t xml:space="preserve">комплексного развития </w:t>
      </w:r>
      <w:r>
        <w:rPr>
          <w:sz w:val="28"/>
          <w:szCs w:val="28"/>
        </w:rPr>
        <w:t>транспортной</w:t>
      </w:r>
      <w:r w:rsidRPr="00E37AD4">
        <w:rPr>
          <w:sz w:val="28"/>
          <w:szCs w:val="28"/>
        </w:rPr>
        <w:t xml:space="preserve"> инфраструктуры</w:t>
      </w:r>
      <w:r>
        <w:rPr>
          <w:sz w:val="28"/>
          <w:szCs w:val="28"/>
        </w:rPr>
        <w:t xml:space="preserve"> Привольного</w:t>
      </w:r>
      <w:r w:rsidRPr="00E37AD4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 Кавказского района на 2017</w:t>
      </w:r>
      <w:r w:rsidRPr="00E37AD4">
        <w:rPr>
          <w:sz w:val="28"/>
          <w:szCs w:val="28"/>
        </w:rPr>
        <w:t>-2032 годы.</w:t>
      </w:r>
    </w:p>
    <w:p w:rsidR="0053097B" w:rsidRPr="00492A10" w:rsidRDefault="0053097B" w:rsidP="0053097B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37AD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 муниципальную п</w:t>
      </w:r>
      <w:r w:rsidRPr="00E37AD4">
        <w:rPr>
          <w:sz w:val="28"/>
          <w:szCs w:val="28"/>
        </w:rPr>
        <w:t>рограмму</w:t>
      </w:r>
      <w:r w:rsidRPr="00E37AD4">
        <w:rPr>
          <w:b/>
          <w:sz w:val="28"/>
          <w:szCs w:val="28"/>
        </w:rPr>
        <w:t xml:space="preserve"> </w:t>
      </w:r>
      <w:r w:rsidRPr="00E37AD4">
        <w:rPr>
          <w:sz w:val="28"/>
          <w:szCs w:val="28"/>
        </w:rPr>
        <w:t xml:space="preserve">комплексного развития социальной инфраструктуры </w:t>
      </w:r>
      <w:r>
        <w:rPr>
          <w:sz w:val="28"/>
          <w:szCs w:val="28"/>
        </w:rPr>
        <w:t>Привольного</w:t>
      </w:r>
      <w:r w:rsidRPr="00E37A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Кавказского</w:t>
      </w:r>
      <w:r w:rsidRPr="00E37AD4">
        <w:rPr>
          <w:sz w:val="28"/>
          <w:szCs w:val="28"/>
        </w:rPr>
        <w:t xml:space="preserve"> района Краснодарского края</w:t>
      </w:r>
      <w:r>
        <w:rPr>
          <w:sz w:val="28"/>
          <w:szCs w:val="28"/>
        </w:rPr>
        <w:t xml:space="preserve"> </w:t>
      </w:r>
      <w:r w:rsidRPr="00E37AD4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E37AD4">
        <w:rPr>
          <w:sz w:val="28"/>
          <w:szCs w:val="28"/>
        </w:rPr>
        <w:t xml:space="preserve">-2032 годы на </w:t>
      </w:r>
      <w:hyperlink r:id="rId9" w:history="1">
        <w:r w:rsidRPr="00E37AD4">
          <w:rPr>
            <w:sz w:val="28"/>
            <w:szCs w:val="28"/>
          </w:rPr>
          <w:t>официальном сайте</w:t>
        </w:r>
      </w:hyperlink>
      <w:r w:rsidRPr="00E37AD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Привольного сельского поселения кавказского района</w:t>
      </w:r>
      <w:r w:rsidRPr="00E37AD4">
        <w:rPr>
          <w:sz w:val="28"/>
          <w:szCs w:val="28"/>
        </w:rPr>
        <w:t>. в информационно-телекоммуникационной сети «Интернет»</w:t>
      </w:r>
      <w:r>
        <w:rPr>
          <w:sz w:val="28"/>
          <w:szCs w:val="28"/>
        </w:rPr>
        <w:t>, Федеральной государственной информационной системе территориального планирования</w:t>
      </w:r>
      <w:r w:rsidRPr="00E37AD4">
        <w:rPr>
          <w:sz w:val="28"/>
          <w:szCs w:val="28"/>
        </w:rPr>
        <w:t>.</w:t>
      </w:r>
    </w:p>
    <w:p w:rsidR="0053097B" w:rsidRPr="00716404" w:rsidRDefault="0053097B" w:rsidP="0053097B">
      <w:pPr>
        <w:tabs>
          <w:tab w:val="left" w:pos="993"/>
        </w:tabs>
        <w:ind w:firstLine="708"/>
        <w:jc w:val="both"/>
        <w:rPr>
          <w:sz w:val="44"/>
          <w:szCs w:val="28"/>
        </w:rPr>
      </w:pPr>
      <w:r>
        <w:rPr>
          <w:sz w:val="28"/>
        </w:rPr>
        <w:t>3</w:t>
      </w:r>
      <w:r w:rsidRPr="00716404">
        <w:rPr>
          <w:sz w:val="28"/>
        </w:rPr>
        <w:t>.</w:t>
      </w:r>
      <w:r w:rsidRPr="00716404">
        <w:rPr>
          <w:sz w:val="28"/>
        </w:rPr>
        <w:tab/>
        <w:t xml:space="preserve">Решение вступает в силу со дня его </w:t>
      </w:r>
      <w:r w:rsidR="00E37B96">
        <w:rPr>
          <w:sz w:val="28"/>
        </w:rPr>
        <w:t>опубликования</w:t>
      </w:r>
      <w:r w:rsidRPr="00716404">
        <w:rPr>
          <w:sz w:val="28"/>
        </w:rPr>
        <w:t>.</w:t>
      </w:r>
    </w:p>
    <w:p w:rsidR="0053097B" w:rsidRDefault="0053097B" w:rsidP="0053097B">
      <w:pPr>
        <w:tabs>
          <w:tab w:val="left" w:pos="1134"/>
        </w:tabs>
        <w:jc w:val="both"/>
        <w:rPr>
          <w:sz w:val="28"/>
          <w:szCs w:val="28"/>
        </w:rPr>
      </w:pPr>
    </w:p>
    <w:p w:rsidR="0053097B" w:rsidRPr="00E37AD4" w:rsidRDefault="0053097B" w:rsidP="0053097B">
      <w:pPr>
        <w:tabs>
          <w:tab w:val="left" w:pos="1134"/>
        </w:tabs>
        <w:jc w:val="both"/>
        <w:rPr>
          <w:sz w:val="28"/>
          <w:szCs w:val="28"/>
        </w:rPr>
      </w:pPr>
    </w:p>
    <w:p w:rsidR="0053097B" w:rsidRPr="00282DDF" w:rsidRDefault="00282DDF" w:rsidP="00282DDF">
      <w:pPr>
        <w:tabs>
          <w:tab w:val="left" w:pos="1134"/>
          <w:tab w:val="left" w:pos="7410"/>
        </w:tabs>
        <w:jc w:val="both"/>
        <w:rPr>
          <w:sz w:val="28"/>
          <w:szCs w:val="28"/>
        </w:rPr>
      </w:pPr>
      <w:r w:rsidRPr="00282DDF">
        <w:rPr>
          <w:sz w:val="28"/>
          <w:szCs w:val="28"/>
        </w:rPr>
        <w:t xml:space="preserve">Глава </w:t>
      </w:r>
      <w:r w:rsidR="0053097B" w:rsidRPr="00282DDF">
        <w:rPr>
          <w:sz w:val="28"/>
          <w:szCs w:val="28"/>
        </w:rPr>
        <w:t xml:space="preserve">Привольного сельского поселения                                </w:t>
      </w:r>
    </w:p>
    <w:p w:rsidR="0053097B" w:rsidRPr="00E37AD4" w:rsidRDefault="0053097B" w:rsidP="0053097B">
      <w:pPr>
        <w:tabs>
          <w:tab w:val="left" w:pos="1134"/>
        </w:tabs>
        <w:jc w:val="both"/>
        <w:rPr>
          <w:sz w:val="28"/>
          <w:szCs w:val="28"/>
        </w:rPr>
      </w:pPr>
      <w:r w:rsidRPr="00282DDF">
        <w:rPr>
          <w:sz w:val="28"/>
          <w:szCs w:val="28"/>
        </w:rPr>
        <w:t>Кавказского района</w:t>
      </w:r>
      <w:r w:rsidRPr="00E37AD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Pr="00E37AD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E37AD4">
        <w:rPr>
          <w:sz w:val="28"/>
          <w:szCs w:val="28"/>
        </w:rPr>
        <w:t xml:space="preserve">     </w:t>
      </w:r>
      <w:r w:rsidR="00282DDF">
        <w:rPr>
          <w:sz w:val="28"/>
          <w:szCs w:val="28"/>
        </w:rPr>
        <w:t>А.В.Ченцов</w:t>
      </w:r>
    </w:p>
    <w:p w:rsidR="0053097B" w:rsidRPr="00E37AD4" w:rsidRDefault="0053097B" w:rsidP="0053097B">
      <w:pPr>
        <w:jc w:val="center"/>
        <w:rPr>
          <w:sz w:val="28"/>
          <w:szCs w:val="28"/>
        </w:rPr>
      </w:pPr>
    </w:p>
    <w:p w:rsidR="0053097B" w:rsidRDefault="0053097B" w:rsidP="0053097B">
      <w:pPr>
        <w:jc w:val="both"/>
        <w:rPr>
          <w:sz w:val="28"/>
          <w:szCs w:val="28"/>
        </w:rPr>
      </w:pPr>
    </w:p>
    <w:p w:rsidR="0053097B" w:rsidRDefault="0053097B" w:rsidP="0053097B">
      <w:pPr>
        <w:jc w:val="both"/>
        <w:rPr>
          <w:sz w:val="28"/>
          <w:szCs w:val="28"/>
        </w:rPr>
      </w:pPr>
    </w:p>
    <w:p w:rsidR="0053097B" w:rsidRPr="00E37AD4" w:rsidRDefault="0053097B" w:rsidP="0053097B">
      <w:pPr>
        <w:jc w:val="both"/>
        <w:rPr>
          <w:sz w:val="28"/>
          <w:szCs w:val="28"/>
        </w:rPr>
      </w:pPr>
    </w:p>
    <w:p w:rsidR="00EF2D23" w:rsidRDefault="00EF2D23" w:rsidP="009332AF">
      <w:pPr>
        <w:contextualSpacing/>
        <w:rPr>
          <w:b/>
          <w:sz w:val="28"/>
          <w:szCs w:val="28"/>
        </w:rPr>
      </w:pPr>
    </w:p>
    <w:p w:rsidR="0053097B" w:rsidRDefault="0053097B" w:rsidP="009332AF">
      <w:pPr>
        <w:contextualSpacing/>
        <w:rPr>
          <w:b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4873"/>
        <w:gridCol w:w="4874"/>
      </w:tblGrid>
      <w:tr w:rsidR="0053097B" w:rsidRPr="008B36D9" w:rsidTr="009B4176">
        <w:tc>
          <w:tcPr>
            <w:tcW w:w="4873" w:type="dxa"/>
          </w:tcPr>
          <w:p w:rsidR="0053097B" w:rsidRPr="008B36D9" w:rsidRDefault="0053097B" w:rsidP="009B4176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53097B" w:rsidRPr="008B36D9" w:rsidRDefault="0053097B" w:rsidP="009B4176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3097B" w:rsidRPr="008B36D9" w:rsidRDefault="0053097B" w:rsidP="009B4176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B" w:rsidRPr="008B36D9" w:rsidRDefault="0053097B" w:rsidP="009B4176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9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3097B" w:rsidRPr="008B36D9" w:rsidRDefault="0053097B" w:rsidP="00E37B96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36D9">
              <w:rPr>
                <w:rFonts w:ascii="Times New Roman" w:hAnsi="Times New Roman" w:cs="Times New Roman"/>
                <w:sz w:val="28"/>
                <w:szCs w:val="28"/>
              </w:rPr>
              <w:t xml:space="preserve">ешением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Привольного </w:t>
            </w:r>
            <w:r w:rsidRPr="008B36D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Кавказского </w:t>
            </w:r>
            <w:r w:rsidRPr="008B36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</w:t>
            </w:r>
            <w:r w:rsidR="00E37B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22.09.2017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B36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37B96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</w:tbl>
    <w:p w:rsidR="0053097B" w:rsidRDefault="0053097B" w:rsidP="009332AF">
      <w:pPr>
        <w:contextualSpacing/>
        <w:rPr>
          <w:b/>
          <w:sz w:val="28"/>
          <w:szCs w:val="28"/>
        </w:rPr>
      </w:pPr>
    </w:p>
    <w:p w:rsidR="00DD2DD0" w:rsidRPr="008B36D9" w:rsidRDefault="00DD2DD0" w:rsidP="009332AF">
      <w:pPr>
        <w:contextualSpacing/>
        <w:rPr>
          <w:b/>
          <w:sz w:val="28"/>
          <w:szCs w:val="28"/>
        </w:rPr>
      </w:pPr>
    </w:p>
    <w:p w:rsidR="002A5A32" w:rsidRPr="008B36D9" w:rsidRDefault="002A5A32" w:rsidP="009332AF">
      <w:pPr>
        <w:contextualSpacing/>
        <w:rPr>
          <w:b/>
          <w:sz w:val="28"/>
          <w:szCs w:val="28"/>
        </w:rPr>
      </w:pPr>
    </w:p>
    <w:p w:rsidR="002A5A32" w:rsidRPr="002953A7" w:rsidRDefault="002A5A32" w:rsidP="009332AF">
      <w:pPr>
        <w:contextualSpacing/>
        <w:rPr>
          <w:b/>
          <w:color w:val="FF0000"/>
          <w:sz w:val="28"/>
          <w:szCs w:val="28"/>
        </w:rPr>
      </w:pPr>
    </w:p>
    <w:p w:rsidR="002A5A32" w:rsidRPr="002953A7" w:rsidRDefault="002A5A32" w:rsidP="009332AF">
      <w:pPr>
        <w:contextualSpacing/>
        <w:rPr>
          <w:b/>
          <w:color w:val="FF0000"/>
          <w:sz w:val="28"/>
          <w:szCs w:val="28"/>
        </w:rPr>
      </w:pPr>
    </w:p>
    <w:p w:rsidR="00EF2D23" w:rsidRPr="002953A7" w:rsidRDefault="00EF2D23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EF2D23" w:rsidRDefault="00EF2D23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42A28" w:rsidRDefault="00242A28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A704EB" w:rsidRDefault="00A704EB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A704EB" w:rsidRDefault="00A704EB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42A28" w:rsidRDefault="00242A28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42A28" w:rsidRPr="002953A7" w:rsidRDefault="00242A28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0D36D6" w:rsidRPr="00D0561F" w:rsidRDefault="000D36D6" w:rsidP="004217F2">
      <w:pPr>
        <w:contextualSpacing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B278A7" w:rsidRPr="00D0561F" w:rsidRDefault="00EF2D23" w:rsidP="002953A7">
      <w:pPr>
        <w:contextualSpacing/>
        <w:jc w:val="center"/>
        <w:rPr>
          <w:bCs/>
          <w:spacing w:val="-4"/>
          <w:sz w:val="28"/>
        </w:rPr>
      </w:pPr>
      <w:r w:rsidRPr="00D0561F">
        <w:rPr>
          <w:b/>
          <w:sz w:val="28"/>
          <w:szCs w:val="28"/>
        </w:rPr>
        <w:t>ПРОГРАММА</w:t>
      </w:r>
    </w:p>
    <w:p w:rsidR="00756983" w:rsidRDefault="002953A7" w:rsidP="002953A7">
      <w:pPr>
        <w:spacing w:line="276" w:lineRule="auto"/>
        <w:jc w:val="center"/>
        <w:rPr>
          <w:b/>
          <w:sz w:val="28"/>
          <w:szCs w:val="28"/>
        </w:rPr>
      </w:pPr>
      <w:r w:rsidRPr="00D0561F">
        <w:rPr>
          <w:b/>
          <w:sz w:val="28"/>
          <w:szCs w:val="28"/>
        </w:rPr>
        <w:t xml:space="preserve">комплексного развития транспортной инфраструктуры </w:t>
      </w:r>
    </w:p>
    <w:p w:rsidR="00756983" w:rsidRDefault="00756983" w:rsidP="002953A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Привольного </w:t>
      </w:r>
      <w:r w:rsidR="002953A7" w:rsidRPr="00D0561F">
        <w:rPr>
          <w:b/>
          <w:sz w:val="28"/>
          <w:szCs w:val="28"/>
        </w:rPr>
        <w:t xml:space="preserve">сельского поселения </w:t>
      </w:r>
      <w:r w:rsidR="00BE25E7">
        <w:rPr>
          <w:b/>
          <w:sz w:val="28"/>
          <w:szCs w:val="28"/>
        </w:rPr>
        <w:t>Кавказского</w:t>
      </w:r>
      <w:r w:rsidR="002953A7" w:rsidRPr="00D0561F">
        <w:rPr>
          <w:b/>
          <w:sz w:val="28"/>
          <w:szCs w:val="28"/>
        </w:rPr>
        <w:t xml:space="preserve"> района </w:t>
      </w:r>
    </w:p>
    <w:p w:rsidR="003175F8" w:rsidRPr="00D0561F" w:rsidRDefault="002953A7" w:rsidP="002953A7">
      <w:pPr>
        <w:spacing w:line="276" w:lineRule="auto"/>
        <w:jc w:val="center"/>
        <w:rPr>
          <w:b/>
          <w:sz w:val="28"/>
          <w:szCs w:val="28"/>
        </w:rPr>
      </w:pPr>
      <w:r w:rsidRPr="00D0561F">
        <w:rPr>
          <w:b/>
          <w:sz w:val="28"/>
          <w:szCs w:val="28"/>
        </w:rPr>
        <w:t xml:space="preserve">на </w:t>
      </w:r>
      <w:r w:rsidR="00BE25E7">
        <w:rPr>
          <w:b/>
          <w:sz w:val="28"/>
          <w:szCs w:val="28"/>
        </w:rPr>
        <w:t>2017</w:t>
      </w:r>
      <w:r w:rsidRPr="00D0561F">
        <w:rPr>
          <w:b/>
          <w:sz w:val="28"/>
          <w:szCs w:val="28"/>
        </w:rPr>
        <w:t>-2030 годы</w:t>
      </w: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B32A6" w:rsidRPr="00D0561F" w:rsidRDefault="00EB32A6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0D36D6" w:rsidRPr="00D0561F" w:rsidRDefault="000D36D6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B32A6" w:rsidRPr="00D0561F" w:rsidRDefault="00EB32A6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D0561F" w:rsidRDefault="00D0561F" w:rsidP="008C296B">
      <w:pPr>
        <w:contextualSpacing/>
        <w:rPr>
          <w:b/>
          <w:sz w:val="28"/>
          <w:szCs w:val="28"/>
        </w:rPr>
      </w:pPr>
    </w:p>
    <w:p w:rsidR="008C296B" w:rsidRDefault="008C296B" w:rsidP="008C296B">
      <w:pPr>
        <w:contextualSpacing/>
        <w:rPr>
          <w:b/>
          <w:sz w:val="28"/>
          <w:szCs w:val="28"/>
        </w:rPr>
      </w:pPr>
    </w:p>
    <w:p w:rsidR="008C296B" w:rsidRDefault="008C296B" w:rsidP="008C296B">
      <w:pPr>
        <w:contextualSpacing/>
        <w:rPr>
          <w:b/>
          <w:sz w:val="28"/>
          <w:szCs w:val="28"/>
        </w:rPr>
      </w:pPr>
    </w:p>
    <w:p w:rsidR="008C296B" w:rsidRDefault="008C296B" w:rsidP="008C296B">
      <w:pPr>
        <w:contextualSpacing/>
        <w:rPr>
          <w:b/>
          <w:sz w:val="28"/>
          <w:szCs w:val="28"/>
        </w:rPr>
      </w:pPr>
    </w:p>
    <w:p w:rsidR="00EF2D23" w:rsidRPr="00BE25E7" w:rsidRDefault="00EF2D23" w:rsidP="00242A28">
      <w:pPr>
        <w:contextualSpacing/>
        <w:jc w:val="center"/>
        <w:rPr>
          <w:sz w:val="28"/>
          <w:szCs w:val="28"/>
        </w:rPr>
      </w:pPr>
      <w:r w:rsidRPr="00BE25E7">
        <w:rPr>
          <w:b/>
          <w:sz w:val="28"/>
          <w:szCs w:val="28"/>
        </w:rPr>
        <w:t xml:space="preserve">ПАСПОРТ </w:t>
      </w:r>
    </w:p>
    <w:p w:rsidR="003175F8" w:rsidRPr="00BE25E7" w:rsidRDefault="002953A7" w:rsidP="00242A28">
      <w:pPr>
        <w:jc w:val="center"/>
        <w:rPr>
          <w:b/>
          <w:sz w:val="28"/>
          <w:szCs w:val="28"/>
        </w:rPr>
      </w:pPr>
      <w:r w:rsidRPr="00BE25E7">
        <w:rPr>
          <w:b/>
          <w:sz w:val="28"/>
          <w:szCs w:val="28"/>
        </w:rPr>
        <w:t xml:space="preserve">комплексного развития транспортной инфраструктуры </w:t>
      </w:r>
      <w:r w:rsidR="00756983">
        <w:rPr>
          <w:b/>
          <w:sz w:val="28"/>
          <w:szCs w:val="28"/>
        </w:rPr>
        <w:t xml:space="preserve">Привольного </w:t>
      </w:r>
      <w:r w:rsidRPr="00BE25E7">
        <w:rPr>
          <w:b/>
          <w:sz w:val="28"/>
          <w:szCs w:val="28"/>
        </w:rPr>
        <w:t xml:space="preserve">сельского поселения </w:t>
      </w:r>
      <w:r w:rsidR="00BE25E7" w:rsidRPr="00BE25E7">
        <w:rPr>
          <w:b/>
          <w:sz w:val="28"/>
          <w:szCs w:val="28"/>
        </w:rPr>
        <w:t>Кавказского</w:t>
      </w:r>
      <w:r w:rsidRPr="00BE25E7">
        <w:rPr>
          <w:b/>
          <w:sz w:val="28"/>
          <w:szCs w:val="28"/>
        </w:rPr>
        <w:t xml:space="preserve"> района на </w:t>
      </w:r>
      <w:r w:rsidR="00BE25E7" w:rsidRPr="00BE25E7">
        <w:rPr>
          <w:b/>
          <w:sz w:val="28"/>
          <w:szCs w:val="28"/>
        </w:rPr>
        <w:t>2017</w:t>
      </w:r>
      <w:r w:rsidRPr="00BE25E7">
        <w:rPr>
          <w:b/>
          <w:sz w:val="28"/>
          <w:szCs w:val="28"/>
        </w:rPr>
        <w:t>-2030 годы</w:t>
      </w:r>
    </w:p>
    <w:p w:rsidR="00B278A7" w:rsidRPr="00BE25E7" w:rsidRDefault="00B278A7" w:rsidP="0005493F">
      <w:pPr>
        <w:contextualSpacing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B278A7" w:rsidRPr="00BE25E7" w:rsidTr="00933F24">
        <w:trPr>
          <w:trHeight w:val="75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78A7" w:rsidRPr="00BE25E7" w:rsidRDefault="00B278A7" w:rsidP="0005493F">
            <w:pPr>
              <w:contextualSpacing/>
              <w:rPr>
                <w:b/>
                <w:sz w:val="28"/>
                <w:szCs w:val="28"/>
              </w:rPr>
            </w:pPr>
            <w:r w:rsidRPr="00BE25E7">
              <w:rPr>
                <w:b/>
                <w:sz w:val="28"/>
                <w:szCs w:val="28"/>
              </w:rPr>
              <w:t xml:space="preserve">Наименование </w:t>
            </w:r>
          </w:p>
          <w:p w:rsidR="00EB32A6" w:rsidRPr="00BE25E7" w:rsidRDefault="002A5A32" w:rsidP="0005493F">
            <w:pPr>
              <w:pStyle w:val="aa"/>
              <w:contextualSpacing/>
              <w:rPr>
                <w:b/>
                <w:sz w:val="28"/>
                <w:szCs w:val="28"/>
              </w:rPr>
            </w:pPr>
            <w:r w:rsidRPr="00BE25E7">
              <w:rPr>
                <w:b/>
                <w:sz w:val="28"/>
                <w:szCs w:val="28"/>
              </w:rPr>
              <w:t>п</w:t>
            </w:r>
            <w:r w:rsidR="00B278A7" w:rsidRPr="00BE25E7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2953A7" w:rsidP="000D36D6">
            <w:pPr>
              <w:pStyle w:val="aa"/>
              <w:contextualSpacing/>
              <w:jc w:val="both"/>
              <w:rPr>
                <w:sz w:val="28"/>
              </w:rPr>
            </w:pPr>
            <w:r w:rsidRPr="00BE25E7">
              <w:rPr>
                <w:sz w:val="28"/>
              </w:rPr>
              <w:t xml:space="preserve">Программа комплексного развития транспортной инфраструктуры </w:t>
            </w:r>
            <w:r w:rsidR="00756983">
              <w:rPr>
                <w:sz w:val="28"/>
              </w:rPr>
              <w:t>Привольного</w:t>
            </w:r>
            <w:r w:rsidRPr="00BE25E7">
              <w:rPr>
                <w:sz w:val="28"/>
              </w:rPr>
              <w:t xml:space="preserve"> сельского поселения </w:t>
            </w:r>
            <w:r w:rsidR="00BE25E7">
              <w:rPr>
                <w:sz w:val="28"/>
              </w:rPr>
              <w:t>Кавказского</w:t>
            </w:r>
            <w:r w:rsidRPr="00BE25E7">
              <w:rPr>
                <w:sz w:val="28"/>
              </w:rPr>
              <w:t xml:space="preserve"> района на </w:t>
            </w:r>
            <w:r w:rsidR="00BE25E7">
              <w:rPr>
                <w:sz w:val="28"/>
              </w:rPr>
              <w:t>2017</w:t>
            </w:r>
            <w:r w:rsidRPr="00BE25E7">
              <w:rPr>
                <w:sz w:val="28"/>
              </w:rPr>
              <w:t>-2030 годы (далее – Программа)</w:t>
            </w:r>
          </w:p>
          <w:p w:rsidR="00D0561F" w:rsidRPr="00BE25E7" w:rsidRDefault="00D0561F" w:rsidP="000D36D6">
            <w:pPr>
              <w:pStyle w:val="aa"/>
              <w:contextualSpacing/>
              <w:jc w:val="both"/>
            </w:pPr>
          </w:p>
        </w:tc>
      </w:tr>
      <w:tr w:rsidR="00B278A7" w:rsidRPr="00BE25E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78A7" w:rsidRPr="00BE25E7" w:rsidRDefault="002953A7" w:rsidP="0005493F">
            <w:pPr>
              <w:pStyle w:val="aa"/>
              <w:contextualSpacing/>
              <w:rPr>
                <w:b/>
                <w:sz w:val="28"/>
                <w:szCs w:val="28"/>
              </w:rPr>
            </w:pPr>
            <w:r w:rsidRPr="00BE25E7">
              <w:rPr>
                <w:b/>
                <w:sz w:val="28"/>
                <w:szCs w:val="28"/>
              </w:rPr>
              <w:t xml:space="preserve">Основание для разработки </w:t>
            </w:r>
            <w:r w:rsidR="00B278A7" w:rsidRPr="00BE25E7">
              <w:rPr>
                <w:b/>
                <w:sz w:val="28"/>
                <w:szCs w:val="28"/>
              </w:rPr>
              <w:t xml:space="preserve"> программы</w:t>
            </w:r>
          </w:p>
          <w:p w:rsidR="00B278A7" w:rsidRPr="00BE25E7" w:rsidRDefault="00B278A7" w:rsidP="0005493F">
            <w:pPr>
              <w:pStyle w:val="aa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D0561F" w:rsidP="00D0561F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5E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2953A7" w:rsidRPr="00BE25E7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Градостроительный кодекс Российской Федерации от 29 декабря 2004 года №190-ФЗ;</w:t>
            </w:r>
          </w:p>
          <w:p w:rsidR="002953A7" w:rsidRPr="00BE25E7" w:rsidRDefault="00D0561F" w:rsidP="00D0561F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5E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2953A7" w:rsidRPr="00BE25E7">
              <w:rPr>
                <w:rFonts w:ascii="Times New Roman CYR" w:hAnsi="Times New Roman CYR" w:cs="Times New Roman CYR"/>
                <w:sz w:val="28"/>
                <w:szCs w:val="28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B278A7" w:rsidRPr="00BE25E7" w:rsidRDefault="002953A7" w:rsidP="00D0561F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> </w:t>
            </w:r>
            <w:r w:rsidR="00D0561F" w:rsidRPr="00BE25E7">
              <w:rPr>
                <w:sz w:val="28"/>
                <w:szCs w:val="28"/>
              </w:rPr>
              <w:t>-</w:t>
            </w:r>
            <w:r w:rsidRPr="00BE25E7">
              <w:rPr>
                <w:sz w:val="28"/>
                <w:szCs w:val="28"/>
              </w:rPr>
              <w:t>Постановления Правительства Российской Федерации от 25</w:t>
            </w:r>
            <w:r w:rsidR="00D0561F" w:rsidRPr="00BE25E7">
              <w:rPr>
                <w:sz w:val="28"/>
                <w:szCs w:val="28"/>
              </w:rPr>
              <w:t xml:space="preserve"> декабря </w:t>
            </w:r>
            <w:r w:rsidRPr="00BE25E7">
              <w:rPr>
                <w:sz w:val="28"/>
                <w:szCs w:val="28"/>
              </w:rPr>
              <w:t>2015</w:t>
            </w:r>
            <w:r w:rsidR="00756983">
              <w:rPr>
                <w:sz w:val="28"/>
                <w:szCs w:val="28"/>
              </w:rPr>
              <w:t xml:space="preserve"> </w:t>
            </w:r>
            <w:r w:rsidRPr="00BE25E7">
              <w:rPr>
                <w:sz w:val="28"/>
                <w:szCs w:val="28"/>
              </w:rPr>
              <w:t>г</w:t>
            </w:r>
            <w:r w:rsidR="00D0561F" w:rsidRPr="00BE25E7">
              <w:rPr>
                <w:sz w:val="28"/>
                <w:szCs w:val="28"/>
              </w:rPr>
              <w:t xml:space="preserve">ода </w:t>
            </w:r>
            <w:r w:rsidRPr="00BE25E7">
              <w:rPr>
                <w:sz w:val="28"/>
                <w:szCs w:val="28"/>
              </w:rPr>
              <w:t>№1440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="00D0561F" w:rsidRPr="00BE25E7">
              <w:rPr>
                <w:sz w:val="28"/>
                <w:szCs w:val="28"/>
              </w:rPr>
              <w:t>;</w:t>
            </w:r>
          </w:p>
          <w:p w:rsidR="002953A7" w:rsidRPr="00BE25E7" w:rsidRDefault="00D0561F" w:rsidP="00D0561F">
            <w:pPr>
              <w:jc w:val="both"/>
              <w:rPr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>-</w:t>
            </w:r>
            <w:r w:rsidR="002953A7" w:rsidRPr="00BE25E7">
              <w:rPr>
                <w:sz w:val="28"/>
                <w:szCs w:val="28"/>
              </w:rPr>
              <w:t xml:space="preserve">Генеральный план </w:t>
            </w:r>
            <w:r w:rsidR="00756983">
              <w:rPr>
                <w:sz w:val="28"/>
                <w:szCs w:val="28"/>
              </w:rPr>
              <w:t>Привольного</w:t>
            </w:r>
            <w:r w:rsidR="002953A7" w:rsidRPr="00BE25E7">
              <w:rPr>
                <w:sz w:val="28"/>
                <w:szCs w:val="28"/>
              </w:rPr>
              <w:t xml:space="preserve"> сельского поселения </w:t>
            </w:r>
            <w:r w:rsidR="00BE25E7">
              <w:rPr>
                <w:sz w:val="28"/>
                <w:szCs w:val="28"/>
              </w:rPr>
              <w:t>Кавказского</w:t>
            </w:r>
            <w:r w:rsidR="002953A7" w:rsidRPr="00BE25E7">
              <w:rPr>
                <w:sz w:val="28"/>
                <w:szCs w:val="28"/>
              </w:rPr>
              <w:t xml:space="preserve"> района </w:t>
            </w:r>
            <w:r w:rsidR="00756983">
              <w:rPr>
                <w:sz w:val="28"/>
                <w:szCs w:val="28"/>
              </w:rPr>
              <w:t>К</w:t>
            </w:r>
            <w:r w:rsidR="002953A7" w:rsidRPr="00BE25E7">
              <w:rPr>
                <w:sz w:val="28"/>
                <w:szCs w:val="28"/>
              </w:rPr>
              <w:t>раснодарского края;</w:t>
            </w:r>
          </w:p>
          <w:p w:rsidR="002953A7" w:rsidRPr="00BE25E7" w:rsidRDefault="00D0561F" w:rsidP="00D0561F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>-</w:t>
            </w:r>
            <w:r w:rsidR="002953A7" w:rsidRPr="00BE25E7">
              <w:rPr>
                <w:sz w:val="28"/>
                <w:szCs w:val="28"/>
              </w:rPr>
              <w:t xml:space="preserve">Устав </w:t>
            </w:r>
            <w:r w:rsidR="00756983">
              <w:rPr>
                <w:sz w:val="28"/>
                <w:szCs w:val="28"/>
              </w:rPr>
              <w:t>Привольн</w:t>
            </w:r>
            <w:r w:rsidR="00BE25E7">
              <w:rPr>
                <w:sz w:val="28"/>
                <w:szCs w:val="28"/>
              </w:rPr>
              <w:t>ого</w:t>
            </w:r>
            <w:r w:rsidR="002953A7" w:rsidRPr="00BE25E7">
              <w:rPr>
                <w:sz w:val="28"/>
                <w:szCs w:val="28"/>
              </w:rPr>
              <w:t xml:space="preserve"> сельского поселения </w:t>
            </w:r>
            <w:r w:rsidR="00BE25E7">
              <w:rPr>
                <w:sz w:val="28"/>
                <w:szCs w:val="28"/>
              </w:rPr>
              <w:t>Кавказского</w:t>
            </w:r>
            <w:r w:rsidR="002953A7" w:rsidRPr="00BE25E7">
              <w:rPr>
                <w:sz w:val="28"/>
                <w:szCs w:val="28"/>
              </w:rPr>
              <w:t xml:space="preserve"> района</w:t>
            </w:r>
          </w:p>
          <w:p w:rsidR="00D0561F" w:rsidRPr="00BE25E7" w:rsidRDefault="00D0561F" w:rsidP="002953A7">
            <w:pPr>
              <w:pStyle w:val="aa"/>
              <w:contextualSpacing/>
              <w:rPr>
                <w:sz w:val="28"/>
                <w:szCs w:val="28"/>
              </w:rPr>
            </w:pPr>
          </w:p>
        </w:tc>
      </w:tr>
      <w:tr w:rsidR="002953A7" w:rsidRPr="00BE25E7" w:rsidTr="00933F24">
        <w:trPr>
          <w:trHeight w:val="8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2953A7" w:rsidP="00054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E25E7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2953A7" w:rsidP="00D0561F">
            <w:pPr>
              <w:pStyle w:val="af0"/>
              <w:tabs>
                <w:tab w:val="left" w:pos="690"/>
              </w:tabs>
              <w:jc w:val="both"/>
              <w:rPr>
                <w:rFonts w:ascii="Times New Roman" w:hAnsi="Times New Roman"/>
                <w:sz w:val="28"/>
              </w:rPr>
            </w:pPr>
            <w:r w:rsidRPr="00BE25E7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756983">
              <w:rPr>
                <w:rFonts w:ascii="Times New Roman" w:hAnsi="Times New Roman"/>
                <w:sz w:val="28"/>
              </w:rPr>
              <w:t>Привольного</w:t>
            </w:r>
            <w:r w:rsidRPr="00BE25E7"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 w:rsidR="00BE25E7">
              <w:rPr>
                <w:rFonts w:ascii="Times New Roman" w:hAnsi="Times New Roman"/>
                <w:sz w:val="28"/>
              </w:rPr>
              <w:t>Кавказского</w:t>
            </w:r>
            <w:r w:rsidRPr="00BE25E7">
              <w:rPr>
                <w:rFonts w:ascii="Times New Roman" w:hAnsi="Times New Roman"/>
                <w:sz w:val="28"/>
              </w:rPr>
              <w:t xml:space="preserve"> района </w:t>
            </w:r>
          </w:p>
          <w:p w:rsidR="002953A7" w:rsidRPr="00BE25E7" w:rsidRDefault="002953A7" w:rsidP="002953A7">
            <w:pPr>
              <w:contextualSpacing/>
              <w:jc w:val="both"/>
              <w:rPr>
                <w:sz w:val="28"/>
              </w:rPr>
            </w:pPr>
            <w:r w:rsidRPr="00BE25E7">
              <w:rPr>
                <w:snapToGrid w:val="0"/>
                <w:sz w:val="28"/>
              </w:rPr>
              <w:t xml:space="preserve">Юридический и почтовый адрес: </w:t>
            </w:r>
            <w:r w:rsidR="00BE25E7">
              <w:rPr>
                <w:sz w:val="28"/>
              </w:rPr>
              <w:t>35215</w:t>
            </w:r>
            <w:r w:rsidR="00756983">
              <w:rPr>
                <w:sz w:val="28"/>
              </w:rPr>
              <w:t>4</w:t>
            </w:r>
            <w:r w:rsidRPr="00BE25E7">
              <w:rPr>
                <w:sz w:val="28"/>
              </w:rPr>
              <w:t xml:space="preserve">, Краснодарский край, </w:t>
            </w:r>
            <w:r w:rsidR="00BE25E7">
              <w:rPr>
                <w:sz w:val="28"/>
              </w:rPr>
              <w:t>Кавказский</w:t>
            </w:r>
            <w:r w:rsidRPr="00BE25E7">
              <w:rPr>
                <w:sz w:val="28"/>
              </w:rPr>
              <w:t xml:space="preserve"> район, </w:t>
            </w:r>
            <w:r w:rsidR="00756983">
              <w:rPr>
                <w:sz w:val="28"/>
              </w:rPr>
              <w:t>х. Привольный</w:t>
            </w:r>
            <w:r w:rsidRPr="00BE25E7">
              <w:rPr>
                <w:sz w:val="28"/>
              </w:rPr>
              <w:t xml:space="preserve">, ул. </w:t>
            </w:r>
            <w:r w:rsidR="00756983">
              <w:rPr>
                <w:sz w:val="28"/>
              </w:rPr>
              <w:t>Советская</w:t>
            </w:r>
            <w:r w:rsidRPr="00BE25E7">
              <w:rPr>
                <w:sz w:val="28"/>
              </w:rPr>
              <w:t xml:space="preserve">, </w:t>
            </w:r>
            <w:r w:rsidR="00D0561F" w:rsidRPr="00BE25E7">
              <w:rPr>
                <w:sz w:val="28"/>
              </w:rPr>
              <w:t xml:space="preserve">дом </w:t>
            </w:r>
            <w:r w:rsidR="00756983">
              <w:rPr>
                <w:sz w:val="28"/>
              </w:rPr>
              <w:t>4</w:t>
            </w:r>
          </w:p>
          <w:p w:rsidR="002953A7" w:rsidRPr="00BE25E7" w:rsidRDefault="002953A7" w:rsidP="002953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561F" w:rsidRPr="00BE25E7" w:rsidTr="00933F24">
        <w:trPr>
          <w:trHeight w:val="8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0561F" w:rsidRPr="00BE25E7" w:rsidRDefault="00D0561F" w:rsidP="00F57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E25E7">
              <w:rPr>
                <w:b/>
                <w:sz w:val="28"/>
                <w:szCs w:val="28"/>
              </w:rPr>
              <w:t>Разработчик программы</w:t>
            </w:r>
          </w:p>
          <w:p w:rsidR="00D0561F" w:rsidRPr="00BE25E7" w:rsidRDefault="00D0561F" w:rsidP="00F57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756983" w:rsidRPr="00BE25E7" w:rsidRDefault="00756983" w:rsidP="00756983">
            <w:pPr>
              <w:pStyle w:val="af0"/>
              <w:tabs>
                <w:tab w:val="left" w:pos="690"/>
              </w:tabs>
              <w:jc w:val="both"/>
              <w:rPr>
                <w:rFonts w:ascii="Times New Roman" w:hAnsi="Times New Roman"/>
                <w:sz w:val="28"/>
              </w:rPr>
            </w:pPr>
            <w:r w:rsidRPr="00BE25E7"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Привольного</w:t>
            </w:r>
            <w:r w:rsidRPr="00BE25E7"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</w:rPr>
              <w:t>Кавказского</w:t>
            </w:r>
            <w:r w:rsidRPr="00BE25E7">
              <w:rPr>
                <w:rFonts w:ascii="Times New Roman" w:hAnsi="Times New Roman"/>
                <w:sz w:val="28"/>
              </w:rPr>
              <w:t xml:space="preserve"> района </w:t>
            </w:r>
          </w:p>
          <w:p w:rsidR="00756983" w:rsidRPr="00BE25E7" w:rsidRDefault="00756983" w:rsidP="00756983">
            <w:pPr>
              <w:contextualSpacing/>
              <w:jc w:val="both"/>
              <w:rPr>
                <w:sz w:val="28"/>
              </w:rPr>
            </w:pPr>
            <w:r w:rsidRPr="00BE25E7">
              <w:rPr>
                <w:snapToGrid w:val="0"/>
                <w:sz w:val="28"/>
              </w:rPr>
              <w:t xml:space="preserve">Юридический и почтовый адрес: </w:t>
            </w:r>
            <w:r>
              <w:rPr>
                <w:sz w:val="28"/>
              </w:rPr>
              <w:t>352154</w:t>
            </w:r>
            <w:r w:rsidRPr="00BE25E7">
              <w:rPr>
                <w:sz w:val="28"/>
              </w:rPr>
              <w:t xml:space="preserve">, Краснодарский край, </w:t>
            </w:r>
            <w:r>
              <w:rPr>
                <w:sz w:val="28"/>
              </w:rPr>
              <w:t>Кавказский</w:t>
            </w:r>
            <w:r w:rsidRPr="00BE25E7">
              <w:rPr>
                <w:sz w:val="28"/>
              </w:rPr>
              <w:t xml:space="preserve"> район, </w:t>
            </w:r>
            <w:r>
              <w:rPr>
                <w:sz w:val="28"/>
              </w:rPr>
              <w:t>х. Привольный</w:t>
            </w:r>
            <w:r w:rsidRPr="00BE25E7">
              <w:rPr>
                <w:sz w:val="28"/>
              </w:rPr>
              <w:t xml:space="preserve">, ул. </w:t>
            </w:r>
            <w:r>
              <w:rPr>
                <w:sz w:val="28"/>
              </w:rPr>
              <w:t>Советская</w:t>
            </w:r>
            <w:r w:rsidRPr="00BE25E7">
              <w:rPr>
                <w:sz w:val="28"/>
              </w:rPr>
              <w:t xml:space="preserve">, дом </w:t>
            </w:r>
            <w:r>
              <w:rPr>
                <w:sz w:val="28"/>
              </w:rPr>
              <w:t>4</w:t>
            </w:r>
          </w:p>
          <w:p w:rsidR="00D0561F" w:rsidRPr="00BE25E7" w:rsidRDefault="00D0561F" w:rsidP="00F573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53A7" w:rsidRPr="00BE25E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2953A7" w:rsidP="00295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E25E7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D0561F" w:rsidRPr="00BE25E7" w:rsidRDefault="002953A7" w:rsidP="00756983">
            <w:pPr>
              <w:shd w:val="clear" w:color="auto" w:fill="FFFFFF"/>
              <w:ind w:right="14"/>
              <w:contextualSpacing/>
              <w:jc w:val="both"/>
              <w:rPr>
                <w:sz w:val="28"/>
                <w:szCs w:val="28"/>
              </w:rPr>
            </w:pPr>
            <w:r w:rsidRPr="00BE25E7">
              <w:rPr>
                <w:sz w:val="28"/>
              </w:rPr>
              <w:t>С</w:t>
            </w:r>
            <w:r w:rsidR="00D0561F" w:rsidRPr="00BE25E7">
              <w:rPr>
                <w:sz w:val="28"/>
              </w:rPr>
              <w:t xml:space="preserve">оздание условий для </w:t>
            </w:r>
            <w:r w:rsidRPr="00BE25E7">
              <w:rPr>
                <w:sz w:val="28"/>
              </w:rPr>
              <w:t xml:space="preserve">устойчивого </w:t>
            </w:r>
            <w:r w:rsidR="00D0561F" w:rsidRPr="00BE25E7">
              <w:rPr>
                <w:sz w:val="28"/>
              </w:rPr>
              <w:t xml:space="preserve">функционирования транспортной </w:t>
            </w:r>
            <w:r w:rsidRPr="00BE25E7">
              <w:rPr>
                <w:sz w:val="28"/>
              </w:rPr>
              <w:t xml:space="preserve">системы </w:t>
            </w:r>
            <w:r w:rsidR="00756983">
              <w:rPr>
                <w:sz w:val="28"/>
              </w:rPr>
              <w:t>Привольн</w:t>
            </w:r>
            <w:r w:rsidR="00BE25E7" w:rsidRPr="00BE25E7">
              <w:rPr>
                <w:sz w:val="28"/>
              </w:rPr>
              <w:t xml:space="preserve">ого </w:t>
            </w:r>
            <w:r w:rsidR="00D0561F" w:rsidRPr="00BE25E7">
              <w:rPr>
                <w:sz w:val="28"/>
              </w:rPr>
              <w:t xml:space="preserve">сельского поселения, </w:t>
            </w:r>
            <w:r w:rsidRPr="00BE25E7">
              <w:rPr>
                <w:sz w:val="28"/>
              </w:rPr>
              <w:t>повышение уровня безопасности дорожного движения</w:t>
            </w:r>
            <w:r w:rsidR="00D0561F" w:rsidRPr="00BE25E7">
              <w:rPr>
                <w:sz w:val="28"/>
              </w:rPr>
              <w:t xml:space="preserve">, </w:t>
            </w:r>
            <w:r w:rsidR="00D0561F" w:rsidRPr="00BE25E7">
              <w:rPr>
                <w:sz w:val="28"/>
                <w:szCs w:val="28"/>
              </w:rPr>
              <w:t>р</w:t>
            </w:r>
            <w:r w:rsidRPr="00BE25E7">
              <w:rPr>
                <w:sz w:val="28"/>
                <w:szCs w:val="28"/>
              </w:rPr>
              <w:t xml:space="preserve">азвитие автомобильно-дорожной инфраструктуры, сохранение и совершенствование существующей сети автомобильных дорог, доведение ее </w:t>
            </w:r>
            <w:r w:rsidRPr="00BE25E7">
              <w:rPr>
                <w:sz w:val="28"/>
                <w:szCs w:val="28"/>
              </w:rPr>
              <w:lastRenderedPageBreak/>
              <w:t>технического состояния до уровня, соответствующего нормативным требованиям</w:t>
            </w:r>
          </w:p>
        </w:tc>
      </w:tr>
      <w:tr w:rsidR="002953A7" w:rsidRPr="00BE25E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2953A7" w:rsidP="00295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E25E7">
              <w:rPr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9F28AD" w:rsidP="002953A7">
            <w:pPr>
              <w:pStyle w:val="af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25E7">
              <w:rPr>
                <w:rFonts w:ascii="Times New Roman" w:hAnsi="Times New Roman"/>
                <w:sz w:val="28"/>
                <w:szCs w:val="24"/>
              </w:rPr>
              <w:t>1.</w:t>
            </w:r>
            <w:r w:rsidR="001A0BE9" w:rsidRPr="00BE25E7">
              <w:rPr>
                <w:rFonts w:ascii="Times New Roman" w:hAnsi="Times New Roman"/>
                <w:sz w:val="28"/>
                <w:szCs w:val="24"/>
              </w:rPr>
              <w:t xml:space="preserve">Обеспечение функционирования и развития сети автомобильных дорог общего </w:t>
            </w:r>
            <w:r w:rsidR="002953A7" w:rsidRPr="00BE25E7">
              <w:rPr>
                <w:rFonts w:ascii="Times New Roman" w:hAnsi="Times New Roman"/>
                <w:sz w:val="28"/>
                <w:szCs w:val="24"/>
              </w:rPr>
              <w:t xml:space="preserve">пользования </w:t>
            </w:r>
            <w:r w:rsidR="00756983">
              <w:rPr>
                <w:rFonts w:ascii="Times New Roman" w:hAnsi="Times New Roman"/>
                <w:sz w:val="28"/>
                <w:szCs w:val="24"/>
              </w:rPr>
              <w:t>Привольного</w:t>
            </w:r>
            <w:r w:rsidR="00BE25E7" w:rsidRPr="00BE25E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A0BE9" w:rsidRPr="00BE25E7">
              <w:rPr>
                <w:rFonts w:ascii="Times New Roman" w:hAnsi="Times New Roman"/>
                <w:sz w:val="28"/>
                <w:szCs w:val="24"/>
              </w:rPr>
              <w:t xml:space="preserve">сельского </w:t>
            </w:r>
            <w:r w:rsidR="002953A7" w:rsidRPr="00BE25E7">
              <w:rPr>
                <w:rFonts w:ascii="Times New Roman" w:hAnsi="Times New Roman"/>
                <w:sz w:val="28"/>
                <w:szCs w:val="24"/>
              </w:rPr>
              <w:t>поселения;</w:t>
            </w:r>
          </w:p>
          <w:p w:rsidR="002953A7" w:rsidRPr="00BE25E7" w:rsidRDefault="009F28AD" w:rsidP="002953A7">
            <w:pPr>
              <w:pStyle w:val="af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25E7">
              <w:rPr>
                <w:rFonts w:ascii="Times New Roman" w:hAnsi="Times New Roman"/>
                <w:sz w:val="28"/>
                <w:szCs w:val="24"/>
              </w:rPr>
              <w:t>2.</w:t>
            </w:r>
            <w:r w:rsidR="002953A7" w:rsidRPr="00BE25E7">
              <w:rPr>
                <w:rFonts w:ascii="Times New Roman" w:hAnsi="Times New Roman"/>
                <w:sz w:val="28"/>
                <w:szCs w:val="24"/>
              </w:rPr>
              <w:t>Сокращение количества лиц, погибших в р</w:t>
            </w:r>
            <w:r w:rsidR="001A0BE9" w:rsidRPr="00BE25E7">
              <w:rPr>
                <w:rFonts w:ascii="Times New Roman" w:hAnsi="Times New Roman"/>
                <w:sz w:val="28"/>
                <w:szCs w:val="24"/>
              </w:rPr>
              <w:t xml:space="preserve">езультате дорожно-транспортных происшествий, </w:t>
            </w:r>
            <w:r w:rsidR="002953A7" w:rsidRPr="00BE25E7">
              <w:rPr>
                <w:rFonts w:ascii="Times New Roman" w:hAnsi="Times New Roman"/>
                <w:sz w:val="28"/>
                <w:szCs w:val="24"/>
              </w:rPr>
              <w:t>снижение тяжест</w:t>
            </w:r>
            <w:r w:rsidR="001A0BE9" w:rsidRPr="00BE25E7">
              <w:rPr>
                <w:rFonts w:ascii="Times New Roman" w:hAnsi="Times New Roman"/>
                <w:sz w:val="28"/>
                <w:szCs w:val="24"/>
              </w:rPr>
              <w:t xml:space="preserve">и травм в </w:t>
            </w:r>
            <w:r w:rsidR="002953A7" w:rsidRPr="00BE25E7">
              <w:rPr>
                <w:rFonts w:ascii="Times New Roman" w:hAnsi="Times New Roman"/>
                <w:sz w:val="28"/>
                <w:szCs w:val="24"/>
              </w:rPr>
              <w:t>дорожно-транспортных происшествиях;</w:t>
            </w:r>
          </w:p>
          <w:p w:rsidR="002953A7" w:rsidRPr="00BE25E7" w:rsidRDefault="009F28AD" w:rsidP="002953A7">
            <w:pPr>
              <w:pStyle w:val="aa"/>
              <w:contextualSpacing/>
              <w:jc w:val="both"/>
              <w:rPr>
                <w:color w:val="FF0000"/>
                <w:sz w:val="28"/>
              </w:rPr>
            </w:pPr>
            <w:r w:rsidRPr="00BE25E7">
              <w:rPr>
                <w:sz w:val="28"/>
              </w:rPr>
              <w:t>3.</w:t>
            </w:r>
            <w:r w:rsidR="002953A7" w:rsidRPr="00BE25E7">
              <w:rPr>
                <w:sz w:val="28"/>
              </w:rPr>
              <w:t>Улучшение транспортного обслуживания населения</w:t>
            </w:r>
          </w:p>
          <w:p w:rsidR="002953A7" w:rsidRPr="00BE25E7" w:rsidRDefault="002953A7" w:rsidP="002953A7">
            <w:pPr>
              <w:pStyle w:val="aa"/>
              <w:contextualSpacing/>
              <w:jc w:val="both"/>
              <w:rPr>
                <w:color w:val="FF0000"/>
                <w:sz w:val="28"/>
              </w:rPr>
            </w:pPr>
          </w:p>
        </w:tc>
      </w:tr>
      <w:tr w:rsidR="002953A7" w:rsidRPr="00BE25E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2953A7" w:rsidP="00054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FF0000"/>
                <w:sz w:val="28"/>
                <w:szCs w:val="28"/>
              </w:rPr>
            </w:pPr>
            <w:r w:rsidRPr="00BE25E7">
              <w:rPr>
                <w:b/>
                <w:sz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2953A7" w:rsidP="009F28A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5E7">
              <w:rPr>
                <w:rFonts w:ascii="Times New Roman" w:hAnsi="Times New Roman"/>
                <w:sz w:val="28"/>
                <w:szCs w:val="28"/>
              </w:rPr>
              <w:t>Индикаторами, характеризующими успешность реализации Программы, станут:</w:t>
            </w:r>
          </w:p>
          <w:p w:rsidR="009F28AD" w:rsidRPr="00BE25E7" w:rsidRDefault="009F28AD" w:rsidP="009F28AD">
            <w:pPr>
              <w:pStyle w:val="af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5E7">
              <w:rPr>
                <w:rFonts w:ascii="Times New Roman" w:hAnsi="Times New Roman"/>
                <w:color w:val="00B050"/>
                <w:sz w:val="28"/>
                <w:szCs w:val="28"/>
              </w:rPr>
              <w:t>-</w:t>
            </w:r>
            <w:r w:rsidRPr="00BE25E7">
              <w:rPr>
                <w:rFonts w:ascii="Times New Roman" w:hAnsi="Times New Roman"/>
                <w:sz w:val="28"/>
                <w:szCs w:val="28"/>
              </w:rPr>
              <w:t>отремонтировано автомобильных дорог общего пользования муниципального значения</w:t>
            </w:r>
            <w:r w:rsidR="00ED60EC" w:rsidRPr="00BE25E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56983">
              <w:rPr>
                <w:rFonts w:ascii="Times New Roman" w:hAnsi="Times New Roman"/>
                <w:sz w:val="28"/>
                <w:szCs w:val="28"/>
              </w:rPr>
              <w:t xml:space="preserve">17,5 </w:t>
            </w:r>
            <w:r w:rsidR="00FC087E" w:rsidRPr="00BE25E7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  <w:r w:rsidRPr="00BE2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F28AD" w:rsidRPr="00BE25E7" w:rsidRDefault="009F28AD" w:rsidP="009F28AD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>-доля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</w:t>
            </w:r>
            <w:r w:rsidR="00ED60EC" w:rsidRPr="00BE25E7">
              <w:rPr>
                <w:sz w:val="28"/>
                <w:szCs w:val="28"/>
              </w:rPr>
              <w:t>ного значения -</w:t>
            </w:r>
            <w:r w:rsidRPr="00756983">
              <w:rPr>
                <w:color w:val="000000"/>
                <w:sz w:val="28"/>
                <w:szCs w:val="28"/>
              </w:rPr>
              <w:t>1</w:t>
            </w:r>
            <w:r w:rsidR="00141213" w:rsidRPr="00756983">
              <w:rPr>
                <w:color w:val="000000"/>
                <w:sz w:val="28"/>
                <w:szCs w:val="28"/>
              </w:rPr>
              <w:t>7</w:t>
            </w:r>
            <w:r w:rsidRPr="00756983">
              <w:rPr>
                <w:color w:val="000000"/>
                <w:sz w:val="28"/>
                <w:szCs w:val="28"/>
              </w:rPr>
              <w:t xml:space="preserve"> %;</w:t>
            </w:r>
          </w:p>
          <w:p w:rsidR="002953A7" w:rsidRPr="00BE25E7" w:rsidRDefault="009F28AD" w:rsidP="009F28AD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>-</w:t>
            </w:r>
            <w:r w:rsidR="002953A7" w:rsidRPr="00BE25E7">
              <w:rPr>
                <w:sz w:val="28"/>
                <w:szCs w:val="28"/>
              </w:rPr>
              <w:t>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</w:t>
            </w:r>
            <w:r w:rsidR="00350699" w:rsidRPr="00BE25E7">
              <w:rPr>
                <w:sz w:val="28"/>
                <w:szCs w:val="28"/>
              </w:rPr>
              <w:t xml:space="preserve"> -</w:t>
            </w:r>
            <w:r w:rsidR="002953A7" w:rsidRPr="00BE25E7">
              <w:rPr>
                <w:sz w:val="28"/>
                <w:szCs w:val="28"/>
              </w:rPr>
              <w:t xml:space="preserve"> 0 единиц на 1 тыс. автотранспортных средств</w:t>
            </w:r>
          </w:p>
          <w:p w:rsidR="009F28AD" w:rsidRPr="00BE25E7" w:rsidRDefault="009F28AD" w:rsidP="002953A7">
            <w:pPr>
              <w:pStyle w:val="aa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953A7" w:rsidRPr="00BE25E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2953A7" w:rsidP="00F573E1">
            <w:pPr>
              <w:pStyle w:val="af0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BE25E7">
              <w:rPr>
                <w:rFonts w:ascii="Times New Roman" w:hAnsi="Times New Roman"/>
                <w:b/>
                <w:sz w:val="28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3A7" w:rsidRPr="00BE25E7" w:rsidRDefault="002953A7" w:rsidP="002953A7">
            <w:pPr>
              <w:rPr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 xml:space="preserve">Срок реализации Программы </w:t>
            </w:r>
            <w:r w:rsidR="00BE25E7">
              <w:rPr>
                <w:sz w:val="28"/>
                <w:szCs w:val="28"/>
              </w:rPr>
              <w:t>2017</w:t>
            </w:r>
            <w:r w:rsidRPr="00BE25E7">
              <w:rPr>
                <w:sz w:val="28"/>
                <w:szCs w:val="28"/>
              </w:rPr>
              <w:t>-2030 годы, в 2 этапа</w:t>
            </w:r>
            <w:r w:rsidR="004C469B" w:rsidRPr="00BE25E7">
              <w:rPr>
                <w:sz w:val="28"/>
                <w:szCs w:val="28"/>
              </w:rPr>
              <w:t>:</w:t>
            </w:r>
          </w:p>
          <w:p w:rsidR="002953A7" w:rsidRPr="00BE25E7" w:rsidRDefault="002953A7" w:rsidP="002953A7">
            <w:pPr>
              <w:rPr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 xml:space="preserve">1 этап – с </w:t>
            </w:r>
            <w:r w:rsidR="00BE25E7">
              <w:rPr>
                <w:sz w:val="28"/>
                <w:szCs w:val="28"/>
              </w:rPr>
              <w:t>2017</w:t>
            </w:r>
            <w:r w:rsidRPr="00BE25E7">
              <w:rPr>
                <w:sz w:val="28"/>
                <w:szCs w:val="28"/>
              </w:rPr>
              <w:t xml:space="preserve"> по 2020 годы</w:t>
            </w:r>
          </w:p>
          <w:p w:rsidR="002953A7" w:rsidRPr="00BE25E7" w:rsidRDefault="002953A7" w:rsidP="002953A7">
            <w:pPr>
              <w:pStyle w:val="af2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E25E7">
              <w:rPr>
                <w:rFonts w:ascii="Times New Roman" w:hAnsi="Times New Roman"/>
                <w:sz w:val="28"/>
                <w:szCs w:val="28"/>
              </w:rPr>
              <w:t xml:space="preserve">2 этап – с </w:t>
            </w:r>
            <w:r w:rsidR="00BE25E7">
              <w:rPr>
                <w:rFonts w:ascii="Times New Roman" w:hAnsi="Times New Roman"/>
                <w:sz w:val="28"/>
                <w:szCs w:val="28"/>
              </w:rPr>
              <w:t>2021</w:t>
            </w:r>
            <w:r w:rsidRPr="00BE25E7">
              <w:rPr>
                <w:rFonts w:ascii="Times New Roman" w:hAnsi="Times New Roman"/>
                <w:sz w:val="28"/>
                <w:szCs w:val="28"/>
              </w:rPr>
              <w:t xml:space="preserve"> по 2030 годы</w:t>
            </w:r>
          </w:p>
          <w:p w:rsidR="009F28AD" w:rsidRPr="00BE25E7" w:rsidRDefault="009F28AD" w:rsidP="002953A7">
            <w:pPr>
              <w:pStyle w:val="af2"/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</w:tr>
      <w:tr w:rsidR="002953A7" w:rsidRPr="00BE25E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2953A7" w:rsidP="00756983">
            <w:pPr>
              <w:pStyle w:val="af0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BE25E7">
              <w:rPr>
                <w:rFonts w:ascii="Times New Roman" w:hAnsi="Times New Roman"/>
                <w:b/>
                <w:sz w:val="28"/>
                <w:szCs w:val="24"/>
              </w:rPr>
              <w:t>Укрупненн</w:t>
            </w:r>
            <w:r w:rsidR="00756983">
              <w:rPr>
                <w:rFonts w:ascii="Times New Roman" w:hAnsi="Times New Roman"/>
                <w:b/>
                <w:sz w:val="28"/>
                <w:szCs w:val="24"/>
              </w:rPr>
              <w:t>ое</w:t>
            </w:r>
            <w:r w:rsidRPr="00BE25E7">
              <w:rPr>
                <w:rFonts w:ascii="Times New Roman" w:hAnsi="Times New Roman"/>
                <w:b/>
                <w:sz w:val="28"/>
                <w:szCs w:val="24"/>
              </w:rPr>
              <w:t xml:space="preserve">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3A7" w:rsidRPr="00BE25E7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8"/>
                <w:u w:val="single"/>
                <w:bdr w:val="none" w:sz="0" w:space="0" w:color="auto" w:frame="1"/>
              </w:rPr>
            </w:pPr>
            <w:r w:rsidRPr="00BE25E7">
              <w:rPr>
                <w:rFonts w:ascii="Times New Roman" w:hAnsi="Times New Roman"/>
                <w:sz w:val="28"/>
              </w:rPr>
              <w:t>-</w:t>
            </w:r>
            <w:r w:rsidR="002953A7" w:rsidRPr="00BE25E7">
              <w:rPr>
                <w:rFonts w:ascii="Times New Roman" w:hAnsi="Times New Roman"/>
                <w:sz w:val="28"/>
              </w:rPr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2953A7" w:rsidRPr="00BE25E7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BE25E7">
              <w:rPr>
                <w:rFonts w:ascii="Times New Roman" w:hAnsi="Times New Roman"/>
                <w:bCs/>
                <w:sz w:val="28"/>
              </w:rPr>
              <w:t>-</w:t>
            </w:r>
            <w:r w:rsidR="002953A7" w:rsidRPr="00BE25E7">
              <w:rPr>
                <w:rFonts w:ascii="Times New Roman" w:hAnsi="Times New Roman"/>
                <w:bCs/>
                <w:sz w:val="28"/>
              </w:rPr>
              <w:t>комплексное строительство автомобильных дорог и тротуаров</w:t>
            </w:r>
            <w:r w:rsidR="002953A7" w:rsidRPr="00BE25E7">
              <w:rPr>
                <w:rFonts w:ascii="Times New Roman" w:hAnsi="Times New Roman"/>
                <w:sz w:val="28"/>
              </w:rPr>
              <w:t>;</w:t>
            </w:r>
          </w:p>
          <w:p w:rsidR="002953A7" w:rsidRPr="00BE25E7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BE25E7">
              <w:rPr>
                <w:rFonts w:ascii="Times New Roman" w:hAnsi="Times New Roman"/>
                <w:iCs/>
                <w:sz w:val="28"/>
              </w:rPr>
              <w:t>-</w:t>
            </w:r>
            <w:r w:rsidR="001A0BE9" w:rsidRPr="00BE25E7">
              <w:rPr>
                <w:rFonts w:ascii="Times New Roman" w:hAnsi="Times New Roman"/>
                <w:iCs/>
                <w:sz w:val="28"/>
              </w:rPr>
              <w:t xml:space="preserve">капитальный ремонт, ремонт, </w:t>
            </w:r>
            <w:r w:rsidR="002953A7" w:rsidRPr="00BE25E7">
              <w:rPr>
                <w:rFonts w:ascii="Times New Roman" w:hAnsi="Times New Roman"/>
                <w:iCs/>
                <w:sz w:val="28"/>
              </w:rPr>
              <w:t>содержание автомобильных дорог местного значения и искусственных сооружений на них, включая проектно-изыскательные работы</w:t>
            </w:r>
            <w:r w:rsidR="002953A7" w:rsidRPr="00BE25E7">
              <w:rPr>
                <w:rFonts w:ascii="Times New Roman" w:hAnsi="Times New Roman"/>
                <w:sz w:val="28"/>
              </w:rPr>
              <w:t>;</w:t>
            </w:r>
          </w:p>
          <w:p w:rsidR="002953A7" w:rsidRPr="00BE25E7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BE25E7">
              <w:rPr>
                <w:rFonts w:ascii="Times New Roman" w:hAnsi="Times New Roman"/>
                <w:sz w:val="28"/>
              </w:rPr>
              <w:t>-</w:t>
            </w:r>
            <w:r w:rsidR="002953A7" w:rsidRPr="00BE25E7">
              <w:rPr>
                <w:rFonts w:ascii="Times New Roman" w:hAnsi="Times New Roman"/>
                <w:sz w:val="28"/>
              </w:rPr>
              <w:t>размещение дорожных знаков и указателей на улицах населённых пунктов;</w:t>
            </w:r>
          </w:p>
          <w:p w:rsidR="002953A7" w:rsidRPr="00BE25E7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BE25E7">
              <w:rPr>
                <w:rFonts w:ascii="Times New Roman" w:hAnsi="Times New Roman"/>
                <w:iCs/>
                <w:sz w:val="28"/>
              </w:rPr>
              <w:t>-</w:t>
            </w:r>
            <w:r w:rsidR="002953A7" w:rsidRPr="00BE25E7">
              <w:rPr>
                <w:rFonts w:ascii="Times New Roman" w:hAnsi="Times New Roman"/>
                <w:iCs/>
                <w:sz w:val="28"/>
              </w:rPr>
              <w:t>оборудование остановочных площадок и установка павильонов для общественного транспорта</w:t>
            </w:r>
            <w:r w:rsidR="002953A7" w:rsidRPr="00BE25E7">
              <w:rPr>
                <w:rFonts w:ascii="Times New Roman" w:hAnsi="Times New Roman"/>
                <w:sz w:val="28"/>
              </w:rPr>
              <w:t>;</w:t>
            </w:r>
          </w:p>
          <w:p w:rsidR="002953A7" w:rsidRPr="00BE25E7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BE25E7">
              <w:rPr>
                <w:rFonts w:ascii="Times New Roman" w:hAnsi="Times New Roman"/>
                <w:sz w:val="28"/>
              </w:rPr>
              <w:t>-</w:t>
            </w:r>
            <w:r w:rsidR="002953A7" w:rsidRPr="00BE25E7">
              <w:rPr>
                <w:rFonts w:ascii="Times New Roman" w:hAnsi="Times New Roman"/>
                <w:sz w:val="28"/>
              </w:rPr>
              <w:t>создание инфраструктуры автосервиса</w:t>
            </w:r>
          </w:p>
          <w:p w:rsidR="009F28AD" w:rsidRPr="00BE25E7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2953A7" w:rsidRPr="00BE25E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BE25E7" w:rsidRDefault="002953A7" w:rsidP="00F573E1">
            <w:pPr>
              <w:pStyle w:val="S"/>
              <w:ind w:hanging="33"/>
              <w:jc w:val="left"/>
              <w:rPr>
                <w:rFonts w:ascii="Times New Roman" w:hAnsi="Times New Roman"/>
                <w:b/>
                <w:sz w:val="28"/>
              </w:rPr>
            </w:pPr>
            <w:r w:rsidRPr="00BE25E7">
              <w:rPr>
                <w:rFonts w:ascii="Times New Roman" w:hAnsi="Times New Roman"/>
                <w:b/>
                <w:sz w:val="28"/>
              </w:rPr>
              <w:lastRenderedPageBreak/>
              <w:t>Объемы и источники финан</w:t>
            </w:r>
            <w:r w:rsidR="00933F24" w:rsidRPr="00BE25E7">
              <w:rPr>
                <w:rFonts w:ascii="Times New Roman" w:hAnsi="Times New Roman"/>
                <w:b/>
                <w:sz w:val="28"/>
              </w:rPr>
              <w:t>сирования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697908" w:rsidRDefault="002953A7" w:rsidP="004515CE">
            <w:pPr>
              <w:jc w:val="both"/>
              <w:rPr>
                <w:sz w:val="28"/>
                <w:szCs w:val="28"/>
              </w:rPr>
            </w:pPr>
            <w:r w:rsidRPr="00697908">
              <w:rPr>
                <w:sz w:val="28"/>
                <w:szCs w:val="28"/>
              </w:rPr>
              <w:t>Прогнозный общий объем финансирования Программы на период 201</w:t>
            </w:r>
            <w:r w:rsidR="00756983" w:rsidRPr="00697908">
              <w:rPr>
                <w:sz w:val="28"/>
                <w:szCs w:val="28"/>
              </w:rPr>
              <w:t>7</w:t>
            </w:r>
            <w:r w:rsidRPr="00697908">
              <w:rPr>
                <w:sz w:val="28"/>
                <w:szCs w:val="28"/>
              </w:rPr>
              <w:t xml:space="preserve">-2030 годов составляет </w:t>
            </w:r>
            <w:r w:rsidR="000C66A0">
              <w:rPr>
                <w:color w:val="000000"/>
                <w:sz w:val="28"/>
                <w:szCs w:val="28"/>
              </w:rPr>
              <w:t>16 765,1</w:t>
            </w:r>
            <w:r w:rsidRPr="00697908">
              <w:rPr>
                <w:sz w:val="28"/>
                <w:szCs w:val="28"/>
              </w:rPr>
              <w:t xml:space="preserve"> руб., в том числе по годам:</w:t>
            </w:r>
          </w:p>
          <w:p w:rsidR="002953A7" w:rsidRPr="00697908" w:rsidRDefault="001A0BE9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697908">
              <w:rPr>
                <w:color w:val="000000"/>
                <w:sz w:val="28"/>
                <w:szCs w:val="28"/>
              </w:rPr>
              <w:t xml:space="preserve">2017 год </w:t>
            </w:r>
            <w:r w:rsidR="00FC087E" w:rsidRPr="00697908">
              <w:rPr>
                <w:color w:val="000000"/>
                <w:sz w:val="28"/>
                <w:szCs w:val="28"/>
              </w:rPr>
              <w:t>–</w:t>
            </w:r>
            <w:r w:rsidR="00756983" w:rsidRPr="00697908">
              <w:rPr>
                <w:color w:val="000000"/>
                <w:sz w:val="28"/>
                <w:szCs w:val="28"/>
              </w:rPr>
              <w:t>1158,8</w:t>
            </w:r>
            <w:r w:rsidR="00697908">
              <w:rPr>
                <w:color w:val="000000"/>
                <w:sz w:val="28"/>
                <w:szCs w:val="28"/>
              </w:rPr>
              <w:t xml:space="preserve"> </w:t>
            </w:r>
            <w:r w:rsidR="002953A7" w:rsidRPr="00697908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2953A7" w:rsidRPr="00697908" w:rsidRDefault="001A0BE9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697908">
              <w:rPr>
                <w:color w:val="000000"/>
                <w:sz w:val="28"/>
                <w:szCs w:val="28"/>
              </w:rPr>
              <w:t xml:space="preserve">2018 год </w:t>
            </w:r>
            <w:r w:rsidR="00FC087E" w:rsidRPr="00697908">
              <w:rPr>
                <w:color w:val="000000"/>
                <w:sz w:val="28"/>
                <w:szCs w:val="28"/>
              </w:rPr>
              <w:t>–</w:t>
            </w:r>
            <w:r w:rsidR="00697908">
              <w:rPr>
                <w:color w:val="000000"/>
                <w:sz w:val="28"/>
                <w:szCs w:val="28"/>
              </w:rPr>
              <w:t xml:space="preserve">1188,8 </w:t>
            </w:r>
            <w:r w:rsidR="002953A7" w:rsidRPr="00697908">
              <w:rPr>
                <w:color w:val="000000"/>
                <w:sz w:val="28"/>
                <w:szCs w:val="28"/>
              </w:rPr>
              <w:t xml:space="preserve">тыс.рублей; </w:t>
            </w:r>
          </w:p>
          <w:p w:rsidR="002953A7" w:rsidRPr="00697908" w:rsidRDefault="001A0BE9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697908">
              <w:rPr>
                <w:color w:val="000000"/>
                <w:sz w:val="28"/>
                <w:szCs w:val="28"/>
              </w:rPr>
              <w:t xml:space="preserve">2019 год </w:t>
            </w:r>
            <w:r w:rsidR="00FC087E" w:rsidRPr="00697908">
              <w:rPr>
                <w:color w:val="000000"/>
                <w:sz w:val="28"/>
                <w:szCs w:val="28"/>
              </w:rPr>
              <w:t>–</w:t>
            </w:r>
            <w:r w:rsidR="00697908">
              <w:rPr>
                <w:color w:val="000000"/>
                <w:sz w:val="28"/>
                <w:szCs w:val="28"/>
              </w:rPr>
              <w:t xml:space="preserve">1229,9 </w:t>
            </w:r>
            <w:r w:rsidR="002953A7" w:rsidRPr="00697908">
              <w:rPr>
                <w:color w:val="000000"/>
                <w:sz w:val="28"/>
                <w:szCs w:val="28"/>
              </w:rPr>
              <w:t>тыс.рублей;</w:t>
            </w:r>
          </w:p>
          <w:p w:rsidR="002953A7" w:rsidRPr="00697908" w:rsidRDefault="001A0BE9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697908">
              <w:rPr>
                <w:color w:val="000000"/>
                <w:sz w:val="28"/>
                <w:szCs w:val="28"/>
              </w:rPr>
              <w:t xml:space="preserve">2020 год </w:t>
            </w:r>
            <w:r w:rsidR="00FC087E" w:rsidRPr="00697908">
              <w:rPr>
                <w:color w:val="000000"/>
                <w:sz w:val="28"/>
                <w:szCs w:val="28"/>
              </w:rPr>
              <w:t>–</w:t>
            </w:r>
            <w:r w:rsidR="00697908">
              <w:rPr>
                <w:color w:val="000000"/>
                <w:sz w:val="28"/>
                <w:szCs w:val="28"/>
              </w:rPr>
              <w:t xml:space="preserve">1266,8 </w:t>
            </w:r>
            <w:r w:rsidR="002953A7" w:rsidRPr="00697908">
              <w:rPr>
                <w:color w:val="000000"/>
                <w:sz w:val="28"/>
                <w:szCs w:val="28"/>
              </w:rPr>
              <w:t>тыс.рублей</w:t>
            </w:r>
            <w:r w:rsidR="00764206" w:rsidRPr="00697908">
              <w:rPr>
                <w:color w:val="000000"/>
                <w:sz w:val="28"/>
                <w:szCs w:val="28"/>
              </w:rPr>
              <w:t>;</w:t>
            </w:r>
          </w:p>
          <w:p w:rsidR="002953A7" w:rsidRPr="00697908" w:rsidRDefault="002953A7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697908">
              <w:rPr>
                <w:color w:val="000000"/>
                <w:sz w:val="28"/>
                <w:szCs w:val="28"/>
              </w:rPr>
              <w:t xml:space="preserve">2021-2030 </w:t>
            </w:r>
            <w:r w:rsidR="001A0BE9" w:rsidRPr="00697908">
              <w:rPr>
                <w:color w:val="000000"/>
                <w:sz w:val="28"/>
                <w:szCs w:val="28"/>
              </w:rPr>
              <w:t xml:space="preserve">годы </w:t>
            </w:r>
            <w:r w:rsidR="00FC087E" w:rsidRPr="00697908">
              <w:rPr>
                <w:color w:val="000000"/>
                <w:sz w:val="28"/>
                <w:szCs w:val="28"/>
              </w:rPr>
              <w:t>–</w:t>
            </w:r>
            <w:r w:rsidR="000C66A0">
              <w:rPr>
                <w:color w:val="000000"/>
                <w:sz w:val="28"/>
                <w:szCs w:val="28"/>
              </w:rPr>
              <w:t xml:space="preserve">11920,8 </w:t>
            </w:r>
            <w:r w:rsidRPr="00697908">
              <w:rPr>
                <w:color w:val="000000"/>
                <w:sz w:val="28"/>
                <w:szCs w:val="28"/>
              </w:rPr>
              <w:t>тыс.рублей</w:t>
            </w:r>
            <w:r w:rsidR="00764206" w:rsidRPr="00697908">
              <w:rPr>
                <w:color w:val="000000"/>
                <w:sz w:val="28"/>
                <w:szCs w:val="28"/>
              </w:rPr>
              <w:t>.</w:t>
            </w:r>
          </w:p>
          <w:p w:rsidR="00D0561F" w:rsidRPr="00697908" w:rsidRDefault="002953A7" w:rsidP="004515CE">
            <w:pPr>
              <w:jc w:val="both"/>
              <w:rPr>
                <w:sz w:val="28"/>
                <w:szCs w:val="28"/>
              </w:rPr>
            </w:pPr>
            <w:r w:rsidRPr="00697908">
              <w:rPr>
                <w:sz w:val="28"/>
                <w:szCs w:val="28"/>
              </w:rPr>
              <w:t>Финансирование входящих в Программу мероприятий осуществляется за счет средств краевого бюджета, бюджета муниципального образов</w:t>
            </w:r>
            <w:r w:rsidR="00F419CB" w:rsidRPr="00697908">
              <w:rPr>
                <w:sz w:val="28"/>
                <w:szCs w:val="28"/>
              </w:rPr>
              <w:t xml:space="preserve">ания </w:t>
            </w:r>
            <w:r w:rsidR="00BE25E7" w:rsidRPr="00697908">
              <w:rPr>
                <w:sz w:val="28"/>
                <w:szCs w:val="28"/>
              </w:rPr>
              <w:t xml:space="preserve">Кавказский </w:t>
            </w:r>
            <w:r w:rsidR="00F419CB" w:rsidRPr="00697908">
              <w:rPr>
                <w:sz w:val="28"/>
                <w:szCs w:val="28"/>
              </w:rPr>
              <w:t xml:space="preserve"> район, бюджета </w:t>
            </w:r>
            <w:r w:rsidR="00756983" w:rsidRPr="00697908">
              <w:rPr>
                <w:sz w:val="28"/>
                <w:szCs w:val="28"/>
              </w:rPr>
              <w:t>Привольного</w:t>
            </w:r>
            <w:r w:rsidRPr="00697908">
              <w:rPr>
                <w:sz w:val="28"/>
                <w:szCs w:val="28"/>
              </w:rPr>
              <w:t xml:space="preserve"> сельского поселения </w:t>
            </w:r>
            <w:r w:rsidR="00BE25E7" w:rsidRPr="00697908">
              <w:rPr>
                <w:sz w:val="28"/>
                <w:szCs w:val="28"/>
              </w:rPr>
              <w:t>Кавказского</w:t>
            </w:r>
            <w:r w:rsidRPr="00697908">
              <w:rPr>
                <w:sz w:val="28"/>
                <w:szCs w:val="28"/>
              </w:rPr>
              <w:t xml:space="preserve"> района и внебюджетных источников</w:t>
            </w:r>
          </w:p>
          <w:p w:rsidR="004515CE" w:rsidRPr="00697908" w:rsidRDefault="004515CE" w:rsidP="004515CE">
            <w:pPr>
              <w:jc w:val="both"/>
              <w:rPr>
                <w:sz w:val="28"/>
                <w:szCs w:val="28"/>
              </w:rPr>
            </w:pPr>
          </w:p>
        </w:tc>
      </w:tr>
      <w:tr w:rsidR="00D0561F" w:rsidRPr="00BE25E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0561F" w:rsidRPr="00BE25E7" w:rsidRDefault="00D0561F" w:rsidP="00F573E1">
            <w:pPr>
              <w:pStyle w:val="S"/>
              <w:ind w:hanging="33"/>
              <w:jc w:val="left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BE25E7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Ожидаемые результаты реализации Программы</w:t>
            </w:r>
          </w:p>
          <w:p w:rsidR="008505B2" w:rsidRPr="00BE25E7" w:rsidRDefault="008505B2" w:rsidP="00F573E1">
            <w:pPr>
              <w:pStyle w:val="S"/>
              <w:ind w:hanging="3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D0561F" w:rsidRPr="00BE25E7" w:rsidRDefault="00D0561F" w:rsidP="00F21990">
            <w:pPr>
              <w:jc w:val="both"/>
              <w:rPr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 xml:space="preserve">Достижение целей предоставления качественных транспортных услуг населению </w:t>
            </w:r>
            <w:r w:rsidR="00F21990">
              <w:rPr>
                <w:sz w:val="28"/>
                <w:szCs w:val="28"/>
              </w:rPr>
              <w:t>Привольного</w:t>
            </w:r>
            <w:r w:rsidRPr="00BE25E7">
              <w:rPr>
                <w:sz w:val="28"/>
                <w:szCs w:val="28"/>
              </w:rPr>
              <w:t xml:space="preserve"> сельского поселения </w:t>
            </w:r>
            <w:r w:rsidR="00BE25E7">
              <w:rPr>
                <w:sz w:val="28"/>
                <w:szCs w:val="28"/>
              </w:rPr>
              <w:t>Кавказского</w:t>
            </w:r>
            <w:r w:rsidRPr="00BE25E7">
              <w:rPr>
                <w:sz w:val="28"/>
                <w:szCs w:val="28"/>
              </w:rPr>
              <w:t xml:space="preserve"> района</w:t>
            </w:r>
          </w:p>
        </w:tc>
      </w:tr>
      <w:tr w:rsidR="00933F24" w:rsidRPr="00BE25E7" w:rsidTr="00ED59A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3F24" w:rsidRPr="00BE25E7" w:rsidRDefault="00933F24" w:rsidP="00641F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E25E7">
              <w:rPr>
                <w:rFonts w:eastAsia="Calibri"/>
                <w:b/>
                <w:sz w:val="28"/>
                <w:szCs w:val="28"/>
                <w:lang w:eastAsia="en-US"/>
              </w:rPr>
              <w:t>Система ко</w:t>
            </w:r>
            <w:r w:rsidR="00ED59A2" w:rsidRPr="00BE25E7">
              <w:rPr>
                <w:rFonts w:eastAsia="Calibri"/>
                <w:b/>
                <w:sz w:val="28"/>
                <w:szCs w:val="28"/>
                <w:lang w:eastAsia="en-US"/>
              </w:rPr>
              <w:t>нтроля за исполнением Программы</w:t>
            </w:r>
          </w:p>
          <w:p w:rsidR="00ED59A2" w:rsidRPr="00BE25E7" w:rsidRDefault="00ED59A2" w:rsidP="00641F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933F24" w:rsidRPr="00BE25E7" w:rsidRDefault="00933F24" w:rsidP="00F21990">
            <w:pPr>
              <w:rPr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 xml:space="preserve">Совет депутатов </w:t>
            </w:r>
            <w:r w:rsidR="00F21990">
              <w:rPr>
                <w:sz w:val="28"/>
                <w:szCs w:val="28"/>
              </w:rPr>
              <w:t>Привольного</w:t>
            </w:r>
            <w:r w:rsidR="00BE25E7" w:rsidRPr="00BE25E7">
              <w:rPr>
                <w:sz w:val="28"/>
                <w:szCs w:val="28"/>
              </w:rPr>
              <w:t xml:space="preserve"> </w:t>
            </w:r>
            <w:r w:rsidRPr="00BE25E7">
              <w:rPr>
                <w:sz w:val="28"/>
                <w:szCs w:val="28"/>
              </w:rPr>
              <w:t xml:space="preserve">сельского поселения </w:t>
            </w:r>
            <w:r w:rsidR="00BE25E7">
              <w:rPr>
                <w:sz w:val="28"/>
                <w:szCs w:val="28"/>
              </w:rPr>
              <w:t>Кавказского</w:t>
            </w:r>
            <w:r w:rsidRPr="00BE25E7">
              <w:rPr>
                <w:sz w:val="28"/>
                <w:szCs w:val="28"/>
              </w:rPr>
              <w:t xml:space="preserve"> района.</w:t>
            </w:r>
          </w:p>
        </w:tc>
      </w:tr>
      <w:tr w:rsidR="00933F24" w:rsidRPr="00BE25E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3F24" w:rsidRPr="00BE25E7" w:rsidRDefault="00933F24" w:rsidP="00641F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E25E7">
              <w:rPr>
                <w:rFonts w:eastAsia="Calibri"/>
                <w:b/>
                <w:sz w:val="28"/>
                <w:szCs w:val="28"/>
                <w:lang w:eastAsia="en-US"/>
              </w:rPr>
              <w:t>Основные исполнители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F24" w:rsidRPr="00BE25E7" w:rsidRDefault="00ED59A2" w:rsidP="00ED59A2">
            <w:pPr>
              <w:ind w:left="-22"/>
              <w:jc w:val="both"/>
              <w:rPr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>-</w:t>
            </w:r>
            <w:r w:rsidR="00933F24" w:rsidRPr="00BE25E7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BE25E7">
              <w:rPr>
                <w:sz w:val="28"/>
                <w:szCs w:val="28"/>
              </w:rPr>
              <w:t>Кавказский</w:t>
            </w:r>
            <w:r w:rsidR="00933F24" w:rsidRPr="00BE25E7">
              <w:rPr>
                <w:sz w:val="28"/>
                <w:szCs w:val="28"/>
              </w:rPr>
              <w:t xml:space="preserve"> район (в рамках своих полномочий);</w:t>
            </w:r>
          </w:p>
          <w:p w:rsidR="00933F24" w:rsidRPr="00BE25E7" w:rsidRDefault="00ED59A2" w:rsidP="00ED59A2">
            <w:pPr>
              <w:ind w:left="-22"/>
              <w:jc w:val="both"/>
              <w:rPr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>-</w:t>
            </w:r>
            <w:r w:rsidR="00933F24" w:rsidRPr="00BE25E7">
              <w:rPr>
                <w:sz w:val="28"/>
                <w:szCs w:val="28"/>
              </w:rPr>
              <w:t xml:space="preserve">администрация </w:t>
            </w:r>
            <w:r w:rsidR="00F21990">
              <w:rPr>
                <w:sz w:val="28"/>
                <w:szCs w:val="28"/>
              </w:rPr>
              <w:t>Привольного</w:t>
            </w:r>
            <w:r w:rsidR="00BE25E7" w:rsidRPr="00BE25E7">
              <w:rPr>
                <w:sz w:val="28"/>
                <w:szCs w:val="28"/>
              </w:rPr>
              <w:t xml:space="preserve"> </w:t>
            </w:r>
            <w:r w:rsidR="00933F24" w:rsidRPr="00BE25E7">
              <w:rPr>
                <w:sz w:val="28"/>
                <w:szCs w:val="28"/>
              </w:rPr>
              <w:t xml:space="preserve">сельского поселения </w:t>
            </w:r>
            <w:r w:rsidR="00BE25E7">
              <w:rPr>
                <w:sz w:val="28"/>
                <w:szCs w:val="28"/>
              </w:rPr>
              <w:t>Кавказского</w:t>
            </w:r>
            <w:r w:rsidR="00933F24" w:rsidRPr="00BE25E7">
              <w:rPr>
                <w:sz w:val="28"/>
                <w:szCs w:val="28"/>
              </w:rPr>
              <w:t xml:space="preserve"> района (в рамках своих полномочий);</w:t>
            </w:r>
          </w:p>
          <w:p w:rsidR="00933F24" w:rsidRPr="00BE25E7" w:rsidRDefault="00ED59A2" w:rsidP="00ED59A2">
            <w:pPr>
              <w:ind w:left="-22"/>
              <w:jc w:val="both"/>
              <w:rPr>
                <w:sz w:val="28"/>
                <w:szCs w:val="28"/>
              </w:rPr>
            </w:pPr>
            <w:r w:rsidRPr="00BE25E7">
              <w:rPr>
                <w:sz w:val="28"/>
                <w:szCs w:val="28"/>
              </w:rPr>
              <w:t>-</w:t>
            </w:r>
            <w:r w:rsidR="00933F24" w:rsidRPr="00BE25E7">
              <w:rPr>
                <w:sz w:val="28"/>
                <w:szCs w:val="28"/>
              </w:rPr>
              <w:t>физические и юридические лица, заинтересованные в реализации мероприятий Программы.</w:t>
            </w:r>
          </w:p>
          <w:p w:rsidR="00933F24" w:rsidRPr="00BE25E7" w:rsidRDefault="00933F24" w:rsidP="00641F6D">
            <w:pPr>
              <w:jc w:val="both"/>
              <w:rPr>
                <w:sz w:val="28"/>
                <w:szCs w:val="28"/>
              </w:rPr>
            </w:pPr>
          </w:p>
        </w:tc>
      </w:tr>
    </w:tbl>
    <w:p w:rsidR="00EA1970" w:rsidRPr="00BE25E7" w:rsidRDefault="00EA1970" w:rsidP="00EA1970">
      <w:pPr>
        <w:jc w:val="center"/>
        <w:rPr>
          <w:b/>
          <w:sz w:val="28"/>
          <w:szCs w:val="28"/>
        </w:rPr>
      </w:pPr>
      <w:r w:rsidRPr="00BE25E7">
        <w:rPr>
          <w:b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EA1970" w:rsidRPr="00BE25E7" w:rsidRDefault="00EA1970" w:rsidP="00EA1970">
      <w:pPr>
        <w:jc w:val="center"/>
        <w:rPr>
          <w:b/>
          <w:sz w:val="28"/>
          <w:szCs w:val="28"/>
        </w:rPr>
      </w:pPr>
      <w:r w:rsidRPr="00BE25E7">
        <w:rPr>
          <w:b/>
          <w:sz w:val="28"/>
          <w:szCs w:val="28"/>
        </w:rPr>
        <w:t xml:space="preserve">1.1. Анализ положения </w:t>
      </w:r>
      <w:r w:rsidR="00F21990">
        <w:rPr>
          <w:b/>
          <w:sz w:val="28"/>
          <w:szCs w:val="28"/>
        </w:rPr>
        <w:t>Привольного</w:t>
      </w:r>
      <w:r w:rsidR="00CC5F90" w:rsidRPr="00CC5F90">
        <w:rPr>
          <w:b/>
          <w:sz w:val="28"/>
          <w:szCs w:val="28"/>
        </w:rPr>
        <w:t xml:space="preserve"> </w:t>
      </w:r>
      <w:r w:rsidRPr="00BE25E7">
        <w:rPr>
          <w:b/>
          <w:sz w:val="28"/>
          <w:szCs w:val="28"/>
        </w:rPr>
        <w:t xml:space="preserve">сельского поселения </w:t>
      </w:r>
      <w:r w:rsidR="00CC5F90">
        <w:rPr>
          <w:b/>
          <w:sz w:val="28"/>
          <w:szCs w:val="28"/>
        </w:rPr>
        <w:t>Кавказского</w:t>
      </w:r>
      <w:r w:rsidRPr="00BE25E7">
        <w:rPr>
          <w:b/>
          <w:sz w:val="28"/>
          <w:szCs w:val="28"/>
        </w:rPr>
        <w:t xml:space="preserve"> района в структуре пространственной организации </w:t>
      </w:r>
    </w:p>
    <w:p w:rsidR="00EA1970" w:rsidRPr="00BE25E7" w:rsidRDefault="00EA1970" w:rsidP="00EA1970">
      <w:pPr>
        <w:jc w:val="center"/>
        <w:rPr>
          <w:b/>
          <w:sz w:val="28"/>
          <w:szCs w:val="28"/>
        </w:rPr>
      </w:pPr>
      <w:r w:rsidRPr="00BE25E7">
        <w:rPr>
          <w:b/>
          <w:sz w:val="28"/>
          <w:szCs w:val="28"/>
        </w:rPr>
        <w:t>Краснодарского края</w:t>
      </w:r>
    </w:p>
    <w:p w:rsidR="00EA1970" w:rsidRPr="00EA1970" w:rsidRDefault="003F76CA" w:rsidP="00EA1970">
      <w:pPr>
        <w:ind w:firstLine="709"/>
        <w:jc w:val="both"/>
        <w:rPr>
          <w:color w:val="4BACC6"/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F21990">
        <w:rPr>
          <w:sz w:val="28"/>
          <w:szCs w:val="28"/>
        </w:rPr>
        <w:t>Привольного</w:t>
      </w:r>
      <w:r>
        <w:rPr>
          <w:sz w:val="28"/>
          <w:szCs w:val="28"/>
        </w:rPr>
        <w:t xml:space="preserve"> сельского поселения расположена в центральной части Кавказского района Краснодарского края.</w:t>
      </w:r>
      <w:r w:rsidR="00EA1970" w:rsidRPr="00BE25E7">
        <w:rPr>
          <w:sz w:val="28"/>
          <w:szCs w:val="28"/>
        </w:rPr>
        <w:t xml:space="preserve"> Административный центр </w:t>
      </w:r>
      <w:r w:rsidR="00F21990">
        <w:rPr>
          <w:sz w:val="28"/>
          <w:szCs w:val="28"/>
        </w:rPr>
        <w:t>Привольного</w:t>
      </w:r>
      <w:r w:rsidR="00F419CB" w:rsidRPr="00BE25E7">
        <w:rPr>
          <w:sz w:val="28"/>
          <w:szCs w:val="28"/>
        </w:rPr>
        <w:t xml:space="preserve"> сельского поселения – </w:t>
      </w:r>
      <w:r>
        <w:rPr>
          <w:sz w:val="28"/>
          <w:szCs w:val="28"/>
        </w:rPr>
        <w:t>хутор</w:t>
      </w:r>
      <w:r w:rsidR="00F21990">
        <w:rPr>
          <w:sz w:val="28"/>
          <w:szCs w:val="28"/>
        </w:rPr>
        <w:t xml:space="preserve"> Привольный</w:t>
      </w:r>
      <w:r>
        <w:rPr>
          <w:sz w:val="28"/>
          <w:szCs w:val="28"/>
        </w:rPr>
        <w:t>.</w:t>
      </w:r>
    </w:p>
    <w:p w:rsidR="00ED59A2" w:rsidRPr="00FA53EF" w:rsidRDefault="00F21990" w:rsidP="00ED59A2">
      <w:pPr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Привольное </w:t>
      </w:r>
      <w:r w:rsidR="00EA1970" w:rsidRPr="00EA1970">
        <w:rPr>
          <w:sz w:val="28"/>
          <w:szCs w:val="28"/>
        </w:rPr>
        <w:t xml:space="preserve">сельское поселение является одним из </w:t>
      </w:r>
      <w:r w:rsidR="003F76CA">
        <w:rPr>
          <w:sz w:val="28"/>
          <w:szCs w:val="28"/>
        </w:rPr>
        <w:t>9</w:t>
      </w:r>
      <w:r w:rsidR="00EA1970" w:rsidRPr="00EA1970">
        <w:rPr>
          <w:sz w:val="28"/>
          <w:szCs w:val="28"/>
        </w:rPr>
        <w:t xml:space="preserve"> поселений </w:t>
      </w:r>
      <w:r w:rsidR="003F76CA">
        <w:rPr>
          <w:sz w:val="28"/>
          <w:szCs w:val="28"/>
        </w:rPr>
        <w:t>Кавказского</w:t>
      </w:r>
      <w:r w:rsidR="00EA1970" w:rsidRPr="00EA1970">
        <w:rPr>
          <w:sz w:val="28"/>
          <w:szCs w:val="28"/>
        </w:rPr>
        <w:t xml:space="preserve"> района</w:t>
      </w:r>
      <w:r w:rsidR="00B46D33">
        <w:rPr>
          <w:sz w:val="28"/>
          <w:szCs w:val="28"/>
        </w:rPr>
        <w:t xml:space="preserve">. </w:t>
      </w:r>
    </w:p>
    <w:p w:rsidR="00AF2F14" w:rsidRPr="009F74FD" w:rsidRDefault="00AF2F14" w:rsidP="00ED59A2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line="322" w:lineRule="exact"/>
        <w:ind w:firstLine="709"/>
        <w:jc w:val="both"/>
        <w:rPr>
          <w:sz w:val="28"/>
          <w:szCs w:val="28"/>
        </w:rPr>
      </w:pPr>
      <w:r w:rsidRPr="009F74FD">
        <w:rPr>
          <w:sz w:val="28"/>
          <w:szCs w:val="28"/>
        </w:rPr>
        <w:t xml:space="preserve">Площадь поселения составляет </w:t>
      </w:r>
      <w:r w:rsidR="00F21990">
        <w:rPr>
          <w:color w:val="000000"/>
          <w:sz w:val="28"/>
          <w:szCs w:val="28"/>
        </w:rPr>
        <w:t>8197</w:t>
      </w:r>
      <w:r w:rsidR="009F74FD" w:rsidRPr="009F74FD">
        <w:rPr>
          <w:color w:val="000000"/>
          <w:sz w:val="28"/>
          <w:szCs w:val="28"/>
        </w:rPr>
        <w:t xml:space="preserve"> га</w:t>
      </w:r>
      <w:r w:rsidR="00F21990">
        <w:rPr>
          <w:color w:val="000000"/>
          <w:sz w:val="28"/>
          <w:szCs w:val="28"/>
        </w:rPr>
        <w:t xml:space="preserve"> </w:t>
      </w:r>
      <w:r w:rsidRPr="009F74FD">
        <w:rPr>
          <w:sz w:val="28"/>
          <w:szCs w:val="28"/>
        </w:rPr>
        <w:t xml:space="preserve">или </w:t>
      </w:r>
      <w:r w:rsidR="00F21990">
        <w:rPr>
          <w:sz w:val="28"/>
          <w:szCs w:val="28"/>
        </w:rPr>
        <w:t>5,6</w:t>
      </w:r>
      <w:r w:rsidRPr="009F74FD">
        <w:rPr>
          <w:sz w:val="28"/>
          <w:szCs w:val="28"/>
        </w:rPr>
        <w:t>% от всей площади района.</w:t>
      </w:r>
    </w:p>
    <w:p w:rsidR="00950148" w:rsidRDefault="00950148" w:rsidP="00EA1970">
      <w:pPr>
        <w:jc w:val="both"/>
        <w:rPr>
          <w:color w:val="4BACC6"/>
          <w:sz w:val="28"/>
          <w:szCs w:val="28"/>
        </w:rPr>
      </w:pPr>
    </w:p>
    <w:p w:rsidR="004C469B" w:rsidRDefault="00950148" w:rsidP="004C469B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 xml:space="preserve">1.2. Социально-экономическая характеристика </w:t>
      </w:r>
      <w:r w:rsidR="00F21990">
        <w:rPr>
          <w:b/>
          <w:sz w:val="28"/>
          <w:szCs w:val="22"/>
        </w:rPr>
        <w:t>Привольного</w:t>
      </w:r>
      <w:r w:rsidRPr="00950148">
        <w:rPr>
          <w:b/>
          <w:sz w:val="28"/>
          <w:szCs w:val="22"/>
        </w:rPr>
        <w:t xml:space="preserve"> сельского поселения </w:t>
      </w:r>
      <w:r w:rsidR="003F76CA">
        <w:rPr>
          <w:b/>
          <w:sz w:val="28"/>
          <w:szCs w:val="22"/>
        </w:rPr>
        <w:t>Кавказского</w:t>
      </w:r>
      <w:r w:rsidRPr="00950148">
        <w:rPr>
          <w:b/>
          <w:sz w:val="28"/>
          <w:szCs w:val="22"/>
        </w:rPr>
        <w:t xml:space="preserve"> района, характеристика градостроительной деятельности на территории поселения, </w:t>
      </w:r>
    </w:p>
    <w:p w:rsidR="004C469B" w:rsidRDefault="00950148" w:rsidP="004C469B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 xml:space="preserve">включая деятельность в сфере транспорта, </w:t>
      </w:r>
    </w:p>
    <w:p w:rsidR="00950148" w:rsidRPr="00950148" w:rsidRDefault="00950148" w:rsidP="004C469B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>оценку транспортного спроса</w:t>
      </w:r>
    </w:p>
    <w:p w:rsidR="00950148" w:rsidRDefault="00950148" w:rsidP="00EA1970">
      <w:pPr>
        <w:jc w:val="both"/>
        <w:rPr>
          <w:b/>
          <w:color w:val="4BACC6"/>
          <w:sz w:val="28"/>
          <w:szCs w:val="28"/>
        </w:rPr>
      </w:pPr>
    </w:p>
    <w:p w:rsidR="001E49FA" w:rsidRDefault="003F76CA" w:rsidP="001E49FA">
      <w:pPr>
        <w:ind w:firstLine="708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Хутор </w:t>
      </w:r>
      <w:r w:rsidR="00F21990">
        <w:rPr>
          <w:sz w:val="28"/>
          <w:szCs w:val="28"/>
        </w:rPr>
        <w:t xml:space="preserve">Привольный </w:t>
      </w:r>
      <w:r>
        <w:rPr>
          <w:color w:val="333333"/>
          <w:sz w:val="28"/>
          <w:szCs w:val="28"/>
          <w:shd w:val="clear" w:color="auto" w:fill="FFFFFF"/>
        </w:rPr>
        <w:t>основан</w:t>
      </w:r>
      <w:r w:rsidR="00B052E0" w:rsidRPr="00B052E0">
        <w:rPr>
          <w:color w:val="333333"/>
          <w:sz w:val="28"/>
          <w:szCs w:val="28"/>
          <w:shd w:val="clear" w:color="auto" w:fill="FFFFFF"/>
        </w:rPr>
        <w:t xml:space="preserve">  </w:t>
      </w:r>
      <w:r w:rsidR="00F21990">
        <w:rPr>
          <w:color w:val="333333"/>
          <w:sz w:val="28"/>
          <w:szCs w:val="28"/>
          <w:shd w:val="clear" w:color="auto" w:fill="FFFFFF"/>
        </w:rPr>
        <w:t>в 1898 году</w:t>
      </w:r>
      <w:r>
        <w:rPr>
          <w:color w:val="333333"/>
          <w:sz w:val="28"/>
          <w:szCs w:val="28"/>
          <w:shd w:val="clear" w:color="auto" w:fill="FFFFFF"/>
        </w:rPr>
        <w:t>.</w:t>
      </w:r>
      <w:r w:rsidR="00F21990">
        <w:rPr>
          <w:color w:val="333333"/>
          <w:sz w:val="28"/>
          <w:szCs w:val="28"/>
          <w:shd w:val="clear" w:color="auto" w:fill="FFFFFF"/>
        </w:rPr>
        <w:t xml:space="preserve"> </w:t>
      </w:r>
      <w:r w:rsidR="00F21990">
        <w:rPr>
          <w:sz w:val="28"/>
          <w:szCs w:val="28"/>
        </w:rPr>
        <w:t>Привольное</w:t>
      </w:r>
      <w:r w:rsidR="001E49FA" w:rsidRPr="00B052E0">
        <w:rPr>
          <w:sz w:val="28"/>
          <w:szCs w:val="28"/>
        </w:rPr>
        <w:t xml:space="preserve"> сельское поселение входит</w:t>
      </w:r>
      <w:r w:rsidR="001E49FA" w:rsidRPr="001E49FA">
        <w:rPr>
          <w:sz w:val="28"/>
          <w:szCs w:val="22"/>
        </w:rPr>
        <w:t xml:space="preserve"> в состав </w:t>
      </w:r>
      <w:r>
        <w:rPr>
          <w:sz w:val="28"/>
          <w:szCs w:val="22"/>
        </w:rPr>
        <w:t xml:space="preserve">Кавказского </w:t>
      </w:r>
      <w:r w:rsidR="001E49FA" w:rsidRPr="001E49FA">
        <w:rPr>
          <w:sz w:val="28"/>
          <w:szCs w:val="22"/>
        </w:rPr>
        <w:t xml:space="preserve"> района и включает в себя</w:t>
      </w:r>
      <w:r w:rsidR="00F21990">
        <w:rPr>
          <w:sz w:val="28"/>
          <w:szCs w:val="22"/>
        </w:rPr>
        <w:t xml:space="preserve"> 6</w:t>
      </w:r>
      <w:r w:rsidR="001E49FA" w:rsidRPr="001E49FA">
        <w:rPr>
          <w:sz w:val="28"/>
          <w:szCs w:val="22"/>
        </w:rPr>
        <w:t> населенны</w:t>
      </w:r>
      <w:r w:rsidR="001A0BE9">
        <w:rPr>
          <w:sz w:val="28"/>
          <w:szCs w:val="22"/>
        </w:rPr>
        <w:t>х</w:t>
      </w:r>
      <w:r w:rsidR="001E49FA" w:rsidRPr="001E49FA">
        <w:rPr>
          <w:sz w:val="28"/>
          <w:szCs w:val="22"/>
        </w:rPr>
        <w:t xml:space="preserve"> пункт</w:t>
      </w:r>
      <w:r w:rsidR="00F21990">
        <w:rPr>
          <w:sz w:val="28"/>
          <w:szCs w:val="22"/>
        </w:rPr>
        <w:t>ов</w:t>
      </w:r>
      <w:r w:rsidR="001E49FA" w:rsidRPr="001E49FA">
        <w:rPr>
          <w:sz w:val="28"/>
          <w:szCs w:val="22"/>
        </w:rPr>
        <w:t xml:space="preserve">: </w:t>
      </w:r>
      <w:r w:rsidR="002F57FF">
        <w:rPr>
          <w:sz w:val="28"/>
          <w:szCs w:val="22"/>
        </w:rPr>
        <w:t>хутор</w:t>
      </w:r>
      <w:r w:rsidR="00F21990">
        <w:rPr>
          <w:sz w:val="28"/>
          <w:szCs w:val="22"/>
        </w:rPr>
        <w:t xml:space="preserve"> Привольный</w:t>
      </w:r>
      <w:r w:rsidR="000218D4">
        <w:rPr>
          <w:sz w:val="28"/>
          <w:szCs w:val="22"/>
        </w:rPr>
        <w:t xml:space="preserve"> (административный центр)</w:t>
      </w:r>
      <w:r w:rsidR="00F21990">
        <w:rPr>
          <w:sz w:val="28"/>
          <w:szCs w:val="22"/>
        </w:rPr>
        <w:t>,</w:t>
      </w:r>
      <w:r w:rsidR="000218D4">
        <w:rPr>
          <w:sz w:val="28"/>
          <w:szCs w:val="22"/>
        </w:rPr>
        <w:t xml:space="preserve"> </w:t>
      </w:r>
      <w:r w:rsidR="00F21990">
        <w:rPr>
          <w:sz w:val="28"/>
          <w:szCs w:val="22"/>
        </w:rPr>
        <w:t>хутор Восточный,</w:t>
      </w:r>
      <w:r w:rsidR="002F57FF">
        <w:rPr>
          <w:sz w:val="28"/>
          <w:szCs w:val="22"/>
        </w:rPr>
        <w:t xml:space="preserve"> хутор </w:t>
      </w:r>
      <w:r w:rsidR="00F21990">
        <w:rPr>
          <w:sz w:val="28"/>
          <w:szCs w:val="22"/>
        </w:rPr>
        <w:t>Внуковский</w:t>
      </w:r>
      <w:r w:rsidR="002F57FF">
        <w:rPr>
          <w:sz w:val="28"/>
          <w:szCs w:val="22"/>
        </w:rPr>
        <w:t xml:space="preserve">, хутор </w:t>
      </w:r>
      <w:r w:rsidR="00F21990">
        <w:rPr>
          <w:sz w:val="28"/>
          <w:szCs w:val="22"/>
        </w:rPr>
        <w:t>Красная Звезда</w:t>
      </w:r>
      <w:r w:rsidR="002F57FF">
        <w:rPr>
          <w:sz w:val="28"/>
          <w:szCs w:val="22"/>
        </w:rPr>
        <w:t xml:space="preserve">, </w:t>
      </w:r>
      <w:r w:rsidR="00FB3B3B">
        <w:rPr>
          <w:sz w:val="28"/>
          <w:szCs w:val="22"/>
        </w:rPr>
        <w:t>хутор Полтавский, хутор Прибрежный</w:t>
      </w:r>
      <w:r w:rsidR="002F57FF">
        <w:rPr>
          <w:sz w:val="28"/>
          <w:szCs w:val="22"/>
        </w:rPr>
        <w:t>.</w:t>
      </w:r>
    </w:p>
    <w:p w:rsidR="00092B97" w:rsidRDefault="00092B97" w:rsidP="001E49FA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Хутор </w:t>
      </w:r>
      <w:r w:rsidR="00FB3B3B">
        <w:rPr>
          <w:sz w:val="28"/>
          <w:szCs w:val="22"/>
        </w:rPr>
        <w:t>Привольный</w:t>
      </w:r>
      <w:r>
        <w:rPr>
          <w:sz w:val="28"/>
          <w:szCs w:val="22"/>
        </w:rPr>
        <w:t xml:space="preserve">, х. </w:t>
      </w:r>
      <w:r w:rsidR="00FB3B3B">
        <w:rPr>
          <w:sz w:val="28"/>
          <w:szCs w:val="22"/>
        </w:rPr>
        <w:t>Внуковский</w:t>
      </w:r>
      <w:r>
        <w:rPr>
          <w:sz w:val="28"/>
          <w:szCs w:val="22"/>
        </w:rPr>
        <w:t xml:space="preserve"> </w:t>
      </w:r>
      <w:r w:rsidR="00FB3B3B">
        <w:rPr>
          <w:sz w:val="28"/>
          <w:szCs w:val="22"/>
        </w:rPr>
        <w:t>находятся</w:t>
      </w:r>
      <w:r>
        <w:rPr>
          <w:sz w:val="28"/>
          <w:szCs w:val="22"/>
        </w:rPr>
        <w:t xml:space="preserve"> в центральной части земель поселения, </w:t>
      </w:r>
      <w:r w:rsidR="00FB3B3B">
        <w:rPr>
          <w:sz w:val="28"/>
          <w:szCs w:val="22"/>
        </w:rPr>
        <w:t>х. Восточный</w:t>
      </w:r>
      <w:r>
        <w:rPr>
          <w:sz w:val="28"/>
          <w:szCs w:val="22"/>
        </w:rPr>
        <w:t xml:space="preserve"> находится в </w:t>
      </w:r>
      <w:r w:rsidR="00FB3B3B">
        <w:rPr>
          <w:sz w:val="28"/>
          <w:szCs w:val="22"/>
        </w:rPr>
        <w:t>восточной части поселения,</w:t>
      </w:r>
      <w:r>
        <w:rPr>
          <w:sz w:val="28"/>
          <w:szCs w:val="22"/>
        </w:rPr>
        <w:t xml:space="preserve"> </w:t>
      </w:r>
      <w:r w:rsidR="00FB3B3B">
        <w:rPr>
          <w:sz w:val="28"/>
          <w:szCs w:val="22"/>
        </w:rPr>
        <w:t>хутора Красная Звезда, Прибрежный, Полтавский</w:t>
      </w:r>
      <w:r>
        <w:rPr>
          <w:sz w:val="28"/>
          <w:szCs w:val="22"/>
        </w:rPr>
        <w:t xml:space="preserve"> расположен</w:t>
      </w:r>
      <w:r w:rsidR="00FB3B3B">
        <w:rPr>
          <w:sz w:val="28"/>
          <w:szCs w:val="22"/>
        </w:rPr>
        <w:t>ы</w:t>
      </w:r>
      <w:r>
        <w:rPr>
          <w:sz w:val="28"/>
          <w:szCs w:val="22"/>
        </w:rPr>
        <w:t xml:space="preserve"> в юго – западной части поселения. По </w:t>
      </w:r>
      <w:r w:rsidR="00FB3B3B">
        <w:rPr>
          <w:sz w:val="28"/>
          <w:szCs w:val="22"/>
        </w:rPr>
        <w:t>всему</w:t>
      </w:r>
      <w:r>
        <w:rPr>
          <w:sz w:val="28"/>
          <w:szCs w:val="22"/>
        </w:rPr>
        <w:t xml:space="preserve"> п</w:t>
      </w:r>
      <w:r w:rsidR="00000D42">
        <w:rPr>
          <w:sz w:val="28"/>
          <w:szCs w:val="22"/>
        </w:rPr>
        <w:t>оселени</w:t>
      </w:r>
      <w:r w:rsidR="00FB3B3B">
        <w:rPr>
          <w:sz w:val="28"/>
          <w:szCs w:val="22"/>
        </w:rPr>
        <w:t>ю</w:t>
      </w:r>
      <w:r w:rsidR="00000D42">
        <w:rPr>
          <w:sz w:val="28"/>
          <w:szCs w:val="22"/>
        </w:rPr>
        <w:t xml:space="preserve"> с востока на запад прот</w:t>
      </w:r>
      <w:r>
        <w:rPr>
          <w:sz w:val="28"/>
          <w:szCs w:val="22"/>
        </w:rPr>
        <w:t xml:space="preserve">екает река Челбас. </w:t>
      </w:r>
    </w:p>
    <w:p w:rsidR="00224145" w:rsidRPr="00224145" w:rsidRDefault="00224145" w:rsidP="001E49FA">
      <w:pPr>
        <w:ind w:firstLine="708"/>
        <w:jc w:val="both"/>
        <w:rPr>
          <w:sz w:val="28"/>
          <w:szCs w:val="28"/>
          <w:shd w:val="clear" w:color="auto" w:fill="FFFFFF"/>
        </w:rPr>
      </w:pPr>
      <w:r w:rsidRPr="00224145">
        <w:rPr>
          <w:sz w:val="28"/>
          <w:szCs w:val="28"/>
          <w:shd w:val="clear" w:color="auto" w:fill="FFFFFF"/>
        </w:rPr>
        <w:t xml:space="preserve">Территориальные границы сельского поселения:  с </w:t>
      </w:r>
      <w:r>
        <w:rPr>
          <w:sz w:val="28"/>
          <w:szCs w:val="28"/>
          <w:shd w:val="clear" w:color="auto" w:fill="FFFFFF"/>
        </w:rPr>
        <w:t>востока</w:t>
      </w:r>
      <w:r w:rsidRPr="00224145">
        <w:rPr>
          <w:sz w:val="28"/>
          <w:szCs w:val="28"/>
          <w:shd w:val="clear" w:color="auto" w:fill="FFFFFF"/>
        </w:rPr>
        <w:t xml:space="preserve"> -  Лосевское  сельское поселение, с </w:t>
      </w:r>
      <w:r>
        <w:rPr>
          <w:sz w:val="28"/>
          <w:szCs w:val="28"/>
          <w:shd w:val="clear" w:color="auto" w:fill="FFFFFF"/>
        </w:rPr>
        <w:t>запада</w:t>
      </w:r>
      <w:r w:rsidRPr="00224145">
        <w:rPr>
          <w:sz w:val="28"/>
          <w:szCs w:val="28"/>
          <w:shd w:val="clear" w:color="auto" w:fill="FFFFFF"/>
        </w:rPr>
        <w:t> </w:t>
      </w:r>
      <w:r w:rsidRPr="00224145">
        <w:rPr>
          <w:rStyle w:val="af5"/>
          <w:sz w:val="28"/>
          <w:szCs w:val="28"/>
          <w:shd w:val="clear" w:color="auto" w:fill="FFFFFF"/>
        </w:rPr>
        <w:t>- </w:t>
      </w:r>
      <w:r w:rsidRPr="00224145">
        <w:rPr>
          <w:sz w:val="28"/>
          <w:szCs w:val="28"/>
          <w:shd w:val="clear" w:color="auto" w:fill="FFFFFF"/>
        </w:rPr>
        <w:t>Мирское сельское поселение, с севера - Тихорецкий район.</w:t>
      </w:r>
    </w:p>
    <w:p w:rsidR="001E49FA" w:rsidRPr="0030524D" w:rsidRDefault="002C2637" w:rsidP="001E49FA">
      <w:pPr>
        <w:ind w:firstLine="708"/>
        <w:jc w:val="both"/>
        <w:rPr>
          <w:color w:val="000000"/>
          <w:sz w:val="28"/>
          <w:szCs w:val="22"/>
        </w:rPr>
      </w:pPr>
      <w:r w:rsidRPr="000F2CA4">
        <w:rPr>
          <w:color w:val="000000"/>
          <w:spacing w:val="3"/>
          <w:sz w:val="28"/>
          <w:szCs w:val="28"/>
        </w:rPr>
        <w:t xml:space="preserve">На территории </w:t>
      </w:r>
      <w:r w:rsidR="00224145">
        <w:rPr>
          <w:color w:val="000000"/>
          <w:spacing w:val="3"/>
          <w:sz w:val="28"/>
          <w:szCs w:val="28"/>
        </w:rPr>
        <w:t>Привольного</w:t>
      </w:r>
      <w:r w:rsidRPr="000F2CA4">
        <w:rPr>
          <w:color w:val="000000"/>
          <w:spacing w:val="3"/>
          <w:sz w:val="28"/>
          <w:szCs w:val="28"/>
        </w:rPr>
        <w:t xml:space="preserve"> сельского поселения   проживает   </w:t>
      </w:r>
      <w:r w:rsidR="00224145">
        <w:rPr>
          <w:color w:val="000000"/>
          <w:spacing w:val="3"/>
          <w:sz w:val="28"/>
          <w:szCs w:val="28"/>
        </w:rPr>
        <w:t xml:space="preserve">1624 </w:t>
      </w:r>
      <w:r>
        <w:rPr>
          <w:color w:val="000000"/>
          <w:spacing w:val="4"/>
          <w:sz w:val="28"/>
          <w:szCs w:val="28"/>
        </w:rPr>
        <w:t>чел</w:t>
      </w:r>
      <w:r w:rsidR="00000D42">
        <w:rPr>
          <w:color w:val="000000"/>
          <w:sz w:val="28"/>
          <w:szCs w:val="22"/>
        </w:rPr>
        <w:t>.</w:t>
      </w:r>
    </w:p>
    <w:p w:rsidR="00AF2F14" w:rsidRPr="00FA53EF" w:rsidRDefault="00AF2F14" w:rsidP="00AF2F14">
      <w:pPr>
        <w:ind w:firstLine="709"/>
        <w:jc w:val="both"/>
        <w:rPr>
          <w:color w:val="000000"/>
          <w:sz w:val="28"/>
          <w:szCs w:val="22"/>
        </w:rPr>
      </w:pPr>
      <w:r w:rsidRPr="00FA53EF">
        <w:rPr>
          <w:color w:val="000000"/>
          <w:sz w:val="28"/>
          <w:szCs w:val="22"/>
        </w:rPr>
        <w:t xml:space="preserve">На основании генерального плана </w:t>
      </w:r>
      <w:r w:rsidR="00224145">
        <w:rPr>
          <w:color w:val="000000"/>
          <w:sz w:val="28"/>
          <w:szCs w:val="22"/>
        </w:rPr>
        <w:t>Привольного</w:t>
      </w:r>
      <w:r w:rsidRPr="00FA53EF">
        <w:rPr>
          <w:color w:val="000000"/>
          <w:sz w:val="28"/>
          <w:szCs w:val="22"/>
        </w:rPr>
        <w:t xml:space="preserve"> сельского поселения </w:t>
      </w:r>
      <w:r w:rsidR="00092B97">
        <w:rPr>
          <w:color w:val="000000"/>
          <w:sz w:val="28"/>
          <w:szCs w:val="22"/>
        </w:rPr>
        <w:t>Кавказского</w:t>
      </w:r>
      <w:r w:rsidRPr="00FA53EF">
        <w:rPr>
          <w:color w:val="000000"/>
          <w:sz w:val="28"/>
          <w:szCs w:val="22"/>
        </w:rPr>
        <w:t xml:space="preserve"> района юридически обоснованно осуществляются последующие этапы градостроительной деятельности на территории поселения:</w:t>
      </w:r>
    </w:p>
    <w:p w:rsidR="00E355A7" w:rsidRDefault="00FA53EF" w:rsidP="00AF2F14">
      <w:pPr>
        <w:ind w:firstLine="709"/>
        <w:jc w:val="both"/>
        <w:rPr>
          <w:sz w:val="28"/>
          <w:szCs w:val="22"/>
        </w:rPr>
      </w:pPr>
      <w:r w:rsidRPr="00B62D67">
        <w:rPr>
          <w:sz w:val="28"/>
          <w:szCs w:val="22"/>
        </w:rPr>
        <w:t>-</w:t>
      </w:r>
      <w:r w:rsidR="00B62D67">
        <w:rPr>
          <w:sz w:val="28"/>
          <w:szCs w:val="22"/>
        </w:rPr>
        <w:t xml:space="preserve"> </w:t>
      </w:r>
      <w:r w:rsidR="00B62D67" w:rsidRPr="008D059E">
        <w:rPr>
          <w:sz w:val="28"/>
          <w:szCs w:val="22"/>
        </w:rPr>
        <w:t xml:space="preserve">решением Совета </w:t>
      </w:r>
      <w:r w:rsidR="00B62D67">
        <w:rPr>
          <w:sz w:val="28"/>
          <w:szCs w:val="22"/>
        </w:rPr>
        <w:t>Привольного</w:t>
      </w:r>
      <w:r w:rsidR="00B62D67" w:rsidRPr="008D059E">
        <w:rPr>
          <w:sz w:val="28"/>
          <w:szCs w:val="22"/>
        </w:rPr>
        <w:t xml:space="preserve"> сельского поселения </w:t>
      </w:r>
      <w:r w:rsidR="00B62D67">
        <w:rPr>
          <w:sz w:val="28"/>
          <w:szCs w:val="22"/>
        </w:rPr>
        <w:t xml:space="preserve">Кавказского </w:t>
      </w:r>
      <w:r w:rsidR="00B62D67" w:rsidRPr="005121BC">
        <w:rPr>
          <w:sz w:val="28"/>
          <w:szCs w:val="22"/>
        </w:rPr>
        <w:t>района  от</w:t>
      </w:r>
      <w:r w:rsidR="00702FEE" w:rsidRPr="005121BC">
        <w:rPr>
          <w:sz w:val="28"/>
          <w:szCs w:val="22"/>
        </w:rPr>
        <w:t xml:space="preserve"> 20 января 2014 года №1 утвержден Генеральный план Привольного </w:t>
      </w:r>
      <w:r w:rsidR="00E355A7" w:rsidRPr="005121BC">
        <w:rPr>
          <w:sz w:val="28"/>
          <w:szCs w:val="22"/>
        </w:rPr>
        <w:t>сельского поселения Кавказского района»</w:t>
      </w:r>
      <w:r w:rsidR="00E355A7">
        <w:rPr>
          <w:sz w:val="28"/>
          <w:szCs w:val="22"/>
        </w:rPr>
        <w:t xml:space="preserve"> </w:t>
      </w:r>
    </w:p>
    <w:p w:rsidR="00AF2F14" w:rsidRPr="008D059E" w:rsidRDefault="00FA53EF" w:rsidP="00AF2F14">
      <w:pPr>
        <w:ind w:firstLine="709"/>
        <w:jc w:val="both"/>
        <w:rPr>
          <w:sz w:val="28"/>
          <w:szCs w:val="22"/>
        </w:rPr>
      </w:pPr>
      <w:r w:rsidRPr="008D059E">
        <w:rPr>
          <w:sz w:val="28"/>
          <w:szCs w:val="22"/>
        </w:rPr>
        <w:t>-</w:t>
      </w:r>
      <w:r w:rsidR="00B62D67">
        <w:rPr>
          <w:sz w:val="28"/>
          <w:szCs w:val="22"/>
        </w:rPr>
        <w:t xml:space="preserve"> </w:t>
      </w:r>
      <w:r w:rsidR="00AF2F14" w:rsidRPr="008D059E">
        <w:rPr>
          <w:sz w:val="28"/>
          <w:szCs w:val="22"/>
        </w:rPr>
        <w:t xml:space="preserve">решением Совета </w:t>
      </w:r>
      <w:r w:rsidR="00702FEE">
        <w:rPr>
          <w:sz w:val="28"/>
          <w:szCs w:val="22"/>
        </w:rPr>
        <w:t xml:space="preserve">Муниципального образовании Кавказский район </w:t>
      </w:r>
      <w:r w:rsidR="00702FEE" w:rsidRPr="005121BC">
        <w:rPr>
          <w:sz w:val="28"/>
          <w:szCs w:val="22"/>
        </w:rPr>
        <w:t>Краснодарского края</w:t>
      </w:r>
      <w:r w:rsidR="008D059E" w:rsidRPr="005121BC">
        <w:rPr>
          <w:sz w:val="28"/>
          <w:szCs w:val="22"/>
        </w:rPr>
        <w:t xml:space="preserve"> от </w:t>
      </w:r>
      <w:r w:rsidR="00702FEE" w:rsidRPr="005121BC">
        <w:rPr>
          <w:sz w:val="28"/>
          <w:szCs w:val="22"/>
        </w:rPr>
        <w:t>28 июня 2017</w:t>
      </w:r>
      <w:r w:rsidR="008D059E" w:rsidRPr="005121BC">
        <w:rPr>
          <w:sz w:val="28"/>
          <w:szCs w:val="22"/>
        </w:rPr>
        <w:t xml:space="preserve"> года № </w:t>
      </w:r>
      <w:r w:rsidR="00702FEE" w:rsidRPr="005121BC">
        <w:rPr>
          <w:sz w:val="28"/>
          <w:szCs w:val="22"/>
        </w:rPr>
        <w:t>459</w:t>
      </w:r>
      <w:r w:rsidR="00AF2F14" w:rsidRPr="005121BC">
        <w:rPr>
          <w:sz w:val="28"/>
          <w:szCs w:val="22"/>
        </w:rPr>
        <w:t xml:space="preserve"> утверждены правила землепользования и застройки </w:t>
      </w:r>
      <w:r w:rsidR="00224145" w:rsidRPr="005121BC">
        <w:rPr>
          <w:sz w:val="28"/>
          <w:szCs w:val="22"/>
        </w:rPr>
        <w:t>Привольного</w:t>
      </w:r>
      <w:r w:rsidR="00AF2F14" w:rsidRPr="005121BC">
        <w:rPr>
          <w:sz w:val="28"/>
          <w:szCs w:val="22"/>
        </w:rPr>
        <w:t xml:space="preserve"> сельского поселения</w:t>
      </w:r>
      <w:r w:rsidR="00AF2F14" w:rsidRPr="008D059E">
        <w:rPr>
          <w:sz w:val="28"/>
          <w:szCs w:val="22"/>
        </w:rPr>
        <w:t xml:space="preserve"> </w:t>
      </w:r>
      <w:r w:rsidR="00E355A7">
        <w:rPr>
          <w:sz w:val="28"/>
          <w:szCs w:val="22"/>
        </w:rPr>
        <w:t>Кавказского района</w:t>
      </w:r>
      <w:r w:rsidR="00AF2F14" w:rsidRPr="008D059E">
        <w:rPr>
          <w:sz w:val="28"/>
          <w:szCs w:val="22"/>
        </w:rPr>
        <w:t>. Согласно правил землепользования и застройки поселения установлен</w:t>
      </w:r>
      <w:r w:rsidR="00224145">
        <w:rPr>
          <w:sz w:val="28"/>
          <w:szCs w:val="22"/>
        </w:rPr>
        <w:t>ы  градостроительные регламенты.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 xml:space="preserve">Автомобильные дороги имеют стратегическое значение для </w:t>
      </w:r>
      <w:r w:rsidR="00224145">
        <w:rPr>
          <w:rFonts w:ascii="Times New Roman" w:hAnsi="Times New Roman"/>
          <w:sz w:val="28"/>
          <w:szCs w:val="22"/>
        </w:rPr>
        <w:t>Привольного</w:t>
      </w:r>
      <w:r w:rsidRPr="001E49FA">
        <w:rPr>
          <w:rFonts w:ascii="Times New Roman" w:hAnsi="Times New Roman"/>
          <w:sz w:val="28"/>
          <w:szCs w:val="22"/>
        </w:rPr>
        <w:t xml:space="preserve"> сельского поселения. Они связывают территорию поселения, обеспечивают жизнедеятельность населенного пункта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</w:t>
      </w:r>
      <w:r w:rsidRPr="001E49FA">
        <w:rPr>
          <w:rFonts w:ascii="Times New Roman" w:hAnsi="Times New Roman"/>
          <w:sz w:val="28"/>
          <w:szCs w:val="22"/>
        </w:rPr>
        <w:lastRenderedPageBreak/>
        <w:t>перевозки в условиях роста промышленного и сельскохозяйственного производства, увеличения объемов строительства и торговли и развития сферы услуг.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color w:val="4BACC6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>В настоящее время протяженность автомобильных дорог общего пользования</w:t>
      </w:r>
      <w:r w:rsidR="00224145">
        <w:rPr>
          <w:rFonts w:ascii="Times New Roman" w:hAnsi="Times New Roman"/>
          <w:sz w:val="28"/>
          <w:szCs w:val="22"/>
        </w:rPr>
        <w:t xml:space="preserve"> Привольного</w:t>
      </w:r>
      <w:r w:rsidRPr="00F22F76">
        <w:rPr>
          <w:rFonts w:ascii="Times New Roman" w:hAnsi="Times New Roman"/>
          <w:sz w:val="28"/>
          <w:szCs w:val="22"/>
        </w:rPr>
        <w:t xml:space="preserve"> сельского поселения составляет</w:t>
      </w:r>
      <w:r w:rsidR="00224145">
        <w:rPr>
          <w:rFonts w:ascii="Times New Roman" w:hAnsi="Times New Roman"/>
          <w:color w:val="000000"/>
          <w:sz w:val="28"/>
          <w:szCs w:val="22"/>
        </w:rPr>
        <w:t xml:space="preserve"> 17,475</w:t>
      </w:r>
      <w:r w:rsidRPr="0030524D">
        <w:rPr>
          <w:rFonts w:ascii="Times New Roman" w:hAnsi="Times New Roman"/>
          <w:color w:val="000000"/>
          <w:sz w:val="28"/>
          <w:szCs w:val="22"/>
        </w:rPr>
        <w:t xml:space="preserve"> км.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color w:val="4BACC6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 xml:space="preserve">При прогнозируемых темпах социально-экономического развития спрос на грузовые перевозки автомобильным транспортом к 2030 году увеличится. Объем перевозок пассажиров автобусами и легковыми автомобилями к 2030 году также </w:t>
      </w:r>
      <w:r w:rsidR="00685974">
        <w:rPr>
          <w:rFonts w:ascii="Times New Roman" w:hAnsi="Times New Roman"/>
          <w:sz w:val="28"/>
          <w:szCs w:val="22"/>
        </w:rPr>
        <w:t xml:space="preserve">увеличится на </w:t>
      </w:r>
      <w:r w:rsidR="00685974" w:rsidRPr="003B7626">
        <w:rPr>
          <w:rFonts w:ascii="Times New Roman" w:hAnsi="Times New Roman"/>
          <w:sz w:val="28"/>
          <w:szCs w:val="22"/>
        </w:rPr>
        <w:t>12</w:t>
      </w:r>
      <w:r w:rsidRPr="00FA53EF">
        <w:rPr>
          <w:rFonts w:ascii="Times New Roman" w:hAnsi="Times New Roman"/>
          <w:sz w:val="28"/>
          <w:szCs w:val="22"/>
        </w:rPr>
        <w:t xml:space="preserve"> процентов.</w:t>
      </w:r>
    </w:p>
    <w:p w:rsidR="00950148" w:rsidRDefault="00950148" w:rsidP="00EA1970">
      <w:pPr>
        <w:jc w:val="both"/>
        <w:rPr>
          <w:b/>
          <w:color w:val="4BACC6"/>
          <w:sz w:val="28"/>
          <w:szCs w:val="28"/>
        </w:rPr>
      </w:pPr>
    </w:p>
    <w:p w:rsidR="00EA1970" w:rsidRPr="00377239" w:rsidRDefault="00377239" w:rsidP="004C469B">
      <w:pPr>
        <w:jc w:val="center"/>
        <w:rPr>
          <w:b/>
          <w:sz w:val="28"/>
          <w:szCs w:val="22"/>
        </w:rPr>
      </w:pPr>
      <w:r w:rsidRPr="00377239">
        <w:rPr>
          <w:b/>
          <w:sz w:val="28"/>
          <w:szCs w:val="22"/>
        </w:rPr>
        <w:t>1.3. Характеристика функционирования и показатели работы транспортной инфраструктуры по видам транспорта</w:t>
      </w:r>
    </w:p>
    <w:p w:rsidR="00377239" w:rsidRPr="00377239" w:rsidRDefault="00377239" w:rsidP="00EA1970">
      <w:pPr>
        <w:jc w:val="center"/>
        <w:rPr>
          <w:b/>
          <w:sz w:val="28"/>
          <w:szCs w:val="22"/>
        </w:rPr>
      </w:pPr>
    </w:p>
    <w:p w:rsidR="006E247E" w:rsidRDefault="00377239" w:rsidP="006E247E">
      <w:pPr>
        <w:ind w:firstLine="708"/>
        <w:jc w:val="both"/>
        <w:rPr>
          <w:sz w:val="28"/>
          <w:szCs w:val="28"/>
        </w:rPr>
      </w:pPr>
      <w:r w:rsidRPr="00377239">
        <w:rPr>
          <w:sz w:val="28"/>
          <w:szCs w:val="28"/>
        </w:rPr>
        <w:t xml:space="preserve">Транспортная инфраструктура – </w:t>
      </w:r>
      <w:hyperlink r:id="rId10" w:history="1">
        <w:r w:rsidRPr="00377239">
          <w:rPr>
            <w:rStyle w:val="S0"/>
            <w:rFonts w:ascii="Times New Roman" w:eastAsia="Calibri" w:hAnsi="Times New Roman"/>
            <w:sz w:val="28"/>
            <w:szCs w:val="28"/>
          </w:rPr>
          <w:t>система</w:t>
        </w:r>
      </w:hyperlink>
      <w:r w:rsidRPr="00377239">
        <w:rPr>
          <w:rStyle w:val="S0"/>
          <w:rFonts w:ascii="Times New Roman" w:eastAsia="Calibri" w:hAnsi="Times New Roman"/>
          <w:sz w:val="28"/>
          <w:szCs w:val="28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11" w:history="1">
        <w:r w:rsidRPr="00377239">
          <w:rPr>
            <w:rStyle w:val="S0"/>
            <w:rFonts w:ascii="Times New Roman" w:eastAsia="Calibri" w:hAnsi="Times New Roman"/>
            <w:sz w:val="28"/>
            <w:szCs w:val="28"/>
          </w:rPr>
          <w:t>сооружения</w:t>
        </w:r>
      </w:hyperlink>
      <w:r w:rsidRPr="00377239">
        <w:rPr>
          <w:rStyle w:val="S0"/>
          <w:rFonts w:ascii="Times New Roman" w:eastAsia="Calibri" w:hAnsi="Times New Roman"/>
          <w:sz w:val="28"/>
          <w:szCs w:val="28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  <w:r w:rsidRPr="00377239">
        <w:rPr>
          <w:sz w:val="28"/>
          <w:szCs w:val="28"/>
        </w:rPr>
        <w:t xml:space="preserve"> 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последних, важная роль принадлежит особенностям географического положения сельского поселения.</w:t>
      </w:r>
    </w:p>
    <w:p w:rsidR="006E247E" w:rsidRPr="009C6B93" w:rsidRDefault="006E247E" w:rsidP="006E247E">
      <w:pPr>
        <w:ind w:firstLine="708"/>
        <w:jc w:val="both"/>
        <w:rPr>
          <w:sz w:val="28"/>
          <w:szCs w:val="28"/>
        </w:rPr>
      </w:pPr>
      <w:r w:rsidRPr="009C6B93">
        <w:rPr>
          <w:sz w:val="28"/>
          <w:szCs w:val="28"/>
        </w:rPr>
        <w:t xml:space="preserve"> Транспортная инфраструктура </w:t>
      </w:r>
      <w:r w:rsidR="00A2315A" w:rsidRPr="009C6B93">
        <w:rPr>
          <w:sz w:val="28"/>
          <w:szCs w:val="28"/>
        </w:rPr>
        <w:t>Привольного</w:t>
      </w:r>
      <w:r w:rsidRPr="009C6B93">
        <w:rPr>
          <w:sz w:val="28"/>
          <w:szCs w:val="28"/>
        </w:rPr>
        <w:t xml:space="preserve"> сельского поселения представлена</w:t>
      </w:r>
      <w:r w:rsidR="00A2315A" w:rsidRPr="009C6B93">
        <w:rPr>
          <w:sz w:val="28"/>
          <w:szCs w:val="28"/>
        </w:rPr>
        <w:t xml:space="preserve"> автодорогой регионального значения </w:t>
      </w:r>
      <w:r w:rsidRPr="009C6B93">
        <w:rPr>
          <w:sz w:val="28"/>
          <w:szCs w:val="28"/>
        </w:rPr>
        <w:t xml:space="preserve"> </w:t>
      </w:r>
      <w:r w:rsidR="00A2315A" w:rsidRPr="009C6B93">
        <w:rPr>
          <w:sz w:val="28"/>
          <w:szCs w:val="28"/>
        </w:rPr>
        <w:t>Магистраль «Кавказ» - х. Лосево</w:t>
      </w:r>
      <w:r w:rsidRPr="009C6B93">
        <w:rPr>
          <w:sz w:val="28"/>
          <w:szCs w:val="28"/>
        </w:rPr>
        <w:t>, протяженнос</w:t>
      </w:r>
      <w:r w:rsidR="00D67476" w:rsidRPr="009C6B93">
        <w:rPr>
          <w:sz w:val="28"/>
          <w:szCs w:val="28"/>
        </w:rPr>
        <w:t>тью по территории поселения 8</w:t>
      </w:r>
      <w:r w:rsidR="00702FEE" w:rsidRPr="009C6B93">
        <w:rPr>
          <w:sz w:val="28"/>
          <w:szCs w:val="28"/>
        </w:rPr>
        <w:t xml:space="preserve"> км</w:t>
      </w:r>
      <w:r w:rsidR="005121BC" w:rsidRPr="009C6B93">
        <w:rPr>
          <w:sz w:val="28"/>
          <w:szCs w:val="28"/>
        </w:rPr>
        <w:t>, межпоселенческими дорогами, находящимися на балансе МО Кавказский район, «х.Внуковский – х. Красная Звезда» - 0,200 км, «х. Привольный – х. Красная Звезда» - 0,600 км, «х. Красная Звезда – х. Прибрежный» - 0,800 км</w:t>
      </w:r>
      <w:r w:rsidR="009C6B93" w:rsidRPr="009C6B93">
        <w:rPr>
          <w:sz w:val="28"/>
          <w:szCs w:val="28"/>
        </w:rPr>
        <w:t xml:space="preserve">, автомобильными дорогами общего пользования местного значения Привольного сельского поселения – 17,475 км. </w:t>
      </w:r>
      <w:r w:rsidR="005121BC" w:rsidRPr="009C6B93">
        <w:rPr>
          <w:sz w:val="28"/>
          <w:szCs w:val="28"/>
        </w:rPr>
        <w:t xml:space="preserve"> </w:t>
      </w:r>
    </w:p>
    <w:p w:rsidR="00377239" w:rsidRPr="00377239" w:rsidRDefault="001A0BE9" w:rsidP="00FA5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</w:t>
      </w:r>
      <w:r w:rsidR="00A2315A">
        <w:rPr>
          <w:sz w:val="28"/>
          <w:szCs w:val="28"/>
        </w:rPr>
        <w:t>Привольного</w:t>
      </w:r>
      <w:r>
        <w:rPr>
          <w:sz w:val="28"/>
          <w:szCs w:val="28"/>
        </w:rPr>
        <w:t xml:space="preserve"> сельского поселения является составляющей </w:t>
      </w:r>
      <w:r w:rsidR="00377239" w:rsidRPr="00377239">
        <w:rPr>
          <w:sz w:val="28"/>
          <w:szCs w:val="28"/>
        </w:rPr>
        <w:t>инфра</w:t>
      </w:r>
      <w:r>
        <w:rPr>
          <w:sz w:val="28"/>
          <w:szCs w:val="28"/>
        </w:rPr>
        <w:t xml:space="preserve">структуры </w:t>
      </w:r>
      <w:r w:rsidR="00000D42">
        <w:rPr>
          <w:sz w:val="28"/>
          <w:szCs w:val="28"/>
        </w:rPr>
        <w:t>Кавказского</w:t>
      </w:r>
      <w:r>
        <w:rPr>
          <w:sz w:val="28"/>
          <w:szCs w:val="28"/>
        </w:rPr>
        <w:t xml:space="preserve"> района </w:t>
      </w:r>
      <w:r w:rsidR="00377239" w:rsidRPr="00377239">
        <w:rPr>
          <w:sz w:val="28"/>
          <w:szCs w:val="28"/>
        </w:rPr>
        <w:t>Краснодарского края.</w:t>
      </w:r>
    </w:p>
    <w:p w:rsidR="00377239" w:rsidRPr="00377239" w:rsidRDefault="001A0BE9" w:rsidP="009A1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Внешние транспортно-экономические связи </w:t>
      </w:r>
      <w:r w:rsidR="00A2315A">
        <w:rPr>
          <w:sz w:val="28"/>
          <w:szCs w:val="28"/>
        </w:rPr>
        <w:t>Привольного</w:t>
      </w:r>
      <w:r>
        <w:rPr>
          <w:sz w:val="28"/>
          <w:szCs w:val="28"/>
        </w:rPr>
        <w:t xml:space="preserve">  сельского поселения </w:t>
      </w:r>
      <w:r w:rsidR="00377239" w:rsidRPr="00377239">
        <w:rPr>
          <w:sz w:val="28"/>
          <w:szCs w:val="28"/>
        </w:rPr>
        <w:t>с другими регионами осуществляются одним видом транспорта: автомобильным.</w:t>
      </w:r>
    </w:p>
    <w:p w:rsidR="00377239" w:rsidRPr="00377239" w:rsidRDefault="00377239" w:rsidP="009A17ED">
      <w:pPr>
        <w:ind w:firstLine="708"/>
        <w:jc w:val="both"/>
        <w:rPr>
          <w:sz w:val="28"/>
          <w:szCs w:val="28"/>
        </w:rPr>
      </w:pPr>
      <w:r w:rsidRPr="00377239">
        <w:rPr>
          <w:sz w:val="28"/>
          <w:szCs w:val="28"/>
        </w:rPr>
        <w:t>Воздушные перевозки из поселения не осуществляются.</w:t>
      </w:r>
    </w:p>
    <w:p w:rsidR="00377239" w:rsidRPr="00377239" w:rsidRDefault="001A0BE9" w:rsidP="009A1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Водный транспорт на территории поселения не развит в связи с </w:t>
      </w:r>
      <w:r w:rsidR="00377239" w:rsidRPr="00377239">
        <w:rPr>
          <w:sz w:val="28"/>
          <w:szCs w:val="28"/>
        </w:rPr>
        <w:t>отсутствием судоходных рек.</w:t>
      </w:r>
    </w:p>
    <w:p w:rsidR="00377239" w:rsidRPr="00377239" w:rsidRDefault="001A0BE9" w:rsidP="009A1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экономики поселения во многом определяется </w:t>
      </w:r>
      <w:r w:rsidR="00377239" w:rsidRPr="00377239">
        <w:rPr>
          <w:sz w:val="28"/>
          <w:szCs w:val="28"/>
        </w:rPr>
        <w:t xml:space="preserve">эффективностью функционирования автомобильного транспорта, которая </w:t>
      </w:r>
      <w:r w:rsidR="00377239" w:rsidRPr="00377239">
        <w:rPr>
          <w:sz w:val="28"/>
          <w:szCs w:val="28"/>
        </w:rPr>
        <w:lastRenderedPageBreak/>
        <w:t>зависит от уровня развития и состояния сети автомобильных дорог в границах сельского поселения.</w:t>
      </w:r>
    </w:p>
    <w:p w:rsidR="009A17ED" w:rsidRDefault="009A17ED" w:rsidP="009A17ED">
      <w:pPr>
        <w:rPr>
          <w:b/>
          <w:sz w:val="28"/>
          <w:szCs w:val="28"/>
        </w:rPr>
      </w:pPr>
    </w:p>
    <w:p w:rsidR="009A17ED" w:rsidRDefault="009A17ED" w:rsidP="00EA1970">
      <w:pPr>
        <w:jc w:val="center"/>
        <w:rPr>
          <w:b/>
          <w:sz w:val="28"/>
          <w:szCs w:val="28"/>
        </w:rPr>
      </w:pPr>
      <w:r w:rsidRPr="009A17ED">
        <w:rPr>
          <w:b/>
          <w:sz w:val="28"/>
          <w:szCs w:val="28"/>
        </w:rPr>
        <w:t xml:space="preserve">1.4. Характеристика сети дорог </w:t>
      </w:r>
      <w:r w:rsidR="00A2315A">
        <w:rPr>
          <w:b/>
          <w:sz w:val="28"/>
          <w:szCs w:val="28"/>
        </w:rPr>
        <w:t>Привольного</w:t>
      </w:r>
      <w:r w:rsidRPr="009A17ED">
        <w:rPr>
          <w:b/>
          <w:sz w:val="28"/>
          <w:szCs w:val="28"/>
        </w:rPr>
        <w:t xml:space="preserve"> сельского поселения </w:t>
      </w:r>
      <w:r w:rsidR="00000D42">
        <w:rPr>
          <w:b/>
          <w:sz w:val="28"/>
          <w:szCs w:val="28"/>
        </w:rPr>
        <w:t>Кавказского</w:t>
      </w:r>
      <w:r w:rsidRPr="009A17ED">
        <w:rPr>
          <w:b/>
          <w:sz w:val="28"/>
          <w:szCs w:val="28"/>
        </w:rPr>
        <w:t xml:space="preserve">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</w:p>
    <w:p w:rsidR="009A17ED" w:rsidRDefault="009A17ED" w:rsidP="00EA1970">
      <w:pPr>
        <w:jc w:val="center"/>
        <w:rPr>
          <w:b/>
          <w:sz w:val="28"/>
          <w:szCs w:val="28"/>
        </w:rPr>
      </w:pPr>
    </w:p>
    <w:p w:rsidR="009A17ED" w:rsidRPr="009A17ED" w:rsidRDefault="009A17ED" w:rsidP="009A17ED">
      <w:pPr>
        <w:ind w:firstLine="708"/>
        <w:jc w:val="both"/>
        <w:rPr>
          <w:sz w:val="28"/>
          <w:szCs w:val="28"/>
        </w:rPr>
      </w:pPr>
      <w:r w:rsidRPr="009A17ED">
        <w:rPr>
          <w:sz w:val="28"/>
          <w:szCs w:val="28"/>
        </w:rPr>
        <w:t>Улично-дорожная сеть поселения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9A17ED" w:rsidRPr="00FA53EF" w:rsidRDefault="009A17ED" w:rsidP="009A17ED">
      <w:pPr>
        <w:ind w:firstLine="708"/>
        <w:jc w:val="both"/>
        <w:rPr>
          <w:sz w:val="28"/>
          <w:szCs w:val="28"/>
        </w:rPr>
      </w:pPr>
      <w:r w:rsidRPr="00FA53EF">
        <w:rPr>
          <w:sz w:val="28"/>
          <w:szCs w:val="28"/>
        </w:rPr>
        <w:t xml:space="preserve">В основе сети основных сельских дорог лежит пересечение двух главных направлений – юг-север и запад-восток. </w:t>
      </w:r>
    </w:p>
    <w:p w:rsidR="008505B2" w:rsidRDefault="009A17ED" w:rsidP="008505B2">
      <w:pPr>
        <w:pStyle w:val="S"/>
        <w:spacing w:after="120" w:line="240" w:lineRule="auto"/>
        <w:ind w:firstLine="708"/>
        <w:rPr>
          <w:rFonts w:ascii="Times New Roman" w:hAnsi="Times New Roman"/>
          <w:sz w:val="28"/>
          <w:szCs w:val="28"/>
        </w:rPr>
      </w:pPr>
      <w:r w:rsidRPr="009A17ED">
        <w:rPr>
          <w:rFonts w:ascii="Times New Roman" w:hAnsi="Times New Roman"/>
          <w:sz w:val="28"/>
          <w:szCs w:val="28"/>
        </w:rPr>
        <w:t>На сегодняшний день большая часть основных улиц и дорог сельского поселения имеет капитальное и низшее покрытие и находится в</w:t>
      </w:r>
      <w:r w:rsidR="00866367">
        <w:rPr>
          <w:rFonts w:ascii="Times New Roman" w:hAnsi="Times New Roman"/>
          <w:sz w:val="28"/>
          <w:szCs w:val="28"/>
        </w:rPr>
        <w:t xml:space="preserve"> </w:t>
      </w:r>
      <w:r w:rsidRPr="00FA53EF">
        <w:rPr>
          <w:rFonts w:ascii="Times New Roman" w:hAnsi="Times New Roman"/>
          <w:sz w:val="28"/>
          <w:szCs w:val="28"/>
        </w:rPr>
        <w:t>удовлетворительном состоянии. Основные</w:t>
      </w:r>
      <w:r w:rsidRPr="009A17ED">
        <w:rPr>
          <w:rFonts w:ascii="Times New Roman" w:hAnsi="Times New Roman"/>
          <w:sz w:val="28"/>
          <w:szCs w:val="28"/>
        </w:rPr>
        <w:t xml:space="preserve"> показатели по существующей улично-дорожной сети населенных пунктов </w:t>
      </w:r>
      <w:r w:rsidR="00702FEE">
        <w:rPr>
          <w:rFonts w:ascii="Times New Roman" w:hAnsi="Times New Roman"/>
          <w:sz w:val="28"/>
          <w:szCs w:val="28"/>
        </w:rPr>
        <w:t>Привольного</w:t>
      </w:r>
      <w:r w:rsidRPr="009A17ED">
        <w:rPr>
          <w:rFonts w:ascii="Times New Roman" w:hAnsi="Times New Roman"/>
          <w:sz w:val="28"/>
          <w:szCs w:val="28"/>
        </w:rPr>
        <w:t xml:space="preserve"> сельского поселения сведены в таблице 1.</w:t>
      </w:r>
    </w:p>
    <w:p w:rsidR="009A17ED" w:rsidRPr="009A17ED" w:rsidRDefault="009A17ED" w:rsidP="009A17ED">
      <w:pPr>
        <w:pStyle w:val="S"/>
        <w:spacing w:after="12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8505B2">
        <w:rPr>
          <w:rFonts w:ascii="Times New Roman" w:hAnsi="Times New Roman"/>
          <w:sz w:val="28"/>
          <w:szCs w:val="28"/>
        </w:rPr>
        <w:t>.</w:t>
      </w:r>
    </w:p>
    <w:p w:rsidR="006E247E" w:rsidRDefault="006E247E" w:rsidP="006E247E">
      <w:pPr>
        <w:shd w:val="clear" w:color="auto" w:fill="FFFFFF"/>
        <w:spacing w:after="120"/>
        <w:ind w:right="76"/>
        <w:jc w:val="center"/>
        <w:rPr>
          <w:b/>
          <w:sz w:val="28"/>
          <w:szCs w:val="28"/>
        </w:rPr>
      </w:pPr>
      <w:r w:rsidRPr="006E247E">
        <w:rPr>
          <w:b/>
          <w:spacing w:val="2"/>
          <w:sz w:val="28"/>
          <w:szCs w:val="28"/>
        </w:rPr>
        <w:t>Показатели существующей улично-дорожной сети</w:t>
      </w:r>
      <w:r w:rsidR="00702FEE">
        <w:rPr>
          <w:b/>
          <w:spacing w:val="2"/>
          <w:sz w:val="28"/>
          <w:szCs w:val="28"/>
        </w:rPr>
        <w:t xml:space="preserve"> Привольного</w:t>
      </w:r>
      <w:r w:rsidRPr="006E247E">
        <w:rPr>
          <w:b/>
          <w:sz w:val="28"/>
          <w:szCs w:val="28"/>
        </w:rPr>
        <w:t xml:space="preserve"> сельского поселения </w:t>
      </w:r>
      <w:r w:rsidR="005D12CC">
        <w:rPr>
          <w:b/>
          <w:sz w:val="28"/>
          <w:szCs w:val="28"/>
        </w:rPr>
        <w:t>Кавказского</w:t>
      </w:r>
      <w:r w:rsidRPr="006E247E">
        <w:rPr>
          <w:b/>
          <w:sz w:val="28"/>
          <w:szCs w:val="28"/>
        </w:rPr>
        <w:t xml:space="preserve"> района</w:t>
      </w:r>
    </w:p>
    <w:tbl>
      <w:tblPr>
        <w:tblW w:w="10100" w:type="dxa"/>
        <w:tblInd w:w="93" w:type="dxa"/>
        <w:tblLayout w:type="fixed"/>
        <w:tblLook w:val="04A0"/>
      </w:tblPr>
      <w:tblGrid>
        <w:gridCol w:w="866"/>
        <w:gridCol w:w="2126"/>
        <w:gridCol w:w="1559"/>
        <w:gridCol w:w="768"/>
        <w:gridCol w:w="1217"/>
        <w:gridCol w:w="703"/>
        <w:gridCol w:w="1140"/>
        <w:gridCol w:w="780"/>
        <w:gridCol w:w="941"/>
      </w:tblGrid>
      <w:tr w:rsidR="00691E90" w:rsidRPr="00F9143E" w:rsidTr="00691E90">
        <w:trPr>
          <w:trHeight w:val="25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F9143E" w:rsidRDefault="00691E90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Хутор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F9143E" w:rsidRDefault="00691E90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3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F9143E" w:rsidRDefault="00691E90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Асфальт, м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F9143E" w:rsidRDefault="00691E90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Гравийное, м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F9143E" w:rsidRDefault="00691E90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Грунт, м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F9143E" w:rsidRDefault="00691E90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Итого, м</w:t>
            </w:r>
          </w:p>
        </w:tc>
      </w:tr>
      <w:tr w:rsidR="00691E90" w:rsidRPr="00F9143E" w:rsidTr="00691E90">
        <w:trPr>
          <w:trHeight w:val="255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F9143E" w:rsidRDefault="00691E90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F9143E" w:rsidRDefault="00691E90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691E90" w:rsidRDefault="00691E90" w:rsidP="003B76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E90">
              <w:rPr>
                <w:bCs/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E90" w:rsidRPr="00691E90" w:rsidRDefault="00691E90" w:rsidP="003B76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E90">
              <w:rPr>
                <w:bCs/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691E90" w:rsidRDefault="00691E90" w:rsidP="00691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E90">
              <w:rPr>
                <w:bCs/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E90" w:rsidRPr="00691E90" w:rsidRDefault="00691E90" w:rsidP="00691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E90">
              <w:rPr>
                <w:bCs/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691E90" w:rsidRDefault="00691E90" w:rsidP="00691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E90">
              <w:rPr>
                <w:bCs/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E90" w:rsidRPr="00691E90" w:rsidRDefault="00691E90" w:rsidP="00691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E90">
              <w:rPr>
                <w:bCs/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9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90" w:rsidRPr="00F9143E" w:rsidRDefault="00691E90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Привольный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A6202A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2300</w:t>
            </w:r>
          </w:p>
        </w:tc>
      </w:tr>
      <w:tr w:rsidR="003B7626" w:rsidRPr="00F9143E" w:rsidTr="00691E90">
        <w:trPr>
          <w:trHeight w:val="263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A62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</w:tr>
      <w:tr w:rsidR="003B7626" w:rsidRPr="00F9143E" w:rsidTr="00691E90">
        <w:trPr>
          <w:trHeight w:val="25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A6202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1170</w:t>
            </w:r>
          </w:p>
        </w:tc>
      </w:tr>
      <w:tr w:rsidR="003B7626" w:rsidRPr="00F9143E" w:rsidTr="00691E90">
        <w:trPr>
          <w:trHeight w:val="25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A6202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</w:tr>
      <w:tr w:rsidR="003B7626" w:rsidRPr="00F9143E" w:rsidTr="00691E90">
        <w:trPr>
          <w:trHeight w:val="23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850</w:t>
            </w:r>
          </w:p>
        </w:tc>
      </w:tr>
      <w:tr w:rsidR="003B7626" w:rsidRPr="00F9143E" w:rsidTr="00691E90">
        <w:trPr>
          <w:trHeight w:val="23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730</w:t>
            </w:r>
          </w:p>
        </w:tc>
      </w:tr>
      <w:tr w:rsidR="003B7626" w:rsidRPr="00F9143E" w:rsidTr="00691E90">
        <w:trPr>
          <w:trHeight w:val="22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пер. 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4530DA" w:rsidP="003B76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4530D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1580</w:t>
            </w:r>
          </w:p>
        </w:tc>
      </w:tr>
      <w:tr w:rsidR="003B7626" w:rsidRPr="00F9143E" w:rsidTr="00691E90">
        <w:trPr>
          <w:trHeight w:val="231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4530D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4530D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</w:tr>
      <w:tr w:rsidR="003B7626" w:rsidRPr="00F9143E" w:rsidTr="000C3C0A">
        <w:trPr>
          <w:trHeight w:val="1781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От дороги регионального значения  Магистраль «Кавказ» - х. Лосево до ул. Мира, дом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3B7626" w:rsidRPr="00F9143E" w:rsidTr="000C3C0A">
        <w:trPr>
          <w:trHeight w:val="183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От дороги регионального значения  Магистраль «Кавказ» - х. Лосево до ул. Мира, дом № 41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3B7626" w:rsidRPr="00F9143E" w:rsidTr="000C3C0A">
        <w:trPr>
          <w:trHeight w:val="183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От дороги регионального значения  Магистраль «Кавказ» - х. Лосево до ул. Мира, дом № 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3B7626" w:rsidRPr="00F9143E" w:rsidTr="000C3C0A">
        <w:trPr>
          <w:trHeight w:val="55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От ул. Набережная до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3B7626" w:rsidRPr="00F9143E" w:rsidTr="000C3C0A">
        <w:trPr>
          <w:trHeight w:val="203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От дороги регионального значения  Магистраль «Кавказ» - х. Лосево до кладбища по ул. Садовая,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90</w:t>
            </w: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4390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2840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7320</w:t>
            </w: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Внуковский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Заречная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4495</w:t>
            </w: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</w:tr>
      <w:tr w:rsidR="003B7626" w:rsidRPr="00F9143E" w:rsidTr="000C3C0A">
        <w:trPr>
          <w:trHeight w:val="43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От ул. Заречная до дамбы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2195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4795</w:t>
            </w:r>
          </w:p>
        </w:tc>
      </w:tr>
      <w:tr w:rsidR="003B7626" w:rsidRPr="00F9143E" w:rsidTr="000C3C0A">
        <w:trPr>
          <w:trHeight w:val="29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Красная Звезда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4B1C2C" w:rsidRDefault="000C3C0A" w:rsidP="003B7626">
            <w:pPr>
              <w:rPr>
                <w:color w:val="000000"/>
                <w:sz w:val="22"/>
                <w:szCs w:val="22"/>
              </w:rPr>
            </w:pPr>
            <w:r w:rsidRPr="004B1C2C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Прибрежный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720</w:t>
            </w: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720</w:t>
            </w:r>
          </w:p>
        </w:tc>
      </w:tr>
      <w:tr w:rsidR="003B7626" w:rsidRPr="00F9143E" w:rsidTr="000C3C0A">
        <w:trPr>
          <w:trHeight w:val="318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Полтавский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2140</w:t>
            </w: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0C3C0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2140</w:t>
            </w: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  <w:r w:rsidR="004530D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3B7626" w:rsidRPr="00F9143E" w:rsidTr="00691E90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B7626" w:rsidRPr="00F9143E" w:rsidRDefault="003B7626" w:rsidP="003B7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</w:tr>
      <w:tr w:rsidR="003B7626" w:rsidRPr="00F9143E" w:rsidTr="000C3C0A">
        <w:trPr>
          <w:trHeight w:val="18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143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B7626" w:rsidRPr="00F9143E" w:rsidRDefault="003B7626" w:rsidP="003B7626">
            <w:pPr>
              <w:jc w:val="center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9110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7625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B7626" w:rsidRPr="00F9143E" w:rsidRDefault="003B7626" w:rsidP="003B7626">
            <w:pPr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B7626" w:rsidRPr="00F9143E" w:rsidRDefault="003B7626" w:rsidP="003B7626">
            <w:pPr>
              <w:jc w:val="right"/>
              <w:rPr>
                <w:color w:val="000000"/>
                <w:sz w:val="22"/>
                <w:szCs w:val="22"/>
              </w:rPr>
            </w:pPr>
            <w:r w:rsidRPr="00F9143E">
              <w:rPr>
                <w:color w:val="000000"/>
                <w:sz w:val="22"/>
                <w:szCs w:val="22"/>
              </w:rPr>
              <w:t>17475</w:t>
            </w:r>
          </w:p>
        </w:tc>
      </w:tr>
    </w:tbl>
    <w:p w:rsidR="00E1500E" w:rsidRDefault="00E1500E" w:rsidP="009A17ED">
      <w:pPr>
        <w:rPr>
          <w:color w:val="4BACC6"/>
          <w:sz w:val="28"/>
          <w:szCs w:val="28"/>
        </w:rPr>
      </w:pPr>
    </w:p>
    <w:p w:rsidR="001C403F" w:rsidRPr="00354F41" w:rsidRDefault="00FA1947" w:rsidP="00FA1947">
      <w:pPr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FA1947">
        <w:rPr>
          <w:sz w:val="28"/>
          <w:szCs w:val="28"/>
        </w:rPr>
        <w:t xml:space="preserve">Согласно Постановления Правительства Российской Федерации от 28 сентября 2009 года N 767 «Об утверждении Правил классификации автомобильных дорог в Российской Федерации и их отнесения к категориям </w:t>
      </w:r>
      <w:r w:rsidRPr="00FA1947">
        <w:rPr>
          <w:sz w:val="28"/>
          <w:szCs w:val="28"/>
        </w:rPr>
        <w:lastRenderedPageBreak/>
        <w:t>автомобильных дорог», автомобильные дороги местного значения</w:t>
      </w:r>
      <w:r w:rsidR="00702FEE">
        <w:rPr>
          <w:sz w:val="28"/>
          <w:szCs w:val="28"/>
        </w:rPr>
        <w:t xml:space="preserve"> Привольн</w:t>
      </w:r>
      <w:r w:rsidR="00CD199F">
        <w:rPr>
          <w:sz w:val="28"/>
          <w:szCs w:val="28"/>
        </w:rPr>
        <w:t>ого</w:t>
      </w:r>
      <w:r w:rsidRPr="00FA1947">
        <w:rPr>
          <w:sz w:val="28"/>
          <w:szCs w:val="28"/>
        </w:rPr>
        <w:t xml:space="preserve"> сельского поселения </w:t>
      </w:r>
      <w:r w:rsidRPr="00354F41">
        <w:rPr>
          <w:sz w:val="28"/>
          <w:szCs w:val="28"/>
        </w:rPr>
        <w:t>относятся</w:t>
      </w:r>
      <w:r w:rsidR="001C403F" w:rsidRPr="00354F41">
        <w:rPr>
          <w:color w:val="2D2D2D"/>
          <w:spacing w:val="2"/>
          <w:sz w:val="28"/>
          <w:szCs w:val="28"/>
          <w:shd w:val="clear" w:color="auto" w:fill="FFFFFF"/>
        </w:rPr>
        <w:t xml:space="preserve"> к категориям обычные автомобильные дороги (не скоростная автомобильная дорога).</w:t>
      </w:r>
    </w:p>
    <w:p w:rsidR="00FA1947" w:rsidRPr="00FA1947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>Основными улица</w:t>
      </w:r>
      <w:r w:rsidR="00CD199F">
        <w:rPr>
          <w:sz w:val="28"/>
          <w:szCs w:val="28"/>
        </w:rPr>
        <w:t>ми</w:t>
      </w:r>
      <w:r w:rsidRPr="00FA1947">
        <w:rPr>
          <w:sz w:val="28"/>
          <w:szCs w:val="28"/>
        </w:rPr>
        <w:t xml:space="preserve"> движения автомобильного транспорта </w:t>
      </w:r>
      <w:r w:rsidR="00702FEE">
        <w:rPr>
          <w:sz w:val="28"/>
          <w:szCs w:val="28"/>
        </w:rPr>
        <w:t>хутора Привольный являе</w:t>
      </w:r>
      <w:r w:rsidR="00CD199F">
        <w:rPr>
          <w:sz w:val="28"/>
          <w:szCs w:val="28"/>
        </w:rPr>
        <w:t>тся</w:t>
      </w:r>
      <w:r w:rsidRPr="00FA1947">
        <w:rPr>
          <w:sz w:val="28"/>
          <w:szCs w:val="28"/>
        </w:rPr>
        <w:t xml:space="preserve"> ул</w:t>
      </w:r>
      <w:r w:rsidRPr="006E247E">
        <w:rPr>
          <w:sz w:val="28"/>
          <w:szCs w:val="28"/>
        </w:rPr>
        <w:t xml:space="preserve">. </w:t>
      </w:r>
      <w:r w:rsidR="00702FEE">
        <w:rPr>
          <w:sz w:val="28"/>
          <w:szCs w:val="28"/>
        </w:rPr>
        <w:t>Мира</w:t>
      </w:r>
      <w:r w:rsidRPr="006E247E">
        <w:rPr>
          <w:sz w:val="28"/>
          <w:szCs w:val="28"/>
        </w:rPr>
        <w:t xml:space="preserve">, </w:t>
      </w:r>
      <w:r w:rsidR="0072260D">
        <w:rPr>
          <w:sz w:val="28"/>
          <w:szCs w:val="28"/>
        </w:rPr>
        <w:t xml:space="preserve">х. Восточный - </w:t>
      </w:r>
      <w:r w:rsidRPr="006E247E">
        <w:rPr>
          <w:sz w:val="28"/>
          <w:szCs w:val="28"/>
        </w:rPr>
        <w:t xml:space="preserve"> ул.</w:t>
      </w:r>
      <w:r w:rsidR="00CD199F">
        <w:rPr>
          <w:sz w:val="28"/>
          <w:szCs w:val="28"/>
        </w:rPr>
        <w:t xml:space="preserve"> </w:t>
      </w:r>
      <w:r w:rsidR="0072260D">
        <w:rPr>
          <w:sz w:val="28"/>
          <w:szCs w:val="28"/>
        </w:rPr>
        <w:t>Восточная</w:t>
      </w:r>
      <w:r w:rsidRPr="006E247E">
        <w:rPr>
          <w:sz w:val="28"/>
          <w:szCs w:val="28"/>
        </w:rPr>
        <w:t xml:space="preserve">, </w:t>
      </w:r>
      <w:r w:rsidR="0072260D">
        <w:rPr>
          <w:sz w:val="28"/>
          <w:szCs w:val="28"/>
        </w:rPr>
        <w:t xml:space="preserve">х. Внуковский – ул. Западная, х. Красная Звезда – ул. Полевая, </w:t>
      </w:r>
      <w:r w:rsidRPr="006E247E">
        <w:rPr>
          <w:sz w:val="28"/>
          <w:szCs w:val="28"/>
        </w:rPr>
        <w:t>т.е</w:t>
      </w:r>
      <w:r w:rsidRPr="00FA1947">
        <w:rPr>
          <w:sz w:val="28"/>
          <w:szCs w:val="28"/>
        </w:rPr>
        <w:t>. те улицы по которым осуществляется подъезд к социальным и производственным объектам, осуществляемым легковым и грузовым автотранспортом. На данных участках дорог интенсивность движения потоков транспортных средств составляет от 100 до 500 ед./сутки.</w:t>
      </w:r>
    </w:p>
    <w:p w:rsidR="00FA1947" w:rsidRPr="00FA1947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>На остальных автомобильных дорогах поселения интенсивность движения потоков транспортных средств составляет менее 100 ед./сут.</w:t>
      </w:r>
    </w:p>
    <w:p w:rsidR="00FA1947" w:rsidRPr="001907C9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 xml:space="preserve">Скорость движения на дорогах поселения </w:t>
      </w:r>
      <w:r w:rsidRPr="001907C9">
        <w:rPr>
          <w:sz w:val="28"/>
          <w:szCs w:val="28"/>
        </w:rPr>
        <w:t>составляет 60-40 км/час.</w:t>
      </w:r>
    </w:p>
    <w:p w:rsidR="00FA1947" w:rsidRPr="00FA1947" w:rsidRDefault="0072260D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Улично-дорожная сеть Привольн</w:t>
      </w:r>
      <w:r w:rsidR="00CD199F">
        <w:rPr>
          <w:sz w:val="28"/>
          <w:szCs w:val="28"/>
        </w:rPr>
        <w:t>ого</w:t>
      </w:r>
      <w:r w:rsidR="00FA1947" w:rsidRPr="00FA1947">
        <w:rPr>
          <w:sz w:val="28"/>
          <w:szCs w:val="28"/>
        </w:rPr>
        <w:t xml:space="preserve"> сельского поселения не перегружена автотр</w:t>
      </w:r>
      <w:r w:rsidR="0063424B">
        <w:rPr>
          <w:sz w:val="28"/>
          <w:szCs w:val="28"/>
        </w:rPr>
        <w:t xml:space="preserve">анспортом, отсутствуют </w:t>
      </w:r>
      <w:r w:rsidR="00866367">
        <w:rPr>
          <w:sz w:val="28"/>
          <w:szCs w:val="28"/>
        </w:rPr>
        <w:t xml:space="preserve">заторы, нет </w:t>
      </w:r>
      <w:r w:rsidR="00FA1947" w:rsidRPr="00FA1947">
        <w:rPr>
          <w:sz w:val="28"/>
          <w:szCs w:val="28"/>
        </w:rPr>
        <w:t>затруднений с парковками</w:t>
      </w:r>
      <w:r w:rsidR="0063424B">
        <w:rPr>
          <w:sz w:val="28"/>
          <w:szCs w:val="28"/>
        </w:rPr>
        <w:t xml:space="preserve">, что не приводит к </w:t>
      </w:r>
      <w:r w:rsidR="00FA1947" w:rsidRPr="00FA1947">
        <w:rPr>
          <w:sz w:val="28"/>
          <w:szCs w:val="28"/>
        </w:rPr>
        <w:t>увеличению выбросов, загрязняющих атмосферу поселения. Помимо химического загрязнения атмосферного воздуха для</w:t>
      </w:r>
      <w:r w:rsidR="00866367">
        <w:rPr>
          <w:sz w:val="28"/>
          <w:szCs w:val="28"/>
        </w:rPr>
        <w:t xml:space="preserve"> </w:t>
      </w:r>
      <w:r w:rsidR="00FA1947" w:rsidRPr="00FA1947">
        <w:rPr>
          <w:sz w:val="28"/>
          <w:szCs w:val="28"/>
        </w:rPr>
        <w:t>транспорта характерны и другие виды</w:t>
      </w:r>
      <w:r>
        <w:rPr>
          <w:sz w:val="28"/>
          <w:szCs w:val="28"/>
        </w:rPr>
        <w:t xml:space="preserve"> </w:t>
      </w:r>
      <w:r w:rsidR="00FA1947" w:rsidRPr="00FA1947">
        <w:rPr>
          <w:sz w:val="28"/>
          <w:szCs w:val="28"/>
        </w:rPr>
        <w:t xml:space="preserve">негативного воздействия на среду обитания человека. Так, большинство выбросов токсических веществ сосредоточиваются на поверхности почвы, где происходит их постепенное депонирование, что ведет к изменению химических и физико-химических свойств субстрата. 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экономики поселения во многом определяется </w:t>
      </w:r>
      <w:r w:rsidR="00FA1947" w:rsidRPr="00FA1947">
        <w:rPr>
          <w:sz w:val="28"/>
          <w:szCs w:val="28"/>
        </w:rPr>
        <w:t xml:space="preserve">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 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</w:t>
      </w:r>
      <w:r w:rsidR="00FA1947" w:rsidRPr="00FA1947">
        <w:rPr>
          <w:sz w:val="28"/>
          <w:szCs w:val="28"/>
        </w:rPr>
        <w:t xml:space="preserve">развития </w:t>
      </w:r>
      <w:r w:rsidR="0072260D">
        <w:rPr>
          <w:sz w:val="28"/>
          <w:szCs w:val="28"/>
        </w:rPr>
        <w:t>Привольн</w:t>
      </w:r>
      <w:r w:rsidR="00D8551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поселения, поэтому совершенствование сети автомобильных дорог общего </w:t>
      </w:r>
      <w:r w:rsidR="00FA1947" w:rsidRPr="00FA1947">
        <w:rPr>
          <w:sz w:val="28"/>
          <w:szCs w:val="28"/>
        </w:rPr>
        <w:t>пользования в границах сельского поселения</w:t>
      </w:r>
      <w:r>
        <w:rPr>
          <w:sz w:val="28"/>
          <w:szCs w:val="28"/>
        </w:rPr>
        <w:t xml:space="preserve"> имеет </w:t>
      </w:r>
      <w:r w:rsidR="00FA1947" w:rsidRPr="00FA1947">
        <w:rPr>
          <w:sz w:val="28"/>
          <w:szCs w:val="28"/>
        </w:rPr>
        <w:t>важное значение для поселения.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в будущем позволит обеспечить приток трудовых ресурсов, </w:t>
      </w:r>
      <w:r w:rsidR="00FA1947" w:rsidRPr="00FA1947">
        <w:rPr>
          <w:sz w:val="28"/>
          <w:szCs w:val="28"/>
        </w:rPr>
        <w:t>развитие производства, а это в свою очередь приведет к экономическому росту поселения.</w:t>
      </w:r>
    </w:p>
    <w:p w:rsidR="00FA1947" w:rsidRPr="00FA1947" w:rsidRDefault="00FA1947" w:rsidP="0063424B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>Наиболее важной проблемой развития сети автомобильн</w:t>
      </w:r>
      <w:r w:rsidR="0063424B">
        <w:rPr>
          <w:sz w:val="28"/>
          <w:szCs w:val="28"/>
        </w:rPr>
        <w:t xml:space="preserve">ых дорог поселения являются автомобильные дороги общего пользования. В настоящее время автомобильные дороги </w:t>
      </w:r>
      <w:r w:rsidRPr="00FA1947">
        <w:rPr>
          <w:sz w:val="28"/>
          <w:szCs w:val="28"/>
        </w:rPr>
        <w:t>общего пользования в границах поселения</w:t>
      </w:r>
      <w:r w:rsidR="00866367">
        <w:rPr>
          <w:sz w:val="28"/>
          <w:szCs w:val="28"/>
        </w:rPr>
        <w:t xml:space="preserve"> </w:t>
      </w:r>
      <w:r w:rsidRPr="00FA1947">
        <w:rPr>
          <w:sz w:val="28"/>
          <w:szCs w:val="28"/>
        </w:rPr>
        <w:t>оставляют желать лучшего.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</w:t>
      </w:r>
      <w:r w:rsidR="00FA1947" w:rsidRPr="00FA1947">
        <w:rPr>
          <w:sz w:val="28"/>
          <w:szCs w:val="28"/>
        </w:rPr>
        <w:t xml:space="preserve">транспортных средств, в результате чего меняется технико-эксплуатационное состояние дорог. 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Несоответствие уровня развития автомобильных дорог уровню автомобилизации приводит к существенному росту расходов, снижению </w:t>
      </w:r>
      <w:r w:rsidR="00FA1947" w:rsidRPr="00FA1947">
        <w:rPr>
          <w:sz w:val="28"/>
          <w:szCs w:val="28"/>
        </w:rPr>
        <w:t>скорости движения, повышению уровня аварийности.</w:t>
      </w:r>
    </w:p>
    <w:p w:rsidR="00FA1947" w:rsidRPr="006E247E" w:rsidRDefault="00FA1947" w:rsidP="00FA1947">
      <w:pPr>
        <w:jc w:val="both"/>
        <w:rPr>
          <w:sz w:val="28"/>
          <w:szCs w:val="28"/>
        </w:rPr>
      </w:pPr>
      <w:r w:rsidRPr="00FA1947">
        <w:rPr>
          <w:sz w:val="28"/>
          <w:szCs w:val="28"/>
        </w:rPr>
        <w:t xml:space="preserve">Протяженность автомобильных дорог общего пользования местного значения в </w:t>
      </w:r>
      <w:r w:rsidR="0072260D">
        <w:rPr>
          <w:sz w:val="28"/>
          <w:szCs w:val="28"/>
        </w:rPr>
        <w:t>Привольном</w:t>
      </w:r>
      <w:r w:rsidR="0063424B">
        <w:rPr>
          <w:sz w:val="28"/>
          <w:szCs w:val="28"/>
        </w:rPr>
        <w:t xml:space="preserve"> сельском поселении </w:t>
      </w:r>
      <w:r w:rsidRPr="0030524D">
        <w:rPr>
          <w:color w:val="000000"/>
          <w:sz w:val="28"/>
          <w:szCs w:val="28"/>
        </w:rPr>
        <w:t>составляет</w:t>
      </w:r>
      <w:r w:rsidR="0072260D">
        <w:rPr>
          <w:color w:val="000000"/>
          <w:sz w:val="28"/>
          <w:szCs w:val="28"/>
        </w:rPr>
        <w:t xml:space="preserve"> 17,475</w:t>
      </w:r>
      <w:r w:rsidRPr="0030524D">
        <w:rPr>
          <w:color w:val="000000"/>
          <w:sz w:val="28"/>
          <w:szCs w:val="28"/>
        </w:rPr>
        <w:t>км,</w:t>
      </w:r>
      <w:r w:rsidR="005121BC">
        <w:rPr>
          <w:color w:val="000000"/>
          <w:sz w:val="28"/>
          <w:szCs w:val="28"/>
        </w:rPr>
        <w:t xml:space="preserve"> </w:t>
      </w:r>
      <w:r w:rsidR="0063424B">
        <w:rPr>
          <w:sz w:val="28"/>
          <w:szCs w:val="28"/>
        </w:rPr>
        <w:t xml:space="preserve">в том числе с </w:t>
      </w:r>
      <w:r w:rsidRPr="00FA1947">
        <w:rPr>
          <w:sz w:val="28"/>
          <w:szCs w:val="28"/>
        </w:rPr>
        <w:t xml:space="preserve">твердым </w:t>
      </w:r>
      <w:r w:rsidRPr="006E247E">
        <w:rPr>
          <w:sz w:val="28"/>
          <w:szCs w:val="28"/>
        </w:rPr>
        <w:t>покрытием</w:t>
      </w:r>
      <w:r w:rsidR="004E58FF">
        <w:rPr>
          <w:sz w:val="28"/>
          <w:szCs w:val="28"/>
        </w:rPr>
        <w:t xml:space="preserve"> 16,735</w:t>
      </w:r>
      <w:r w:rsidRPr="006E247E">
        <w:rPr>
          <w:sz w:val="28"/>
          <w:szCs w:val="28"/>
        </w:rPr>
        <w:t xml:space="preserve"> км.</w:t>
      </w:r>
    </w:p>
    <w:p w:rsidR="00FA1947" w:rsidRPr="00FA1947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>В связи с недостаточностью финансирования расходов н</w:t>
      </w:r>
      <w:r w:rsidR="0063424B">
        <w:rPr>
          <w:sz w:val="28"/>
          <w:szCs w:val="28"/>
        </w:rPr>
        <w:t xml:space="preserve">а дорожное хозяйство в бюджете </w:t>
      </w:r>
      <w:r w:rsidR="004E58FF">
        <w:rPr>
          <w:sz w:val="28"/>
          <w:szCs w:val="28"/>
        </w:rPr>
        <w:t>Привольн</w:t>
      </w:r>
      <w:r w:rsidR="00980D25">
        <w:rPr>
          <w:sz w:val="28"/>
          <w:szCs w:val="28"/>
        </w:rPr>
        <w:t>ого</w:t>
      </w:r>
      <w:r w:rsidR="0063424B">
        <w:rPr>
          <w:sz w:val="28"/>
          <w:szCs w:val="28"/>
        </w:rPr>
        <w:t xml:space="preserve"> сельского </w:t>
      </w:r>
      <w:r w:rsidRPr="00FA1947">
        <w:rPr>
          <w:sz w:val="28"/>
          <w:szCs w:val="28"/>
        </w:rPr>
        <w:t xml:space="preserve">поселения </w:t>
      </w:r>
      <w:r w:rsidR="0063424B">
        <w:rPr>
          <w:sz w:val="28"/>
          <w:szCs w:val="28"/>
        </w:rPr>
        <w:t xml:space="preserve">эксплуатационное состояние значительной части улиц поселения по отдельным параметрам </w:t>
      </w:r>
      <w:r w:rsidRPr="00FA1947">
        <w:rPr>
          <w:sz w:val="28"/>
          <w:szCs w:val="28"/>
        </w:rPr>
        <w:t>перестало соответствовать требованиям нормативных документов и технических регламентов.</w:t>
      </w:r>
    </w:p>
    <w:p w:rsidR="009A17ED" w:rsidRDefault="00FA1947" w:rsidP="00FA1947">
      <w:pPr>
        <w:ind w:firstLine="708"/>
        <w:jc w:val="both"/>
        <w:rPr>
          <w:b/>
          <w:sz w:val="28"/>
          <w:szCs w:val="28"/>
        </w:rPr>
      </w:pPr>
      <w:r w:rsidRPr="00FA1947">
        <w:rPr>
          <w:sz w:val="28"/>
          <w:szCs w:val="28"/>
        </w:rPr>
        <w:t>Возросли материальные затраты на содержание улично-дорожной сети в связи с</w:t>
      </w:r>
      <w:r w:rsidR="0063424B">
        <w:rPr>
          <w:sz w:val="28"/>
          <w:szCs w:val="28"/>
        </w:rPr>
        <w:t xml:space="preserve"> необходимостью проведения значительного объема работ по ямочному </w:t>
      </w:r>
      <w:r w:rsidRPr="00FA1947">
        <w:rPr>
          <w:sz w:val="28"/>
          <w:szCs w:val="28"/>
        </w:rPr>
        <w:t>ремонту дорожного покрытия улиц.</w:t>
      </w:r>
    </w:p>
    <w:p w:rsidR="009A17ED" w:rsidRDefault="009A17ED" w:rsidP="00EA1970">
      <w:pPr>
        <w:jc w:val="center"/>
        <w:rPr>
          <w:b/>
          <w:sz w:val="28"/>
          <w:szCs w:val="28"/>
        </w:rPr>
      </w:pPr>
    </w:p>
    <w:p w:rsidR="00FA1947" w:rsidRPr="001A0BE9" w:rsidRDefault="00FA1947" w:rsidP="001A0BE9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A0BE9">
        <w:rPr>
          <w:rFonts w:ascii="Times New Roman" w:hAnsi="Times New Roman"/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FA1947" w:rsidRPr="001A0BE9" w:rsidRDefault="00FA1947" w:rsidP="00FA1947">
      <w:pPr>
        <w:pStyle w:val="S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A1947" w:rsidRPr="001B6054" w:rsidRDefault="0063424B" w:rsidP="0063424B">
      <w:pPr>
        <w:ind w:firstLine="708"/>
        <w:jc w:val="both"/>
        <w:rPr>
          <w:color w:val="4BACC6"/>
          <w:sz w:val="28"/>
          <w:szCs w:val="28"/>
        </w:rPr>
      </w:pPr>
      <w:r w:rsidRPr="001B6054">
        <w:rPr>
          <w:sz w:val="28"/>
          <w:szCs w:val="28"/>
        </w:rPr>
        <w:t xml:space="preserve">На </w:t>
      </w:r>
      <w:r w:rsidR="00FA1947" w:rsidRPr="001B6054">
        <w:rPr>
          <w:sz w:val="28"/>
          <w:szCs w:val="28"/>
        </w:rPr>
        <w:t xml:space="preserve">протяжении </w:t>
      </w:r>
      <w:r w:rsidRPr="001B6054">
        <w:rPr>
          <w:sz w:val="28"/>
          <w:szCs w:val="28"/>
        </w:rPr>
        <w:t xml:space="preserve">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</w:t>
      </w:r>
      <w:r w:rsidR="00FA1947" w:rsidRPr="001B6054">
        <w:rPr>
          <w:sz w:val="28"/>
          <w:szCs w:val="28"/>
        </w:rPr>
        <w:t>средн</w:t>
      </w:r>
      <w:r w:rsidRPr="001B6054">
        <w:rPr>
          <w:sz w:val="28"/>
          <w:szCs w:val="28"/>
        </w:rPr>
        <w:t xml:space="preserve">ем по </w:t>
      </w:r>
      <w:r w:rsidR="005A60D2" w:rsidRPr="001B6054">
        <w:rPr>
          <w:sz w:val="28"/>
          <w:szCs w:val="28"/>
        </w:rPr>
        <w:t>7</w:t>
      </w:r>
      <w:r w:rsidRPr="001B6054">
        <w:rPr>
          <w:sz w:val="28"/>
          <w:szCs w:val="28"/>
        </w:rPr>
        <w:t xml:space="preserve">% в год). </w:t>
      </w:r>
    </w:p>
    <w:p w:rsidR="00FA1947" w:rsidRPr="001B6054" w:rsidRDefault="00FA1947" w:rsidP="004C469B">
      <w:pPr>
        <w:ind w:firstLine="708"/>
        <w:jc w:val="both"/>
        <w:rPr>
          <w:sz w:val="28"/>
          <w:szCs w:val="28"/>
        </w:rPr>
      </w:pPr>
      <w:r w:rsidRPr="001B6054">
        <w:rPr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FA1947" w:rsidRPr="001B6054" w:rsidRDefault="00FA1947" w:rsidP="00F535CF">
      <w:pPr>
        <w:ind w:firstLine="708"/>
        <w:jc w:val="both"/>
        <w:rPr>
          <w:sz w:val="28"/>
          <w:szCs w:val="28"/>
        </w:rPr>
      </w:pPr>
      <w:r w:rsidRPr="001B6054">
        <w:rPr>
          <w:sz w:val="28"/>
          <w:szCs w:val="28"/>
        </w:rPr>
        <w:t xml:space="preserve">Гаражно-строительных кооперативов в поселении нет. </w:t>
      </w:r>
    </w:p>
    <w:p w:rsidR="00FA1947" w:rsidRPr="001B6054" w:rsidRDefault="00FA1947" w:rsidP="00F535CF">
      <w:pPr>
        <w:ind w:firstLine="708"/>
        <w:jc w:val="both"/>
        <w:rPr>
          <w:sz w:val="28"/>
          <w:szCs w:val="28"/>
        </w:rPr>
      </w:pPr>
      <w:r w:rsidRPr="001B6054">
        <w:rPr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FA1947" w:rsidRPr="001B6054" w:rsidRDefault="00FA1947" w:rsidP="00F535CF">
      <w:pPr>
        <w:ind w:firstLine="567"/>
        <w:jc w:val="both"/>
        <w:rPr>
          <w:b/>
          <w:sz w:val="28"/>
          <w:szCs w:val="28"/>
        </w:rPr>
      </w:pPr>
      <w:r w:rsidRPr="001B6054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5A60D2" w:rsidRPr="001B6054" w:rsidRDefault="005A60D2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909B7" w:rsidRPr="001B6054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B6054">
        <w:rPr>
          <w:rFonts w:ascii="Times New Roman" w:hAnsi="Times New Roman"/>
          <w:b/>
          <w:sz w:val="28"/>
          <w:szCs w:val="28"/>
        </w:rPr>
        <w:t xml:space="preserve">1.6. Характеристика работы транспортных средств общего </w:t>
      </w:r>
    </w:p>
    <w:p w:rsidR="00FA1947" w:rsidRPr="004B0196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B6054">
        <w:rPr>
          <w:rFonts w:ascii="Times New Roman" w:hAnsi="Times New Roman"/>
          <w:b/>
          <w:sz w:val="28"/>
          <w:szCs w:val="28"/>
        </w:rPr>
        <w:t>пользования, включая анализ пассажиропотока</w:t>
      </w:r>
    </w:p>
    <w:p w:rsidR="00F535CF" w:rsidRPr="004B0196" w:rsidRDefault="00F535CF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1B6054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B6054">
        <w:rPr>
          <w:rFonts w:ascii="Times New Roman" w:hAnsi="Times New Roman"/>
          <w:sz w:val="28"/>
          <w:szCs w:val="28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</w:t>
      </w:r>
      <w:r w:rsidRPr="001B6054">
        <w:rPr>
          <w:rFonts w:ascii="Times New Roman" w:hAnsi="Times New Roman"/>
          <w:sz w:val="28"/>
          <w:szCs w:val="28"/>
        </w:rPr>
        <w:lastRenderedPageBreak/>
        <w:t>удовлетворения потребностей населения в перевозках и успешной работы всех предприятий поселения.</w:t>
      </w:r>
    </w:p>
    <w:p w:rsidR="00FA1947" w:rsidRPr="001B6054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B6054">
        <w:rPr>
          <w:rFonts w:ascii="Times New Roman" w:hAnsi="Times New Roman"/>
          <w:sz w:val="28"/>
          <w:szCs w:val="28"/>
        </w:rPr>
        <w:t>Основным видом пассажирского транспорта поселения является автобус.</w:t>
      </w:r>
    </w:p>
    <w:p w:rsidR="00FA1947" w:rsidRPr="001B6054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B6054">
        <w:rPr>
          <w:rFonts w:ascii="Times New Roman" w:hAnsi="Times New Roman"/>
          <w:sz w:val="28"/>
          <w:szCs w:val="28"/>
        </w:rPr>
        <w:t xml:space="preserve">Автотранспортные предприятия на территории </w:t>
      </w:r>
      <w:r w:rsidR="004E58FF">
        <w:rPr>
          <w:rFonts w:ascii="Times New Roman" w:hAnsi="Times New Roman"/>
          <w:sz w:val="28"/>
          <w:szCs w:val="28"/>
        </w:rPr>
        <w:t>Привольн</w:t>
      </w:r>
      <w:r w:rsidR="001B6054">
        <w:rPr>
          <w:rFonts w:ascii="Times New Roman" w:hAnsi="Times New Roman"/>
          <w:sz w:val="28"/>
          <w:szCs w:val="28"/>
        </w:rPr>
        <w:t>ого</w:t>
      </w:r>
      <w:r w:rsidRPr="001B6054">
        <w:rPr>
          <w:rFonts w:ascii="Times New Roman" w:hAnsi="Times New Roman"/>
          <w:sz w:val="28"/>
          <w:szCs w:val="28"/>
        </w:rPr>
        <w:t xml:space="preserve"> сельского поселения отсутствуют.</w:t>
      </w:r>
    </w:p>
    <w:p w:rsidR="00FA1947" w:rsidRPr="001B6054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B6054">
        <w:rPr>
          <w:rFonts w:ascii="Times New Roman" w:hAnsi="Times New Roman"/>
          <w:sz w:val="28"/>
          <w:szCs w:val="28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A909B7" w:rsidRPr="001B6054" w:rsidRDefault="00A909B7" w:rsidP="00A909B7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A1947" w:rsidRPr="00A909B7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09B7">
        <w:rPr>
          <w:rFonts w:ascii="Times New Roman" w:hAnsi="Times New Roman"/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FA1947" w:rsidRPr="00E2123F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1B6054" w:rsidRDefault="00FA1947" w:rsidP="00A909B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B6054">
        <w:rPr>
          <w:rFonts w:ascii="Times New Roman" w:hAnsi="Times New Roman"/>
          <w:sz w:val="28"/>
          <w:szCs w:val="28"/>
        </w:rPr>
        <w:t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(ДТП) на улицах населенных пунктов.</w:t>
      </w:r>
    </w:p>
    <w:p w:rsidR="00F419CB" w:rsidRPr="001B6054" w:rsidRDefault="00F419CB" w:rsidP="00A909B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A909B7" w:rsidRPr="00A909B7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B6054">
        <w:rPr>
          <w:rFonts w:ascii="Times New Roman" w:hAnsi="Times New Roman"/>
          <w:b/>
          <w:sz w:val="28"/>
          <w:szCs w:val="28"/>
        </w:rPr>
        <w:t>1.8. Характеристика движения грузовых транспортных средств</w:t>
      </w:r>
      <w:r w:rsidRPr="00A909B7">
        <w:rPr>
          <w:rFonts w:ascii="Times New Roman" w:hAnsi="Times New Roman"/>
          <w:b/>
          <w:sz w:val="28"/>
          <w:szCs w:val="28"/>
        </w:rPr>
        <w:t xml:space="preserve">, </w:t>
      </w:r>
    </w:p>
    <w:p w:rsidR="00FA1947" w:rsidRPr="00A909B7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09B7">
        <w:rPr>
          <w:rFonts w:ascii="Times New Roman" w:hAnsi="Times New Roman"/>
          <w:b/>
          <w:sz w:val="28"/>
          <w:szCs w:val="28"/>
        </w:rPr>
        <w:t>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A909B7" w:rsidRPr="00E2123F" w:rsidRDefault="00A909B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1B6054" w:rsidRDefault="00FA1947" w:rsidP="005826AC">
      <w:pPr>
        <w:ind w:firstLine="709"/>
        <w:jc w:val="both"/>
        <w:rPr>
          <w:sz w:val="28"/>
          <w:szCs w:val="28"/>
        </w:rPr>
      </w:pPr>
      <w:r w:rsidRPr="001B6054">
        <w:rPr>
          <w:sz w:val="28"/>
          <w:szCs w:val="28"/>
        </w:rPr>
        <w:t xml:space="preserve">В составе движения грузового транспорта в целом по улицам </w:t>
      </w:r>
      <w:r w:rsidR="004E58FF">
        <w:rPr>
          <w:sz w:val="28"/>
          <w:szCs w:val="28"/>
        </w:rPr>
        <w:t>Привольного</w:t>
      </w:r>
      <w:r w:rsidRPr="001B6054">
        <w:rPr>
          <w:sz w:val="28"/>
          <w:szCs w:val="28"/>
        </w:rPr>
        <w:t xml:space="preserve"> сельского поселения преобладают автомобили грузоподъемностью</w:t>
      </w:r>
      <w:r w:rsidR="00866367">
        <w:rPr>
          <w:sz w:val="28"/>
          <w:szCs w:val="28"/>
        </w:rPr>
        <w:t xml:space="preserve"> </w:t>
      </w:r>
      <w:r w:rsidRPr="001B6054">
        <w:rPr>
          <w:sz w:val="28"/>
          <w:szCs w:val="28"/>
        </w:rPr>
        <w:t>до 2т, а также от 2 до 8 т.</w:t>
      </w:r>
      <w:r w:rsidR="004E58FF">
        <w:rPr>
          <w:sz w:val="28"/>
          <w:szCs w:val="28"/>
        </w:rPr>
        <w:t xml:space="preserve"> </w:t>
      </w:r>
      <w:r w:rsidRPr="001B6054">
        <w:rPr>
          <w:sz w:val="28"/>
          <w:szCs w:val="28"/>
        </w:rPr>
        <w:t xml:space="preserve">Для того, чтобы не создавать на улицах поселения затруднения в 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 </w:t>
      </w:r>
    </w:p>
    <w:p w:rsidR="00FA1947" w:rsidRPr="001B6054" w:rsidRDefault="00FA1947" w:rsidP="005826AC">
      <w:pPr>
        <w:ind w:firstLine="709"/>
        <w:jc w:val="both"/>
        <w:rPr>
          <w:sz w:val="28"/>
          <w:szCs w:val="28"/>
        </w:rPr>
      </w:pPr>
      <w:r w:rsidRPr="001B6054">
        <w:rPr>
          <w:sz w:val="28"/>
          <w:szCs w:val="28"/>
        </w:rPr>
        <w:t>Грузовые транспортные средства, транспортные средства коммунальных и дорожных служб обеспечены инфраструктурой в полном объеме.</w:t>
      </w:r>
    </w:p>
    <w:p w:rsidR="00FA1947" w:rsidRPr="005826AC" w:rsidRDefault="00FA1947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66367">
        <w:rPr>
          <w:rFonts w:ascii="Times New Roman" w:hAnsi="Times New Roman"/>
          <w:b/>
          <w:sz w:val="28"/>
          <w:szCs w:val="28"/>
        </w:rPr>
        <w:t>1.9. Анализ уровня безопасности дорожного движения</w:t>
      </w:r>
    </w:p>
    <w:p w:rsidR="005826AC" w:rsidRPr="005826AC" w:rsidRDefault="005826AC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66367">
        <w:rPr>
          <w:rFonts w:ascii="Times New Roman" w:hAnsi="Times New Roman"/>
          <w:sz w:val="28"/>
          <w:szCs w:val="28"/>
        </w:rPr>
        <w:t xml:space="preserve">Обеспечение безопасности на автомобильных дорогах является важнейшей частью социально-экономического развития </w:t>
      </w:r>
      <w:r w:rsidR="004E58FF" w:rsidRPr="00866367">
        <w:rPr>
          <w:rFonts w:ascii="Times New Roman" w:hAnsi="Times New Roman"/>
          <w:sz w:val="28"/>
          <w:szCs w:val="28"/>
        </w:rPr>
        <w:t>Привольного</w:t>
      </w:r>
      <w:r w:rsidRPr="0086636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A6202A" w:rsidRPr="00866367" w:rsidRDefault="00A6202A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недостатком дорог Привольного сельского поселения является отсутствие тротуаров и пешеходных дорожек на большей части улиц поселения. А так же наблюдаются проблемы с освещенностью улиц, так как большинство дорог не освещены. </w:t>
      </w:r>
      <w:r w:rsidR="0058232A">
        <w:rPr>
          <w:rFonts w:ascii="Times New Roman" w:hAnsi="Times New Roman"/>
          <w:sz w:val="28"/>
          <w:szCs w:val="28"/>
        </w:rPr>
        <w:t xml:space="preserve">Решить эти проблемы собственными силами поселение не в состоянии, так как </w:t>
      </w:r>
      <w:r w:rsidR="007F0C06">
        <w:rPr>
          <w:rFonts w:ascii="Times New Roman" w:hAnsi="Times New Roman"/>
          <w:sz w:val="28"/>
          <w:szCs w:val="28"/>
        </w:rPr>
        <w:t xml:space="preserve">оно </w:t>
      </w:r>
      <w:r w:rsidR="0058232A">
        <w:rPr>
          <w:rFonts w:ascii="Times New Roman" w:hAnsi="Times New Roman"/>
          <w:sz w:val="28"/>
          <w:szCs w:val="28"/>
        </w:rPr>
        <w:t>требует значительных финансовых средств</w:t>
      </w:r>
    </w:p>
    <w:p w:rsidR="00FA1947" w:rsidRPr="00691E90" w:rsidRDefault="00F419CB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91E90">
        <w:rPr>
          <w:rFonts w:ascii="Times New Roman" w:hAnsi="Times New Roman"/>
          <w:sz w:val="28"/>
          <w:szCs w:val="28"/>
        </w:rPr>
        <w:t xml:space="preserve">Принудительное соблюдение </w:t>
      </w:r>
      <w:r w:rsidR="00FA1947" w:rsidRPr="00691E90">
        <w:rPr>
          <w:rFonts w:ascii="Times New Roman" w:hAnsi="Times New Roman"/>
          <w:sz w:val="28"/>
          <w:szCs w:val="28"/>
        </w:rPr>
        <w:t>существующи</w:t>
      </w:r>
      <w:r w:rsidRPr="00691E90">
        <w:rPr>
          <w:rFonts w:ascii="Times New Roman" w:hAnsi="Times New Roman"/>
          <w:sz w:val="28"/>
          <w:szCs w:val="28"/>
        </w:rPr>
        <w:t xml:space="preserve">х ограничений </w:t>
      </w:r>
      <w:r w:rsidR="00FA1947" w:rsidRPr="00691E90">
        <w:rPr>
          <w:rFonts w:ascii="Times New Roman" w:hAnsi="Times New Roman"/>
          <w:sz w:val="28"/>
          <w:szCs w:val="28"/>
        </w:rPr>
        <w:t xml:space="preserve">транспортных средств. Применение принудительных мер с использованием </w:t>
      </w:r>
      <w:r w:rsidR="00FA1947" w:rsidRPr="00691E90">
        <w:rPr>
          <w:rFonts w:ascii="Times New Roman" w:hAnsi="Times New Roman"/>
          <w:sz w:val="28"/>
          <w:szCs w:val="28"/>
        </w:rPr>
        <w:lastRenderedPageBreak/>
        <w:t xml:space="preserve">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FA1947" w:rsidRPr="00691E90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91E90">
        <w:rPr>
          <w:rFonts w:ascii="Times New Roman" w:hAnsi="Times New Roman"/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FA1947" w:rsidRPr="00691E90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91E90">
        <w:rPr>
          <w:rFonts w:ascii="Times New Roman" w:hAnsi="Times New Roman"/>
          <w:sz w:val="28"/>
          <w:szCs w:val="28"/>
        </w:rPr>
        <w:t>Главной задачей обеспечения безопасности является организация единой совокупной системы управления безопасностью на автомобильных дорогах в усл</w:t>
      </w:r>
      <w:r w:rsidR="00F419CB" w:rsidRPr="00691E90">
        <w:rPr>
          <w:rFonts w:ascii="Times New Roman" w:hAnsi="Times New Roman"/>
          <w:sz w:val="28"/>
          <w:szCs w:val="28"/>
        </w:rPr>
        <w:t xml:space="preserve">овиях рыночного хозяйствования с созданием эффективного механизма </w:t>
      </w:r>
      <w:r w:rsidRPr="00691E90">
        <w:rPr>
          <w:rFonts w:ascii="Times New Roman" w:hAnsi="Times New Roman"/>
          <w:sz w:val="28"/>
          <w:szCs w:val="28"/>
        </w:rPr>
        <w:t>регулирова</w:t>
      </w:r>
      <w:r w:rsidR="00F419CB" w:rsidRPr="00691E90">
        <w:rPr>
          <w:rFonts w:ascii="Times New Roman" w:hAnsi="Times New Roman"/>
          <w:sz w:val="28"/>
          <w:szCs w:val="28"/>
        </w:rPr>
        <w:t>ния транспортной деятельности</w:t>
      </w:r>
      <w:r w:rsidRPr="00691E90">
        <w:rPr>
          <w:rFonts w:ascii="Times New Roman" w:hAnsi="Times New Roman"/>
          <w:sz w:val="28"/>
          <w:szCs w:val="28"/>
        </w:rPr>
        <w:t xml:space="preserve"> под надзором федеральных исполнительных орган</w:t>
      </w:r>
      <w:r w:rsidR="00F419CB" w:rsidRPr="00691E90">
        <w:rPr>
          <w:rFonts w:ascii="Times New Roman" w:hAnsi="Times New Roman"/>
          <w:sz w:val="28"/>
          <w:szCs w:val="28"/>
        </w:rPr>
        <w:t xml:space="preserve">ов и </w:t>
      </w:r>
      <w:r w:rsidRPr="00691E90">
        <w:rPr>
          <w:rFonts w:ascii="Times New Roman" w:hAnsi="Times New Roman"/>
          <w:sz w:val="28"/>
          <w:szCs w:val="28"/>
        </w:rPr>
        <w:t>ор</w:t>
      </w:r>
      <w:r w:rsidR="00F419CB" w:rsidRPr="00691E90">
        <w:rPr>
          <w:rFonts w:ascii="Times New Roman" w:hAnsi="Times New Roman"/>
          <w:sz w:val="28"/>
          <w:szCs w:val="28"/>
        </w:rPr>
        <w:t xml:space="preserve">ганов местного самоуправления, различных </w:t>
      </w:r>
      <w:r w:rsidRPr="00691E90">
        <w:rPr>
          <w:rFonts w:ascii="Times New Roman" w:hAnsi="Times New Roman"/>
          <w:sz w:val="28"/>
          <w:szCs w:val="28"/>
        </w:rPr>
        <w:t xml:space="preserve">общественных объединений. </w:t>
      </w:r>
    </w:p>
    <w:p w:rsidR="00FA1947" w:rsidRPr="00691E90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91E90">
        <w:rPr>
          <w:rFonts w:ascii="Times New Roman" w:hAnsi="Times New Roman"/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</w:t>
      </w:r>
      <w:r w:rsidR="00F419CB" w:rsidRPr="00691E90">
        <w:rPr>
          <w:rFonts w:ascii="Times New Roman" w:hAnsi="Times New Roman"/>
          <w:sz w:val="28"/>
          <w:szCs w:val="28"/>
        </w:rPr>
        <w:t xml:space="preserve">и негативных тенденций, оценки </w:t>
      </w:r>
      <w:r w:rsidRPr="00691E90">
        <w:rPr>
          <w:rFonts w:ascii="Times New Roman" w:hAnsi="Times New Roman"/>
          <w:sz w:val="28"/>
          <w:szCs w:val="28"/>
        </w:rPr>
        <w:t xml:space="preserve">эффективности мер, которые направлены на сокращение количества, тяжести ДТП. </w:t>
      </w:r>
    </w:p>
    <w:p w:rsidR="00FA1947" w:rsidRPr="00691E90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91E90">
        <w:rPr>
          <w:rFonts w:ascii="Times New Roman" w:hAnsi="Times New Roman"/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</w:t>
      </w:r>
      <w:r w:rsidR="00F419CB" w:rsidRPr="00691E90">
        <w:rPr>
          <w:rFonts w:ascii="Times New Roman" w:hAnsi="Times New Roman"/>
          <w:sz w:val="28"/>
          <w:szCs w:val="28"/>
        </w:rPr>
        <w:t xml:space="preserve">аимодействия между ведомствами в управлении безопасностью дорожного движения, определение </w:t>
      </w:r>
      <w:r w:rsidRPr="00691E90">
        <w:rPr>
          <w:rFonts w:ascii="Times New Roman" w:hAnsi="Times New Roman"/>
          <w:sz w:val="28"/>
          <w:szCs w:val="28"/>
        </w:rPr>
        <w:t>первоочередных мер, которые направлены на улучшен</w:t>
      </w:r>
      <w:r w:rsidR="00FB31C7" w:rsidRPr="00691E90">
        <w:rPr>
          <w:rFonts w:ascii="Times New Roman" w:hAnsi="Times New Roman"/>
          <w:sz w:val="28"/>
          <w:szCs w:val="28"/>
        </w:rPr>
        <w:t xml:space="preserve">ие ситуации на дорогах, должны </w:t>
      </w:r>
      <w:r w:rsidRPr="00691E90">
        <w:rPr>
          <w:rFonts w:ascii="Times New Roman" w:hAnsi="Times New Roman"/>
          <w:sz w:val="28"/>
          <w:szCs w:val="28"/>
        </w:rPr>
        <w:t>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 w:rsidR="00FA1947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91E90">
        <w:rPr>
          <w:rFonts w:ascii="Times New Roman" w:hAnsi="Times New Roman"/>
          <w:sz w:val="28"/>
          <w:szCs w:val="28"/>
        </w:rPr>
        <w:t>Таким образом, к прио</w:t>
      </w:r>
      <w:r w:rsidR="00FB31C7" w:rsidRPr="00691E90">
        <w:rPr>
          <w:rFonts w:ascii="Times New Roman" w:hAnsi="Times New Roman"/>
          <w:sz w:val="28"/>
          <w:szCs w:val="28"/>
        </w:rPr>
        <w:t xml:space="preserve">ритетным задачам социального и </w:t>
      </w:r>
      <w:r w:rsidRPr="00691E90">
        <w:rPr>
          <w:rFonts w:ascii="Times New Roman" w:hAnsi="Times New Roman"/>
          <w:sz w:val="28"/>
          <w:szCs w:val="28"/>
        </w:rPr>
        <w:t xml:space="preserve">экономического развития поселения </w:t>
      </w:r>
      <w:r w:rsidR="00FB31C7" w:rsidRPr="00691E90">
        <w:rPr>
          <w:rFonts w:ascii="Times New Roman" w:hAnsi="Times New Roman"/>
          <w:sz w:val="28"/>
          <w:szCs w:val="28"/>
        </w:rPr>
        <w:t xml:space="preserve">в среднесрочной и долгосрочной </w:t>
      </w:r>
      <w:r w:rsidRPr="00691E90">
        <w:rPr>
          <w:rFonts w:ascii="Times New Roman" w:hAnsi="Times New Roman"/>
          <w:sz w:val="28"/>
          <w:szCs w:val="28"/>
        </w:rPr>
        <w:t>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</w:t>
      </w:r>
      <w:r w:rsidR="00FB31C7" w:rsidRPr="00691E90">
        <w:rPr>
          <w:rFonts w:ascii="Times New Roman" w:hAnsi="Times New Roman"/>
          <w:sz w:val="28"/>
          <w:szCs w:val="28"/>
        </w:rPr>
        <w:t xml:space="preserve">в дорожного движения, качества </w:t>
      </w:r>
      <w:r w:rsidRPr="00691E90">
        <w:rPr>
          <w:rFonts w:ascii="Times New Roman" w:hAnsi="Times New Roman"/>
          <w:sz w:val="28"/>
          <w:szCs w:val="28"/>
        </w:rPr>
        <w:t>оказания медицинской помощи пост</w:t>
      </w:r>
      <w:r w:rsidR="00FB31C7" w:rsidRPr="00691E90">
        <w:rPr>
          <w:rFonts w:ascii="Times New Roman" w:hAnsi="Times New Roman"/>
          <w:sz w:val="28"/>
          <w:szCs w:val="28"/>
        </w:rPr>
        <w:t xml:space="preserve">радавшим и т. д. </w:t>
      </w:r>
      <w:r w:rsidRPr="00691E90">
        <w:rPr>
          <w:rFonts w:ascii="Times New Roman" w:hAnsi="Times New Roman"/>
          <w:sz w:val="28"/>
          <w:szCs w:val="28"/>
        </w:rPr>
        <w:t>Вследствие этого планируется снижение социально-экономического и демографического ущерба в результате ДТП и их последствий, что б</w:t>
      </w:r>
      <w:r w:rsidR="00FB31C7" w:rsidRPr="00691E90">
        <w:rPr>
          <w:rFonts w:ascii="Times New Roman" w:hAnsi="Times New Roman"/>
          <w:sz w:val="28"/>
          <w:szCs w:val="28"/>
        </w:rPr>
        <w:t xml:space="preserve">удет способствовать уменьшению темпов убыли населения </w:t>
      </w:r>
      <w:r w:rsidR="004E58FF" w:rsidRPr="00691E90">
        <w:rPr>
          <w:rFonts w:ascii="Times New Roman" w:hAnsi="Times New Roman"/>
          <w:sz w:val="28"/>
          <w:szCs w:val="28"/>
        </w:rPr>
        <w:t xml:space="preserve">Привольного </w:t>
      </w:r>
      <w:r w:rsidRPr="00691E90">
        <w:rPr>
          <w:rFonts w:ascii="Times New Roman" w:hAnsi="Times New Roman"/>
          <w:sz w:val="28"/>
          <w:szCs w:val="28"/>
        </w:rPr>
        <w:t xml:space="preserve"> сельского поселения и формированию условий для его роста.</w:t>
      </w:r>
    </w:p>
    <w:p w:rsidR="005826AC" w:rsidRDefault="005826AC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31C7" w:rsidRDefault="00FA1947" w:rsidP="00FB31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826AC">
        <w:rPr>
          <w:rFonts w:ascii="Times New Roman" w:hAnsi="Times New Roman"/>
          <w:b/>
          <w:sz w:val="28"/>
          <w:szCs w:val="28"/>
        </w:rPr>
        <w:t>1.10. Оценка уровня негативного воздействия транспортной инфраструктуры на окружающую среду, безопасность</w:t>
      </w:r>
    </w:p>
    <w:p w:rsidR="00FA1947" w:rsidRPr="005826AC" w:rsidRDefault="00FA1947" w:rsidP="00FB31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826AC">
        <w:rPr>
          <w:rFonts w:ascii="Times New Roman" w:hAnsi="Times New Roman"/>
          <w:b/>
          <w:sz w:val="28"/>
          <w:szCs w:val="28"/>
        </w:rPr>
        <w:t>и здоровье населения</w:t>
      </w:r>
    </w:p>
    <w:p w:rsidR="005826AC" w:rsidRPr="00E2123F" w:rsidRDefault="005826AC" w:rsidP="00F419CB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866367" w:rsidRDefault="00FB31C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66367">
        <w:rPr>
          <w:rFonts w:ascii="Times New Roman" w:hAnsi="Times New Roman"/>
          <w:sz w:val="28"/>
          <w:szCs w:val="28"/>
        </w:rPr>
        <w:t xml:space="preserve">Автомобильный транспорт и инфраструктура автотранспортного комплекса относится к главным источникам </w:t>
      </w:r>
      <w:r w:rsidR="00FA1947" w:rsidRPr="00866367">
        <w:rPr>
          <w:rFonts w:ascii="Times New Roman" w:hAnsi="Times New Roman"/>
          <w:sz w:val="28"/>
          <w:szCs w:val="28"/>
        </w:rPr>
        <w:t>з</w:t>
      </w:r>
      <w:r w:rsidRPr="00866367">
        <w:rPr>
          <w:rFonts w:ascii="Times New Roman" w:hAnsi="Times New Roman"/>
          <w:sz w:val="28"/>
          <w:szCs w:val="28"/>
        </w:rPr>
        <w:t xml:space="preserve">агрязнения окружающей </w:t>
      </w:r>
      <w:r w:rsidR="00FA1947" w:rsidRPr="00866367">
        <w:rPr>
          <w:rFonts w:ascii="Times New Roman" w:hAnsi="Times New Roman"/>
          <w:sz w:val="28"/>
          <w:szCs w:val="28"/>
        </w:rPr>
        <w:t xml:space="preserve">среды. </w:t>
      </w:r>
      <w:r w:rsidR="00FA1947" w:rsidRPr="00866367">
        <w:rPr>
          <w:rFonts w:ascii="Times New Roman" w:hAnsi="Times New Roman"/>
          <w:sz w:val="28"/>
          <w:szCs w:val="28"/>
        </w:rPr>
        <w:lastRenderedPageBreak/>
        <w:t xml:space="preserve">Отработавшие газы двигателей внутреннего сгорания содержат вредные вещества и соединения, в том числе канцерогенные. Нефтепродукты, </w:t>
      </w:r>
      <w:r w:rsidRPr="00866367">
        <w:rPr>
          <w:rFonts w:ascii="Times New Roman" w:hAnsi="Times New Roman"/>
          <w:sz w:val="28"/>
          <w:szCs w:val="28"/>
        </w:rPr>
        <w:t xml:space="preserve">продукты износа шин, тормозных накладок, хлориды, используемые в качестве </w:t>
      </w:r>
      <w:r w:rsidR="00FA1947" w:rsidRPr="00866367">
        <w:rPr>
          <w:rFonts w:ascii="Times New Roman" w:hAnsi="Times New Roman"/>
          <w:sz w:val="28"/>
          <w:szCs w:val="28"/>
        </w:rPr>
        <w:t>антиобледенителей дорожных покрытий, загрязняют придорожные полосы и водные объекты.</w:t>
      </w:r>
    </w:p>
    <w:p w:rsidR="00FA1947" w:rsidRPr="005826AC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66367">
        <w:rPr>
          <w:rFonts w:ascii="Times New Roman" w:hAnsi="Times New Roman"/>
          <w:sz w:val="28"/>
          <w:szCs w:val="28"/>
        </w:rPr>
        <w:t>Главный компонент выхлопов двигателей внутреннего сгорания (кроме шума)</w:t>
      </w:r>
      <w:r w:rsidR="00A90DEC" w:rsidRPr="00866367">
        <w:rPr>
          <w:rFonts w:ascii="Times New Roman" w:hAnsi="Times New Roman"/>
          <w:sz w:val="28"/>
          <w:szCs w:val="28"/>
        </w:rPr>
        <w:t xml:space="preserve"> –</w:t>
      </w:r>
      <w:r w:rsidRPr="00866367">
        <w:rPr>
          <w:rFonts w:ascii="Times New Roman" w:hAnsi="Times New Roman"/>
          <w:sz w:val="28"/>
          <w:szCs w:val="28"/>
        </w:rPr>
        <w:t xml:space="preserve">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</w:t>
      </w:r>
      <w:r w:rsidR="00FB31C7" w:rsidRPr="00866367">
        <w:rPr>
          <w:rFonts w:ascii="Times New Roman" w:hAnsi="Times New Roman"/>
          <w:sz w:val="28"/>
          <w:szCs w:val="28"/>
        </w:rPr>
        <w:t xml:space="preserve">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</w:t>
      </w:r>
      <w:r w:rsidRPr="00866367">
        <w:rPr>
          <w:rFonts w:ascii="Times New Roman" w:hAnsi="Times New Roman"/>
          <w:sz w:val="28"/>
          <w:szCs w:val="28"/>
        </w:rPr>
        <w:t>канцерогенных веществ.</w:t>
      </w:r>
      <w:r w:rsidR="00866367">
        <w:rPr>
          <w:rFonts w:ascii="Times New Roman" w:hAnsi="Times New Roman"/>
          <w:sz w:val="28"/>
          <w:szCs w:val="28"/>
        </w:rPr>
        <w:t xml:space="preserve"> </w:t>
      </w:r>
      <w:r w:rsidRPr="00866367">
        <w:rPr>
          <w:rFonts w:ascii="Times New Roman" w:hAnsi="Times New Roman"/>
          <w:sz w:val="28"/>
          <w:szCs w:val="28"/>
        </w:rPr>
        <w:t>Недопустимо выращивание здесь овощей, фруктов и скармливание травы животным.</w:t>
      </w:r>
    </w:p>
    <w:p w:rsidR="00FA1947" w:rsidRDefault="00FA1947" w:rsidP="00FA194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117952" w:rsidRPr="005826AC" w:rsidRDefault="00117952" w:rsidP="00FA194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5826AC" w:rsidRPr="00F419CB" w:rsidRDefault="00FA1947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19CB">
        <w:rPr>
          <w:rFonts w:ascii="Times New Roman" w:hAnsi="Times New Roman"/>
          <w:b/>
          <w:sz w:val="28"/>
          <w:szCs w:val="28"/>
        </w:rPr>
        <w:t xml:space="preserve">1.11. Характеристика существующих условий и перспектив развития </w:t>
      </w:r>
    </w:p>
    <w:p w:rsidR="005826AC" w:rsidRPr="00F419CB" w:rsidRDefault="00FA1947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19CB">
        <w:rPr>
          <w:rFonts w:ascii="Times New Roman" w:hAnsi="Times New Roman"/>
          <w:b/>
          <w:sz w:val="28"/>
          <w:szCs w:val="28"/>
        </w:rPr>
        <w:t xml:space="preserve">и размещения транспортной инфраструктуры </w:t>
      </w:r>
      <w:r w:rsidR="004E58FF">
        <w:rPr>
          <w:rFonts w:ascii="Times New Roman" w:hAnsi="Times New Roman"/>
          <w:b/>
          <w:sz w:val="28"/>
          <w:szCs w:val="28"/>
        </w:rPr>
        <w:t>Привольного</w:t>
      </w:r>
    </w:p>
    <w:p w:rsidR="005826AC" w:rsidRPr="00E2123F" w:rsidRDefault="00FA1947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  <w:r w:rsidRPr="00F419C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4E58FF"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FA1947" w:rsidRPr="00F419CB" w:rsidRDefault="00FB31C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развитию транспортной инфраструктуры </w:t>
      </w:r>
      <w:r w:rsidR="00D5553F">
        <w:rPr>
          <w:rFonts w:ascii="Times New Roman" w:hAnsi="Times New Roman"/>
          <w:sz w:val="28"/>
          <w:szCs w:val="28"/>
        </w:rPr>
        <w:t>Привольного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разработаны на основе тщательного и всестороннего анализа существующего состояния транспортной системы, выявленных тенденций </w:t>
      </w:r>
      <w:r w:rsidR="00FA1947" w:rsidRPr="00F419CB">
        <w:rPr>
          <w:rFonts w:ascii="Times New Roman" w:hAnsi="Times New Roman"/>
          <w:sz w:val="28"/>
          <w:szCs w:val="28"/>
        </w:rPr>
        <w:t>в измен</w:t>
      </w:r>
      <w:r>
        <w:rPr>
          <w:rFonts w:ascii="Times New Roman" w:hAnsi="Times New Roman"/>
          <w:sz w:val="28"/>
          <w:szCs w:val="28"/>
        </w:rPr>
        <w:t xml:space="preserve">ении основных показателей развития транспорта, </w:t>
      </w:r>
      <w:r w:rsidR="00FA1947" w:rsidRPr="00F419CB">
        <w:rPr>
          <w:rFonts w:ascii="Times New Roman" w:hAnsi="Times New Roman"/>
          <w:sz w:val="28"/>
          <w:szCs w:val="28"/>
        </w:rPr>
        <w:t>планируемых пространственных преобразований.</w:t>
      </w:r>
    </w:p>
    <w:p w:rsidR="00FA1947" w:rsidRPr="00F419CB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19CB">
        <w:rPr>
          <w:rFonts w:ascii="Times New Roman" w:hAnsi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FA1947" w:rsidRDefault="00A90DEC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947" w:rsidRPr="00F419CB">
        <w:rPr>
          <w:rFonts w:ascii="Times New Roman" w:hAnsi="Times New Roman"/>
          <w:sz w:val="28"/>
          <w:szCs w:val="28"/>
        </w:rPr>
        <w:t>капитальный ремонт дорог и реконструкция сооружений на них;</w:t>
      </w:r>
    </w:p>
    <w:p w:rsidR="00D5553F" w:rsidRPr="00F419CB" w:rsidRDefault="00D5553F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 тротуаров и пешеходных дорожек, парковок;</w:t>
      </w:r>
    </w:p>
    <w:p w:rsidR="00FA1947" w:rsidRPr="00F419CB" w:rsidRDefault="00A90DEC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947" w:rsidRPr="00F419CB">
        <w:rPr>
          <w:rFonts w:ascii="Times New Roman" w:hAnsi="Times New Roman"/>
          <w:sz w:val="28"/>
          <w:szCs w:val="28"/>
        </w:rPr>
        <w:t>развитие дорожного сервиса на территории сельского посел</w:t>
      </w:r>
      <w:r w:rsidR="00FB31C7">
        <w:rPr>
          <w:rFonts w:ascii="Times New Roman" w:hAnsi="Times New Roman"/>
          <w:sz w:val="28"/>
          <w:szCs w:val="28"/>
        </w:rPr>
        <w:t xml:space="preserve">ения для возможности получения квалифицированных услуг по сервисному обслуживанию и </w:t>
      </w:r>
      <w:r w:rsidR="00FA1947" w:rsidRPr="00F419CB">
        <w:rPr>
          <w:rFonts w:ascii="Times New Roman" w:hAnsi="Times New Roman"/>
          <w:sz w:val="28"/>
          <w:szCs w:val="28"/>
        </w:rPr>
        <w:t>ремонту автотранспортных средств.</w:t>
      </w:r>
    </w:p>
    <w:p w:rsidR="00FA1947" w:rsidRPr="00F419CB" w:rsidRDefault="00FB31C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Отсюда вытекают новые требования к транспортной системе, а именно, переход от </w:t>
      </w:r>
      <w:r w:rsidR="00FA1947" w:rsidRPr="00F419CB">
        <w:rPr>
          <w:rFonts w:ascii="Times New Roman" w:hAnsi="Times New Roman"/>
          <w:sz w:val="28"/>
          <w:szCs w:val="28"/>
        </w:rPr>
        <w:t>преимуще</w:t>
      </w:r>
      <w:r>
        <w:rPr>
          <w:rFonts w:ascii="Times New Roman" w:hAnsi="Times New Roman"/>
          <w:sz w:val="28"/>
          <w:szCs w:val="28"/>
        </w:rPr>
        <w:t xml:space="preserve">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 к </w:t>
      </w:r>
      <w:r w:rsidR="00FA1947" w:rsidRPr="00F419CB">
        <w:rPr>
          <w:rFonts w:ascii="Times New Roman" w:hAnsi="Times New Roman"/>
          <w:sz w:val="28"/>
          <w:szCs w:val="28"/>
        </w:rPr>
        <w:t>более качественным транспортным услугам.</w:t>
      </w:r>
    </w:p>
    <w:p w:rsidR="00A90DEC" w:rsidRDefault="00A90DEC" w:rsidP="00A90DEC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A90DEC" w:rsidRDefault="00FA1947" w:rsidP="00A90DE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0DEC">
        <w:rPr>
          <w:rFonts w:ascii="Times New Roman" w:hAnsi="Times New Roman"/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инфраструктуры </w:t>
      </w:r>
      <w:r w:rsidR="00D5553F">
        <w:rPr>
          <w:rFonts w:ascii="Times New Roman" w:hAnsi="Times New Roman"/>
          <w:b/>
          <w:sz w:val="28"/>
          <w:szCs w:val="28"/>
        </w:rPr>
        <w:t>Привольного</w:t>
      </w:r>
      <w:r w:rsidRPr="00A90DE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5553F">
        <w:rPr>
          <w:rFonts w:ascii="Times New Roman" w:hAnsi="Times New Roman"/>
          <w:b/>
          <w:sz w:val="28"/>
          <w:szCs w:val="28"/>
        </w:rPr>
        <w:t>Кавказ</w:t>
      </w:r>
      <w:r w:rsidRPr="00A90DEC">
        <w:rPr>
          <w:rFonts w:ascii="Times New Roman" w:hAnsi="Times New Roman"/>
          <w:b/>
          <w:sz w:val="28"/>
          <w:szCs w:val="28"/>
        </w:rPr>
        <w:t>ского района</w:t>
      </w:r>
    </w:p>
    <w:p w:rsidR="00A90DEC" w:rsidRPr="00A90DEC" w:rsidRDefault="00A90DEC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866367" w:rsidRDefault="00FA1947" w:rsidP="00A90DEC">
      <w:pPr>
        <w:ind w:firstLine="709"/>
        <w:jc w:val="both"/>
        <w:rPr>
          <w:sz w:val="28"/>
          <w:szCs w:val="28"/>
        </w:rPr>
      </w:pPr>
      <w:r w:rsidRPr="00866367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D5553F" w:rsidRPr="00866367">
        <w:rPr>
          <w:sz w:val="28"/>
          <w:szCs w:val="28"/>
        </w:rPr>
        <w:t>Привольного сельского поселения Кавказского</w:t>
      </w:r>
      <w:r w:rsidRPr="00866367">
        <w:rPr>
          <w:sz w:val="28"/>
          <w:szCs w:val="28"/>
        </w:rPr>
        <w:t xml:space="preserve"> района, а также с учетом федеральных </w:t>
      </w:r>
      <w:r w:rsidRPr="00866367">
        <w:rPr>
          <w:sz w:val="28"/>
          <w:szCs w:val="28"/>
        </w:rPr>
        <w:lastRenderedPageBreak/>
        <w:t xml:space="preserve">проектов и программ, государственных программ Краснодарского края и муниципальных программ муниципального образования </w:t>
      </w:r>
      <w:r w:rsidR="00D5553F" w:rsidRPr="00866367">
        <w:rPr>
          <w:sz w:val="28"/>
          <w:szCs w:val="28"/>
        </w:rPr>
        <w:t>Кавказский</w:t>
      </w:r>
      <w:r w:rsidRPr="00866367">
        <w:rPr>
          <w:sz w:val="28"/>
          <w:szCs w:val="28"/>
        </w:rPr>
        <w:t xml:space="preserve"> район, реализуемых на территории поселения.</w:t>
      </w:r>
    </w:p>
    <w:p w:rsidR="00FA1947" w:rsidRPr="00A90DEC" w:rsidRDefault="00FA1947" w:rsidP="00A90DEC">
      <w:pPr>
        <w:ind w:firstLine="709"/>
        <w:jc w:val="both"/>
        <w:rPr>
          <w:sz w:val="28"/>
          <w:szCs w:val="28"/>
        </w:rPr>
      </w:pPr>
      <w:r w:rsidRPr="00866367">
        <w:rPr>
          <w:sz w:val="28"/>
          <w:szCs w:val="28"/>
        </w:rPr>
        <w:t xml:space="preserve">В соответствии с изложенной в Программе политикой администрация </w:t>
      </w:r>
      <w:r w:rsidR="00D5553F" w:rsidRPr="00866367">
        <w:rPr>
          <w:sz w:val="28"/>
          <w:szCs w:val="28"/>
        </w:rPr>
        <w:t>Привольного</w:t>
      </w:r>
      <w:r w:rsidRPr="00866367">
        <w:rPr>
          <w:sz w:val="28"/>
          <w:szCs w:val="28"/>
        </w:rPr>
        <w:t xml:space="preserve"> сельского поселения </w:t>
      </w:r>
      <w:r w:rsidR="00D5553F" w:rsidRPr="00866367">
        <w:rPr>
          <w:sz w:val="28"/>
          <w:szCs w:val="28"/>
        </w:rPr>
        <w:t>Кавказского</w:t>
      </w:r>
      <w:r w:rsidRPr="00866367">
        <w:rPr>
          <w:sz w:val="28"/>
          <w:szCs w:val="28"/>
        </w:rPr>
        <w:t xml:space="preserve"> района должна разрабатывать муниципальные программы, конкретизировать мероприятия, способствующие достижению стратегических целей и решению </w:t>
      </w:r>
      <w:r w:rsidR="00A90DEC" w:rsidRPr="00866367">
        <w:rPr>
          <w:sz w:val="28"/>
          <w:szCs w:val="28"/>
        </w:rPr>
        <w:t>поставленных Программой задач.</w:t>
      </w:r>
    </w:p>
    <w:p w:rsidR="00FA1947" w:rsidRPr="00A90DEC" w:rsidRDefault="00FA1947" w:rsidP="00FA1947">
      <w:pPr>
        <w:pStyle w:val="S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A1947" w:rsidRPr="00A90DEC" w:rsidRDefault="00FA1947" w:rsidP="00A90DE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0DEC">
        <w:rPr>
          <w:rFonts w:ascii="Times New Roman" w:hAnsi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A90DEC" w:rsidRPr="00A90DEC" w:rsidRDefault="00A90DEC" w:rsidP="00A90DE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866367" w:rsidRDefault="00FA1947" w:rsidP="00A90DEC">
      <w:pPr>
        <w:ind w:firstLine="708"/>
        <w:jc w:val="both"/>
        <w:rPr>
          <w:sz w:val="28"/>
          <w:szCs w:val="28"/>
        </w:rPr>
      </w:pPr>
      <w:r w:rsidRPr="00866367">
        <w:rPr>
          <w:sz w:val="28"/>
          <w:szCs w:val="28"/>
        </w:rPr>
        <w:t>Состояние сети дорог определяется своевременностью, п</w:t>
      </w:r>
      <w:r w:rsidR="00A90DEC" w:rsidRPr="00866367">
        <w:rPr>
          <w:sz w:val="28"/>
          <w:szCs w:val="28"/>
        </w:rPr>
        <w:t>олнотой и качеством выполнения работ по содержанию, ремонту и капитальному ремонту и</w:t>
      </w:r>
      <w:r w:rsidRPr="00866367">
        <w:rPr>
          <w:sz w:val="28"/>
          <w:szCs w:val="28"/>
        </w:rPr>
        <w:t xml:space="preserve"> зависи</w:t>
      </w:r>
      <w:r w:rsidR="00A90DEC" w:rsidRPr="00866367">
        <w:rPr>
          <w:sz w:val="28"/>
          <w:szCs w:val="28"/>
        </w:rPr>
        <w:t xml:space="preserve">т напрямую от объемов финансирования и стратегии распределения </w:t>
      </w:r>
      <w:r w:rsidRPr="00866367">
        <w:rPr>
          <w:sz w:val="28"/>
          <w:szCs w:val="28"/>
        </w:rPr>
        <w:t xml:space="preserve">финансовых ресурсов в условиях их ограниченных объемов. </w:t>
      </w:r>
    </w:p>
    <w:p w:rsidR="00FA1947" w:rsidRPr="00866367" w:rsidRDefault="00A90DEC" w:rsidP="00A90DEC">
      <w:pPr>
        <w:jc w:val="both"/>
        <w:rPr>
          <w:sz w:val="28"/>
          <w:szCs w:val="28"/>
        </w:rPr>
      </w:pPr>
      <w:r w:rsidRPr="00866367">
        <w:rPr>
          <w:sz w:val="28"/>
          <w:szCs w:val="28"/>
        </w:rPr>
        <w:t xml:space="preserve">В условиях, когда объем инвестиций в дорожный комплекс является </w:t>
      </w:r>
      <w:r w:rsidR="00FA1947" w:rsidRPr="00866367">
        <w:rPr>
          <w:sz w:val="28"/>
          <w:szCs w:val="28"/>
        </w:rPr>
        <w:t xml:space="preserve">явно недостаточным, а рост уровня автомобилизации значительно </w:t>
      </w:r>
      <w:r w:rsidRPr="00866367">
        <w:rPr>
          <w:sz w:val="28"/>
          <w:szCs w:val="28"/>
        </w:rPr>
        <w:t xml:space="preserve">опережает темпы роста развития дорожной сети на первый план выходят работы по содержанию </w:t>
      </w:r>
      <w:r w:rsidR="00FA1947" w:rsidRPr="00866367">
        <w:rPr>
          <w:sz w:val="28"/>
          <w:szCs w:val="28"/>
        </w:rPr>
        <w:t>и эксплуатации дорог. При выполнении текущего ремонта испол</w:t>
      </w:r>
      <w:r w:rsidRPr="00866367">
        <w:rPr>
          <w:sz w:val="28"/>
          <w:szCs w:val="28"/>
        </w:rPr>
        <w:t xml:space="preserve">ьзуются современные технологии с использованием специализированных звеньев машин </w:t>
      </w:r>
      <w:r w:rsidR="00FA1947" w:rsidRPr="00866367">
        <w:rPr>
          <w:sz w:val="28"/>
          <w:szCs w:val="28"/>
        </w:rPr>
        <w:t>и механизмов, позволяющих сократить ручной труд и обеспечить высок</w:t>
      </w:r>
      <w:r w:rsidRPr="00866367">
        <w:rPr>
          <w:sz w:val="28"/>
          <w:szCs w:val="28"/>
        </w:rPr>
        <w:t xml:space="preserve">ое качество выполняемых работ. При этом текущий ремонт в отличие от капитального, не решает задач, связанных с повышением </w:t>
      </w:r>
      <w:r w:rsidR="00FA1947" w:rsidRPr="00866367">
        <w:rPr>
          <w:sz w:val="28"/>
          <w:szCs w:val="28"/>
        </w:rPr>
        <w:t xml:space="preserve">качества дорожного покрытия - характеристик ровности, шероховатости, прочности и т.д. </w:t>
      </w:r>
    </w:p>
    <w:p w:rsidR="00FA1947" w:rsidRPr="00866367" w:rsidRDefault="00A90DEC" w:rsidP="00A90DEC">
      <w:pPr>
        <w:ind w:firstLine="708"/>
        <w:jc w:val="both"/>
        <w:rPr>
          <w:sz w:val="28"/>
          <w:szCs w:val="28"/>
        </w:rPr>
      </w:pPr>
      <w:r w:rsidRPr="00866367">
        <w:rPr>
          <w:sz w:val="28"/>
          <w:szCs w:val="28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</w:t>
      </w:r>
      <w:r w:rsidR="00FA1947" w:rsidRPr="00866367">
        <w:rPr>
          <w:sz w:val="28"/>
          <w:szCs w:val="28"/>
        </w:rPr>
        <w:t>увеличения грузоподъемности транспортных средств, приводит к несоблюдению межремонтных сроков, накоплению количества участков недоремонта.</w:t>
      </w:r>
    </w:p>
    <w:p w:rsidR="00FA1947" w:rsidRPr="00866367" w:rsidRDefault="00FA1947" w:rsidP="00A90DEC">
      <w:pPr>
        <w:ind w:firstLine="708"/>
        <w:jc w:val="both"/>
        <w:rPr>
          <w:sz w:val="28"/>
          <w:szCs w:val="28"/>
        </w:rPr>
      </w:pPr>
      <w:r w:rsidRPr="00866367">
        <w:rPr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FA1947" w:rsidRPr="00866367" w:rsidRDefault="003E739A" w:rsidP="00A90DEC">
      <w:pPr>
        <w:ind w:firstLine="708"/>
        <w:jc w:val="both"/>
        <w:rPr>
          <w:sz w:val="28"/>
          <w:szCs w:val="28"/>
        </w:rPr>
      </w:pPr>
      <w:r w:rsidRPr="00866367">
        <w:rPr>
          <w:sz w:val="28"/>
          <w:szCs w:val="28"/>
        </w:rPr>
        <w:t xml:space="preserve">Применение программно-целевого метода в развитии внутрипоселковых автомобильных дорог общего пользования </w:t>
      </w:r>
      <w:r w:rsidR="00D5553F" w:rsidRPr="00866367">
        <w:rPr>
          <w:sz w:val="28"/>
          <w:szCs w:val="28"/>
        </w:rPr>
        <w:t>Привольног</w:t>
      </w:r>
      <w:r w:rsidR="00980D25" w:rsidRPr="00866367">
        <w:rPr>
          <w:sz w:val="28"/>
          <w:szCs w:val="28"/>
        </w:rPr>
        <w:t>о</w:t>
      </w:r>
      <w:r w:rsidRPr="00866367">
        <w:rPr>
          <w:sz w:val="28"/>
          <w:szCs w:val="28"/>
        </w:rPr>
        <w:t xml:space="preserve"> сельского </w:t>
      </w:r>
      <w:r w:rsidR="00FA1947" w:rsidRPr="00866367">
        <w:rPr>
          <w:sz w:val="28"/>
          <w:szCs w:val="28"/>
        </w:rPr>
        <w:t>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FA1947" w:rsidRPr="00866367" w:rsidRDefault="003E739A" w:rsidP="00A90DEC">
      <w:pPr>
        <w:ind w:firstLine="708"/>
        <w:jc w:val="both"/>
        <w:rPr>
          <w:sz w:val="28"/>
          <w:szCs w:val="28"/>
        </w:rPr>
      </w:pPr>
      <w:r w:rsidRPr="00866367">
        <w:rPr>
          <w:sz w:val="28"/>
          <w:szCs w:val="28"/>
        </w:rPr>
        <w:t xml:space="preserve">Реализация комплекса программных мероприятий сопряжена со </w:t>
      </w:r>
      <w:r w:rsidR="00FA1947" w:rsidRPr="00866367">
        <w:rPr>
          <w:sz w:val="28"/>
          <w:szCs w:val="28"/>
        </w:rPr>
        <w:t>следующими рисками:</w:t>
      </w:r>
    </w:p>
    <w:p w:rsidR="00FA1947" w:rsidRPr="00866367" w:rsidRDefault="00A90DEC" w:rsidP="00A90DEC">
      <w:pPr>
        <w:ind w:firstLine="708"/>
        <w:jc w:val="both"/>
        <w:rPr>
          <w:sz w:val="28"/>
          <w:szCs w:val="28"/>
        </w:rPr>
      </w:pPr>
      <w:r w:rsidRPr="00866367">
        <w:rPr>
          <w:sz w:val="28"/>
          <w:szCs w:val="28"/>
        </w:rPr>
        <w:t>-</w:t>
      </w:r>
      <w:r w:rsidR="00FA1947" w:rsidRPr="00866367">
        <w:rPr>
          <w:sz w:val="28"/>
          <w:szCs w:val="28"/>
        </w:rPr>
        <w:t>риск ухудшения социально-экономической ситу</w:t>
      </w:r>
      <w:r w:rsidR="003E739A" w:rsidRPr="00866367">
        <w:rPr>
          <w:sz w:val="28"/>
          <w:szCs w:val="28"/>
        </w:rPr>
        <w:t xml:space="preserve">ации в стране, что выразится в снижении темпов роста экономики и </w:t>
      </w:r>
      <w:r w:rsidR="00FA1947" w:rsidRPr="00866367">
        <w:rPr>
          <w:sz w:val="28"/>
          <w:szCs w:val="28"/>
        </w:rPr>
        <w:t>уров</w:t>
      </w:r>
      <w:r w:rsidR="003E739A" w:rsidRPr="00866367">
        <w:rPr>
          <w:sz w:val="28"/>
          <w:szCs w:val="28"/>
        </w:rPr>
        <w:t xml:space="preserve">ня инвестиционной активности, возникновении бюджетного дефицита, сокращения объемов </w:t>
      </w:r>
      <w:r w:rsidR="00FA1947" w:rsidRPr="00866367">
        <w:rPr>
          <w:sz w:val="28"/>
          <w:szCs w:val="28"/>
        </w:rPr>
        <w:t>финансирования дорожной отрасли;</w:t>
      </w:r>
    </w:p>
    <w:p w:rsidR="00FA1947" w:rsidRPr="00866367" w:rsidRDefault="003E739A" w:rsidP="003E739A">
      <w:pPr>
        <w:ind w:firstLine="708"/>
        <w:jc w:val="both"/>
        <w:rPr>
          <w:sz w:val="28"/>
          <w:szCs w:val="28"/>
        </w:rPr>
      </w:pPr>
      <w:r w:rsidRPr="00866367">
        <w:rPr>
          <w:sz w:val="28"/>
          <w:szCs w:val="28"/>
        </w:rPr>
        <w:lastRenderedPageBreak/>
        <w:t xml:space="preserve">-риск превышения фактического уровня инфляции по сравнению с прогнозируемым, ускоренный рост цен на строительные </w:t>
      </w:r>
      <w:r w:rsidR="00FA1947" w:rsidRPr="00866367">
        <w:rPr>
          <w:sz w:val="28"/>
          <w:szCs w:val="28"/>
        </w:rPr>
        <w:t>ма</w:t>
      </w:r>
      <w:r w:rsidRPr="00866367">
        <w:rPr>
          <w:sz w:val="28"/>
          <w:szCs w:val="28"/>
        </w:rPr>
        <w:t xml:space="preserve">териалы, </w:t>
      </w:r>
      <w:r w:rsidR="00FA1947" w:rsidRPr="00866367">
        <w:rPr>
          <w:sz w:val="28"/>
          <w:szCs w:val="28"/>
        </w:rPr>
        <w:t xml:space="preserve">машины, специализированное оборудование, что может привести к </w:t>
      </w:r>
      <w:r w:rsidRPr="00866367">
        <w:rPr>
          <w:sz w:val="28"/>
          <w:szCs w:val="28"/>
        </w:rPr>
        <w:t>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</w:t>
      </w:r>
      <w:r w:rsidR="00FA1947" w:rsidRPr="00866367">
        <w:rPr>
          <w:sz w:val="28"/>
          <w:szCs w:val="28"/>
        </w:rPr>
        <w:t xml:space="preserve"> общего пользования;</w:t>
      </w:r>
    </w:p>
    <w:p w:rsidR="00FA1947" w:rsidRPr="00866367" w:rsidRDefault="00FA1947" w:rsidP="00A90DEC">
      <w:pPr>
        <w:ind w:firstLine="708"/>
        <w:jc w:val="both"/>
        <w:rPr>
          <w:sz w:val="28"/>
          <w:szCs w:val="28"/>
        </w:rPr>
      </w:pPr>
      <w:r w:rsidRPr="00866367">
        <w:rPr>
          <w:sz w:val="28"/>
          <w:szCs w:val="28"/>
        </w:rPr>
        <w:t>-риск задержки завершения перехода на финансировани</w:t>
      </w:r>
      <w:r w:rsidR="003E739A" w:rsidRPr="00866367">
        <w:rPr>
          <w:sz w:val="28"/>
          <w:szCs w:val="28"/>
        </w:rPr>
        <w:t xml:space="preserve">е работ по содержанию, ремонту и капитальному ремонту автомобильных </w:t>
      </w:r>
      <w:r w:rsidRPr="00866367">
        <w:rPr>
          <w:sz w:val="28"/>
          <w:szCs w:val="28"/>
        </w:rPr>
        <w:t>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FA1947" w:rsidRPr="00E2123F" w:rsidRDefault="00FA1947" w:rsidP="003E739A">
      <w:pPr>
        <w:ind w:firstLine="567"/>
        <w:jc w:val="both"/>
        <w:rPr>
          <w:color w:val="4BACC6"/>
          <w:sz w:val="28"/>
          <w:szCs w:val="28"/>
        </w:rPr>
      </w:pPr>
      <w:r w:rsidRPr="00866367">
        <w:rPr>
          <w:sz w:val="28"/>
          <w:szCs w:val="28"/>
        </w:rPr>
        <w:t xml:space="preserve">Предоставление и расходование средств дорожного фонда </w:t>
      </w:r>
      <w:r w:rsidR="003020A3" w:rsidRPr="00866367">
        <w:rPr>
          <w:sz w:val="28"/>
          <w:szCs w:val="28"/>
        </w:rPr>
        <w:t>Привольного</w:t>
      </w:r>
      <w:r w:rsidRPr="00866367">
        <w:rPr>
          <w:sz w:val="28"/>
          <w:szCs w:val="28"/>
        </w:rPr>
        <w:t xml:space="preserve"> сельского поселения осуществляется в объемах, определенн</w:t>
      </w:r>
      <w:r w:rsidR="003E739A" w:rsidRPr="00866367">
        <w:rPr>
          <w:sz w:val="28"/>
          <w:szCs w:val="28"/>
        </w:rPr>
        <w:t xml:space="preserve">ых Законом Краснодарского края </w:t>
      </w:r>
      <w:r w:rsidRPr="00866367">
        <w:rPr>
          <w:sz w:val="28"/>
          <w:szCs w:val="28"/>
        </w:rPr>
        <w:t xml:space="preserve">о краевом бюджете на очередной финансовый год и на плановый период и по направлениям определенным решением Совета </w:t>
      </w:r>
      <w:r w:rsidR="00866367">
        <w:rPr>
          <w:sz w:val="28"/>
          <w:szCs w:val="28"/>
        </w:rPr>
        <w:t>Привольног</w:t>
      </w:r>
      <w:r w:rsidR="00980D25" w:rsidRPr="00866367">
        <w:rPr>
          <w:sz w:val="28"/>
          <w:szCs w:val="28"/>
        </w:rPr>
        <w:t>о</w:t>
      </w:r>
      <w:r w:rsidRPr="00866367">
        <w:rPr>
          <w:sz w:val="28"/>
          <w:szCs w:val="28"/>
        </w:rPr>
        <w:t xml:space="preserve"> сельского поселения от</w:t>
      </w:r>
      <w:r w:rsidR="00866367">
        <w:rPr>
          <w:sz w:val="28"/>
          <w:szCs w:val="28"/>
        </w:rPr>
        <w:t xml:space="preserve"> </w:t>
      </w:r>
      <w:r w:rsidR="00263F8B">
        <w:rPr>
          <w:sz w:val="28"/>
          <w:szCs w:val="28"/>
        </w:rPr>
        <w:t>25</w:t>
      </w:r>
      <w:r w:rsidR="00310059" w:rsidRPr="00866367">
        <w:rPr>
          <w:sz w:val="28"/>
          <w:szCs w:val="28"/>
        </w:rPr>
        <w:t xml:space="preserve"> октября </w:t>
      </w:r>
      <w:r w:rsidRPr="00866367">
        <w:rPr>
          <w:sz w:val="28"/>
          <w:szCs w:val="28"/>
        </w:rPr>
        <w:t>2013</w:t>
      </w:r>
      <w:r w:rsidR="00310059" w:rsidRPr="00866367">
        <w:rPr>
          <w:sz w:val="28"/>
          <w:szCs w:val="28"/>
        </w:rPr>
        <w:t xml:space="preserve"> года</w:t>
      </w:r>
      <w:r w:rsidRPr="00866367">
        <w:rPr>
          <w:sz w:val="28"/>
          <w:szCs w:val="28"/>
        </w:rPr>
        <w:t xml:space="preserve"> № </w:t>
      </w:r>
      <w:r w:rsidR="00263F8B">
        <w:rPr>
          <w:sz w:val="28"/>
          <w:szCs w:val="28"/>
        </w:rPr>
        <w:t>3</w:t>
      </w:r>
      <w:r w:rsidRPr="00866367">
        <w:rPr>
          <w:sz w:val="28"/>
          <w:szCs w:val="28"/>
        </w:rPr>
        <w:t xml:space="preserve"> «</w:t>
      </w:r>
      <w:r w:rsidR="00310059" w:rsidRPr="00866367">
        <w:rPr>
          <w:sz w:val="28"/>
          <w:szCs w:val="28"/>
        </w:rPr>
        <w:t xml:space="preserve">О создании муниципального дорожного фонда </w:t>
      </w:r>
      <w:r w:rsidR="00263F8B">
        <w:rPr>
          <w:sz w:val="28"/>
          <w:szCs w:val="28"/>
        </w:rPr>
        <w:t xml:space="preserve">муниципального образования Привольное </w:t>
      </w:r>
      <w:r w:rsidR="00263F8B" w:rsidRPr="00866367">
        <w:rPr>
          <w:sz w:val="28"/>
          <w:szCs w:val="28"/>
        </w:rPr>
        <w:t>сельско</w:t>
      </w:r>
      <w:r w:rsidR="00263F8B">
        <w:rPr>
          <w:sz w:val="28"/>
          <w:szCs w:val="28"/>
        </w:rPr>
        <w:t>е</w:t>
      </w:r>
      <w:r w:rsidR="00263F8B" w:rsidRPr="00866367">
        <w:rPr>
          <w:sz w:val="28"/>
          <w:szCs w:val="28"/>
        </w:rPr>
        <w:t xml:space="preserve"> поселени</w:t>
      </w:r>
      <w:r w:rsidR="00263F8B">
        <w:rPr>
          <w:sz w:val="28"/>
          <w:szCs w:val="28"/>
        </w:rPr>
        <w:t>е</w:t>
      </w:r>
      <w:r w:rsidR="00310059" w:rsidRPr="00866367">
        <w:rPr>
          <w:sz w:val="28"/>
          <w:szCs w:val="28"/>
        </w:rPr>
        <w:t xml:space="preserve"> </w:t>
      </w:r>
      <w:r w:rsidR="00263F8B">
        <w:rPr>
          <w:sz w:val="28"/>
          <w:szCs w:val="28"/>
        </w:rPr>
        <w:t xml:space="preserve">Кавказского </w:t>
      </w:r>
      <w:r w:rsidR="00310059" w:rsidRPr="00866367">
        <w:rPr>
          <w:sz w:val="28"/>
          <w:szCs w:val="28"/>
        </w:rPr>
        <w:t xml:space="preserve"> района и утверждении порядка формирования и использования бюджетных ассигнований муниципального дорожного фонда </w:t>
      </w:r>
      <w:r w:rsidR="00263F8B">
        <w:rPr>
          <w:sz w:val="28"/>
          <w:szCs w:val="28"/>
        </w:rPr>
        <w:t xml:space="preserve">муниципального образования Привольное </w:t>
      </w:r>
      <w:r w:rsidR="00310059" w:rsidRPr="00866367">
        <w:rPr>
          <w:sz w:val="28"/>
          <w:szCs w:val="28"/>
        </w:rPr>
        <w:t>сельско</w:t>
      </w:r>
      <w:r w:rsidR="00263F8B">
        <w:rPr>
          <w:sz w:val="28"/>
          <w:szCs w:val="28"/>
        </w:rPr>
        <w:t>е</w:t>
      </w:r>
      <w:r w:rsidR="00310059" w:rsidRPr="00866367">
        <w:rPr>
          <w:sz w:val="28"/>
          <w:szCs w:val="28"/>
        </w:rPr>
        <w:t xml:space="preserve"> поселени</w:t>
      </w:r>
      <w:r w:rsidR="00263F8B">
        <w:rPr>
          <w:sz w:val="28"/>
          <w:szCs w:val="28"/>
        </w:rPr>
        <w:t>е</w:t>
      </w:r>
      <w:r w:rsidR="00310059" w:rsidRPr="00866367">
        <w:rPr>
          <w:sz w:val="28"/>
          <w:szCs w:val="28"/>
        </w:rPr>
        <w:t xml:space="preserve"> </w:t>
      </w:r>
      <w:r w:rsidR="00263F8B">
        <w:rPr>
          <w:sz w:val="28"/>
          <w:szCs w:val="28"/>
        </w:rPr>
        <w:t>Кавказского</w:t>
      </w:r>
      <w:r w:rsidR="00310059" w:rsidRPr="00866367">
        <w:rPr>
          <w:sz w:val="28"/>
          <w:szCs w:val="28"/>
        </w:rPr>
        <w:t xml:space="preserve"> района</w:t>
      </w:r>
      <w:r w:rsidRPr="00866367">
        <w:rPr>
          <w:sz w:val="28"/>
          <w:szCs w:val="28"/>
        </w:rPr>
        <w:t>».</w:t>
      </w:r>
    </w:p>
    <w:p w:rsidR="00FA1947" w:rsidRDefault="00FA1947" w:rsidP="00EA1970">
      <w:pPr>
        <w:jc w:val="center"/>
        <w:rPr>
          <w:b/>
          <w:sz w:val="28"/>
          <w:szCs w:val="28"/>
        </w:rPr>
      </w:pPr>
    </w:p>
    <w:p w:rsidR="00FA1947" w:rsidRPr="00D06739" w:rsidRDefault="00FA1947" w:rsidP="003E739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6739">
        <w:rPr>
          <w:rFonts w:ascii="Times New Roman" w:hAnsi="Times New Roman"/>
          <w:b/>
          <w:sz w:val="28"/>
          <w:szCs w:val="28"/>
        </w:rPr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  <w:r w:rsidR="003020A3">
        <w:rPr>
          <w:rFonts w:ascii="Times New Roman" w:hAnsi="Times New Roman"/>
          <w:b/>
          <w:sz w:val="28"/>
          <w:szCs w:val="28"/>
        </w:rPr>
        <w:t>Привольного</w:t>
      </w:r>
      <w:r w:rsidRPr="00D0673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020A3">
        <w:rPr>
          <w:rFonts w:ascii="Times New Roman" w:hAnsi="Times New Roman"/>
          <w:b/>
          <w:sz w:val="28"/>
          <w:szCs w:val="28"/>
        </w:rPr>
        <w:t>Кавказ</w:t>
      </w:r>
      <w:r w:rsidRPr="00D06739">
        <w:rPr>
          <w:rFonts w:ascii="Times New Roman" w:hAnsi="Times New Roman"/>
          <w:b/>
          <w:sz w:val="28"/>
          <w:szCs w:val="28"/>
        </w:rPr>
        <w:t>ского района</w:t>
      </w:r>
    </w:p>
    <w:p w:rsidR="003E739A" w:rsidRPr="00D06739" w:rsidRDefault="003E739A" w:rsidP="003E739A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E739A" w:rsidRPr="00D06739" w:rsidRDefault="00FA1947" w:rsidP="003E739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6739">
        <w:rPr>
          <w:rFonts w:ascii="Times New Roman" w:hAnsi="Times New Roman"/>
          <w:b/>
          <w:sz w:val="28"/>
          <w:szCs w:val="28"/>
        </w:rPr>
        <w:t xml:space="preserve">2.1. Прогноз социально-экономического и градостроительного </w:t>
      </w:r>
    </w:p>
    <w:p w:rsidR="00FA1947" w:rsidRDefault="00FA1947" w:rsidP="003E739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6739">
        <w:rPr>
          <w:rFonts w:ascii="Times New Roman" w:hAnsi="Times New Roman"/>
          <w:b/>
          <w:sz w:val="28"/>
          <w:szCs w:val="28"/>
        </w:rPr>
        <w:t>развития поселения</w:t>
      </w:r>
    </w:p>
    <w:p w:rsidR="003E739A" w:rsidRPr="003E739A" w:rsidRDefault="003E739A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9F7B67" w:rsidRDefault="00FA1947" w:rsidP="009F7B67">
      <w:pPr>
        <w:ind w:firstLine="708"/>
        <w:jc w:val="both"/>
        <w:rPr>
          <w:sz w:val="28"/>
          <w:szCs w:val="28"/>
        </w:rPr>
      </w:pPr>
      <w:r w:rsidRPr="009F7B67">
        <w:rPr>
          <w:sz w:val="28"/>
          <w:szCs w:val="28"/>
        </w:rPr>
        <w:t>Размеры территорий для нового строительства (размещения жилищного фонда, общественных зданий и сооружений, отдельных коммунальных и промышленных объектов, не требующих устройства санитарно-защитных зон, для устройства путей внутрипоселенческого сообщения и мест общего пользования), определяются в соответствии с правилами и нормами проектирования, установленными в СНиП 2.07.01-89*.</w:t>
      </w:r>
    </w:p>
    <w:p w:rsidR="00FA1947" w:rsidRPr="00263F8B" w:rsidRDefault="00FA1947" w:rsidP="009F7B67">
      <w:pPr>
        <w:jc w:val="both"/>
        <w:rPr>
          <w:sz w:val="28"/>
          <w:szCs w:val="28"/>
        </w:rPr>
      </w:pPr>
      <w:bookmarkStart w:id="1" w:name="_Toc262635715"/>
      <w:r w:rsidRPr="009F7B67">
        <w:rPr>
          <w:sz w:val="28"/>
          <w:szCs w:val="28"/>
        </w:rPr>
        <w:t xml:space="preserve">Согласно прогнозу демографического развития территории, численность </w:t>
      </w:r>
      <w:r w:rsidRPr="00263F8B">
        <w:rPr>
          <w:sz w:val="28"/>
          <w:szCs w:val="28"/>
        </w:rPr>
        <w:t>н</w:t>
      </w:r>
      <w:r w:rsidR="00263F8B">
        <w:rPr>
          <w:sz w:val="28"/>
          <w:szCs w:val="28"/>
        </w:rPr>
        <w:t>аселения к основному расчетному</w:t>
      </w:r>
      <w:r w:rsidR="00263F8B" w:rsidRPr="00263F8B">
        <w:rPr>
          <w:sz w:val="28"/>
          <w:szCs w:val="28"/>
        </w:rPr>
        <w:t xml:space="preserve"> </w:t>
      </w:r>
      <w:r w:rsidRPr="00263F8B">
        <w:rPr>
          <w:sz w:val="28"/>
          <w:szCs w:val="28"/>
        </w:rPr>
        <w:t>сроку достигнет</w:t>
      </w:r>
      <w:r w:rsidR="003020A3" w:rsidRPr="00263F8B">
        <w:rPr>
          <w:sz w:val="28"/>
          <w:szCs w:val="28"/>
        </w:rPr>
        <w:t xml:space="preserve"> </w:t>
      </w:r>
      <w:r w:rsidR="00263F8B" w:rsidRPr="00263F8B">
        <w:rPr>
          <w:sz w:val="28"/>
          <w:szCs w:val="28"/>
        </w:rPr>
        <w:t>1820</w:t>
      </w:r>
      <w:r w:rsidR="003020A3" w:rsidRPr="00263F8B">
        <w:rPr>
          <w:sz w:val="28"/>
          <w:szCs w:val="28"/>
        </w:rPr>
        <w:t xml:space="preserve"> </w:t>
      </w:r>
      <w:r w:rsidRPr="00263F8B">
        <w:rPr>
          <w:sz w:val="28"/>
          <w:szCs w:val="28"/>
        </w:rPr>
        <w:t>человек.</w:t>
      </w:r>
      <w:bookmarkEnd w:id="1"/>
    </w:p>
    <w:p w:rsidR="00FA1947" w:rsidRPr="00D06739" w:rsidRDefault="00FA1947" w:rsidP="009F7B67">
      <w:pPr>
        <w:ind w:firstLine="708"/>
        <w:jc w:val="both"/>
        <w:rPr>
          <w:sz w:val="28"/>
          <w:szCs w:val="28"/>
        </w:rPr>
      </w:pPr>
      <w:bookmarkStart w:id="2" w:name="_Toc262635716"/>
      <w:r w:rsidRPr="009F7B67">
        <w:rPr>
          <w:sz w:val="28"/>
          <w:szCs w:val="28"/>
        </w:rPr>
        <w:t>С учетом освоения территорий под застройку индивидуальными жилыми домами с участками при доме от 0,15 до 0,20 га, потребность в селитебной территории составит</w:t>
      </w:r>
      <w:r w:rsidR="00263F8B">
        <w:rPr>
          <w:sz w:val="28"/>
          <w:szCs w:val="28"/>
        </w:rPr>
        <w:t xml:space="preserve"> </w:t>
      </w:r>
      <w:r w:rsidR="00F9143E">
        <w:rPr>
          <w:sz w:val="28"/>
          <w:szCs w:val="28"/>
        </w:rPr>
        <w:t>19,1</w:t>
      </w:r>
      <w:r w:rsidRPr="00D06739">
        <w:rPr>
          <w:sz w:val="28"/>
          <w:szCs w:val="28"/>
        </w:rPr>
        <w:t xml:space="preserve"> га.</w:t>
      </w:r>
    </w:p>
    <w:bookmarkEnd w:id="2"/>
    <w:p w:rsidR="00FA1947" w:rsidRPr="00D06739" w:rsidRDefault="00FA1947" w:rsidP="00310059">
      <w:pPr>
        <w:ind w:firstLine="708"/>
        <w:jc w:val="both"/>
        <w:rPr>
          <w:sz w:val="28"/>
          <w:szCs w:val="28"/>
        </w:rPr>
      </w:pPr>
      <w:r w:rsidRPr="00D06739">
        <w:rPr>
          <w:sz w:val="28"/>
          <w:szCs w:val="28"/>
        </w:rPr>
        <w:lastRenderedPageBreak/>
        <w:t>Расчет территории для размещения объектов социального, культурного, коммунально-бытового обслуживания произведен исходя из нормы 25% от площади жилой территории  и составляет</w:t>
      </w:r>
      <w:r w:rsidR="00263F8B">
        <w:rPr>
          <w:sz w:val="28"/>
          <w:szCs w:val="28"/>
        </w:rPr>
        <w:t xml:space="preserve"> </w:t>
      </w:r>
      <w:r w:rsidR="00442A48">
        <w:rPr>
          <w:sz w:val="28"/>
          <w:szCs w:val="28"/>
        </w:rPr>
        <w:t>4,8</w:t>
      </w:r>
      <w:r w:rsidR="00D06739" w:rsidRPr="00D06739">
        <w:rPr>
          <w:sz w:val="28"/>
          <w:szCs w:val="28"/>
        </w:rPr>
        <w:t xml:space="preserve"> га</w:t>
      </w:r>
      <w:r w:rsidRPr="00D06739">
        <w:rPr>
          <w:sz w:val="28"/>
          <w:szCs w:val="28"/>
        </w:rPr>
        <w:t xml:space="preserve">. </w:t>
      </w:r>
    </w:p>
    <w:p w:rsidR="00D06739" w:rsidRDefault="00D06739" w:rsidP="00310059">
      <w:pPr>
        <w:ind w:firstLine="708"/>
        <w:jc w:val="both"/>
        <w:rPr>
          <w:color w:val="4BACC6"/>
          <w:sz w:val="28"/>
          <w:szCs w:val="28"/>
        </w:rPr>
      </w:pPr>
      <w:r w:rsidRPr="00306010">
        <w:rPr>
          <w:sz w:val="28"/>
          <w:szCs w:val="28"/>
        </w:rPr>
        <w:t xml:space="preserve">Расчет территории, занимаемой улично - дорожной сетью составляет </w:t>
      </w:r>
      <w:r w:rsidRPr="004B1C2C">
        <w:rPr>
          <w:sz w:val="28"/>
          <w:szCs w:val="28"/>
        </w:rPr>
        <w:t xml:space="preserve">10-15% от жилой застройки, это в среднем </w:t>
      </w:r>
      <w:r w:rsidR="004B1C2C" w:rsidRPr="004B1C2C">
        <w:rPr>
          <w:sz w:val="28"/>
          <w:szCs w:val="28"/>
        </w:rPr>
        <w:t>8,5</w:t>
      </w:r>
      <w:r w:rsidRPr="004B1C2C">
        <w:rPr>
          <w:sz w:val="28"/>
          <w:szCs w:val="28"/>
        </w:rPr>
        <w:t xml:space="preserve"> га</w:t>
      </w:r>
      <w:r w:rsidRPr="004B1C2C">
        <w:rPr>
          <w:color w:val="4BACC6"/>
          <w:sz w:val="28"/>
          <w:szCs w:val="28"/>
        </w:rPr>
        <w:t>.</w:t>
      </w:r>
    </w:p>
    <w:p w:rsidR="00FA1947" w:rsidRPr="00D06739" w:rsidRDefault="00FA1947" w:rsidP="00310059">
      <w:pPr>
        <w:ind w:firstLine="708"/>
        <w:jc w:val="both"/>
        <w:rPr>
          <w:sz w:val="28"/>
          <w:szCs w:val="28"/>
        </w:rPr>
      </w:pPr>
      <w:r w:rsidRPr="00D06739">
        <w:rPr>
          <w:sz w:val="28"/>
          <w:szCs w:val="28"/>
        </w:rPr>
        <w:t>Расчет ландшафтно-рекреационных территорий производится согласно нормам СНиП 2.07.01.-89*. Площадь озелененных территорий для сельских поселений рассчитывается, исходя из норматива 12 м</w:t>
      </w:r>
      <w:r w:rsidRPr="00D06739">
        <w:rPr>
          <w:sz w:val="28"/>
          <w:szCs w:val="28"/>
          <w:vertAlign w:val="superscript"/>
        </w:rPr>
        <w:t>2</w:t>
      </w:r>
      <w:r w:rsidRPr="00D06739">
        <w:rPr>
          <w:sz w:val="28"/>
          <w:szCs w:val="28"/>
        </w:rPr>
        <w:t xml:space="preserve">/чел. Площадь озелененных территорий на расчетный срок составляет </w:t>
      </w:r>
      <w:r w:rsidR="00442A48">
        <w:rPr>
          <w:sz w:val="28"/>
          <w:szCs w:val="28"/>
        </w:rPr>
        <w:t>2,2</w:t>
      </w:r>
      <w:r w:rsidRPr="00D06739">
        <w:rPr>
          <w:sz w:val="28"/>
          <w:szCs w:val="28"/>
        </w:rPr>
        <w:t xml:space="preserve"> га.</w:t>
      </w:r>
    </w:p>
    <w:p w:rsidR="00FA1947" w:rsidRPr="00814BC8" w:rsidRDefault="00FA1947" w:rsidP="00310059">
      <w:pPr>
        <w:ind w:firstLine="708"/>
        <w:jc w:val="both"/>
        <w:rPr>
          <w:sz w:val="28"/>
          <w:szCs w:val="28"/>
        </w:rPr>
      </w:pPr>
      <w:r w:rsidRPr="00814BC8">
        <w:rPr>
          <w:sz w:val="28"/>
          <w:szCs w:val="28"/>
        </w:rPr>
        <w:t>Расчет коммунально-складской зоны производится, исходя из норматива 2,5 м</w:t>
      </w:r>
      <w:r w:rsidRPr="00814BC8">
        <w:rPr>
          <w:sz w:val="28"/>
          <w:szCs w:val="28"/>
          <w:vertAlign w:val="superscript"/>
        </w:rPr>
        <w:t>2</w:t>
      </w:r>
      <w:r w:rsidRPr="00814BC8">
        <w:rPr>
          <w:sz w:val="28"/>
          <w:szCs w:val="28"/>
        </w:rPr>
        <w:t xml:space="preserve"> на одного человека постоянного населения и 6 м</w:t>
      </w:r>
      <w:r w:rsidRPr="00814BC8">
        <w:rPr>
          <w:sz w:val="28"/>
          <w:szCs w:val="28"/>
          <w:vertAlign w:val="superscript"/>
        </w:rPr>
        <w:t>2</w:t>
      </w:r>
      <w:r w:rsidRPr="00814BC8">
        <w:rPr>
          <w:sz w:val="28"/>
          <w:szCs w:val="28"/>
        </w:rPr>
        <w:t xml:space="preserve"> на одного отдыхающего (временного населения). Потребность в коммунал</w:t>
      </w:r>
      <w:r w:rsidR="00814BC8" w:rsidRPr="00814BC8">
        <w:rPr>
          <w:sz w:val="28"/>
          <w:szCs w:val="28"/>
        </w:rPr>
        <w:t>ьно-складской зоне составит 1,4</w:t>
      </w:r>
      <w:r w:rsidRPr="00814BC8">
        <w:rPr>
          <w:sz w:val="28"/>
          <w:szCs w:val="28"/>
        </w:rPr>
        <w:t>га, в том числе:</w:t>
      </w:r>
    </w:p>
    <w:p w:rsidR="00FA1947" w:rsidRPr="00814BC8" w:rsidRDefault="00FA1947" w:rsidP="009F7B67">
      <w:pPr>
        <w:numPr>
          <w:ilvl w:val="0"/>
          <w:numId w:val="5"/>
        </w:numPr>
        <w:jc w:val="both"/>
        <w:rPr>
          <w:sz w:val="28"/>
          <w:szCs w:val="28"/>
        </w:rPr>
      </w:pPr>
      <w:r w:rsidRPr="00814BC8">
        <w:rPr>
          <w:sz w:val="28"/>
          <w:szCs w:val="28"/>
        </w:rPr>
        <w:t>4</w:t>
      </w:r>
      <w:r w:rsidR="004B1C2C">
        <w:rPr>
          <w:sz w:val="28"/>
          <w:szCs w:val="28"/>
        </w:rPr>
        <w:t>550</w:t>
      </w:r>
      <w:r w:rsidRPr="00814BC8">
        <w:rPr>
          <w:sz w:val="28"/>
          <w:szCs w:val="28"/>
        </w:rPr>
        <w:t>м</w:t>
      </w:r>
      <w:r w:rsidRPr="00814BC8">
        <w:rPr>
          <w:sz w:val="28"/>
          <w:szCs w:val="28"/>
          <w:vertAlign w:val="superscript"/>
        </w:rPr>
        <w:t>2</w:t>
      </w:r>
      <w:r w:rsidRPr="00814BC8">
        <w:rPr>
          <w:sz w:val="28"/>
          <w:szCs w:val="28"/>
        </w:rPr>
        <w:t xml:space="preserve"> для постоянного населения;</w:t>
      </w:r>
    </w:p>
    <w:p w:rsidR="00FA1947" w:rsidRPr="00E2123F" w:rsidRDefault="004B1C2C" w:rsidP="009F7B67">
      <w:pPr>
        <w:numPr>
          <w:ilvl w:val="0"/>
          <w:numId w:val="5"/>
        </w:numPr>
        <w:jc w:val="both"/>
        <w:rPr>
          <w:color w:val="4BACC6"/>
          <w:sz w:val="28"/>
          <w:szCs w:val="28"/>
        </w:rPr>
      </w:pPr>
      <w:r>
        <w:rPr>
          <w:sz w:val="28"/>
          <w:szCs w:val="28"/>
        </w:rPr>
        <w:t>360</w:t>
      </w:r>
      <w:r w:rsidR="00FA1947" w:rsidRPr="00814BC8">
        <w:rPr>
          <w:sz w:val="28"/>
          <w:szCs w:val="28"/>
        </w:rPr>
        <w:t xml:space="preserve"> м</w:t>
      </w:r>
      <w:r w:rsidR="00FA1947" w:rsidRPr="00814BC8">
        <w:rPr>
          <w:sz w:val="28"/>
          <w:szCs w:val="28"/>
          <w:vertAlign w:val="superscript"/>
        </w:rPr>
        <w:t>2</w:t>
      </w:r>
      <w:r w:rsidR="00FA1947" w:rsidRPr="00814BC8">
        <w:rPr>
          <w:sz w:val="28"/>
          <w:szCs w:val="28"/>
        </w:rPr>
        <w:t xml:space="preserve"> для временного населения</w:t>
      </w:r>
      <w:r w:rsidR="00FA1947" w:rsidRPr="00E2123F">
        <w:rPr>
          <w:color w:val="4BACC6"/>
          <w:sz w:val="28"/>
          <w:szCs w:val="28"/>
        </w:rPr>
        <w:t>.</w:t>
      </w:r>
    </w:p>
    <w:p w:rsidR="00FA1947" w:rsidRPr="00E2123F" w:rsidRDefault="00FA1947" w:rsidP="009F7B67">
      <w:pPr>
        <w:jc w:val="both"/>
        <w:rPr>
          <w:color w:val="4BACC6"/>
          <w:sz w:val="28"/>
          <w:szCs w:val="28"/>
        </w:rPr>
      </w:pPr>
      <w:r w:rsidRPr="00814BC8">
        <w:rPr>
          <w:sz w:val="28"/>
          <w:szCs w:val="28"/>
        </w:rPr>
        <w:t>Также, были учтены приоритетные направления развития населенных пунктов, инвестиционные проекты и потребность в территориях для полноценного экономического развития</w:t>
      </w:r>
      <w:r w:rsidRPr="00E2123F">
        <w:rPr>
          <w:color w:val="4BACC6"/>
          <w:sz w:val="28"/>
          <w:szCs w:val="28"/>
        </w:rPr>
        <w:t xml:space="preserve">. </w:t>
      </w:r>
    </w:p>
    <w:p w:rsidR="007A6524" w:rsidRDefault="00FA1947" w:rsidP="004B1C2C">
      <w:pPr>
        <w:jc w:val="both"/>
        <w:rPr>
          <w:color w:val="4BACC6"/>
          <w:sz w:val="28"/>
          <w:szCs w:val="28"/>
        </w:rPr>
      </w:pPr>
      <w:r w:rsidRPr="00E2123F">
        <w:rPr>
          <w:b/>
          <w:color w:val="4BACC6"/>
          <w:sz w:val="28"/>
          <w:szCs w:val="28"/>
        </w:rPr>
        <w:tab/>
      </w:r>
    </w:p>
    <w:p w:rsidR="00FA1947" w:rsidRPr="007A6524" w:rsidRDefault="00FA1947" w:rsidP="007A6524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A6524">
        <w:rPr>
          <w:rFonts w:ascii="Times New Roman" w:hAnsi="Times New Roman"/>
          <w:b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7A6524" w:rsidRPr="00E2123F" w:rsidRDefault="007A6524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F9143E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FA1947" w:rsidRPr="00F9143E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-</w:t>
      </w:r>
      <w:r w:rsidR="00FA1947" w:rsidRPr="00F9143E">
        <w:rPr>
          <w:rFonts w:ascii="Times New Roman" w:hAnsi="Times New Roman"/>
          <w:sz w:val="28"/>
          <w:szCs w:val="28"/>
        </w:rPr>
        <w:t>уровнем развития общества;</w:t>
      </w:r>
    </w:p>
    <w:p w:rsidR="00FA1947" w:rsidRPr="00F9143E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-</w:t>
      </w:r>
      <w:r w:rsidR="00FA1947" w:rsidRPr="00F9143E">
        <w:rPr>
          <w:rFonts w:ascii="Times New Roman" w:hAnsi="Times New Roman"/>
          <w:sz w:val="28"/>
          <w:szCs w:val="28"/>
        </w:rPr>
        <w:t>социальной структурой;</w:t>
      </w:r>
    </w:p>
    <w:p w:rsidR="00FA1947" w:rsidRPr="00F9143E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-</w:t>
      </w:r>
      <w:r w:rsidR="00FA1947" w:rsidRPr="00F9143E">
        <w:rPr>
          <w:rFonts w:ascii="Times New Roman" w:hAnsi="Times New Roman"/>
          <w:sz w:val="28"/>
          <w:szCs w:val="28"/>
        </w:rPr>
        <w:t>укладом жизни;</w:t>
      </w:r>
    </w:p>
    <w:p w:rsidR="00FA1947" w:rsidRPr="00F9143E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-</w:t>
      </w:r>
      <w:r w:rsidR="00FA1947" w:rsidRPr="00F9143E">
        <w:rPr>
          <w:rFonts w:ascii="Times New Roman" w:hAnsi="Times New Roman"/>
          <w:sz w:val="28"/>
          <w:szCs w:val="28"/>
        </w:rPr>
        <w:t>характером расселения по территории поселения;</w:t>
      </w:r>
    </w:p>
    <w:p w:rsidR="00FA1947" w:rsidRPr="00F9143E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-</w:t>
      </w:r>
      <w:r w:rsidR="00FA1947" w:rsidRPr="00F9143E">
        <w:rPr>
          <w:rFonts w:ascii="Times New Roman" w:hAnsi="Times New Roman"/>
          <w:sz w:val="28"/>
          <w:szCs w:val="28"/>
        </w:rPr>
        <w:t>свободным временем и реальными доходами населения;</w:t>
      </w:r>
    </w:p>
    <w:p w:rsidR="00FA1947" w:rsidRPr="00F9143E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-</w:t>
      </w:r>
      <w:r w:rsidR="00FA1947" w:rsidRPr="00F9143E">
        <w:rPr>
          <w:rFonts w:ascii="Times New Roman" w:hAnsi="Times New Roman"/>
          <w:sz w:val="28"/>
          <w:szCs w:val="28"/>
        </w:rPr>
        <w:t>культурно-бытовыми потребностями;</w:t>
      </w:r>
    </w:p>
    <w:p w:rsidR="00FA1947" w:rsidRPr="00F9143E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-концентрацией мест жительства и мест работы;</w:t>
      </w:r>
    </w:p>
    <w:p w:rsidR="00FA1947" w:rsidRPr="00F9143E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-</w:t>
      </w:r>
      <w:r w:rsidR="00FA1947" w:rsidRPr="00F9143E">
        <w:rPr>
          <w:rFonts w:ascii="Times New Roman" w:hAnsi="Times New Roman"/>
          <w:sz w:val="28"/>
          <w:szCs w:val="28"/>
        </w:rPr>
        <w:t>ростом поселения и др.</w:t>
      </w:r>
    </w:p>
    <w:p w:rsidR="00FA1947" w:rsidRPr="00F9143E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FA1947" w:rsidRPr="00F9143E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lastRenderedPageBreak/>
        <w:t xml:space="preserve">Трудовые − поездки на работу, с работы. Эти передвижения наиболее устойчивые и составляют </w:t>
      </w:r>
      <w:r w:rsidR="004B1C2C">
        <w:rPr>
          <w:rFonts w:ascii="Times New Roman" w:hAnsi="Times New Roman"/>
          <w:sz w:val="28"/>
          <w:szCs w:val="28"/>
        </w:rPr>
        <w:t>6</w:t>
      </w:r>
      <w:r w:rsidRPr="00F9143E">
        <w:rPr>
          <w:rFonts w:ascii="Times New Roman" w:hAnsi="Times New Roman"/>
          <w:sz w:val="28"/>
          <w:szCs w:val="28"/>
        </w:rPr>
        <w:t>0−</w:t>
      </w:r>
      <w:r w:rsidR="004B1C2C">
        <w:rPr>
          <w:rFonts w:ascii="Times New Roman" w:hAnsi="Times New Roman"/>
          <w:sz w:val="28"/>
          <w:szCs w:val="28"/>
        </w:rPr>
        <w:t>7</w:t>
      </w:r>
      <w:r w:rsidRPr="00F9143E">
        <w:rPr>
          <w:rFonts w:ascii="Times New Roman" w:hAnsi="Times New Roman"/>
          <w:sz w:val="28"/>
          <w:szCs w:val="28"/>
        </w:rPr>
        <w:t xml:space="preserve">0%. </w:t>
      </w:r>
    </w:p>
    <w:p w:rsidR="00FA1947" w:rsidRPr="00F9143E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FA1947" w:rsidRPr="00F9143E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FA1947" w:rsidRPr="00F9143E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FA1947" w:rsidRPr="00F9143E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143E">
        <w:rPr>
          <w:rFonts w:ascii="Times New Roman" w:hAnsi="Times New Roman"/>
          <w:sz w:val="28"/>
          <w:szCs w:val="28"/>
        </w:rPr>
        <w:t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референтной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</w:p>
    <w:p w:rsidR="00FA1947" w:rsidRPr="00F9143E" w:rsidRDefault="00FA1947" w:rsidP="00EA1970">
      <w:pPr>
        <w:jc w:val="center"/>
        <w:rPr>
          <w:b/>
          <w:sz w:val="28"/>
          <w:szCs w:val="28"/>
        </w:rPr>
      </w:pPr>
    </w:p>
    <w:p w:rsidR="00FA1947" w:rsidRPr="00F9143E" w:rsidRDefault="00FA1947" w:rsidP="00FA1947">
      <w:pPr>
        <w:jc w:val="right"/>
        <w:rPr>
          <w:sz w:val="28"/>
          <w:szCs w:val="28"/>
        </w:rPr>
      </w:pPr>
      <w:r w:rsidRPr="00F9143E">
        <w:rPr>
          <w:sz w:val="28"/>
          <w:szCs w:val="28"/>
        </w:rPr>
        <w:t>Таблица 2.</w:t>
      </w:r>
    </w:p>
    <w:p w:rsidR="00FA1947" w:rsidRPr="00242A28" w:rsidRDefault="00FA1947" w:rsidP="00FA1947">
      <w:pPr>
        <w:jc w:val="center"/>
        <w:rPr>
          <w:b/>
          <w:sz w:val="28"/>
          <w:szCs w:val="28"/>
        </w:rPr>
      </w:pPr>
      <w:r w:rsidRPr="00F9143E">
        <w:rPr>
          <w:b/>
          <w:sz w:val="28"/>
          <w:szCs w:val="28"/>
        </w:rPr>
        <w:t>Прогноз транспортного спроса сельского поселения</w:t>
      </w:r>
    </w:p>
    <w:p w:rsidR="007A6524" w:rsidRPr="007A6524" w:rsidRDefault="007A6524" w:rsidP="00FA1947">
      <w:pPr>
        <w:jc w:val="center"/>
        <w:rPr>
          <w:sz w:val="28"/>
          <w:szCs w:val="28"/>
        </w:rPr>
      </w:pPr>
    </w:p>
    <w:tbl>
      <w:tblPr>
        <w:tblW w:w="5075" w:type="pct"/>
        <w:tblLayout w:type="fixed"/>
        <w:tblLook w:val="04A0"/>
      </w:tblPr>
      <w:tblGrid>
        <w:gridCol w:w="526"/>
        <w:gridCol w:w="2842"/>
        <w:gridCol w:w="1277"/>
        <w:gridCol w:w="725"/>
        <w:gridCol w:w="223"/>
        <w:gridCol w:w="501"/>
        <w:gridCol w:w="185"/>
        <w:gridCol w:w="540"/>
        <w:gridCol w:w="148"/>
        <w:gridCol w:w="577"/>
        <w:gridCol w:w="109"/>
        <w:gridCol w:w="616"/>
        <w:gridCol w:w="72"/>
        <w:gridCol w:w="653"/>
        <w:gridCol w:w="25"/>
        <w:gridCol w:w="696"/>
      </w:tblGrid>
      <w:tr w:rsidR="00FA1947" w:rsidRPr="007A6524" w:rsidTr="00242A28">
        <w:trPr>
          <w:cantSplit/>
          <w:trHeight w:val="11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Единица измере</w:t>
            </w:r>
            <w:r w:rsidR="00242A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2021-2030</w:t>
            </w:r>
          </w:p>
        </w:tc>
      </w:tr>
      <w:tr w:rsidR="00FA1947" w:rsidRPr="007A6524" w:rsidTr="0069145B">
        <w:trPr>
          <w:cantSplit/>
          <w:trHeight w:val="38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Объем грузоперевозок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Объем пассажироперевозок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FA1947" w:rsidRPr="007A6524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 (объем грузоперевозок)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оздушный 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1947" w:rsidRPr="007A6524" w:rsidTr="00310059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одный 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1947" w:rsidRPr="007A6524" w:rsidTr="00310059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елезнодорожный транспорт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втотранспорт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FA1947" w:rsidRPr="007A6524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развития дорожной сети поселения</w:t>
            </w:r>
          </w:p>
        </w:tc>
      </w:tr>
      <w:tr w:rsidR="000E3066" w:rsidRPr="00E2123F" w:rsidTr="00A704EB">
        <w:trPr>
          <w:cantSplit/>
          <w:trHeight w:val="572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0E3066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E3066" w:rsidRPr="00242A28">
              <w:rPr>
                <w:rFonts w:ascii="Times New Roman" w:hAnsi="Times New Roman"/>
                <w:sz w:val="24"/>
                <w:szCs w:val="24"/>
              </w:rPr>
              <w:t>ротяженность дорожной сети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0E3066" w:rsidP="00A704E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4B1C2C" w:rsidP="00A704E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4B1C2C" w:rsidP="00A704EB">
            <w:pPr>
              <w:jc w:val="center"/>
            </w:pPr>
            <w:r>
              <w:t>27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4B1C2C" w:rsidP="00A704EB">
            <w:pPr>
              <w:jc w:val="center"/>
            </w:pPr>
            <w:r>
              <w:t>27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4B1C2C" w:rsidP="00A704EB">
            <w:pPr>
              <w:jc w:val="center"/>
            </w:pPr>
            <w:r>
              <w:t>27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4B1C2C" w:rsidP="00A704EB">
            <w:pPr>
              <w:jc w:val="center"/>
            </w:pPr>
            <w:r>
              <w:t>27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4B1C2C" w:rsidP="00A704EB">
            <w:pPr>
              <w:jc w:val="center"/>
            </w:pPr>
            <w: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4B1C2C" w:rsidP="00A704EB">
            <w:pPr>
              <w:jc w:val="center"/>
            </w:pPr>
            <w:r>
              <w:t>27</w:t>
            </w:r>
          </w:p>
        </w:tc>
      </w:tr>
      <w:tr w:rsidR="00FA1947" w:rsidRPr="00E2123F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6E75BA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="00FA1947" w:rsidRPr="006E75BA">
              <w:rPr>
                <w:rFonts w:ascii="Times New Roman" w:hAnsi="Times New Roman"/>
                <w:sz w:val="24"/>
                <w:szCs w:val="24"/>
              </w:rPr>
              <w:t>Прогноз уровня автомобилизации, параметров дорожного движения</w:t>
            </w:r>
          </w:p>
        </w:tc>
      </w:tr>
      <w:tr w:rsidR="00FA1947" w:rsidRPr="00E2123F" w:rsidTr="00A704EB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И</w:t>
            </w:r>
            <w:r w:rsidR="00FA1947" w:rsidRPr="006E75BA">
              <w:rPr>
                <w:rFonts w:ascii="Times New Roman" w:hAnsi="Times New Roman"/>
                <w:sz w:val="24"/>
                <w:szCs w:val="24"/>
              </w:rPr>
              <w:t>ндивидуальный автотранспорт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авт. на 1000 чел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FA1947" w:rsidRPr="00E2123F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6E75BA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О</w:t>
            </w:r>
            <w:r w:rsidR="00FA1947" w:rsidRPr="006E75BA">
              <w:rPr>
                <w:rFonts w:ascii="Times New Roman" w:hAnsi="Times New Roman"/>
                <w:sz w:val="24"/>
                <w:szCs w:val="24"/>
              </w:rPr>
              <w:t>бщественный 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авт.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1947" w:rsidRPr="00E2123F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показателей безопасности дорожного движения</w:t>
            </w:r>
          </w:p>
        </w:tc>
      </w:tr>
      <w:tr w:rsidR="00FA1947" w:rsidRPr="00E2123F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61A73" w:rsidRDefault="00E61A73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0E3066" w:rsidRDefault="00FA1947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066">
        <w:rPr>
          <w:rFonts w:ascii="Times New Roman" w:hAnsi="Times New Roman"/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0E3066" w:rsidRPr="00E2123F" w:rsidRDefault="000E3066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6C2EC0" w:rsidRDefault="00FA1947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Воздушные и железнодорожные перевозки из поселения не осуществляются.</w:t>
      </w:r>
    </w:p>
    <w:p w:rsidR="00FA1947" w:rsidRPr="006C2EC0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Водный транспорт на территории</w:t>
      </w:r>
      <w:r w:rsidR="00FA1947" w:rsidRPr="006C2EC0">
        <w:rPr>
          <w:rFonts w:ascii="Times New Roman" w:hAnsi="Times New Roman"/>
          <w:sz w:val="28"/>
          <w:szCs w:val="28"/>
        </w:rPr>
        <w:t xml:space="preserve"> райо</w:t>
      </w:r>
      <w:r w:rsidRPr="006C2EC0">
        <w:rPr>
          <w:rFonts w:ascii="Times New Roman" w:hAnsi="Times New Roman"/>
          <w:sz w:val="28"/>
          <w:szCs w:val="28"/>
        </w:rPr>
        <w:t>на поселения не развит в связи с</w:t>
      </w:r>
      <w:r w:rsidR="00FA1947" w:rsidRPr="006C2EC0">
        <w:rPr>
          <w:rFonts w:ascii="Times New Roman" w:hAnsi="Times New Roman"/>
          <w:sz w:val="28"/>
          <w:szCs w:val="28"/>
        </w:rPr>
        <w:t xml:space="preserve"> отсутствием судоходных рек.</w:t>
      </w:r>
    </w:p>
    <w:p w:rsidR="00FA1947" w:rsidRPr="000E3066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Автомобильный транспорт – важнейшая составная часть</w:t>
      </w:r>
      <w:r w:rsidR="00FA1947" w:rsidRPr="006C2EC0">
        <w:rPr>
          <w:rFonts w:ascii="Times New Roman" w:hAnsi="Times New Roman"/>
          <w:sz w:val="28"/>
          <w:szCs w:val="28"/>
        </w:rPr>
        <w:t xml:space="preserve"> инфраструктуры </w:t>
      </w:r>
      <w:r w:rsidR="006C2EC0" w:rsidRPr="006C2EC0">
        <w:rPr>
          <w:rFonts w:ascii="Times New Roman" w:hAnsi="Times New Roman"/>
          <w:sz w:val="28"/>
          <w:szCs w:val="28"/>
        </w:rPr>
        <w:t>Привольного</w:t>
      </w:r>
      <w:r w:rsidRPr="006C2EC0">
        <w:rPr>
          <w:rFonts w:ascii="Times New Roman" w:hAnsi="Times New Roman"/>
          <w:sz w:val="28"/>
          <w:szCs w:val="28"/>
        </w:rPr>
        <w:t xml:space="preserve"> сельского поселения, удовлетворяющая потребностям всех отраслей экономики и населения в </w:t>
      </w:r>
      <w:r w:rsidR="00FA1947" w:rsidRPr="006C2EC0">
        <w:rPr>
          <w:rFonts w:ascii="Times New Roman" w:hAnsi="Times New Roman"/>
          <w:sz w:val="28"/>
          <w:szCs w:val="28"/>
        </w:rPr>
        <w:t>пе</w:t>
      </w:r>
      <w:r w:rsidRPr="006C2EC0">
        <w:rPr>
          <w:rFonts w:ascii="Times New Roman" w:hAnsi="Times New Roman"/>
          <w:sz w:val="28"/>
          <w:szCs w:val="28"/>
        </w:rPr>
        <w:t xml:space="preserve">ревозках грузов и пассажиров, перемещающая различные виды продукции между производителями и </w:t>
      </w:r>
      <w:r w:rsidR="00FA1947" w:rsidRPr="006C2EC0">
        <w:rPr>
          <w:rFonts w:ascii="Times New Roman" w:hAnsi="Times New Roman"/>
          <w:sz w:val="28"/>
          <w:szCs w:val="28"/>
        </w:rPr>
        <w:t>потребителями, осуществляющий общедоступное транспортное обслуживание населения.</w:t>
      </w:r>
    </w:p>
    <w:p w:rsidR="000E3066" w:rsidRDefault="000E3066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0E3066" w:rsidRDefault="00FA1947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066">
        <w:rPr>
          <w:rFonts w:ascii="Times New Roman" w:hAnsi="Times New Roman"/>
          <w:b/>
          <w:sz w:val="28"/>
          <w:szCs w:val="28"/>
        </w:rPr>
        <w:t>2.4. Прогноз развития дорожной сети поселения</w:t>
      </w:r>
    </w:p>
    <w:p w:rsidR="000E3066" w:rsidRPr="00E2123F" w:rsidRDefault="000E3066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4E2BE4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E2BE4">
        <w:rPr>
          <w:rFonts w:ascii="Times New Roman" w:hAnsi="Times New Roman"/>
          <w:sz w:val="28"/>
          <w:szCs w:val="28"/>
        </w:rPr>
        <w:t>Автодороги с</w:t>
      </w:r>
      <w:r w:rsidR="00FA1947" w:rsidRPr="004E2BE4">
        <w:rPr>
          <w:rFonts w:ascii="Times New Roman" w:hAnsi="Times New Roman"/>
          <w:sz w:val="28"/>
          <w:szCs w:val="28"/>
        </w:rPr>
        <w:t xml:space="preserve"> асфальтобет</w:t>
      </w:r>
      <w:r w:rsidRPr="004E2BE4">
        <w:rPr>
          <w:rFonts w:ascii="Times New Roman" w:hAnsi="Times New Roman"/>
          <w:sz w:val="28"/>
          <w:szCs w:val="28"/>
        </w:rPr>
        <w:t xml:space="preserve">онным покрытием находятся в </w:t>
      </w:r>
      <w:r w:rsidR="00FA1947" w:rsidRPr="004E2BE4">
        <w:rPr>
          <w:rFonts w:ascii="Times New Roman" w:hAnsi="Times New Roman"/>
          <w:sz w:val="28"/>
          <w:szCs w:val="28"/>
        </w:rPr>
        <w:t>удовлетворительном состоянии, местами требуют ремонта.</w:t>
      </w:r>
    </w:p>
    <w:p w:rsidR="00FA1947" w:rsidRPr="004E2BE4" w:rsidRDefault="00FA1947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E2BE4">
        <w:rPr>
          <w:rFonts w:ascii="Times New Roman" w:hAnsi="Times New Roman"/>
          <w:sz w:val="28"/>
          <w:szCs w:val="28"/>
        </w:rPr>
        <w:t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</w:t>
      </w:r>
      <w:r w:rsidR="000E3066" w:rsidRPr="004E2BE4">
        <w:rPr>
          <w:rFonts w:ascii="Times New Roman" w:hAnsi="Times New Roman"/>
          <w:sz w:val="28"/>
          <w:szCs w:val="28"/>
        </w:rPr>
        <w:t>о движения и скорости движения, а также приводит к повышенному износу транспортных средств</w:t>
      </w:r>
      <w:r w:rsidRPr="004E2BE4">
        <w:rPr>
          <w:rFonts w:ascii="Times New Roman" w:hAnsi="Times New Roman"/>
          <w:sz w:val="28"/>
          <w:szCs w:val="28"/>
        </w:rPr>
        <w:t xml:space="preserve"> и дополнительному расходу топлива.</w:t>
      </w:r>
    </w:p>
    <w:p w:rsidR="00FA1947" w:rsidRPr="006C2EC0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Отставание развития дорожной сети</w:t>
      </w:r>
      <w:r w:rsidR="00FA1947" w:rsidRPr="006C2EC0">
        <w:rPr>
          <w:rFonts w:ascii="Times New Roman" w:hAnsi="Times New Roman"/>
          <w:sz w:val="28"/>
          <w:szCs w:val="28"/>
        </w:rPr>
        <w:t xml:space="preserve"> сде</w:t>
      </w:r>
      <w:r w:rsidRPr="006C2EC0">
        <w:rPr>
          <w:rFonts w:ascii="Times New Roman" w:hAnsi="Times New Roman"/>
          <w:sz w:val="28"/>
          <w:szCs w:val="28"/>
        </w:rPr>
        <w:t>рживае</w:t>
      </w:r>
      <w:r w:rsidR="00B50C67" w:rsidRPr="006C2EC0">
        <w:rPr>
          <w:rFonts w:ascii="Times New Roman" w:hAnsi="Times New Roman"/>
          <w:sz w:val="28"/>
          <w:szCs w:val="28"/>
        </w:rPr>
        <w:t>т</w:t>
      </w:r>
      <w:r w:rsidR="00FA1947" w:rsidRPr="006C2EC0">
        <w:rPr>
          <w:rFonts w:ascii="Times New Roman" w:hAnsi="Times New Roman"/>
          <w:sz w:val="28"/>
          <w:szCs w:val="28"/>
        </w:rPr>
        <w:t xml:space="preserve"> социально-экономический рост во всех отраслях экономики и уменьшает мобильность передвижения трудовых ресурсов.</w:t>
      </w:r>
    </w:p>
    <w:p w:rsidR="00FA1947" w:rsidRPr="006C2EC0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FA1947" w:rsidRPr="006C2EC0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lastRenderedPageBreak/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FA1947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FA1947" w:rsidRPr="006C2EC0" w:rsidRDefault="00FA1947" w:rsidP="00FA1947">
      <w:pPr>
        <w:pStyle w:val="S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Таблица 3.</w:t>
      </w:r>
    </w:p>
    <w:p w:rsidR="00FA1947" w:rsidRPr="006C2EC0" w:rsidRDefault="00FA1947" w:rsidP="00FA194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C2EC0">
        <w:rPr>
          <w:rFonts w:ascii="Times New Roman" w:hAnsi="Times New Roman"/>
          <w:b/>
          <w:sz w:val="28"/>
          <w:szCs w:val="28"/>
        </w:rPr>
        <w:t>Параметры уличной сети в пределах сельского поселения</w:t>
      </w:r>
    </w:p>
    <w:p w:rsidR="00B50C67" w:rsidRPr="006C2EC0" w:rsidRDefault="00B50C67" w:rsidP="00FA1947">
      <w:pPr>
        <w:pStyle w:val="S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1276"/>
        <w:gridCol w:w="1276"/>
        <w:gridCol w:w="992"/>
        <w:gridCol w:w="1276"/>
      </w:tblGrid>
      <w:tr w:rsidR="00FA1947" w:rsidRPr="006C2EC0" w:rsidTr="00310059">
        <w:trPr>
          <w:trHeight w:val="1025"/>
        </w:trPr>
        <w:tc>
          <w:tcPr>
            <w:tcW w:w="1526" w:type="dxa"/>
            <w:vAlign w:val="center"/>
          </w:tcPr>
          <w:p w:rsidR="00FA1947" w:rsidRPr="006C2EC0" w:rsidRDefault="00FA1947" w:rsidP="00310059">
            <w:pPr>
              <w:pStyle w:val="af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3118" w:type="dxa"/>
            <w:vAlign w:val="center"/>
          </w:tcPr>
          <w:p w:rsidR="00FA1947" w:rsidRPr="006C2EC0" w:rsidRDefault="00FA1947" w:rsidP="00310059">
            <w:pPr>
              <w:pStyle w:val="af0"/>
              <w:ind w:left="33" w:right="-39" w:hanging="33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назначение</w:t>
            </w:r>
          </w:p>
        </w:tc>
        <w:tc>
          <w:tcPr>
            <w:tcW w:w="1276" w:type="dxa"/>
            <w:vAlign w:val="center"/>
          </w:tcPr>
          <w:p w:rsidR="00FA1947" w:rsidRPr="006C2EC0" w:rsidRDefault="00FA1947" w:rsidP="00310059">
            <w:pPr>
              <w:pStyle w:val="af0"/>
              <w:ind w:left="34" w:hanging="34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Расчёт</w:t>
            </w:r>
            <w:r w:rsidR="00A704EB"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ная скорость движе</w:t>
            </w:r>
            <w:r w:rsidR="00A704EB"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ния км/ч</w:t>
            </w:r>
          </w:p>
        </w:tc>
        <w:tc>
          <w:tcPr>
            <w:tcW w:w="1276" w:type="dxa"/>
            <w:vAlign w:val="center"/>
          </w:tcPr>
          <w:p w:rsidR="00FA1947" w:rsidRPr="006C2EC0" w:rsidRDefault="00FA1947" w:rsidP="00310059">
            <w:pPr>
              <w:pStyle w:val="af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Ширина полосы движе</w:t>
            </w:r>
            <w:r w:rsidR="00A704EB"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ния, м</w:t>
            </w:r>
          </w:p>
        </w:tc>
        <w:tc>
          <w:tcPr>
            <w:tcW w:w="992" w:type="dxa"/>
            <w:vAlign w:val="center"/>
          </w:tcPr>
          <w:p w:rsidR="00FA1947" w:rsidRPr="006C2EC0" w:rsidRDefault="00FA1947" w:rsidP="00310059">
            <w:pPr>
              <w:pStyle w:val="af0"/>
              <w:ind w:hanging="72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Число полос движе</w:t>
            </w:r>
            <w:r w:rsidR="00A704EB"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276" w:type="dxa"/>
            <w:vAlign w:val="center"/>
          </w:tcPr>
          <w:p w:rsidR="00FA1947" w:rsidRPr="006C2EC0" w:rsidRDefault="00FA1947" w:rsidP="00310059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Ширина пешеход</w:t>
            </w:r>
            <w:r w:rsidR="00A704EB"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6C2EC0">
              <w:rPr>
                <w:rFonts w:ascii="Times New Roman" w:eastAsia="Calibri" w:hAnsi="Times New Roman"/>
                <w:b/>
                <w:sz w:val="24"/>
                <w:szCs w:val="24"/>
              </w:rPr>
              <w:t>ной части тротуара, м</w:t>
            </w:r>
          </w:p>
        </w:tc>
      </w:tr>
      <w:tr w:rsidR="00FA1947" w:rsidRPr="006C2EC0" w:rsidTr="00A704EB">
        <w:trPr>
          <w:trHeight w:val="824"/>
        </w:trPr>
        <w:tc>
          <w:tcPr>
            <w:tcW w:w="1526" w:type="dxa"/>
          </w:tcPr>
          <w:p w:rsidR="00FA1947" w:rsidRPr="006C2EC0" w:rsidRDefault="00FA1947" w:rsidP="00A704EB">
            <w:pPr>
              <w:pStyle w:val="af0"/>
              <w:tabs>
                <w:tab w:val="left" w:pos="645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3118" w:type="dxa"/>
          </w:tcPr>
          <w:p w:rsidR="00FA1947" w:rsidRPr="006C2EC0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FA1947" w:rsidRPr="006C2EC0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A1947" w:rsidRPr="006C2EC0" w:rsidTr="00A704EB">
        <w:trPr>
          <w:trHeight w:val="540"/>
        </w:trPr>
        <w:tc>
          <w:tcPr>
            <w:tcW w:w="152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Главная улица</w:t>
            </w:r>
          </w:p>
        </w:tc>
        <w:tc>
          <w:tcPr>
            <w:tcW w:w="3118" w:type="dxa"/>
          </w:tcPr>
          <w:p w:rsidR="00FA1947" w:rsidRPr="006C2EC0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FA1947" w:rsidRPr="006C2EC0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2 - 3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1,5 – 2,25</w:t>
            </w:r>
          </w:p>
        </w:tc>
      </w:tr>
      <w:tr w:rsidR="00FA1947" w:rsidRPr="006C2EC0" w:rsidTr="00A704EB">
        <w:trPr>
          <w:trHeight w:val="987"/>
        </w:trPr>
        <w:tc>
          <w:tcPr>
            <w:tcW w:w="152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Улица в жилой застройке</w:t>
            </w:r>
          </w:p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основная</w:t>
            </w:r>
          </w:p>
        </w:tc>
        <w:tc>
          <w:tcPr>
            <w:tcW w:w="3118" w:type="dxa"/>
          </w:tcPr>
          <w:p w:rsidR="00FA1947" w:rsidRPr="006C2EC0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A1947" w:rsidRPr="006C2EC0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1,0 – 1,5</w:t>
            </w:r>
          </w:p>
        </w:tc>
      </w:tr>
      <w:tr w:rsidR="00FA1947" w:rsidRPr="006C2EC0" w:rsidTr="00A704EB">
        <w:trPr>
          <w:trHeight w:val="702"/>
        </w:trPr>
        <w:tc>
          <w:tcPr>
            <w:tcW w:w="152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второстепенная</w:t>
            </w:r>
          </w:p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(переулок)</w:t>
            </w:r>
          </w:p>
        </w:tc>
        <w:tc>
          <w:tcPr>
            <w:tcW w:w="3118" w:type="dxa"/>
          </w:tcPr>
          <w:p w:rsidR="00FA1947" w:rsidRPr="006C2EC0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2,75</w:t>
            </w:r>
          </w:p>
        </w:tc>
        <w:tc>
          <w:tcPr>
            <w:tcW w:w="992" w:type="dxa"/>
          </w:tcPr>
          <w:p w:rsidR="00FA1947" w:rsidRPr="006C2EC0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</w:tr>
      <w:tr w:rsidR="00FA1947" w:rsidRPr="006C2EC0" w:rsidTr="00A704EB">
        <w:trPr>
          <w:trHeight w:val="575"/>
        </w:trPr>
        <w:tc>
          <w:tcPr>
            <w:tcW w:w="152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проезд</w:t>
            </w:r>
          </w:p>
        </w:tc>
        <w:tc>
          <w:tcPr>
            <w:tcW w:w="3118" w:type="dxa"/>
          </w:tcPr>
          <w:p w:rsidR="00FA1947" w:rsidRPr="006C2EC0" w:rsidRDefault="00FA1947" w:rsidP="00A704EB">
            <w:pPr>
              <w:pStyle w:val="af0"/>
              <w:ind w:right="-39" w:hanging="3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2,75 – 3,0</w:t>
            </w:r>
          </w:p>
        </w:tc>
        <w:tc>
          <w:tcPr>
            <w:tcW w:w="992" w:type="dxa"/>
          </w:tcPr>
          <w:p w:rsidR="00FA1947" w:rsidRPr="006C2EC0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0 – 1,0</w:t>
            </w:r>
          </w:p>
        </w:tc>
      </w:tr>
      <w:tr w:rsidR="00FA1947" w:rsidRPr="00813F64" w:rsidTr="00A704EB">
        <w:trPr>
          <w:trHeight w:val="1026"/>
        </w:trPr>
        <w:tc>
          <w:tcPr>
            <w:tcW w:w="152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3118" w:type="dxa"/>
          </w:tcPr>
          <w:p w:rsidR="00FA1947" w:rsidRPr="006C2EC0" w:rsidRDefault="00FA1947" w:rsidP="00A704EB">
            <w:pPr>
              <w:pStyle w:val="af0"/>
              <w:ind w:left="-17" w:right="-39" w:hanging="3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FA1947" w:rsidRPr="006C2EC0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1947" w:rsidRPr="006C2EC0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2EC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A704EB" w:rsidRPr="00813F64" w:rsidRDefault="00A704EB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  <w:highlight w:val="darkGreen"/>
        </w:rPr>
      </w:pPr>
    </w:p>
    <w:p w:rsidR="00FA1947" w:rsidRPr="006C2EC0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FA1947" w:rsidRPr="006C2EC0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FA1947" w:rsidRPr="006C2EC0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lastRenderedPageBreak/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FA1947" w:rsidRPr="006C2EC0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</w:t>
      </w:r>
    </w:p>
    <w:p w:rsidR="00FA1947" w:rsidRPr="006C2EC0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</w:t>
      </w:r>
      <w:r w:rsidR="00032AAA" w:rsidRPr="006C2EC0">
        <w:rPr>
          <w:rFonts w:ascii="Times New Roman" w:hAnsi="Times New Roman"/>
          <w:sz w:val="28"/>
          <w:szCs w:val="28"/>
        </w:rPr>
        <w:t>– 6</w:t>
      </w:r>
      <w:r w:rsidRPr="006C2EC0">
        <w:rPr>
          <w:rFonts w:ascii="Times New Roman" w:hAnsi="Times New Roman"/>
          <w:sz w:val="28"/>
          <w:szCs w:val="28"/>
        </w:rPr>
        <w:t xml:space="preserve"> м, улиц в</w:t>
      </w:r>
      <w:r w:rsidR="006C2EC0">
        <w:rPr>
          <w:rFonts w:ascii="Times New Roman" w:hAnsi="Times New Roman"/>
          <w:sz w:val="28"/>
          <w:szCs w:val="28"/>
        </w:rPr>
        <w:t xml:space="preserve"> </w:t>
      </w:r>
      <w:r w:rsidRPr="006C2EC0">
        <w:rPr>
          <w:rFonts w:ascii="Times New Roman" w:hAnsi="Times New Roman"/>
          <w:sz w:val="28"/>
          <w:szCs w:val="28"/>
        </w:rPr>
        <w:t>жилой застройке, проездов и улично-дорожной сети за расчетный срок</w:t>
      </w:r>
      <w:r w:rsidR="00B50C67" w:rsidRPr="006C2EC0">
        <w:rPr>
          <w:rFonts w:ascii="Times New Roman" w:hAnsi="Times New Roman"/>
          <w:sz w:val="28"/>
          <w:szCs w:val="28"/>
        </w:rPr>
        <w:t xml:space="preserve"> – 6 м.</w:t>
      </w:r>
      <w:r w:rsidRPr="006C2EC0">
        <w:rPr>
          <w:rFonts w:ascii="Times New Roman" w:hAnsi="Times New Roman"/>
          <w:sz w:val="28"/>
          <w:szCs w:val="28"/>
        </w:rPr>
        <w:t xml:space="preserve"> Проектом предлагается дорожная одежда с покрытием из асфальтобетона.</w:t>
      </w:r>
    </w:p>
    <w:p w:rsidR="00FA1947" w:rsidRPr="006C2EC0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 xml:space="preserve">В проекте принята следующая классификация улично-дорожной сети </w:t>
      </w:r>
      <w:r w:rsidRPr="006C2EC0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C2EC0" w:rsidRPr="006C2EC0">
        <w:rPr>
          <w:rFonts w:ascii="Times New Roman" w:hAnsi="Times New Roman"/>
          <w:bCs/>
          <w:sz w:val="28"/>
          <w:szCs w:val="28"/>
        </w:rPr>
        <w:t>Привольного</w:t>
      </w:r>
      <w:r w:rsidRPr="006C2EC0">
        <w:rPr>
          <w:rFonts w:ascii="Times New Roman" w:hAnsi="Times New Roman"/>
          <w:bCs/>
          <w:sz w:val="28"/>
          <w:szCs w:val="28"/>
        </w:rPr>
        <w:t xml:space="preserve"> сельского поселения:</w:t>
      </w:r>
    </w:p>
    <w:p w:rsidR="00FA1947" w:rsidRPr="006C2EC0" w:rsidRDefault="00FA1947" w:rsidP="00FA1947">
      <w:pPr>
        <w:pStyle w:val="S"/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Таблица 4.</w:t>
      </w:r>
    </w:p>
    <w:p w:rsidR="00FA1947" w:rsidRPr="00350699" w:rsidRDefault="00FA1947" w:rsidP="00350699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C2EC0">
        <w:rPr>
          <w:rFonts w:ascii="Times New Roman" w:hAnsi="Times New Roman"/>
          <w:b/>
          <w:sz w:val="28"/>
          <w:szCs w:val="28"/>
        </w:rPr>
        <w:t xml:space="preserve">Основные показатели улично-дорожной сети </w:t>
      </w:r>
      <w:r w:rsidR="006C2EC0">
        <w:rPr>
          <w:rFonts w:ascii="Times New Roman" w:hAnsi="Times New Roman"/>
          <w:b/>
          <w:sz w:val="28"/>
          <w:szCs w:val="28"/>
        </w:rPr>
        <w:t>Привольного</w:t>
      </w:r>
      <w:r w:rsidRPr="006C2E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50C67" w:rsidRPr="00E2123F" w:rsidRDefault="00B50C67" w:rsidP="00FA1947">
      <w:pPr>
        <w:pStyle w:val="S"/>
        <w:spacing w:line="240" w:lineRule="auto"/>
        <w:jc w:val="center"/>
        <w:rPr>
          <w:rFonts w:ascii="Times New Roman" w:hAnsi="Times New Roman"/>
          <w:color w:val="4BACC6"/>
          <w:sz w:val="28"/>
          <w:szCs w:val="28"/>
        </w:rPr>
      </w:pPr>
    </w:p>
    <w:tbl>
      <w:tblPr>
        <w:tblW w:w="9776" w:type="dxa"/>
        <w:jc w:val="center"/>
        <w:tblLayout w:type="fixed"/>
        <w:tblLook w:val="04A0"/>
      </w:tblPr>
      <w:tblGrid>
        <w:gridCol w:w="675"/>
        <w:gridCol w:w="2937"/>
        <w:gridCol w:w="1843"/>
        <w:gridCol w:w="1276"/>
        <w:gridCol w:w="1842"/>
        <w:gridCol w:w="1203"/>
      </w:tblGrid>
      <w:tr w:rsidR="00FA1947" w:rsidRPr="00E2123F" w:rsidTr="00E61A73">
        <w:trPr>
          <w:trHeight w:val="295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 xml:space="preserve">Тип покрытия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  <w:r w:rsidR="006C2E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FA1947" w:rsidRPr="00E2123F" w:rsidTr="00E61A73">
        <w:trPr>
          <w:trHeight w:val="390"/>
          <w:jc w:val="center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1947" w:rsidRPr="00350699" w:rsidRDefault="006C2EC0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A1947" w:rsidRPr="003506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A1947" w:rsidRPr="00350699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E61A73" w:rsidRPr="00E2123F" w:rsidTr="00E61A73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A73" w:rsidRPr="00E61A73" w:rsidRDefault="006C2EC0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A73" w:rsidRPr="00E61A73" w:rsidRDefault="006C2EC0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73" w:rsidRPr="00E61A73" w:rsidRDefault="006C2EC0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9,110</w:t>
            </w:r>
          </w:p>
        </w:tc>
      </w:tr>
      <w:tr w:rsidR="00E61A73" w:rsidRPr="00E2123F" w:rsidTr="00E61A73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A73" w:rsidRPr="00E61A73" w:rsidRDefault="006C2EC0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A73" w:rsidRPr="00E61A73" w:rsidRDefault="006C2EC0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73" w:rsidRPr="00E61A73" w:rsidRDefault="006C2EC0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8,095</w:t>
            </w:r>
          </w:p>
        </w:tc>
      </w:tr>
      <w:tr w:rsidR="006C2EC0" w:rsidRPr="00E2123F" w:rsidTr="00E61A73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2EC0" w:rsidRPr="00350699" w:rsidRDefault="006C2EC0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2EC0" w:rsidRPr="00350699" w:rsidRDefault="006C2EC0" w:rsidP="0035069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2EC0" w:rsidRPr="00350699" w:rsidRDefault="006C2EC0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EC0" w:rsidRDefault="006C2EC0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EC0" w:rsidRDefault="006C2EC0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C0" w:rsidRDefault="006C2EC0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0,270</w:t>
            </w:r>
          </w:p>
        </w:tc>
      </w:tr>
    </w:tbl>
    <w:p w:rsidR="00B50C67" w:rsidRPr="00E2123F" w:rsidRDefault="00B50C6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Default="00FA1947" w:rsidP="00B50C6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50C67">
        <w:rPr>
          <w:rFonts w:ascii="Times New Roman" w:hAnsi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B50C67" w:rsidRPr="00B50C67" w:rsidRDefault="00B50C67" w:rsidP="00B50C6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6C2EC0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 xml:space="preserve">На протяжении последних лет </w:t>
      </w:r>
      <w:r w:rsidR="00FA1947" w:rsidRPr="006C2EC0">
        <w:rPr>
          <w:rFonts w:ascii="Times New Roman" w:hAnsi="Times New Roman"/>
          <w:sz w:val="28"/>
          <w:szCs w:val="28"/>
        </w:rPr>
        <w:t>наб</w:t>
      </w:r>
      <w:r w:rsidRPr="006C2EC0">
        <w:rPr>
          <w:rFonts w:ascii="Times New Roman" w:hAnsi="Times New Roman"/>
          <w:sz w:val="28"/>
          <w:szCs w:val="28"/>
        </w:rPr>
        <w:t>людается тенденция к увеличению числа автомобилей на территории поселения.</w:t>
      </w:r>
      <w:r w:rsidR="00FA1947" w:rsidRPr="006C2EC0">
        <w:rPr>
          <w:rFonts w:ascii="Times New Roman" w:hAnsi="Times New Roman"/>
          <w:sz w:val="28"/>
          <w:szCs w:val="28"/>
        </w:rPr>
        <w:t xml:space="preserve"> Основной </w:t>
      </w:r>
      <w:r w:rsidRPr="006C2EC0">
        <w:rPr>
          <w:rFonts w:ascii="Times New Roman" w:hAnsi="Times New Roman"/>
          <w:sz w:val="28"/>
          <w:szCs w:val="28"/>
        </w:rPr>
        <w:t xml:space="preserve">прирост этого </w:t>
      </w:r>
      <w:r w:rsidR="00FA1947" w:rsidRPr="006C2EC0">
        <w:rPr>
          <w:rFonts w:ascii="Times New Roman" w:hAnsi="Times New Roman"/>
          <w:sz w:val="28"/>
          <w:szCs w:val="28"/>
        </w:rPr>
        <w:t>показате</w:t>
      </w:r>
      <w:r w:rsidRPr="006C2EC0">
        <w:rPr>
          <w:rFonts w:ascii="Times New Roman" w:hAnsi="Times New Roman"/>
          <w:sz w:val="28"/>
          <w:szCs w:val="28"/>
        </w:rPr>
        <w:t xml:space="preserve">ля осуществляется за счёт увеличения числа легковых </w:t>
      </w:r>
      <w:r w:rsidR="00FA1947" w:rsidRPr="006C2EC0">
        <w:rPr>
          <w:rFonts w:ascii="Times New Roman" w:hAnsi="Times New Roman"/>
          <w:sz w:val="28"/>
          <w:szCs w:val="28"/>
        </w:rPr>
        <w:t xml:space="preserve">автомобилей </w:t>
      </w:r>
      <w:r w:rsidRPr="006C2EC0">
        <w:rPr>
          <w:rFonts w:ascii="Times New Roman" w:hAnsi="Times New Roman"/>
          <w:sz w:val="28"/>
          <w:szCs w:val="28"/>
        </w:rPr>
        <w:t xml:space="preserve">находящихся </w:t>
      </w:r>
      <w:r w:rsidR="00FA1947" w:rsidRPr="006C2EC0">
        <w:rPr>
          <w:rFonts w:ascii="Times New Roman" w:hAnsi="Times New Roman"/>
          <w:sz w:val="28"/>
          <w:szCs w:val="28"/>
        </w:rPr>
        <w:t>в собственности граждан (в среднем по 10% в год).</w:t>
      </w:r>
    </w:p>
    <w:p w:rsidR="00FA1947" w:rsidRPr="006C2EC0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 xml:space="preserve">На территории </w:t>
      </w:r>
      <w:r w:rsidR="006C2EC0">
        <w:rPr>
          <w:rFonts w:ascii="Times New Roman" w:hAnsi="Times New Roman"/>
          <w:sz w:val="28"/>
          <w:szCs w:val="28"/>
        </w:rPr>
        <w:t>Привольного</w:t>
      </w:r>
      <w:r w:rsidRPr="006C2EC0">
        <w:rPr>
          <w:rFonts w:ascii="Times New Roman" w:hAnsi="Times New Roman"/>
          <w:sz w:val="28"/>
          <w:szCs w:val="28"/>
        </w:rPr>
        <w:t xml:space="preserve"> сельского поселения на расчетный срок предполагается проживание</w:t>
      </w:r>
      <w:r w:rsidR="006C2EC0">
        <w:rPr>
          <w:rFonts w:ascii="Times New Roman" w:hAnsi="Times New Roman"/>
          <w:sz w:val="28"/>
          <w:szCs w:val="28"/>
        </w:rPr>
        <w:t xml:space="preserve"> 1820</w:t>
      </w:r>
      <w:r w:rsidRPr="006C2EC0">
        <w:rPr>
          <w:rFonts w:ascii="Times New Roman" w:hAnsi="Times New Roman"/>
          <w:sz w:val="28"/>
          <w:szCs w:val="28"/>
        </w:rPr>
        <w:t xml:space="preserve"> человек</w:t>
      </w:r>
      <w:r w:rsidRPr="006C2EC0">
        <w:rPr>
          <w:rFonts w:ascii="Times New Roman" w:hAnsi="Times New Roman"/>
          <w:color w:val="4BACC6"/>
          <w:sz w:val="28"/>
          <w:szCs w:val="28"/>
        </w:rPr>
        <w:t xml:space="preserve">. </w:t>
      </w:r>
      <w:r w:rsidRPr="006C2EC0">
        <w:rPr>
          <w:rFonts w:ascii="Times New Roman" w:hAnsi="Times New Roman"/>
          <w:sz w:val="28"/>
          <w:szCs w:val="28"/>
        </w:rPr>
        <w:t>Принятый уровень автомобилизации на расчетный срок в соответствии с требованиями п. 6.3. СНиП 2.07.01-89* «Градостроительство.</w:t>
      </w:r>
      <w:r w:rsidR="006C2EC0">
        <w:rPr>
          <w:rFonts w:ascii="Times New Roman" w:hAnsi="Times New Roman"/>
          <w:sz w:val="28"/>
          <w:szCs w:val="28"/>
        </w:rPr>
        <w:t xml:space="preserve"> </w:t>
      </w:r>
      <w:r w:rsidRPr="006C2EC0">
        <w:rPr>
          <w:rFonts w:ascii="Times New Roman" w:hAnsi="Times New Roman"/>
          <w:sz w:val="28"/>
          <w:szCs w:val="28"/>
        </w:rPr>
        <w:t>Расчет объектов транспорта проведен в соответствии с СНиП 2.07.01-89* «Градостроительство. Планировка и застройка городских и сельских поселений» пункты  6.40, 6.41:</w:t>
      </w:r>
    </w:p>
    <w:p w:rsidR="00FA1947" w:rsidRPr="006C2EC0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FA1947" w:rsidRPr="006C2EC0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lastRenderedPageBreak/>
        <w:t>Автозаправочные станции (АЗС) следует проектировать из расчета одна топливо-раздаточная колонка на 1200 легковых автомобилей.</w:t>
      </w:r>
    </w:p>
    <w:p w:rsidR="00FA1947" w:rsidRPr="00A82ADA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Назначаем необходимое количество постов на СТО равное 9, расчетное количество колонок на АЗС – 2.</w:t>
      </w:r>
    </w:p>
    <w:p w:rsidR="0021439E" w:rsidRDefault="0021439E" w:rsidP="00A82AD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6C2EC0" w:rsidRDefault="00FA1947" w:rsidP="00A82AD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C2EC0">
        <w:rPr>
          <w:rFonts w:ascii="Times New Roman" w:hAnsi="Times New Roman"/>
          <w:b/>
          <w:sz w:val="28"/>
          <w:szCs w:val="28"/>
        </w:rPr>
        <w:t>2.6. Прогноз показателей безопасности дорожного движения</w:t>
      </w:r>
    </w:p>
    <w:p w:rsidR="00A82ADA" w:rsidRPr="006C2EC0" w:rsidRDefault="00A82ADA" w:rsidP="00A82ADA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6C2EC0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 xml:space="preserve">Диспропорция роста перевозок к объёмам финансирования </w:t>
      </w:r>
      <w:r w:rsidR="00FA1947" w:rsidRPr="006C2EC0">
        <w:rPr>
          <w:rFonts w:ascii="Times New Roman" w:hAnsi="Times New Roman"/>
          <w:sz w:val="28"/>
          <w:szCs w:val="28"/>
        </w:rPr>
        <w:t xml:space="preserve">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</w:t>
      </w:r>
      <w:r w:rsidRPr="006C2EC0">
        <w:rPr>
          <w:rFonts w:ascii="Times New Roman" w:hAnsi="Times New Roman"/>
          <w:sz w:val="28"/>
          <w:szCs w:val="28"/>
        </w:rPr>
        <w:t>служили неудовлетворительные дорожные условия. Ежегодно растет</w:t>
      </w:r>
      <w:r w:rsidR="00FA1947" w:rsidRPr="006C2EC0">
        <w:rPr>
          <w:rFonts w:ascii="Times New Roman" w:hAnsi="Times New Roman"/>
          <w:sz w:val="28"/>
          <w:szCs w:val="28"/>
        </w:rPr>
        <w:t xml:space="preserve"> количество ДТП связанных с неудовлетворительными условиями дорог.</w:t>
      </w:r>
    </w:p>
    <w:p w:rsidR="00FA1947" w:rsidRPr="006C2EC0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Потери от дорожно-транспортных происшествий, связанные с гибелью и ранениями людей, с повреждением</w:t>
      </w:r>
      <w:r w:rsidR="00FA1947" w:rsidRPr="006C2EC0">
        <w:rPr>
          <w:rFonts w:ascii="Times New Roman" w:hAnsi="Times New Roman"/>
          <w:sz w:val="28"/>
          <w:szCs w:val="28"/>
        </w:rPr>
        <w:t xml:space="preserve"> автомобильн</w:t>
      </w:r>
      <w:r w:rsidRPr="006C2EC0">
        <w:rPr>
          <w:rFonts w:ascii="Times New Roman" w:hAnsi="Times New Roman"/>
          <w:sz w:val="28"/>
          <w:szCs w:val="28"/>
        </w:rPr>
        <w:t>ого транспорта, влекут за собой расходы бюджетной системы на медицинское</w:t>
      </w:r>
      <w:r w:rsidR="00FA1947" w:rsidRPr="006C2EC0">
        <w:rPr>
          <w:rFonts w:ascii="Times New Roman" w:hAnsi="Times New Roman"/>
          <w:sz w:val="28"/>
          <w:szCs w:val="28"/>
        </w:rPr>
        <w:t xml:space="preserve"> обслуживание, административные расходы и расходы по восстановлению технического оснащения дорог. </w:t>
      </w:r>
    </w:p>
    <w:p w:rsidR="00FA1947" w:rsidRPr="00A82ADA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2EC0">
        <w:rPr>
          <w:rFonts w:ascii="Times New Roman" w:hAnsi="Times New Roman"/>
          <w:sz w:val="28"/>
          <w:szCs w:val="28"/>
        </w:rPr>
        <w:t>Четкое выполнение мероприятий Программы позволит снизить количество ДТП до 0 при создании удовлетворительных дорожных условий.</w:t>
      </w:r>
    </w:p>
    <w:p w:rsidR="00A82ADA" w:rsidRDefault="00A82ADA" w:rsidP="00A82ADA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A1947" w:rsidRPr="00A82ADA" w:rsidRDefault="00FA1947" w:rsidP="00A82AD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82ADA">
        <w:rPr>
          <w:rFonts w:ascii="Times New Roman" w:hAnsi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A82ADA" w:rsidRPr="00A82ADA" w:rsidRDefault="00A82ADA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8D579D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 xml:space="preserve">Количество автомобильного транспорта в последние десятилетия быстро растет. Прогнозы на 2030 г. для </w:t>
      </w:r>
      <w:r w:rsidR="008D579D" w:rsidRPr="008D579D">
        <w:rPr>
          <w:rFonts w:ascii="Times New Roman" w:hAnsi="Times New Roman"/>
          <w:sz w:val="28"/>
          <w:szCs w:val="28"/>
        </w:rPr>
        <w:t>Привольного</w:t>
      </w:r>
      <w:r w:rsidRPr="008D579D">
        <w:rPr>
          <w:rFonts w:ascii="Times New Roman" w:hAnsi="Times New Roman"/>
          <w:sz w:val="28"/>
          <w:szCs w:val="28"/>
        </w:rPr>
        <w:t xml:space="preserve"> сельского поселения предполагают дальнейший рост легкового и грузового транспорта.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FA1947" w:rsidRPr="008D579D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Чтобы оценить важность проблемы, рассмотрим ряд факторов, неблагоприятно влияющих на здоровье.</w:t>
      </w:r>
    </w:p>
    <w:p w:rsidR="00FA1947" w:rsidRPr="008D579D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 </w:t>
      </w:r>
      <w:r w:rsidRPr="008D579D">
        <w:rPr>
          <w:rStyle w:val="af5"/>
          <w:rFonts w:ascii="Times New Roman" w:hAnsi="Times New Roman"/>
          <w:iCs w:val="0"/>
          <w:sz w:val="28"/>
          <w:szCs w:val="28"/>
        </w:rPr>
        <w:t>Загрязнение атмосферы</w:t>
      </w:r>
      <w:r w:rsidRPr="008D579D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8D579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579D">
        <w:rPr>
          <w:rFonts w:ascii="Times New Roman" w:hAnsi="Times New Roman"/>
          <w:sz w:val="28"/>
          <w:szCs w:val="28"/>
        </w:rPr>
        <w:t>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FA1947" w:rsidRPr="008D579D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Style w:val="af5"/>
          <w:rFonts w:ascii="Times New Roman" w:hAnsi="Times New Roman"/>
          <w:iCs w:val="0"/>
          <w:sz w:val="28"/>
          <w:szCs w:val="28"/>
        </w:rPr>
        <w:t>Воздействие шума</w:t>
      </w:r>
      <w:r w:rsidRPr="008D579D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8D579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579D">
        <w:rPr>
          <w:rFonts w:ascii="Times New Roman" w:hAnsi="Times New Roman"/>
          <w:sz w:val="28"/>
          <w:szCs w:val="28"/>
        </w:rPr>
        <w:t xml:space="preserve">В </w:t>
      </w:r>
      <w:r w:rsidR="008D579D" w:rsidRPr="008D579D">
        <w:rPr>
          <w:rFonts w:ascii="Times New Roman" w:hAnsi="Times New Roman"/>
          <w:sz w:val="28"/>
          <w:szCs w:val="28"/>
        </w:rPr>
        <w:t xml:space="preserve">Привольном </w:t>
      </w:r>
      <w:r w:rsidRPr="008D579D">
        <w:rPr>
          <w:rFonts w:ascii="Times New Roman" w:hAnsi="Times New Roman"/>
          <w:sz w:val="28"/>
          <w:szCs w:val="28"/>
        </w:rPr>
        <w:t xml:space="preserve">сельском поселении транспорт (автомобильный) служит самым главным источником бытового шума. </w:t>
      </w:r>
      <w:r w:rsidRPr="008D579D">
        <w:rPr>
          <w:rFonts w:ascii="Times New Roman" w:hAnsi="Times New Roman"/>
          <w:sz w:val="28"/>
          <w:szCs w:val="28"/>
        </w:rPr>
        <w:lastRenderedPageBreak/>
        <w:t xml:space="preserve">Приблизительно 10 % населения подвергается воздействию шума от автомобильного транспорта с уровнем выше 55 дБ. </w:t>
      </w:r>
    </w:p>
    <w:p w:rsidR="00FA1947" w:rsidRPr="008D579D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Style w:val="af5"/>
          <w:rFonts w:ascii="Times New Roman" w:hAnsi="Times New Roman"/>
          <w:iCs w:val="0"/>
          <w:sz w:val="28"/>
          <w:szCs w:val="28"/>
        </w:rPr>
        <w:t>Связанная с транспортом двигательная активность</w:t>
      </w:r>
      <w:r w:rsidRPr="008D579D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8D579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579D">
        <w:rPr>
          <w:rFonts w:ascii="Times New Roman" w:hAnsi="Times New Roman"/>
          <w:sz w:val="28"/>
          <w:szCs w:val="28"/>
        </w:rPr>
        <w:t>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остеопороз и вызывают депрессию.</w:t>
      </w:r>
    </w:p>
    <w:p w:rsidR="00FA1947" w:rsidRPr="008D579D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Style w:val="af5"/>
          <w:rFonts w:ascii="Times New Roman" w:hAnsi="Times New Roman"/>
          <w:iCs w:val="0"/>
          <w:sz w:val="28"/>
          <w:szCs w:val="28"/>
        </w:rPr>
        <w:t>Психологическое и социальное воздействие</w:t>
      </w:r>
      <w:r w:rsidRPr="008D579D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8D579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579D">
        <w:rPr>
          <w:rFonts w:ascii="Times New Roman" w:hAnsi="Times New Roman"/>
          <w:sz w:val="28"/>
          <w:szCs w:val="28"/>
        </w:rPr>
        <w:t>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FA1947" w:rsidRPr="008D579D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 xml:space="preserve">Альтернативным решением проблемы может стать снижение привлекательности автомобиля. Автомобиль должен использоваться гораздо реже, неповседневно, т.е. когда автомобиль используется только для того, чтобы ездить на дачу и </w:t>
      </w:r>
      <w:r w:rsidR="00A82ADA" w:rsidRPr="008D579D">
        <w:rPr>
          <w:rFonts w:ascii="Times New Roman" w:hAnsi="Times New Roman"/>
          <w:sz w:val="28"/>
          <w:szCs w:val="28"/>
        </w:rPr>
        <w:t>за</w:t>
      </w:r>
      <w:r w:rsidRPr="008D579D">
        <w:rPr>
          <w:rFonts w:ascii="Times New Roman" w:hAnsi="Times New Roman"/>
          <w:sz w:val="28"/>
          <w:szCs w:val="28"/>
        </w:rPr>
        <w:t xml:space="preserve"> закупк</w:t>
      </w:r>
      <w:r w:rsidR="00A82ADA" w:rsidRPr="008D579D">
        <w:rPr>
          <w:rFonts w:ascii="Times New Roman" w:hAnsi="Times New Roman"/>
          <w:sz w:val="28"/>
          <w:szCs w:val="28"/>
        </w:rPr>
        <w:t>ами</w:t>
      </w:r>
      <w:r w:rsidRPr="008D579D">
        <w:rPr>
          <w:rFonts w:ascii="Times New Roman" w:hAnsi="Times New Roman"/>
          <w:sz w:val="28"/>
          <w:szCs w:val="28"/>
        </w:rPr>
        <w:t xml:space="preserve"> в магазины в выходные. Нет необходимости ездить на машине на работу</w:t>
      </w:r>
      <w:r w:rsidRPr="008D579D">
        <w:rPr>
          <w:rFonts w:ascii="Times New Roman" w:hAnsi="Times New Roman"/>
          <w:color w:val="4BACC6"/>
          <w:sz w:val="28"/>
          <w:szCs w:val="28"/>
        </w:rPr>
        <w:t xml:space="preserve">. </w:t>
      </w:r>
      <w:r w:rsidRPr="008D579D">
        <w:rPr>
          <w:rFonts w:ascii="Times New Roman" w:hAnsi="Times New Roman"/>
          <w:sz w:val="28"/>
          <w:szCs w:val="28"/>
        </w:rPr>
        <w:t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FA1947" w:rsidRPr="008D579D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 xml:space="preserve">Задачами транспортной инфраструктуры в области снижения </w:t>
      </w:r>
      <w:r w:rsidR="00FA1947" w:rsidRPr="008D579D">
        <w:rPr>
          <w:rFonts w:ascii="Times New Roman" w:hAnsi="Times New Roman"/>
          <w:sz w:val="28"/>
          <w:szCs w:val="28"/>
        </w:rPr>
        <w:t>вредного воздействия транспорта на окружающую среду являются:</w:t>
      </w:r>
    </w:p>
    <w:p w:rsidR="00FA1947" w:rsidRPr="008D579D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-</w:t>
      </w:r>
      <w:r w:rsidR="00A6381E" w:rsidRPr="008D579D">
        <w:rPr>
          <w:rFonts w:ascii="Times New Roman" w:hAnsi="Times New Roman"/>
          <w:sz w:val="28"/>
          <w:szCs w:val="28"/>
        </w:rPr>
        <w:t xml:space="preserve">сокращение вредного воздействия транспорта на </w:t>
      </w:r>
      <w:r w:rsidR="00FA1947" w:rsidRPr="008D579D">
        <w:rPr>
          <w:rFonts w:ascii="Times New Roman" w:hAnsi="Times New Roman"/>
          <w:sz w:val="28"/>
          <w:szCs w:val="28"/>
        </w:rPr>
        <w:t>здоровье</w:t>
      </w:r>
      <w:r w:rsidR="00A6381E" w:rsidRPr="008D579D">
        <w:rPr>
          <w:rFonts w:ascii="Times New Roman" w:hAnsi="Times New Roman"/>
          <w:sz w:val="28"/>
          <w:szCs w:val="28"/>
        </w:rPr>
        <w:t xml:space="preserve"> человека за</w:t>
      </w:r>
      <w:r w:rsidR="00FA1947" w:rsidRPr="008D579D">
        <w:rPr>
          <w:rFonts w:ascii="Times New Roman" w:hAnsi="Times New Roman"/>
          <w:sz w:val="28"/>
          <w:szCs w:val="28"/>
        </w:rPr>
        <w:t xml:space="preserve"> счет снижения объемов воздействий, выбросов и сбросов, количества отходов на всех видах транспорта;</w:t>
      </w:r>
    </w:p>
    <w:p w:rsidR="00FA1947" w:rsidRPr="008D579D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-</w:t>
      </w:r>
      <w:r w:rsidR="00FA1947" w:rsidRPr="008D579D">
        <w:rPr>
          <w:rFonts w:ascii="Times New Roman" w:hAnsi="Times New Roman"/>
          <w:sz w:val="28"/>
          <w:szCs w:val="28"/>
        </w:rPr>
        <w:t>мотивация перехода транспортных средств на экологически чистые виды топлива.</w:t>
      </w:r>
    </w:p>
    <w:p w:rsidR="00FA1947" w:rsidRPr="008D579D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Для снижения вредного воздействия транспорта на</w:t>
      </w:r>
      <w:r w:rsidR="00FA1947" w:rsidRPr="008D579D">
        <w:rPr>
          <w:rFonts w:ascii="Times New Roman" w:hAnsi="Times New Roman"/>
          <w:sz w:val="28"/>
          <w:szCs w:val="28"/>
        </w:rPr>
        <w:t xml:space="preserve"> окружаю</w:t>
      </w:r>
      <w:r w:rsidRPr="008D579D">
        <w:rPr>
          <w:rFonts w:ascii="Times New Roman" w:hAnsi="Times New Roman"/>
          <w:sz w:val="28"/>
          <w:szCs w:val="28"/>
        </w:rPr>
        <w:t>щую среду</w:t>
      </w:r>
      <w:r w:rsidR="00FA1947" w:rsidRPr="008D579D">
        <w:rPr>
          <w:rFonts w:ascii="Times New Roman" w:hAnsi="Times New Roman"/>
          <w:sz w:val="28"/>
          <w:szCs w:val="28"/>
        </w:rPr>
        <w:t xml:space="preserve"> и возникающих ущербов необходимо:</w:t>
      </w:r>
    </w:p>
    <w:p w:rsidR="00FA1947" w:rsidRPr="008D579D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-</w:t>
      </w:r>
      <w:r w:rsidR="00FA1947" w:rsidRPr="008D579D">
        <w:rPr>
          <w:rFonts w:ascii="Times New Roman" w:hAnsi="Times New Roman"/>
          <w:sz w:val="28"/>
          <w:szCs w:val="28"/>
        </w:rPr>
        <w:t>уменьшить вредное воздействие транспорта на воздушн</w:t>
      </w:r>
      <w:r w:rsidR="00A6381E" w:rsidRPr="008D579D">
        <w:rPr>
          <w:rFonts w:ascii="Times New Roman" w:hAnsi="Times New Roman"/>
          <w:sz w:val="28"/>
          <w:szCs w:val="28"/>
        </w:rPr>
        <w:t>ую и водную среду и на здоровье человека за счет применения экологически безопасных</w:t>
      </w:r>
      <w:r w:rsidR="00FA1947" w:rsidRPr="008D579D">
        <w:rPr>
          <w:rFonts w:ascii="Times New Roman" w:hAnsi="Times New Roman"/>
          <w:sz w:val="28"/>
          <w:szCs w:val="28"/>
        </w:rPr>
        <w:t xml:space="preserve"> видов транспортных средств;</w:t>
      </w:r>
    </w:p>
    <w:p w:rsidR="00FA1947" w:rsidRPr="008D579D" w:rsidRDefault="00A82ADA" w:rsidP="00A6381E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-</w:t>
      </w:r>
      <w:r w:rsidR="00A6381E" w:rsidRPr="008D579D">
        <w:rPr>
          <w:rFonts w:ascii="Times New Roman" w:hAnsi="Times New Roman"/>
          <w:sz w:val="28"/>
          <w:szCs w:val="28"/>
        </w:rPr>
        <w:t>стимулировать использование</w:t>
      </w:r>
      <w:r w:rsidR="00FA1947" w:rsidRPr="008D579D">
        <w:rPr>
          <w:rFonts w:ascii="Times New Roman" w:hAnsi="Times New Roman"/>
          <w:sz w:val="28"/>
          <w:szCs w:val="28"/>
        </w:rPr>
        <w:t xml:space="preserve"> транс</w:t>
      </w:r>
      <w:r w:rsidR="00A6381E" w:rsidRPr="008D579D">
        <w:rPr>
          <w:rFonts w:ascii="Times New Roman" w:hAnsi="Times New Roman"/>
          <w:sz w:val="28"/>
          <w:szCs w:val="28"/>
        </w:rPr>
        <w:t xml:space="preserve">портных средств, работающих </w:t>
      </w:r>
      <w:r w:rsidR="00FA1947" w:rsidRPr="008D579D">
        <w:rPr>
          <w:rFonts w:ascii="Times New Roman" w:hAnsi="Times New Roman"/>
          <w:sz w:val="28"/>
          <w:szCs w:val="28"/>
        </w:rPr>
        <w:t>на альтернативных источниках (не нефтяного происхождения) топливо-энергетических ресурсов.</w:t>
      </w:r>
    </w:p>
    <w:p w:rsidR="00FA1947" w:rsidRPr="008D579D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lastRenderedPageBreak/>
        <w:t>Для снижения негативного воздействия транспортно-дорожного комплекса</w:t>
      </w:r>
      <w:r w:rsidR="00FA1947" w:rsidRPr="008D579D">
        <w:rPr>
          <w:rFonts w:ascii="Times New Roman" w:hAnsi="Times New Roman"/>
          <w:sz w:val="28"/>
          <w:szCs w:val="28"/>
        </w:rPr>
        <w:t xml:space="preserve">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FA1947" w:rsidRPr="008D579D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-</w:t>
      </w:r>
      <w:r w:rsidR="00FA1947" w:rsidRPr="008D579D">
        <w:rPr>
          <w:rFonts w:ascii="Times New Roman" w:hAnsi="Times New Roman"/>
          <w:sz w:val="28"/>
          <w:szCs w:val="28"/>
        </w:rPr>
        <w:t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FA1947" w:rsidRPr="008D579D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-</w:t>
      </w:r>
      <w:r w:rsidR="00FA1947" w:rsidRPr="008D579D">
        <w:rPr>
          <w:rFonts w:ascii="Times New Roman" w:hAnsi="Times New Roman"/>
          <w:sz w:val="28"/>
          <w:szCs w:val="28"/>
        </w:rPr>
        <w:t>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FA1947" w:rsidRPr="008D579D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Реализация указанных мер будет осуществляться на основе</w:t>
      </w:r>
      <w:r w:rsidR="00FA1947" w:rsidRPr="008D579D">
        <w:rPr>
          <w:rFonts w:ascii="Times New Roman" w:hAnsi="Times New Roman"/>
          <w:sz w:val="28"/>
          <w:szCs w:val="28"/>
        </w:rPr>
        <w:t xml:space="preserve"> повышения экологических требований к проектированию, строительству, ремонту и содержанию автомобильных дорог.</w:t>
      </w:r>
    </w:p>
    <w:p w:rsidR="00FA1947" w:rsidRPr="008D579D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Основной задачей в этой</w:t>
      </w:r>
      <w:r w:rsidR="00FA1947" w:rsidRPr="008D579D">
        <w:rPr>
          <w:rFonts w:ascii="Times New Roman" w:hAnsi="Times New Roman"/>
          <w:sz w:val="28"/>
          <w:szCs w:val="28"/>
        </w:rPr>
        <w:t xml:space="preserve"> об</w:t>
      </w:r>
      <w:r w:rsidRPr="008D579D">
        <w:rPr>
          <w:rFonts w:ascii="Times New Roman" w:hAnsi="Times New Roman"/>
          <w:sz w:val="28"/>
          <w:szCs w:val="28"/>
        </w:rPr>
        <w:t xml:space="preserve">ласти является сокращение объемов выбросов автотранспортных средств, количества отходов при строительстве, </w:t>
      </w:r>
      <w:r w:rsidR="00FA1947" w:rsidRPr="008D579D">
        <w:rPr>
          <w:rFonts w:ascii="Times New Roman" w:hAnsi="Times New Roman"/>
          <w:sz w:val="28"/>
          <w:szCs w:val="28"/>
        </w:rPr>
        <w:t>реконструкции, ремонте и содержании автомобильных дорог.</w:t>
      </w:r>
    </w:p>
    <w:p w:rsidR="00FA1947" w:rsidRPr="008D579D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 xml:space="preserve">Для снижения вредного воздействия автомобильного транспорта на </w:t>
      </w:r>
      <w:r w:rsidR="00FA1947" w:rsidRPr="008D579D">
        <w:rPr>
          <w:rFonts w:ascii="Times New Roman" w:hAnsi="Times New Roman"/>
          <w:sz w:val="28"/>
          <w:szCs w:val="28"/>
        </w:rPr>
        <w:t>окружающую среду необходимо:</w:t>
      </w:r>
    </w:p>
    <w:p w:rsidR="00FA1947" w:rsidRPr="00A82ADA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-</w:t>
      </w:r>
      <w:r w:rsidR="00A6381E" w:rsidRPr="008D579D">
        <w:rPr>
          <w:rFonts w:ascii="Times New Roman" w:hAnsi="Times New Roman"/>
          <w:sz w:val="28"/>
          <w:szCs w:val="28"/>
        </w:rPr>
        <w:t xml:space="preserve">обеспечить увеличение применения более экономичных автомобилей с </w:t>
      </w:r>
      <w:r w:rsidR="00FA1947" w:rsidRPr="008D579D">
        <w:rPr>
          <w:rFonts w:ascii="Times New Roman" w:hAnsi="Times New Roman"/>
          <w:sz w:val="28"/>
          <w:szCs w:val="28"/>
        </w:rPr>
        <w:t>более низким расходом моторного топлива.</w:t>
      </w:r>
    </w:p>
    <w:p w:rsidR="00FA1947" w:rsidRPr="00E2123F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F76">
        <w:rPr>
          <w:rFonts w:ascii="Times New Roman" w:hAnsi="Times New Roman"/>
          <w:b/>
          <w:sz w:val="28"/>
          <w:szCs w:val="28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350699" w:rsidRPr="00F22F76" w:rsidRDefault="00350699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8D579D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 xml:space="preserve">Мероприятия по развитию транспортной инфраструктуры </w:t>
      </w:r>
      <w:r w:rsidR="008D579D" w:rsidRPr="008D579D">
        <w:rPr>
          <w:rFonts w:ascii="Times New Roman" w:hAnsi="Times New Roman"/>
          <w:sz w:val="28"/>
          <w:szCs w:val="28"/>
        </w:rPr>
        <w:t>Привольного</w:t>
      </w:r>
      <w:r w:rsidRPr="008D579D">
        <w:rPr>
          <w:rFonts w:ascii="Times New Roman" w:hAnsi="Times New Roman"/>
          <w:sz w:val="28"/>
          <w:szCs w:val="28"/>
        </w:rPr>
        <w:t xml:space="preserve"> 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</w:t>
      </w:r>
      <w:r w:rsidR="00FA1947" w:rsidRPr="008D579D">
        <w:rPr>
          <w:rFonts w:ascii="Times New Roman" w:hAnsi="Times New Roman"/>
          <w:sz w:val="28"/>
          <w:szCs w:val="28"/>
        </w:rPr>
        <w:t>трансп</w:t>
      </w:r>
      <w:r w:rsidRPr="008D579D">
        <w:rPr>
          <w:rFonts w:ascii="Times New Roman" w:hAnsi="Times New Roman"/>
          <w:sz w:val="28"/>
          <w:szCs w:val="28"/>
        </w:rPr>
        <w:t xml:space="preserve">орта, </w:t>
      </w:r>
      <w:r w:rsidR="00FA1947" w:rsidRPr="008D579D">
        <w:rPr>
          <w:rFonts w:ascii="Times New Roman" w:hAnsi="Times New Roman"/>
          <w:sz w:val="28"/>
          <w:szCs w:val="28"/>
        </w:rPr>
        <w:t>планируемых пространственных преобразований.</w:t>
      </w:r>
    </w:p>
    <w:p w:rsidR="00FA1947" w:rsidRPr="008D579D" w:rsidRDefault="00FA1947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FA1947" w:rsidRPr="008D579D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-</w:t>
      </w:r>
      <w:r w:rsidR="00FA1947" w:rsidRPr="008D579D">
        <w:rPr>
          <w:rFonts w:ascii="Times New Roman" w:hAnsi="Times New Roman"/>
          <w:sz w:val="28"/>
          <w:szCs w:val="28"/>
        </w:rPr>
        <w:t>капитальный ремонт дорог и реконструкция сооружений на них;</w:t>
      </w:r>
    </w:p>
    <w:p w:rsidR="00FA1947" w:rsidRPr="008D579D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-</w:t>
      </w:r>
      <w:r w:rsidR="00FA1947" w:rsidRPr="008D579D">
        <w:rPr>
          <w:rFonts w:ascii="Times New Roman" w:hAnsi="Times New Roman"/>
          <w:sz w:val="28"/>
          <w:szCs w:val="28"/>
        </w:rPr>
        <w:t>развитие дорожного сервиса на территории сельского поселения для во</w:t>
      </w:r>
      <w:r w:rsidRPr="008D579D">
        <w:rPr>
          <w:rFonts w:ascii="Times New Roman" w:hAnsi="Times New Roman"/>
          <w:sz w:val="28"/>
          <w:szCs w:val="28"/>
        </w:rPr>
        <w:t xml:space="preserve">зможности получения квалифицированных услуг по сервисному обслуживанию и </w:t>
      </w:r>
      <w:r w:rsidR="00FA1947" w:rsidRPr="008D579D">
        <w:rPr>
          <w:rFonts w:ascii="Times New Roman" w:hAnsi="Times New Roman"/>
          <w:sz w:val="28"/>
          <w:szCs w:val="28"/>
        </w:rPr>
        <w:t>ремонту автотранспортных средств.</w:t>
      </w:r>
    </w:p>
    <w:p w:rsidR="00FA1947" w:rsidRPr="00F22F76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 xml:space="preserve">Отсюда вытекают новые требования к транспортной системе, а именно, переход от преимущественно экстенсивной к интенсивной </w:t>
      </w:r>
      <w:r w:rsidR="00FA1947" w:rsidRPr="008D579D">
        <w:rPr>
          <w:rFonts w:ascii="Times New Roman" w:hAnsi="Times New Roman"/>
          <w:sz w:val="28"/>
          <w:szCs w:val="28"/>
        </w:rPr>
        <w:t>модели</w:t>
      </w:r>
      <w:r w:rsidRPr="008D579D">
        <w:rPr>
          <w:rFonts w:ascii="Times New Roman" w:hAnsi="Times New Roman"/>
          <w:sz w:val="28"/>
          <w:szCs w:val="28"/>
        </w:rPr>
        <w:t xml:space="preserve">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 к </w:t>
      </w:r>
      <w:r w:rsidR="00FA1947" w:rsidRPr="008D579D">
        <w:rPr>
          <w:rFonts w:ascii="Times New Roman" w:hAnsi="Times New Roman"/>
          <w:sz w:val="28"/>
          <w:szCs w:val="28"/>
        </w:rPr>
        <w:t>более качественным транспортным услугам.</w:t>
      </w:r>
    </w:p>
    <w:p w:rsidR="00FA1947" w:rsidRPr="00F22F76" w:rsidRDefault="00FA1947" w:rsidP="00F22F76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F22F76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F76">
        <w:rPr>
          <w:rFonts w:ascii="Times New Roman" w:hAnsi="Times New Roman"/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FA1947" w:rsidRPr="00F22F76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F76" w:rsidRPr="00F22F76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F76">
        <w:rPr>
          <w:rFonts w:ascii="Times New Roman" w:hAnsi="Times New Roman"/>
          <w:b/>
          <w:sz w:val="28"/>
          <w:szCs w:val="28"/>
        </w:rPr>
        <w:t xml:space="preserve">4.1. Мероприятия по развитию транспортной инфраструктуры </w:t>
      </w:r>
    </w:p>
    <w:p w:rsidR="00FA1947" w:rsidRPr="00F22F76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F76">
        <w:rPr>
          <w:rFonts w:ascii="Times New Roman" w:hAnsi="Times New Roman"/>
          <w:b/>
          <w:sz w:val="28"/>
          <w:szCs w:val="28"/>
        </w:rPr>
        <w:t>по видам транспорта</w:t>
      </w:r>
    </w:p>
    <w:p w:rsidR="00F22F76" w:rsidRPr="00E2123F" w:rsidRDefault="00F22F76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FA1947" w:rsidRPr="00927BF7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В связи с тем, что воздушный, водный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927BF7" w:rsidRDefault="00927BF7" w:rsidP="00927BF7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A1947" w:rsidRPr="00927BF7" w:rsidRDefault="00FA194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27BF7">
        <w:rPr>
          <w:rFonts w:ascii="Times New Roman" w:hAnsi="Times New Roman"/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</w:t>
      </w:r>
    </w:p>
    <w:p w:rsidR="00927BF7" w:rsidRPr="00927BF7" w:rsidRDefault="00927BF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 xml:space="preserve">Проектом генерального плана </w:t>
      </w:r>
      <w:r w:rsidR="008D579D" w:rsidRPr="008D579D">
        <w:rPr>
          <w:rFonts w:ascii="Times New Roman" w:hAnsi="Times New Roman"/>
          <w:sz w:val="28"/>
          <w:szCs w:val="28"/>
        </w:rPr>
        <w:t>Привольного</w:t>
      </w:r>
      <w:r w:rsidRPr="008D579D">
        <w:rPr>
          <w:rFonts w:ascii="Times New Roman" w:hAnsi="Times New Roman"/>
          <w:sz w:val="28"/>
          <w:szCs w:val="28"/>
        </w:rPr>
        <w:t xml:space="preserve"> сельского поселения предусмотрены следующие изменения во внешней транспортной сети:</w:t>
      </w:r>
    </w:p>
    <w:p w:rsidR="00FA1947" w:rsidRPr="008D579D" w:rsidRDefault="00927BF7" w:rsidP="00350699">
      <w:pPr>
        <w:ind w:firstLine="709"/>
        <w:contextualSpacing/>
        <w:jc w:val="both"/>
        <w:rPr>
          <w:sz w:val="28"/>
          <w:szCs w:val="28"/>
          <w:lang w:bidi="en-US"/>
        </w:rPr>
      </w:pPr>
      <w:r w:rsidRPr="008D579D">
        <w:rPr>
          <w:sz w:val="28"/>
          <w:szCs w:val="28"/>
          <w:lang w:bidi="en-US"/>
        </w:rPr>
        <w:t>-</w:t>
      </w:r>
      <w:r w:rsidR="008D579D">
        <w:rPr>
          <w:sz w:val="28"/>
          <w:szCs w:val="28"/>
          <w:lang w:bidi="en-US"/>
        </w:rPr>
        <w:t xml:space="preserve"> </w:t>
      </w:r>
      <w:r w:rsidR="00FA1947" w:rsidRPr="008D579D">
        <w:rPr>
          <w:sz w:val="28"/>
          <w:szCs w:val="28"/>
          <w:lang w:bidi="en-US"/>
        </w:rPr>
        <w:t>реконструкция существующих улиц и дорог поселения, усовершенствование покрытий существующих жилых улиц.</w:t>
      </w:r>
    </w:p>
    <w:p w:rsidR="00FA1947" w:rsidRDefault="00FA1947" w:rsidP="00350699">
      <w:pPr>
        <w:ind w:firstLine="709"/>
        <w:jc w:val="both"/>
        <w:rPr>
          <w:sz w:val="28"/>
          <w:szCs w:val="28"/>
        </w:rPr>
      </w:pPr>
      <w:r w:rsidRPr="008D579D">
        <w:rPr>
          <w:sz w:val="28"/>
          <w:szCs w:val="28"/>
        </w:rPr>
        <w:t>-</w:t>
      </w:r>
      <w:r w:rsidR="008D579D">
        <w:rPr>
          <w:sz w:val="28"/>
          <w:szCs w:val="28"/>
        </w:rPr>
        <w:t xml:space="preserve"> обустройство тротуаров и пешеходных дорожек;</w:t>
      </w:r>
    </w:p>
    <w:p w:rsidR="008D579D" w:rsidRPr="008D579D" w:rsidRDefault="008D579D" w:rsidP="00350699">
      <w:pPr>
        <w:ind w:firstLine="709"/>
        <w:jc w:val="both"/>
        <w:rPr>
          <w:rFonts w:ascii="Calibri" w:hAnsi="Calibri" w:cs="Tahoma"/>
          <w:sz w:val="28"/>
          <w:szCs w:val="28"/>
        </w:rPr>
      </w:pPr>
      <w:r>
        <w:rPr>
          <w:sz w:val="28"/>
          <w:szCs w:val="28"/>
        </w:rPr>
        <w:t>- обустройство остановочных пунктов.</w:t>
      </w: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FA1947" w:rsidRPr="008D579D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iCs/>
          <w:sz w:val="28"/>
          <w:szCs w:val="28"/>
        </w:rPr>
        <w:lastRenderedPageBreak/>
        <w:t>1.</w:t>
      </w:r>
      <w:r w:rsidR="00FA1947" w:rsidRPr="008D579D">
        <w:rPr>
          <w:rFonts w:ascii="Times New Roman" w:hAnsi="Times New Roman"/>
          <w:bCs/>
          <w:iCs/>
          <w:sz w:val="28"/>
          <w:szCs w:val="28"/>
        </w:rPr>
        <w:t xml:space="preserve">Учет в территориальном планировании </w:t>
      </w:r>
      <w:r w:rsidR="00FA1947" w:rsidRPr="008D579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1947" w:rsidRPr="008D579D">
        <w:rPr>
          <w:rFonts w:ascii="Times New Roman" w:hAnsi="Times New Roman"/>
          <w:bCs/>
          <w:iCs/>
          <w:sz w:val="28"/>
          <w:szCs w:val="28"/>
        </w:rPr>
        <w:t>мероприятий по строительству и реконструкции автомобильных дорог федерального и регионального значения (весь период).</w:t>
      </w:r>
    </w:p>
    <w:p w:rsidR="00FA1947" w:rsidRPr="008D579D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iCs/>
          <w:sz w:val="28"/>
          <w:szCs w:val="28"/>
        </w:rPr>
        <w:t>2.</w:t>
      </w:r>
      <w:r w:rsidR="00FA1947" w:rsidRPr="008D579D">
        <w:rPr>
          <w:rFonts w:ascii="Times New Roman" w:hAnsi="Times New Roman"/>
          <w:bCs/>
          <w:iCs/>
          <w:sz w:val="28"/>
          <w:szCs w:val="28"/>
        </w:rPr>
        <w:t>Обеспечение резервирования коридоров перспективного строительства автомобильных дорог (весь период).</w:t>
      </w:r>
    </w:p>
    <w:p w:rsidR="00FA1947" w:rsidRPr="008D579D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iCs/>
          <w:sz w:val="28"/>
          <w:szCs w:val="28"/>
        </w:rPr>
        <w:t>3.</w:t>
      </w:r>
      <w:r w:rsidR="00FA1947" w:rsidRPr="008D579D">
        <w:rPr>
          <w:rFonts w:ascii="Times New Roman" w:hAnsi="Times New Roman"/>
          <w:bCs/>
          <w:iCs/>
          <w:sz w:val="28"/>
          <w:szCs w:val="28"/>
        </w:rPr>
        <w:t xml:space="preserve">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 w:rsidR="00FA1947" w:rsidRPr="008D579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1947" w:rsidRPr="008D579D">
        <w:rPr>
          <w:rFonts w:ascii="Times New Roman" w:hAnsi="Times New Roman"/>
          <w:bCs/>
          <w:iCs/>
          <w:sz w:val="28"/>
          <w:szCs w:val="28"/>
        </w:rPr>
        <w:t>(весь период).</w:t>
      </w:r>
    </w:p>
    <w:p w:rsidR="00FA1947" w:rsidRPr="00927BF7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iCs/>
          <w:sz w:val="28"/>
          <w:szCs w:val="28"/>
        </w:rPr>
        <w:t>4.</w:t>
      </w:r>
      <w:r w:rsidR="00FA1947" w:rsidRPr="008D579D">
        <w:rPr>
          <w:rFonts w:ascii="Times New Roman" w:hAnsi="Times New Roman"/>
          <w:bCs/>
          <w:iCs/>
          <w:sz w:val="28"/>
          <w:szCs w:val="28"/>
        </w:rPr>
        <w:t>Обеспечение соблюдения режима использования полос отвода и охранных зон автомобильных дорог федерального и регионального значения (весь период).</w:t>
      </w:r>
    </w:p>
    <w:p w:rsidR="00927BF7" w:rsidRDefault="00927BF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27BF7" w:rsidRPr="00927BF7" w:rsidRDefault="00FA194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27BF7">
        <w:rPr>
          <w:rFonts w:ascii="Times New Roman" w:hAnsi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</w:t>
      </w:r>
    </w:p>
    <w:p w:rsidR="00FA1947" w:rsidRPr="00927BF7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BF7">
        <w:rPr>
          <w:rFonts w:ascii="Times New Roman" w:hAnsi="Times New Roman"/>
          <w:b/>
          <w:sz w:val="28"/>
          <w:szCs w:val="28"/>
        </w:rPr>
        <w:t>парковочного пространства</w:t>
      </w:r>
    </w:p>
    <w:p w:rsidR="00927BF7" w:rsidRPr="00927BF7" w:rsidRDefault="00927BF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надзорно-контрольной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</w:t>
      </w:r>
      <w:r w:rsidR="008D579D">
        <w:rPr>
          <w:rFonts w:ascii="Times New Roman" w:hAnsi="Times New Roman"/>
          <w:sz w:val="28"/>
          <w:szCs w:val="28"/>
        </w:rPr>
        <w:t>Привольного</w:t>
      </w:r>
      <w:r w:rsidRPr="008D579D">
        <w:rPr>
          <w:rFonts w:ascii="Times New Roman" w:hAnsi="Times New Roman"/>
          <w:sz w:val="28"/>
          <w:szCs w:val="28"/>
        </w:rPr>
        <w:t xml:space="preserve"> сельского поселения составит</w:t>
      </w:r>
      <w:r w:rsidR="00AF6FDB" w:rsidRPr="008D579D">
        <w:rPr>
          <w:rFonts w:ascii="Times New Roman" w:hAnsi="Times New Roman"/>
          <w:sz w:val="28"/>
          <w:szCs w:val="28"/>
        </w:rPr>
        <w:t>12</w:t>
      </w:r>
      <w:r w:rsidRPr="008D579D">
        <w:rPr>
          <w:rFonts w:ascii="Times New Roman" w:hAnsi="Times New Roman"/>
          <w:sz w:val="28"/>
          <w:szCs w:val="28"/>
        </w:rPr>
        <w:t>% от</w:t>
      </w:r>
      <w:r w:rsidR="008D579D">
        <w:rPr>
          <w:rFonts w:ascii="Times New Roman" w:hAnsi="Times New Roman"/>
          <w:sz w:val="28"/>
          <w:szCs w:val="28"/>
        </w:rPr>
        <w:t xml:space="preserve"> </w:t>
      </w:r>
      <w:r w:rsidRPr="008D579D">
        <w:rPr>
          <w:rFonts w:ascii="Times New Roman" w:hAnsi="Times New Roman"/>
          <w:sz w:val="28"/>
          <w:szCs w:val="28"/>
        </w:rPr>
        <w:t>общей суммы капитальных вложений, предусмотренных настоящей Программой.</w:t>
      </w: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 xml:space="preserve"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</w:t>
      </w:r>
      <w:r w:rsidR="008D579D">
        <w:rPr>
          <w:rFonts w:ascii="Times New Roman" w:hAnsi="Times New Roman"/>
          <w:sz w:val="28"/>
          <w:szCs w:val="28"/>
        </w:rPr>
        <w:t xml:space="preserve">тротуарами и пешеходными дорожками, остановочными пунктами, </w:t>
      </w:r>
      <w:r w:rsidRPr="008D579D">
        <w:rPr>
          <w:rFonts w:ascii="Times New Roman" w:hAnsi="Times New Roman"/>
          <w:sz w:val="28"/>
          <w:szCs w:val="28"/>
        </w:rPr>
        <w:t>объектами дорожного сервиса и другими предприятиями, оказывающими услуги участникам движения.</w:t>
      </w: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Гаражно-строительных кооперативов в поселении нет.</w:t>
      </w: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lastRenderedPageBreak/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FA1947" w:rsidRPr="008D579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sz w:val="28"/>
          <w:szCs w:val="28"/>
        </w:rPr>
        <w:t>Мероприятия, выполнение которых необходимо по данному разделу:</w:t>
      </w:r>
    </w:p>
    <w:p w:rsidR="00FA1947" w:rsidRPr="008D579D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iCs/>
          <w:sz w:val="28"/>
          <w:szCs w:val="28"/>
        </w:rPr>
        <w:t>1.</w:t>
      </w:r>
      <w:r w:rsidR="00FA1947" w:rsidRPr="008D579D">
        <w:rPr>
          <w:rFonts w:ascii="Times New Roman" w:hAnsi="Times New Roman"/>
          <w:bCs/>
          <w:iCs/>
          <w:sz w:val="28"/>
          <w:szCs w:val="28"/>
        </w:rPr>
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FA1947" w:rsidRPr="008D579D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iCs/>
          <w:sz w:val="28"/>
          <w:szCs w:val="28"/>
        </w:rPr>
        <w:t>2.</w:t>
      </w:r>
      <w:r w:rsidR="00FA1947" w:rsidRPr="008D579D">
        <w:rPr>
          <w:rFonts w:ascii="Times New Roman" w:hAnsi="Times New Roman"/>
          <w:bCs/>
          <w:iCs/>
          <w:sz w:val="28"/>
          <w:szCs w:val="28"/>
        </w:rPr>
        <w:t>Строительство автостоянок около объектов обслуживания (весь период);</w:t>
      </w:r>
    </w:p>
    <w:p w:rsidR="00FA1947" w:rsidRPr="00927BF7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iCs/>
          <w:sz w:val="28"/>
          <w:szCs w:val="28"/>
        </w:rPr>
        <w:t>3.</w:t>
      </w:r>
      <w:r w:rsidR="00FA1947" w:rsidRPr="008D579D">
        <w:rPr>
          <w:rFonts w:ascii="Times New Roman" w:hAnsi="Times New Roman"/>
          <w:bCs/>
          <w:iCs/>
          <w:sz w:val="28"/>
          <w:szCs w:val="28"/>
        </w:rPr>
        <w:t>Организация общественных стоянок в местах наибольшего скопления автомобилей (первая очередь – расчётный срок).</w:t>
      </w:r>
    </w:p>
    <w:p w:rsidR="00FA1947" w:rsidRPr="00927BF7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1947" w:rsidRPr="008D579D" w:rsidRDefault="00FA194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B396F">
        <w:rPr>
          <w:rFonts w:ascii="Times New Roman" w:hAnsi="Times New Roman"/>
          <w:b/>
          <w:sz w:val="28"/>
          <w:szCs w:val="28"/>
        </w:rPr>
        <w:t xml:space="preserve">4.4. Мероприятия по развитию инфраструктуры пешеходного и </w:t>
      </w:r>
      <w:r w:rsidRPr="008D579D">
        <w:rPr>
          <w:rFonts w:ascii="Times New Roman" w:hAnsi="Times New Roman"/>
          <w:b/>
          <w:sz w:val="28"/>
          <w:szCs w:val="28"/>
        </w:rPr>
        <w:t>велосипедного передвижения</w:t>
      </w:r>
    </w:p>
    <w:p w:rsidR="00927BF7" w:rsidRPr="008D579D" w:rsidRDefault="00927BF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8D579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</w:t>
      </w:r>
      <w:r w:rsidR="008D579D" w:rsidRPr="008D579D">
        <w:rPr>
          <w:rFonts w:ascii="Times New Roman" w:hAnsi="Times New Roman"/>
          <w:sz w:val="28"/>
          <w:szCs w:val="28"/>
        </w:rPr>
        <w:t xml:space="preserve">тротуаров и пешеходных дорожек, </w:t>
      </w:r>
      <w:r w:rsidRPr="008D579D">
        <w:rPr>
          <w:rFonts w:ascii="Times New Roman" w:hAnsi="Times New Roman"/>
          <w:sz w:val="28"/>
          <w:szCs w:val="28"/>
        </w:rPr>
        <w:t>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FA1947" w:rsidRPr="008D579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FA1947" w:rsidRPr="008D579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Программой поселения</w:t>
      </w:r>
      <w:r w:rsidR="008D579D">
        <w:rPr>
          <w:rFonts w:ascii="Times New Roman" w:hAnsi="Times New Roman"/>
          <w:sz w:val="28"/>
          <w:szCs w:val="28"/>
        </w:rPr>
        <w:t xml:space="preserve"> предусматривается создание без </w:t>
      </w:r>
      <w:r w:rsidRPr="008D579D">
        <w:rPr>
          <w:rFonts w:ascii="Times New Roman" w:hAnsi="Times New Roman"/>
          <w:sz w:val="28"/>
          <w:szCs w:val="28"/>
        </w:rPr>
        <w:t>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</w:t>
      </w:r>
      <w:r w:rsidR="008D579D">
        <w:rPr>
          <w:rFonts w:ascii="Times New Roman" w:hAnsi="Times New Roman"/>
          <w:sz w:val="28"/>
          <w:szCs w:val="28"/>
        </w:rPr>
        <w:t xml:space="preserve"> </w:t>
      </w:r>
      <w:r w:rsidRPr="008D579D">
        <w:rPr>
          <w:rFonts w:ascii="Times New Roman" w:hAnsi="Times New Roman"/>
          <w:sz w:val="28"/>
          <w:szCs w:val="28"/>
        </w:rPr>
        <w:t>покрытий тротуаров и всех необходимых требований, отнесённых к созданию без барьерной среды.</w:t>
      </w:r>
    </w:p>
    <w:p w:rsidR="00FA1947" w:rsidRPr="008D579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sz w:val="28"/>
          <w:szCs w:val="28"/>
        </w:rPr>
        <w:t>Мероприятия по данному разделу:</w:t>
      </w:r>
    </w:p>
    <w:p w:rsidR="00FA1947" w:rsidRPr="008D579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iCs/>
          <w:sz w:val="28"/>
          <w:szCs w:val="28"/>
        </w:rPr>
        <w:t>1. </w:t>
      </w:r>
      <w:r w:rsidR="008D579D" w:rsidRPr="008D579D">
        <w:rPr>
          <w:rFonts w:ascii="Times New Roman" w:hAnsi="Times New Roman"/>
          <w:bCs/>
          <w:iCs/>
          <w:sz w:val="28"/>
          <w:szCs w:val="28"/>
        </w:rPr>
        <w:t>Обустройство тротуаров и пешеходных дорожек</w:t>
      </w:r>
      <w:r w:rsidRPr="008D579D">
        <w:rPr>
          <w:rFonts w:ascii="Times New Roman" w:hAnsi="Times New Roman"/>
          <w:bCs/>
          <w:iCs/>
          <w:sz w:val="28"/>
          <w:szCs w:val="28"/>
        </w:rPr>
        <w:t xml:space="preserve"> (расчётный срок - перспектива);</w:t>
      </w:r>
    </w:p>
    <w:p w:rsidR="00FA1947" w:rsidRPr="008D579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bCs/>
          <w:iCs/>
          <w:sz w:val="28"/>
          <w:szCs w:val="28"/>
        </w:rPr>
        <w:t>2. </w:t>
      </w:r>
      <w:r w:rsidR="008D579D">
        <w:rPr>
          <w:rFonts w:ascii="Times New Roman" w:hAnsi="Times New Roman"/>
          <w:bCs/>
          <w:iCs/>
          <w:sz w:val="28"/>
          <w:szCs w:val="28"/>
        </w:rPr>
        <w:t>Обустройство освещения улиц</w:t>
      </w:r>
      <w:r w:rsidRPr="008D579D">
        <w:rPr>
          <w:rFonts w:ascii="Times New Roman" w:hAnsi="Times New Roman"/>
          <w:bCs/>
          <w:iCs/>
          <w:sz w:val="28"/>
          <w:szCs w:val="28"/>
        </w:rPr>
        <w:t xml:space="preserve"> (расчётный срок – перспектива);</w:t>
      </w:r>
    </w:p>
    <w:p w:rsidR="00FA1947" w:rsidRPr="008D579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8D579D">
        <w:rPr>
          <w:rFonts w:ascii="Times New Roman" w:hAnsi="Times New Roman"/>
          <w:bCs/>
          <w:iCs/>
          <w:sz w:val="28"/>
          <w:szCs w:val="28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E61A73" w:rsidRPr="00813F64" w:rsidRDefault="00E61A73" w:rsidP="00DB396F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  <w:highlight w:val="darkGreen"/>
        </w:rPr>
      </w:pPr>
    </w:p>
    <w:p w:rsidR="00FA1947" w:rsidRPr="008D579D" w:rsidRDefault="00FA1947" w:rsidP="00DB396F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77BE">
        <w:rPr>
          <w:rFonts w:ascii="Times New Roman" w:hAnsi="Times New Roman"/>
          <w:b/>
          <w:sz w:val="28"/>
          <w:szCs w:val="28"/>
        </w:rPr>
        <w:t xml:space="preserve">4.5. Мероприятия по развитию инфраструктуры для грузового </w:t>
      </w:r>
      <w:r w:rsidRPr="008D579D">
        <w:rPr>
          <w:rFonts w:ascii="Times New Roman" w:hAnsi="Times New Roman"/>
          <w:b/>
          <w:sz w:val="28"/>
          <w:szCs w:val="28"/>
        </w:rPr>
        <w:t>транспорта, транспортных средств коммунальных и дорожных хозяйств</w:t>
      </w:r>
    </w:p>
    <w:p w:rsidR="00DB396F" w:rsidRPr="008D579D" w:rsidRDefault="00DB396F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8D579D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>В целях упорядочения организации дорожного движения:</w:t>
      </w:r>
    </w:p>
    <w:p w:rsidR="00FA1947" w:rsidRPr="00764206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579D">
        <w:rPr>
          <w:rFonts w:ascii="Times New Roman" w:hAnsi="Times New Roman"/>
          <w:sz w:val="28"/>
          <w:szCs w:val="28"/>
        </w:rPr>
        <w:t xml:space="preserve">Внедрение комплекса сбора и обработки информации о транспортных средствах, осуществляющих грузовые перевозки по автомобильным дорогам </w:t>
      </w:r>
      <w:r w:rsidRPr="008D579D">
        <w:rPr>
          <w:rFonts w:ascii="Times New Roman" w:hAnsi="Times New Roman"/>
          <w:sz w:val="28"/>
          <w:szCs w:val="28"/>
        </w:rPr>
        <w:lastRenderedPageBreak/>
        <w:t>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FA1947" w:rsidRPr="00764206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764206" w:rsidRDefault="00FA1947" w:rsidP="0076420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64206">
        <w:rPr>
          <w:rFonts w:ascii="Times New Roman" w:hAnsi="Times New Roman"/>
          <w:b/>
          <w:sz w:val="28"/>
          <w:szCs w:val="28"/>
        </w:rPr>
        <w:t>4.6. Мероприятия по развитию сети дорог поселения</w:t>
      </w:r>
    </w:p>
    <w:p w:rsidR="00764206" w:rsidRPr="00764206" w:rsidRDefault="00764206" w:rsidP="0076420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0C77BE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FA1947" w:rsidRPr="000C77BE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>Основными приоритетами развития транспортного комплекса сельского поселения должны стать:</w:t>
      </w:r>
    </w:p>
    <w:p w:rsidR="00FA1947" w:rsidRPr="000C77BE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>на первую очередь (2020г.):</w:t>
      </w:r>
    </w:p>
    <w:p w:rsidR="00FA1947" w:rsidRPr="000C77BE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>-</w:t>
      </w:r>
      <w:r w:rsidR="00FA1947" w:rsidRPr="000C77BE">
        <w:rPr>
          <w:rFonts w:ascii="Times New Roman" w:hAnsi="Times New Roman"/>
          <w:sz w:val="28"/>
          <w:szCs w:val="28"/>
        </w:rPr>
        <w:t>ремонт и реконструкция дорожного покрытия существующей улично-дорожной сети;</w:t>
      </w:r>
    </w:p>
    <w:p w:rsidR="00FA1947" w:rsidRPr="000C77BE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 xml:space="preserve">-строительство тротуаров и пешеходных </w:t>
      </w:r>
      <w:r w:rsidR="000C77BE">
        <w:rPr>
          <w:rFonts w:ascii="Times New Roman" w:hAnsi="Times New Roman"/>
          <w:sz w:val="28"/>
          <w:szCs w:val="28"/>
        </w:rPr>
        <w:t>дорожек</w:t>
      </w:r>
      <w:r w:rsidRPr="000C77BE">
        <w:rPr>
          <w:rFonts w:ascii="Times New Roman" w:hAnsi="Times New Roman"/>
          <w:sz w:val="28"/>
          <w:szCs w:val="28"/>
        </w:rPr>
        <w:t xml:space="preserve"> для организации системы пешеходного движения в поселении;</w:t>
      </w:r>
    </w:p>
    <w:p w:rsidR="00FA1947" w:rsidRPr="000C77BE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>на расчётный срок (2030г.):</w:t>
      </w:r>
    </w:p>
    <w:p w:rsidR="00FA1947" w:rsidRPr="000C77BE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>-</w:t>
      </w:r>
      <w:r w:rsidR="00FA1947" w:rsidRPr="000C77BE">
        <w:rPr>
          <w:rFonts w:ascii="Times New Roman" w:hAnsi="Times New Roman"/>
          <w:sz w:val="28"/>
          <w:szCs w:val="28"/>
        </w:rPr>
        <w:t xml:space="preserve">дальнейшая интеграция в транспортный комплекс </w:t>
      </w:r>
      <w:r w:rsidR="000C77BE" w:rsidRPr="000C77BE">
        <w:rPr>
          <w:rFonts w:ascii="Times New Roman" w:hAnsi="Times New Roman"/>
          <w:sz w:val="28"/>
          <w:szCs w:val="28"/>
        </w:rPr>
        <w:t>Кавказского</w:t>
      </w:r>
      <w:r w:rsidR="00FA1947" w:rsidRPr="000C77BE">
        <w:rPr>
          <w:rFonts w:ascii="Times New Roman" w:hAnsi="Times New Roman"/>
          <w:sz w:val="28"/>
          <w:szCs w:val="28"/>
        </w:rPr>
        <w:t xml:space="preserve"> района и Краснодарского края;</w:t>
      </w:r>
    </w:p>
    <w:p w:rsidR="00FA1947" w:rsidRPr="000C77BE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>-</w:t>
      </w:r>
      <w:r w:rsidR="00FA1947" w:rsidRPr="000C77BE">
        <w:rPr>
          <w:rFonts w:ascii="Times New Roman" w:hAnsi="Times New Roman"/>
          <w:sz w:val="28"/>
          <w:szCs w:val="28"/>
        </w:rPr>
        <w:t>упорядочение улично-дорожной сети в отдельных районах поселения, решаемое в комплексе с архитектур</w:t>
      </w:r>
      <w:r w:rsidR="000C77BE">
        <w:rPr>
          <w:rFonts w:ascii="Times New Roman" w:hAnsi="Times New Roman"/>
          <w:sz w:val="28"/>
          <w:szCs w:val="28"/>
        </w:rPr>
        <w:t>но-планировочными мероприятиями.</w:t>
      </w:r>
    </w:p>
    <w:p w:rsidR="00FA1947" w:rsidRPr="000C77BE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FA1947" w:rsidRPr="000C77BE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</w:t>
      </w:r>
      <w:r w:rsidRPr="000C77BE"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 w:rsidR="000C77BE" w:rsidRPr="000C77BE">
        <w:rPr>
          <w:rFonts w:ascii="Times New Roman" w:hAnsi="Times New Roman"/>
          <w:sz w:val="28"/>
          <w:szCs w:val="28"/>
        </w:rPr>
        <w:t>Кавказского</w:t>
      </w:r>
      <w:r w:rsidRPr="000C77BE">
        <w:rPr>
          <w:rFonts w:ascii="Times New Roman" w:hAnsi="Times New Roman"/>
          <w:sz w:val="28"/>
          <w:szCs w:val="28"/>
        </w:rPr>
        <w:t xml:space="preserve"> района и органов государственной власти Краснодарского края по развитию транспортной инфраструктуры.</w:t>
      </w:r>
    </w:p>
    <w:p w:rsidR="00FA1947" w:rsidRPr="000C77BE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FA1947" w:rsidRPr="000C77BE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3" w:name="_Toc280554423"/>
      <w:r w:rsidRPr="000C77B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Мероприятиями в части развития транспортного комплекса </w:t>
      </w:r>
      <w:r w:rsidRPr="000C77B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C77BE">
        <w:rPr>
          <w:rFonts w:ascii="Times New Roman" w:hAnsi="Times New Roman"/>
          <w:sz w:val="28"/>
          <w:szCs w:val="28"/>
          <w:bdr w:val="none" w:sz="0" w:space="0" w:color="auto" w:frame="1"/>
        </w:rPr>
        <w:t>должны стать:</w:t>
      </w:r>
      <w:bookmarkEnd w:id="3"/>
    </w:p>
    <w:p w:rsidR="00FA1947" w:rsidRPr="000C77BE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0C77BE">
        <w:rPr>
          <w:rFonts w:ascii="Times New Roman" w:hAnsi="Times New Roman"/>
          <w:sz w:val="28"/>
          <w:szCs w:val="28"/>
        </w:rPr>
        <w:t>-</w:t>
      </w:r>
      <w:r w:rsidR="00FA1947" w:rsidRPr="000C77BE">
        <w:rPr>
          <w:rFonts w:ascii="Times New Roman" w:hAnsi="Times New Roman"/>
          <w:sz w:val="28"/>
          <w:szCs w:val="28"/>
        </w:rPr>
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 – 2017 гг;</w:t>
      </w:r>
    </w:p>
    <w:p w:rsidR="00FA1947" w:rsidRPr="000C77BE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iCs/>
          <w:sz w:val="28"/>
          <w:szCs w:val="28"/>
        </w:rPr>
        <w:t>-</w:t>
      </w:r>
      <w:r w:rsidR="00FA1947" w:rsidRPr="000C77BE">
        <w:rPr>
          <w:rFonts w:ascii="Times New Roman" w:hAnsi="Times New Roman"/>
          <w:iCs/>
          <w:sz w:val="28"/>
          <w:szCs w:val="28"/>
        </w:rPr>
        <w:t>капитальный ремонт, ремонт,  содержание автомобильных дорог местного значения и искусственных сооружений на них, включая проектно-изыскательные работы</w:t>
      </w:r>
      <w:r w:rsidR="00FA1947" w:rsidRPr="000C77BE">
        <w:rPr>
          <w:rFonts w:ascii="Times New Roman" w:hAnsi="Times New Roman"/>
          <w:sz w:val="28"/>
          <w:szCs w:val="28"/>
        </w:rPr>
        <w:t xml:space="preserve"> – 201</w:t>
      </w:r>
      <w:r w:rsidR="000C77BE">
        <w:rPr>
          <w:rFonts w:ascii="Times New Roman" w:hAnsi="Times New Roman"/>
          <w:sz w:val="28"/>
          <w:szCs w:val="28"/>
        </w:rPr>
        <w:t>7</w:t>
      </w:r>
      <w:r w:rsidR="00FA1947" w:rsidRPr="000C77BE">
        <w:rPr>
          <w:rFonts w:ascii="Times New Roman" w:hAnsi="Times New Roman"/>
          <w:sz w:val="28"/>
          <w:szCs w:val="28"/>
        </w:rPr>
        <w:t>-2030 гг;</w:t>
      </w:r>
    </w:p>
    <w:p w:rsidR="00FA1947" w:rsidRPr="000C77BE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>-</w:t>
      </w:r>
      <w:r w:rsidR="00FA1947" w:rsidRPr="000C77BE">
        <w:rPr>
          <w:rFonts w:ascii="Times New Roman" w:hAnsi="Times New Roman"/>
          <w:sz w:val="28"/>
          <w:szCs w:val="28"/>
        </w:rPr>
        <w:t>размещение дорожных знаков и указателей на улицах населённых пунктов – 201</w:t>
      </w:r>
      <w:r w:rsidR="000C77BE">
        <w:rPr>
          <w:rFonts w:ascii="Times New Roman" w:hAnsi="Times New Roman"/>
          <w:sz w:val="28"/>
          <w:szCs w:val="28"/>
        </w:rPr>
        <w:t>7</w:t>
      </w:r>
      <w:r w:rsidR="00FA1947" w:rsidRPr="000C77BE">
        <w:rPr>
          <w:rFonts w:ascii="Times New Roman" w:hAnsi="Times New Roman"/>
          <w:sz w:val="28"/>
          <w:szCs w:val="28"/>
        </w:rPr>
        <w:t>-2030 гг;</w:t>
      </w:r>
    </w:p>
    <w:p w:rsidR="00FA1947" w:rsidRPr="000C77BE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iCs/>
          <w:sz w:val="28"/>
          <w:szCs w:val="28"/>
        </w:rPr>
        <w:t>-</w:t>
      </w:r>
      <w:r w:rsidR="00FA1947" w:rsidRPr="000C77BE">
        <w:rPr>
          <w:rFonts w:ascii="Times New Roman" w:hAnsi="Times New Roman"/>
          <w:iCs/>
          <w:sz w:val="28"/>
          <w:szCs w:val="28"/>
        </w:rPr>
        <w:t>оборудование остановочных площадок и установка павильонов для общественного транспорта</w:t>
      </w:r>
      <w:r w:rsidR="00FA1947" w:rsidRPr="000C77BE">
        <w:rPr>
          <w:rFonts w:ascii="Times New Roman" w:hAnsi="Times New Roman"/>
          <w:sz w:val="28"/>
          <w:szCs w:val="28"/>
        </w:rPr>
        <w:t xml:space="preserve"> – 201</w:t>
      </w:r>
      <w:r w:rsidR="000C77BE">
        <w:rPr>
          <w:rFonts w:ascii="Times New Roman" w:hAnsi="Times New Roman"/>
          <w:sz w:val="28"/>
          <w:szCs w:val="28"/>
        </w:rPr>
        <w:t>7</w:t>
      </w:r>
      <w:r w:rsidR="00FA1947" w:rsidRPr="000C77BE">
        <w:rPr>
          <w:rFonts w:ascii="Times New Roman" w:hAnsi="Times New Roman"/>
          <w:sz w:val="28"/>
          <w:szCs w:val="28"/>
        </w:rPr>
        <w:t>-2030 гг;</w:t>
      </w:r>
    </w:p>
    <w:p w:rsidR="00FA1947" w:rsidRPr="00764206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77BE">
        <w:rPr>
          <w:rFonts w:ascii="Times New Roman" w:hAnsi="Times New Roman"/>
          <w:sz w:val="28"/>
          <w:szCs w:val="28"/>
        </w:rPr>
        <w:t>-</w:t>
      </w:r>
      <w:r w:rsidR="00FA1947" w:rsidRPr="000C77BE">
        <w:rPr>
          <w:rFonts w:ascii="Times New Roman" w:hAnsi="Times New Roman"/>
          <w:sz w:val="28"/>
          <w:szCs w:val="28"/>
        </w:rPr>
        <w:t>создание инфраструктуры автосервиса – 2017-2030 гг.</w:t>
      </w:r>
    </w:p>
    <w:p w:rsidR="00764206" w:rsidRDefault="00764206" w:rsidP="00764206">
      <w:pPr>
        <w:pStyle w:val="S"/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621C8" w:rsidRDefault="004C469B" w:rsidP="004621C8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64206">
        <w:rPr>
          <w:rFonts w:ascii="Times New Roman" w:hAnsi="Times New Roman"/>
          <w:b/>
          <w:sz w:val="28"/>
          <w:szCs w:val="28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 w:rsidR="004C469B" w:rsidRPr="00764206" w:rsidRDefault="004C469B" w:rsidP="004621C8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64206">
        <w:rPr>
          <w:rFonts w:ascii="Times New Roman" w:hAnsi="Times New Roman"/>
          <w:b/>
          <w:sz w:val="28"/>
          <w:szCs w:val="28"/>
        </w:rPr>
        <w:t>транспортной инфраструктуры</w:t>
      </w:r>
    </w:p>
    <w:p w:rsidR="00764206" w:rsidRPr="00764206" w:rsidRDefault="00764206" w:rsidP="00764206">
      <w:pPr>
        <w:pStyle w:val="S"/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469B" w:rsidRPr="000C77BE" w:rsidRDefault="004C469B" w:rsidP="00764206">
      <w:pPr>
        <w:ind w:firstLine="567"/>
        <w:jc w:val="both"/>
        <w:rPr>
          <w:sz w:val="28"/>
          <w:szCs w:val="28"/>
        </w:rPr>
      </w:pPr>
      <w:r w:rsidRPr="000C77BE">
        <w:rPr>
          <w:sz w:val="28"/>
          <w:szCs w:val="28"/>
        </w:rPr>
        <w:t>Финансирование мероприятий Программы осуществляется за счет средств краевого бюджета, бюджета муниципального образования Мостовский</w:t>
      </w:r>
      <w:r w:rsidR="004621C8" w:rsidRPr="000C77BE">
        <w:rPr>
          <w:sz w:val="28"/>
          <w:szCs w:val="28"/>
        </w:rPr>
        <w:t xml:space="preserve"> район, </w:t>
      </w:r>
      <w:r w:rsidRPr="000C77BE">
        <w:rPr>
          <w:sz w:val="28"/>
          <w:szCs w:val="28"/>
        </w:rPr>
        <w:t xml:space="preserve">бюджета </w:t>
      </w:r>
      <w:r w:rsidR="000C77BE" w:rsidRPr="000C77BE">
        <w:rPr>
          <w:sz w:val="28"/>
          <w:szCs w:val="28"/>
        </w:rPr>
        <w:t>Привольного</w:t>
      </w:r>
      <w:r w:rsidR="00E67EC3" w:rsidRPr="000C77BE">
        <w:rPr>
          <w:sz w:val="28"/>
          <w:szCs w:val="28"/>
        </w:rPr>
        <w:t xml:space="preserve"> </w:t>
      </w:r>
      <w:r w:rsidRPr="000C77BE">
        <w:rPr>
          <w:sz w:val="28"/>
          <w:szCs w:val="28"/>
        </w:rPr>
        <w:t xml:space="preserve">сельского поселения </w:t>
      </w:r>
      <w:r w:rsidR="000C77BE" w:rsidRPr="000C77BE">
        <w:rPr>
          <w:sz w:val="28"/>
          <w:szCs w:val="28"/>
        </w:rPr>
        <w:t>Кавказского</w:t>
      </w:r>
      <w:r w:rsidRPr="000C77BE">
        <w:rPr>
          <w:sz w:val="28"/>
          <w:szCs w:val="28"/>
        </w:rPr>
        <w:t xml:space="preserve"> района.</w:t>
      </w:r>
    </w:p>
    <w:p w:rsidR="000C77BE" w:rsidRPr="00697908" w:rsidRDefault="004625E0" w:rsidP="000C77BE">
      <w:pPr>
        <w:jc w:val="both"/>
        <w:rPr>
          <w:sz w:val="28"/>
          <w:szCs w:val="28"/>
        </w:rPr>
      </w:pPr>
      <w:r w:rsidRPr="000C77BE">
        <w:rPr>
          <w:sz w:val="28"/>
          <w:szCs w:val="28"/>
        </w:rPr>
        <w:t xml:space="preserve">        Прогнозный общий объем финансирования Программы на период </w:t>
      </w:r>
      <w:r w:rsidR="000C77BE" w:rsidRPr="00697908">
        <w:rPr>
          <w:sz w:val="28"/>
          <w:szCs w:val="28"/>
        </w:rPr>
        <w:t xml:space="preserve">2017-2030 годов составляет </w:t>
      </w:r>
      <w:r w:rsidR="000C77BE">
        <w:rPr>
          <w:color w:val="000000"/>
          <w:sz w:val="28"/>
          <w:szCs w:val="28"/>
        </w:rPr>
        <w:t>16 765,1</w:t>
      </w:r>
      <w:r w:rsidR="000C77BE" w:rsidRPr="00697908">
        <w:rPr>
          <w:sz w:val="28"/>
          <w:szCs w:val="28"/>
        </w:rPr>
        <w:t xml:space="preserve"> руб., в том числе по годам:</w:t>
      </w:r>
    </w:p>
    <w:p w:rsidR="000C77BE" w:rsidRPr="00697908" w:rsidRDefault="000C77BE" w:rsidP="000C77BE">
      <w:pPr>
        <w:jc w:val="both"/>
        <w:rPr>
          <w:color w:val="000000"/>
          <w:sz w:val="28"/>
          <w:szCs w:val="28"/>
        </w:rPr>
      </w:pPr>
      <w:r w:rsidRPr="00697908">
        <w:rPr>
          <w:color w:val="000000"/>
          <w:sz w:val="28"/>
          <w:szCs w:val="28"/>
        </w:rPr>
        <w:t>2017 год –1158,8</w:t>
      </w:r>
      <w:r>
        <w:rPr>
          <w:color w:val="000000"/>
          <w:sz w:val="28"/>
          <w:szCs w:val="28"/>
        </w:rPr>
        <w:t xml:space="preserve"> </w:t>
      </w:r>
      <w:r w:rsidRPr="00697908">
        <w:rPr>
          <w:color w:val="000000"/>
          <w:sz w:val="28"/>
          <w:szCs w:val="28"/>
        </w:rPr>
        <w:t xml:space="preserve">тыс. рублей; </w:t>
      </w:r>
    </w:p>
    <w:p w:rsidR="000C77BE" w:rsidRPr="00697908" w:rsidRDefault="000C77BE" w:rsidP="000C77BE">
      <w:pPr>
        <w:jc w:val="both"/>
        <w:rPr>
          <w:color w:val="000000"/>
          <w:sz w:val="28"/>
          <w:szCs w:val="28"/>
        </w:rPr>
      </w:pPr>
      <w:r w:rsidRPr="00697908">
        <w:rPr>
          <w:color w:val="000000"/>
          <w:sz w:val="28"/>
          <w:szCs w:val="28"/>
        </w:rPr>
        <w:t>2018 год –</w:t>
      </w:r>
      <w:r>
        <w:rPr>
          <w:color w:val="000000"/>
          <w:sz w:val="28"/>
          <w:szCs w:val="28"/>
        </w:rPr>
        <w:t xml:space="preserve">1188,8 </w:t>
      </w:r>
      <w:r w:rsidRPr="00697908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697908">
        <w:rPr>
          <w:color w:val="000000"/>
          <w:sz w:val="28"/>
          <w:szCs w:val="28"/>
        </w:rPr>
        <w:t xml:space="preserve">рублей; </w:t>
      </w:r>
    </w:p>
    <w:p w:rsidR="000C77BE" w:rsidRPr="00697908" w:rsidRDefault="000C77BE" w:rsidP="000C77BE">
      <w:pPr>
        <w:jc w:val="both"/>
        <w:rPr>
          <w:color w:val="000000"/>
          <w:sz w:val="28"/>
          <w:szCs w:val="28"/>
        </w:rPr>
      </w:pPr>
      <w:r w:rsidRPr="00697908">
        <w:rPr>
          <w:color w:val="000000"/>
          <w:sz w:val="28"/>
          <w:szCs w:val="28"/>
        </w:rPr>
        <w:t>2019 год –</w:t>
      </w:r>
      <w:r>
        <w:rPr>
          <w:color w:val="000000"/>
          <w:sz w:val="28"/>
          <w:szCs w:val="28"/>
        </w:rPr>
        <w:t xml:space="preserve">1229,9 </w:t>
      </w:r>
      <w:r w:rsidRPr="00697908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697908">
        <w:rPr>
          <w:color w:val="000000"/>
          <w:sz w:val="28"/>
          <w:szCs w:val="28"/>
        </w:rPr>
        <w:t>рублей;</w:t>
      </w:r>
    </w:p>
    <w:p w:rsidR="000C77BE" w:rsidRPr="00697908" w:rsidRDefault="000C77BE" w:rsidP="000C77BE">
      <w:pPr>
        <w:jc w:val="both"/>
        <w:rPr>
          <w:color w:val="000000"/>
          <w:sz w:val="28"/>
          <w:szCs w:val="28"/>
        </w:rPr>
      </w:pPr>
      <w:r w:rsidRPr="00697908">
        <w:rPr>
          <w:color w:val="000000"/>
          <w:sz w:val="28"/>
          <w:szCs w:val="28"/>
        </w:rPr>
        <w:t>2020 год –</w:t>
      </w:r>
      <w:r>
        <w:rPr>
          <w:color w:val="000000"/>
          <w:sz w:val="28"/>
          <w:szCs w:val="28"/>
        </w:rPr>
        <w:t xml:space="preserve">1266,8 </w:t>
      </w:r>
      <w:r w:rsidRPr="00697908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697908">
        <w:rPr>
          <w:color w:val="000000"/>
          <w:sz w:val="28"/>
          <w:szCs w:val="28"/>
        </w:rPr>
        <w:t>рублей;</w:t>
      </w:r>
    </w:p>
    <w:p w:rsidR="000C77BE" w:rsidRPr="00697908" w:rsidRDefault="000C77BE" w:rsidP="000C77BE">
      <w:pPr>
        <w:jc w:val="both"/>
        <w:rPr>
          <w:color w:val="000000"/>
          <w:sz w:val="28"/>
          <w:szCs w:val="28"/>
        </w:rPr>
      </w:pPr>
      <w:r w:rsidRPr="00697908">
        <w:rPr>
          <w:color w:val="000000"/>
          <w:sz w:val="28"/>
          <w:szCs w:val="28"/>
        </w:rPr>
        <w:t>2021-2030 годы –</w:t>
      </w:r>
      <w:r>
        <w:rPr>
          <w:color w:val="000000"/>
          <w:sz w:val="28"/>
          <w:szCs w:val="28"/>
        </w:rPr>
        <w:t xml:space="preserve">11920,8 </w:t>
      </w:r>
      <w:r w:rsidRPr="00697908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697908">
        <w:rPr>
          <w:color w:val="000000"/>
          <w:sz w:val="28"/>
          <w:szCs w:val="28"/>
        </w:rPr>
        <w:t>рублей.</w:t>
      </w:r>
    </w:p>
    <w:p w:rsidR="004C469B" w:rsidRPr="000C77BE" w:rsidRDefault="00AC27A2" w:rsidP="000C77BE">
      <w:pPr>
        <w:jc w:val="both"/>
        <w:rPr>
          <w:sz w:val="28"/>
          <w:szCs w:val="28"/>
        </w:rPr>
      </w:pPr>
      <w:r w:rsidRPr="000C77BE">
        <w:rPr>
          <w:color w:val="000000"/>
          <w:sz w:val="28"/>
          <w:szCs w:val="28"/>
        </w:rPr>
        <w:t xml:space="preserve"> </w:t>
      </w:r>
      <w:r w:rsidR="004C469B" w:rsidRPr="000C77BE">
        <w:rPr>
          <w:sz w:val="28"/>
          <w:szCs w:val="28"/>
        </w:rPr>
        <w:t>На реализацию мероприятий могут привлекаться также другие источники.</w:t>
      </w:r>
    </w:p>
    <w:p w:rsidR="004C469B" w:rsidRPr="00764206" w:rsidRDefault="004C469B" w:rsidP="00764206">
      <w:pPr>
        <w:ind w:firstLine="709"/>
        <w:jc w:val="both"/>
      </w:pPr>
      <w:r w:rsidRPr="000C77BE">
        <w:rPr>
          <w:sz w:val="28"/>
          <w:szCs w:val="28"/>
        </w:rPr>
        <w:t xml:space="preserve">Мероприятия программы реализуются на основе государственных контрактов (договоров), заключаемых в соответствии с Федеральным </w:t>
      </w:r>
      <w:r w:rsidRPr="000C77BE">
        <w:rPr>
          <w:sz w:val="28"/>
          <w:szCs w:val="28"/>
        </w:rPr>
        <w:lastRenderedPageBreak/>
        <w:t xml:space="preserve">законом </w:t>
      </w:r>
      <w:r w:rsidR="00764206" w:rsidRPr="000C77BE">
        <w:rPr>
          <w:sz w:val="28"/>
          <w:szCs w:val="28"/>
        </w:rPr>
        <w:t>«</w:t>
      </w:r>
      <w:r w:rsidRPr="000C77B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FA1947" w:rsidRDefault="00FA1947" w:rsidP="00764206">
      <w:pPr>
        <w:ind w:firstLine="709"/>
        <w:jc w:val="center"/>
        <w:rPr>
          <w:b/>
          <w:sz w:val="28"/>
          <w:szCs w:val="28"/>
        </w:rPr>
      </w:pPr>
    </w:p>
    <w:p w:rsidR="002E12D2" w:rsidRPr="001D3DEF" w:rsidRDefault="00275A09" w:rsidP="00FD5E38">
      <w:pPr>
        <w:pStyle w:val="S"/>
        <w:spacing w:line="240" w:lineRule="auto"/>
        <w:ind w:firstLine="0"/>
        <w:rPr>
          <w:color w:val="FF0000"/>
          <w:sz w:val="28"/>
          <w:szCs w:val="28"/>
        </w:rPr>
        <w:sectPr w:rsidR="002E12D2" w:rsidRPr="001D3DEF" w:rsidSect="00FD22D0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D3DEF">
        <w:rPr>
          <w:rFonts w:ascii="Times New Roman" w:hAnsi="Times New Roman"/>
          <w:color w:val="00B0F0"/>
          <w:sz w:val="28"/>
        </w:rPr>
        <w:t>-</w:t>
      </w:r>
    </w:p>
    <w:p w:rsidR="002E12D2" w:rsidRPr="00E2123F" w:rsidRDefault="002E12D2" w:rsidP="002E12D2">
      <w:pPr>
        <w:rPr>
          <w:rFonts w:ascii="Times New Roman CYR" w:hAnsi="Times New Roman CYR" w:cs="Times New Roman CYR"/>
          <w:color w:val="4BACC6"/>
        </w:rPr>
        <w:sectPr w:rsidR="002E12D2" w:rsidRPr="00E2123F" w:rsidSect="002E12D2">
          <w:pgSz w:w="16834" w:h="11909" w:orient="landscape"/>
          <w:pgMar w:top="567" w:right="1134" w:bottom="1701" w:left="284" w:header="720" w:footer="720" w:gutter="0"/>
          <w:cols w:space="60"/>
          <w:noEndnote/>
        </w:sectPr>
      </w:pPr>
    </w:p>
    <w:p w:rsidR="002E12D2" w:rsidRPr="00E2123F" w:rsidRDefault="002E12D2" w:rsidP="002E12D2">
      <w:pPr>
        <w:jc w:val="center"/>
        <w:rPr>
          <w:b/>
          <w:color w:val="4BACC6"/>
          <w:sz w:val="2"/>
          <w:szCs w:val="2"/>
        </w:rPr>
      </w:pP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184"/>
        <w:gridCol w:w="709"/>
        <w:gridCol w:w="1417"/>
        <w:gridCol w:w="1217"/>
        <w:gridCol w:w="1133"/>
        <w:gridCol w:w="992"/>
        <w:gridCol w:w="1275"/>
        <w:gridCol w:w="1274"/>
        <w:gridCol w:w="1764"/>
        <w:gridCol w:w="1632"/>
      </w:tblGrid>
      <w:tr w:rsidR="002E12D2" w:rsidRPr="00E2123F" w:rsidTr="002E12D2">
        <w:trPr>
          <w:trHeight w:val="287"/>
          <w:tblHeader/>
          <w:jc w:val="right"/>
        </w:trPr>
        <w:tc>
          <w:tcPr>
            <w:tcW w:w="153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E12D2" w:rsidRPr="00242A28" w:rsidRDefault="002E12D2" w:rsidP="00242A28">
            <w:pPr>
              <w:tabs>
                <w:tab w:val="left" w:pos="2018"/>
              </w:tabs>
              <w:rPr>
                <w:b/>
              </w:rPr>
            </w:pPr>
            <w:r w:rsidRPr="00350699">
              <w:rPr>
                <w:b/>
                <w:sz w:val="28"/>
              </w:rPr>
              <w:t xml:space="preserve">Таблица </w:t>
            </w:r>
            <w:r w:rsidR="00242A28" w:rsidRPr="00350699">
              <w:rPr>
                <w:b/>
                <w:sz w:val="28"/>
              </w:rPr>
              <w:t>5</w:t>
            </w:r>
            <w:r w:rsidRPr="00350699">
              <w:rPr>
                <w:b/>
                <w:sz w:val="28"/>
              </w:rPr>
              <w:t>. Объемы и источники финансирования мероприятий Программы</w:t>
            </w:r>
          </w:p>
        </w:tc>
      </w:tr>
      <w:tr w:rsidR="002E12D2" w:rsidRPr="00E2123F" w:rsidTr="00E63662">
        <w:trPr>
          <w:trHeight w:val="287"/>
          <w:tblHeader/>
          <w:jc w:val="right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Ста-тус</w:t>
            </w:r>
          </w:p>
        </w:tc>
        <w:tc>
          <w:tcPr>
            <w:tcW w:w="1417" w:type="dxa"/>
            <w:vMerge w:val="restart"/>
            <w:vAlign w:val="center"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Годы реализа-ции</w:t>
            </w:r>
          </w:p>
        </w:tc>
        <w:tc>
          <w:tcPr>
            <w:tcW w:w="58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Объем финансирования, тыс.рублей</w:t>
            </w:r>
          </w:p>
        </w:tc>
        <w:tc>
          <w:tcPr>
            <w:tcW w:w="1764" w:type="dxa"/>
            <w:vMerge w:val="restart"/>
            <w:vAlign w:val="center"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Непосредст</w:t>
            </w:r>
            <w:r w:rsidR="00350699">
              <w:rPr>
                <w:b/>
              </w:rPr>
              <w:t>-</w:t>
            </w:r>
            <w:r w:rsidRPr="00350699">
              <w:rPr>
                <w:b/>
              </w:rPr>
              <w:t>венный результат реализации мероприятия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tabs>
                <w:tab w:val="left" w:pos="2018"/>
              </w:tabs>
              <w:jc w:val="center"/>
              <w:rPr>
                <w:b/>
              </w:rPr>
            </w:pPr>
            <w:r w:rsidRPr="00350699">
              <w:rPr>
                <w:b/>
              </w:rPr>
              <w:t>Заказчик программы</w:t>
            </w:r>
          </w:p>
        </w:tc>
      </w:tr>
      <w:tr w:rsidR="002E12D2" w:rsidRPr="00E2123F" w:rsidTr="00E63662">
        <w:trPr>
          <w:trHeight w:val="255"/>
          <w:tblHeader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417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всего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в разрезе источников финансирования</w:t>
            </w:r>
          </w:p>
        </w:tc>
        <w:tc>
          <w:tcPr>
            <w:tcW w:w="1764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</w:tr>
      <w:tr w:rsidR="002E12D2" w:rsidRPr="00E2123F" w:rsidTr="00E63662">
        <w:trPr>
          <w:trHeight w:val="285"/>
          <w:tblHeader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417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217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район-ный</w:t>
            </w:r>
            <w:r w:rsidR="000C77BE">
              <w:rPr>
                <w:b/>
              </w:rPr>
              <w:t xml:space="preserve"> </w:t>
            </w:r>
            <w:r w:rsidRPr="00350699">
              <w:rPr>
                <w:b/>
              </w:rPr>
              <w:t>бюд</w:t>
            </w:r>
            <w:r w:rsidR="00350699">
              <w:rPr>
                <w:b/>
              </w:rPr>
              <w:t>-</w:t>
            </w:r>
            <w:r w:rsidRPr="00350699">
              <w:rPr>
                <w:b/>
              </w:rPr>
              <w:t>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внебюд-жетные</w:t>
            </w:r>
            <w:r w:rsidR="000C77BE">
              <w:rPr>
                <w:b/>
              </w:rPr>
              <w:t xml:space="preserve"> </w:t>
            </w:r>
            <w:r w:rsidRPr="00350699">
              <w:rPr>
                <w:b/>
              </w:rPr>
              <w:t>источ</w:t>
            </w:r>
            <w:r w:rsidR="00350699" w:rsidRPr="00350699">
              <w:rPr>
                <w:b/>
              </w:rPr>
              <w:t>-</w:t>
            </w:r>
            <w:r w:rsidRPr="00350699">
              <w:rPr>
                <w:b/>
              </w:rPr>
              <w:t>ники</w:t>
            </w:r>
          </w:p>
        </w:tc>
        <w:tc>
          <w:tcPr>
            <w:tcW w:w="1764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</w:tr>
      <w:tr w:rsidR="002E12D2" w:rsidRPr="00E2123F" w:rsidTr="00E63662">
        <w:trPr>
          <w:trHeight w:val="315"/>
          <w:tblHeader/>
          <w:jc w:val="right"/>
        </w:trPr>
        <w:tc>
          <w:tcPr>
            <w:tcW w:w="713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3</w:t>
            </w:r>
          </w:p>
        </w:tc>
        <w:tc>
          <w:tcPr>
            <w:tcW w:w="1417" w:type="dxa"/>
          </w:tcPr>
          <w:p w:rsidR="002E12D2" w:rsidRPr="00350699" w:rsidRDefault="002E12D2" w:rsidP="00350699">
            <w:pPr>
              <w:jc w:val="center"/>
            </w:pPr>
            <w:r w:rsidRPr="00350699">
              <w:t>4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9</w:t>
            </w:r>
          </w:p>
        </w:tc>
        <w:tc>
          <w:tcPr>
            <w:tcW w:w="1764" w:type="dxa"/>
          </w:tcPr>
          <w:p w:rsidR="002E12D2" w:rsidRPr="00350699" w:rsidRDefault="002E12D2" w:rsidP="00350699">
            <w:pPr>
              <w:jc w:val="center"/>
            </w:pPr>
            <w:r w:rsidRPr="00350699">
              <w:t>10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11</w:t>
            </w:r>
          </w:p>
        </w:tc>
      </w:tr>
      <w:tr w:rsidR="002E12D2" w:rsidRPr="00E2123F" w:rsidTr="002E12D2">
        <w:trPr>
          <w:trHeight w:val="427"/>
          <w:jc w:val="right"/>
        </w:trPr>
        <w:tc>
          <w:tcPr>
            <w:tcW w:w="713" w:type="dxa"/>
            <w:shd w:val="clear" w:color="auto" w:fill="auto"/>
            <w:vAlign w:val="center"/>
          </w:tcPr>
          <w:p w:rsidR="002E12D2" w:rsidRPr="00350699" w:rsidRDefault="002E12D2" w:rsidP="00350699">
            <w:pPr>
              <w:rPr>
                <w:bCs/>
              </w:rPr>
            </w:pPr>
          </w:p>
        </w:tc>
        <w:tc>
          <w:tcPr>
            <w:tcW w:w="14597" w:type="dxa"/>
            <w:gridSpan w:val="10"/>
            <w:vAlign w:val="center"/>
          </w:tcPr>
          <w:p w:rsidR="00350699" w:rsidRPr="00350699" w:rsidRDefault="002E12D2" w:rsidP="00350699">
            <w:pPr>
              <w:jc w:val="center"/>
              <w:rPr>
                <w:b/>
                <w:bCs/>
              </w:rPr>
            </w:pPr>
            <w:r w:rsidRPr="00350699">
              <w:rPr>
                <w:b/>
                <w:bCs/>
              </w:rPr>
              <w:t xml:space="preserve">Программа комплексного развития транспортной инфраструктуры </w:t>
            </w:r>
            <w:r w:rsidR="000C77BE">
              <w:rPr>
                <w:b/>
                <w:bCs/>
              </w:rPr>
              <w:t>Привольного</w:t>
            </w:r>
            <w:r w:rsidRPr="00350699">
              <w:rPr>
                <w:b/>
                <w:bCs/>
              </w:rPr>
              <w:t xml:space="preserve"> сельского поселения </w:t>
            </w:r>
            <w:r w:rsidR="000C77BE">
              <w:rPr>
                <w:b/>
                <w:bCs/>
              </w:rPr>
              <w:t>Кавказского</w:t>
            </w:r>
            <w:r w:rsidRPr="00350699">
              <w:rPr>
                <w:b/>
                <w:bCs/>
              </w:rPr>
              <w:t xml:space="preserve"> района </w:t>
            </w:r>
          </w:p>
          <w:p w:rsidR="002E12D2" w:rsidRPr="00350699" w:rsidRDefault="002E12D2" w:rsidP="00350699">
            <w:pPr>
              <w:jc w:val="center"/>
              <w:rPr>
                <w:b/>
                <w:bCs/>
              </w:rPr>
            </w:pPr>
            <w:r w:rsidRPr="00350699">
              <w:rPr>
                <w:b/>
                <w:bCs/>
              </w:rPr>
              <w:t>на 2016-2030 годы</w:t>
            </w:r>
          </w:p>
        </w:tc>
      </w:tr>
      <w:tr w:rsidR="002E12D2" w:rsidRPr="00E2123F" w:rsidTr="002E12D2">
        <w:trPr>
          <w:trHeight w:val="427"/>
          <w:jc w:val="right"/>
        </w:trPr>
        <w:tc>
          <w:tcPr>
            <w:tcW w:w="713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rPr>
                <w:bCs/>
              </w:rPr>
            </w:pPr>
            <w:r w:rsidRPr="00350699">
              <w:rPr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:rsidR="002E12D2" w:rsidRPr="00350699" w:rsidRDefault="002E12D2" w:rsidP="000C77BE">
            <w:pPr>
              <w:jc w:val="both"/>
              <w:rPr>
                <w:bCs/>
              </w:rPr>
            </w:pPr>
            <w:r w:rsidRPr="00350699">
              <w:rPr>
                <w:bCs/>
              </w:rPr>
              <w:t xml:space="preserve">Цель: </w:t>
            </w:r>
            <w:r w:rsidR="00242A28" w:rsidRPr="00350699">
              <w:t xml:space="preserve">создание условий для устойчивого функционирования транспортной системы </w:t>
            </w:r>
            <w:r w:rsidR="000C77BE">
              <w:t>Привольного</w:t>
            </w:r>
            <w:r w:rsidR="00242A28" w:rsidRPr="00350699">
              <w:t xml:space="preserve"> сельского поселения, повышение уровня безопасности дорожного движения, </w:t>
            </w:r>
            <w:r w:rsidR="00242A28" w:rsidRPr="00350699">
              <w:rPr>
                <w:szCs w:val="28"/>
              </w:rPr>
              <w:t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 w:rsidR="002E12D2" w:rsidRPr="00E2123F" w:rsidTr="002E12D2">
        <w:trPr>
          <w:trHeight w:val="409"/>
          <w:jc w:val="right"/>
        </w:trPr>
        <w:tc>
          <w:tcPr>
            <w:tcW w:w="713" w:type="dxa"/>
            <w:shd w:val="clear" w:color="auto" w:fill="auto"/>
            <w:vAlign w:val="center"/>
          </w:tcPr>
          <w:p w:rsidR="002E12D2" w:rsidRPr="00350699" w:rsidRDefault="00242A28" w:rsidP="00350699">
            <w:pPr>
              <w:rPr>
                <w:bCs/>
              </w:rPr>
            </w:pPr>
            <w:r w:rsidRPr="00350699">
              <w:rPr>
                <w:bCs/>
              </w:rPr>
              <w:t>1.1</w:t>
            </w:r>
          </w:p>
        </w:tc>
        <w:tc>
          <w:tcPr>
            <w:tcW w:w="14597" w:type="dxa"/>
            <w:gridSpan w:val="10"/>
            <w:vAlign w:val="center"/>
          </w:tcPr>
          <w:p w:rsidR="002E12D2" w:rsidRPr="00350699" w:rsidRDefault="002E12D2" w:rsidP="000C77BE">
            <w:pPr>
              <w:rPr>
                <w:bCs/>
              </w:rPr>
            </w:pPr>
            <w:r w:rsidRPr="00350699">
              <w:rPr>
                <w:bCs/>
              </w:rPr>
              <w:t xml:space="preserve">Задача:  </w:t>
            </w:r>
            <w:r w:rsidR="00242A28" w:rsidRPr="00350699">
              <w:t xml:space="preserve">обеспечение функционирования и развития сети автомобильных дорог общего пользования </w:t>
            </w:r>
            <w:r w:rsidR="000C77BE">
              <w:t>Привольного</w:t>
            </w:r>
            <w:r w:rsidR="00242A28" w:rsidRPr="00350699">
              <w:t xml:space="preserve"> сельского поселения</w:t>
            </w:r>
          </w:p>
        </w:tc>
      </w:tr>
      <w:tr w:rsidR="00070DE1" w:rsidRPr="00E2123F" w:rsidTr="00070DE1">
        <w:trPr>
          <w:trHeight w:val="274"/>
          <w:jc w:val="right"/>
        </w:trPr>
        <w:tc>
          <w:tcPr>
            <w:tcW w:w="713" w:type="dxa"/>
            <w:vMerge w:val="restart"/>
            <w:shd w:val="clear" w:color="auto" w:fill="auto"/>
            <w:hideMark/>
          </w:tcPr>
          <w:p w:rsidR="00070DE1" w:rsidRPr="00E63662" w:rsidRDefault="00070DE1" w:rsidP="000C77BE">
            <w:pPr>
              <w:jc w:val="center"/>
            </w:pPr>
            <w:r>
              <w:t>1.1.1</w:t>
            </w:r>
          </w:p>
        </w:tc>
        <w:tc>
          <w:tcPr>
            <w:tcW w:w="3184" w:type="dxa"/>
            <w:vMerge w:val="restart"/>
            <w:shd w:val="clear" w:color="auto" w:fill="auto"/>
            <w:hideMark/>
          </w:tcPr>
          <w:p w:rsidR="00070DE1" w:rsidRPr="00E63662" w:rsidRDefault="00070DE1" w:rsidP="00A57382">
            <w:pPr>
              <w:rPr>
                <w:bCs/>
                <w:iCs/>
              </w:rPr>
            </w:pPr>
            <w:r w:rsidRPr="00E63662">
              <w:rPr>
                <w:bCs/>
              </w:rPr>
              <w:t>Комплексное строительство автомобильных дорог и тротуаров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70DE1" w:rsidRPr="00E63662" w:rsidRDefault="00070DE1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</w:tcPr>
          <w:p w:rsidR="00070DE1" w:rsidRPr="00E63662" w:rsidRDefault="00070DE1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2017</w:t>
            </w:r>
          </w:p>
        </w:tc>
        <w:tc>
          <w:tcPr>
            <w:tcW w:w="1217" w:type="dxa"/>
            <w:shd w:val="clear" w:color="auto" w:fill="auto"/>
          </w:tcPr>
          <w:p w:rsidR="00070DE1" w:rsidRPr="00070DE1" w:rsidRDefault="00070DE1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 w:rsidRPr="00070DE1">
              <w:rPr>
                <w:bCs/>
              </w:rPr>
              <w:t>17</w:t>
            </w:r>
            <w:r>
              <w:rPr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:rsidR="00070DE1" w:rsidRPr="00E63662" w:rsidRDefault="00070DE1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shd w:val="clear" w:color="auto" w:fill="auto"/>
          </w:tcPr>
          <w:p w:rsidR="00070DE1" w:rsidRPr="00E63662" w:rsidRDefault="00070DE1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shd w:val="clear" w:color="auto" w:fill="auto"/>
          </w:tcPr>
          <w:p w:rsidR="00070DE1" w:rsidRPr="00070DE1" w:rsidRDefault="00070DE1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</w:rPr>
            </w:pPr>
            <w:r w:rsidRPr="00070DE1">
              <w:rPr>
                <w:bCs/>
              </w:rPr>
              <w:t>17</w:t>
            </w:r>
            <w:r>
              <w:rPr>
                <w:bCs/>
              </w:rPr>
              <w:t>,0</w:t>
            </w:r>
          </w:p>
        </w:tc>
        <w:tc>
          <w:tcPr>
            <w:tcW w:w="1274" w:type="dxa"/>
            <w:shd w:val="clear" w:color="auto" w:fill="auto"/>
          </w:tcPr>
          <w:p w:rsidR="00070DE1" w:rsidRPr="00E63662" w:rsidRDefault="00070DE1" w:rsidP="00A57382">
            <w:pPr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 w:val="restart"/>
          </w:tcPr>
          <w:p w:rsidR="00070DE1" w:rsidRPr="00E63662" w:rsidRDefault="00070DE1" w:rsidP="00A57382">
            <w:r>
              <w:t>п</w:t>
            </w:r>
            <w:r w:rsidRPr="00E63662">
              <w:t>одготовка проектно-сметной документации и проведение гос. экспертизы,</w:t>
            </w:r>
          </w:p>
          <w:p w:rsidR="00070DE1" w:rsidRPr="00E63662" w:rsidRDefault="00070DE1" w:rsidP="00070DE1">
            <w:pPr>
              <w:rPr>
                <w:color w:val="4BACC6"/>
              </w:rPr>
            </w:pPr>
            <w:r w:rsidRPr="00E63662">
              <w:t>строительствотротуар</w:t>
            </w:r>
            <w:r>
              <w:t>ов</w:t>
            </w: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070DE1" w:rsidRPr="00E63662" w:rsidRDefault="00070DE1" w:rsidP="000C77BE">
            <w:pPr>
              <w:rPr>
                <w:color w:val="4BACC6"/>
              </w:rPr>
            </w:pPr>
            <w:r>
              <w:t>А</w:t>
            </w:r>
            <w:r w:rsidRPr="00E63662">
              <w:t>дминистра-ция</w:t>
            </w:r>
            <w:r>
              <w:t xml:space="preserve"> Привольного</w:t>
            </w:r>
            <w:r w:rsidRPr="00E63662">
              <w:t xml:space="preserve"> сельского поселения</w:t>
            </w:r>
          </w:p>
        </w:tc>
      </w:tr>
      <w:tr w:rsidR="00070DE1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070DE1" w:rsidRPr="00E63662" w:rsidRDefault="00070DE1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070DE1" w:rsidRPr="00E63662" w:rsidRDefault="00070DE1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070DE1" w:rsidRPr="00E63662" w:rsidRDefault="00070DE1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070DE1" w:rsidRPr="00E63662" w:rsidRDefault="00070DE1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2018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070DE1" w:rsidRPr="00070DE1" w:rsidRDefault="00070DE1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070DE1" w:rsidRPr="00070DE1" w:rsidRDefault="00070DE1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70DE1" w:rsidRPr="00E63662" w:rsidRDefault="00070DE1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070DE1" w:rsidRPr="00070DE1" w:rsidRDefault="00070DE1" w:rsidP="00070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070DE1" w:rsidRPr="00E63662" w:rsidRDefault="00070DE1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070DE1" w:rsidRPr="00E63662" w:rsidRDefault="00070DE1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070DE1" w:rsidRPr="00E63662" w:rsidRDefault="00070DE1" w:rsidP="00A57382">
            <w:pPr>
              <w:jc w:val="center"/>
              <w:rPr>
                <w:color w:val="4BACC6"/>
              </w:rPr>
            </w:pPr>
          </w:p>
        </w:tc>
      </w:tr>
      <w:tr w:rsidR="00E72329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color w:val="4BACC6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  <w:color w:val="4BACC6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E72329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color w:val="4BACC6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  <w:color w:val="4BACC6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E72329" w:rsidRPr="00E2123F" w:rsidTr="00E63662">
        <w:trPr>
          <w:trHeight w:val="621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2021-2030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 w:rsidRPr="00E63662">
              <w:rPr>
                <w:bCs/>
              </w:rPr>
              <w:t>10000,0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</w:rPr>
            </w:pPr>
            <w:r w:rsidRPr="00E63662">
              <w:rPr>
                <w:bCs/>
              </w:rPr>
              <w:t>10000,0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E72329" w:rsidRPr="00E2123F" w:rsidTr="00E63662">
        <w:trPr>
          <w:trHeight w:val="256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Всего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B67DCD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  <w:bCs/>
              </w:rPr>
            </w:pPr>
            <w:r w:rsidRPr="00E63662">
              <w:rPr>
                <w:b/>
                <w:bCs/>
              </w:rPr>
              <w:t>1</w:t>
            </w:r>
            <w:r w:rsidR="00B67DCD">
              <w:rPr>
                <w:b/>
                <w:bCs/>
              </w:rPr>
              <w:t>0017</w:t>
            </w:r>
            <w:r w:rsidRPr="00E63662">
              <w:rPr>
                <w:b/>
                <w:bCs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B67DCD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  <w:bCs/>
              </w:rPr>
            </w:pPr>
            <w:r w:rsidRPr="00E63662">
              <w:rPr>
                <w:b/>
                <w:bCs/>
              </w:rPr>
              <w:t>1</w:t>
            </w:r>
            <w:r w:rsidR="00B67DCD">
              <w:rPr>
                <w:b/>
                <w:bCs/>
              </w:rPr>
              <w:t>0017</w:t>
            </w:r>
            <w:r w:rsidRPr="00E63662">
              <w:rPr>
                <w:b/>
                <w:bCs/>
              </w:rPr>
              <w:t>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E63662" w:rsidRDefault="00E72329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E63662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B67DCD" w:rsidRPr="00E2123F" w:rsidTr="00E63662">
        <w:trPr>
          <w:trHeight w:val="256"/>
          <w:jc w:val="right"/>
        </w:trPr>
        <w:tc>
          <w:tcPr>
            <w:tcW w:w="713" w:type="dxa"/>
            <w:vMerge w:val="restart"/>
            <w:shd w:val="clear" w:color="auto" w:fill="auto"/>
            <w:hideMark/>
          </w:tcPr>
          <w:p w:rsidR="00B67DCD" w:rsidRPr="00E63662" w:rsidRDefault="00B67DCD" w:rsidP="00070DE1">
            <w:pPr>
              <w:jc w:val="center"/>
            </w:pPr>
            <w:r w:rsidRPr="00E63662">
              <w:t>1.1.</w:t>
            </w:r>
            <w:r>
              <w:t>2</w:t>
            </w:r>
            <w:r w:rsidRPr="00E63662">
              <w:t>.</w:t>
            </w:r>
          </w:p>
        </w:tc>
        <w:tc>
          <w:tcPr>
            <w:tcW w:w="3184" w:type="dxa"/>
            <w:vMerge w:val="restart"/>
            <w:shd w:val="clear" w:color="auto" w:fill="auto"/>
            <w:hideMark/>
          </w:tcPr>
          <w:p w:rsidR="00B67DCD" w:rsidRPr="00E63662" w:rsidRDefault="00B67DCD" w:rsidP="00A57382">
            <w:pPr>
              <w:rPr>
                <w:iCs/>
              </w:rPr>
            </w:pPr>
            <w:r w:rsidRPr="00E63662">
              <w:rPr>
                <w:iCs/>
              </w:rPr>
              <w:t xml:space="preserve">Капитальный ремонт,  ремонт,  содержание автомобильных дорог местного значения и искусственных сооружений </w:t>
            </w:r>
            <w:r w:rsidRPr="00E63662">
              <w:rPr>
                <w:iCs/>
              </w:rPr>
              <w:lastRenderedPageBreak/>
              <w:t>на них, включая проектно-изыскательные работы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67DCD" w:rsidRPr="00E63662" w:rsidRDefault="00B67DCD" w:rsidP="00A57382">
            <w:pPr>
              <w:jc w:val="center"/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B67DCD" w:rsidRPr="00EE563D" w:rsidRDefault="00B67DCD" w:rsidP="00070DE1">
            <w:pPr>
              <w:jc w:val="center"/>
              <w:rPr>
                <w:bCs/>
              </w:rPr>
            </w:pPr>
            <w:r w:rsidRPr="00EE563D">
              <w:rPr>
                <w:bCs/>
              </w:rPr>
              <w:t>2017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070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>
              <w:rPr>
                <w:bCs/>
              </w:rPr>
              <w:t>1158,8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070DE1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00B0F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070DE1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B67DCD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>
              <w:rPr>
                <w:bCs/>
              </w:rPr>
              <w:t>1158,8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 w:val="restart"/>
          </w:tcPr>
          <w:p w:rsidR="00B67DCD" w:rsidRPr="00E63662" w:rsidRDefault="00B67DCD" w:rsidP="00A57382">
            <w:r>
              <w:t>а</w:t>
            </w:r>
            <w:r w:rsidRPr="00E63662">
              <w:t>втомобиль</w:t>
            </w:r>
            <w:r>
              <w:t>-</w:t>
            </w:r>
            <w:r w:rsidRPr="00E63662">
              <w:t xml:space="preserve">ные дороги местного значения и искусственные </w:t>
            </w:r>
            <w:r w:rsidRPr="00E63662">
              <w:lastRenderedPageBreak/>
              <w:t>сооружения на них должны отвечать действующим нормам и правилам</w:t>
            </w: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B67DCD" w:rsidRPr="00E63662" w:rsidRDefault="00B67DCD" w:rsidP="00070DE1">
            <w:pPr>
              <w:rPr>
                <w:color w:val="4BACC6"/>
              </w:rPr>
            </w:pPr>
            <w:r>
              <w:lastRenderedPageBreak/>
              <w:t>А</w:t>
            </w:r>
            <w:r w:rsidRPr="00E63662">
              <w:t>дминистра-ция</w:t>
            </w:r>
            <w:r>
              <w:t xml:space="preserve"> Привольного</w:t>
            </w:r>
            <w:r w:rsidRPr="00E63662">
              <w:t xml:space="preserve"> сельского поселения</w:t>
            </w:r>
          </w:p>
        </w:tc>
      </w:tr>
      <w:tr w:rsidR="00B67DCD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B67DCD" w:rsidRPr="00E63662" w:rsidRDefault="00B67DCD" w:rsidP="00A57382">
            <w:pPr>
              <w:jc w:val="center"/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B67DCD" w:rsidRPr="00E63662" w:rsidRDefault="00B67DCD" w:rsidP="00A57382">
            <w:pPr>
              <w:jc w:val="center"/>
              <w:rPr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67DCD" w:rsidRPr="00E63662" w:rsidRDefault="00B67DCD" w:rsidP="00A57382">
            <w:pPr>
              <w:jc w:val="center"/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B67DCD" w:rsidRPr="00EE563D" w:rsidRDefault="00B67DCD" w:rsidP="00070DE1">
            <w:pPr>
              <w:jc w:val="center"/>
              <w:rPr>
                <w:bCs/>
              </w:rPr>
            </w:pPr>
            <w:r w:rsidRPr="00EE563D">
              <w:rPr>
                <w:bCs/>
              </w:rPr>
              <w:t>2018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070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>
              <w:rPr>
                <w:bCs/>
              </w:rPr>
              <w:t>1188,8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070DE1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00B0F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070DE1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B67DCD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>
              <w:rPr>
                <w:bCs/>
              </w:rPr>
              <w:t>1188,8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B67DCD" w:rsidRPr="00E63662" w:rsidRDefault="00B67DCD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B67DCD" w:rsidRPr="00E63662" w:rsidRDefault="00B67DCD" w:rsidP="002E12D2">
            <w:pPr>
              <w:rPr>
                <w:color w:val="4BACC6"/>
              </w:rPr>
            </w:pPr>
          </w:p>
        </w:tc>
      </w:tr>
      <w:tr w:rsidR="00B67DCD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B67DCD" w:rsidRPr="00E63662" w:rsidRDefault="00B67DCD" w:rsidP="00A57382">
            <w:pPr>
              <w:jc w:val="center"/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B67DCD" w:rsidRPr="00E63662" w:rsidRDefault="00B67DCD" w:rsidP="00A57382">
            <w:pPr>
              <w:jc w:val="center"/>
              <w:rPr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67DCD" w:rsidRPr="00E63662" w:rsidRDefault="00B67DCD" w:rsidP="00A57382">
            <w:pPr>
              <w:jc w:val="center"/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B67DCD" w:rsidRPr="00EE563D" w:rsidRDefault="00B67DCD" w:rsidP="00070DE1">
            <w:pPr>
              <w:jc w:val="center"/>
              <w:rPr>
                <w:bCs/>
              </w:rPr>
            </w:pPr>
            <w:r w:rsidRPr="00EE563D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070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>
              <w:rPr>
                <w:bCs/>
              </w:rPr>
              <w:t>1229,9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070DE1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00B0F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070DE1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B67DCD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>
              <w:rPr>
                <w:bCs/>
              </w:rPr>
              <w:t>1229,9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B67DCD" w:rsidRPr="00E63662" w:rsidRDefault="00B67DCD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B67DCD" w:rsidRPr="00E63662" w:rsidRDefault="00B67DCD" w:rsidP="002E12D2">
            <w:pPr>
              <w:rPr>
                <w:color w:val="4BACC6"/>
              </w:rPr>
            </w:pPr>
          </w:p>
        </w:tc>
      </w:tr>
      <w:tr w:rsidR="00B67DCD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B67DCD" w:rsidRPr="00E63662" w:rsidRDefault="00B67DCD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B67DCD" w:rsidRPr="00E63662" w:rsidRDefault="00B67DCD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67DCD" w:rsidRPr="00E63662" w:rsidRDefault="00B67DCD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B67DCD" w:rsidRPr="00EE563D" w:rsidRDefault="00B67DCD" w:rsidP="00070DE1">
            <w:pPr>
              <w:jc w:val="center"/>
              <w:rPr>
                <w:bCs/>
              </w:rPr>
            </w:pPr>
            <w:r w:rsidRPr="00EE563D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070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>
              <w:rPr>
                <w:bCs/>
              </w:rPr>
              <w:t>1266,8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070DE1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00B0F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070DE1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67DCD" w:rsidRPr="00EE563D" w:rsidRDefault="00B67DCD" w:rsidP="00B67DCD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>
              <w:rPr>
                <w:bCs/>
              </w:rPr>
              <w:t>1266,8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B67DCD" w:rsidRPr="00E63662" w:rsidRDefault="00B67DCD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B67DCD" w:rsidRPr="00E63662" w:rsidRDefault="00B67DCD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E563D" w:rsidRDefault="009F1527" w:rsidP="00A57382">
            <w:pPr>
              <w:jc w:val="center"/>
              <w:rPr>
                <w:bCs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EE563D" w:rsidRDefault="009F1527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9F1527" w:rsidRPr="00EE563D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00B0F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EE563D" w:rsidRDefault="009F1527" w:rsidP="00446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2021-2030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B67DCD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>
              <w:rPr>
                <w:bCs/>
              </w:rPr>
              <w:t>11920,8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B67DCD" w:rsidP="00446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>
              <w:rPr>
                <w:bCs/>
              </w:rPr>
              <w:t>11920,8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84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/>
                <w:bCs/>
              </w:rPr>
            </w:pPr>
            <w:r w:rsidRPr="00E63662">
              <w:rPr>
                <w:b/>
                <w:bCs/>
              </w:rPr>
              <w:t>Всего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B67DCD" w:rsidP="00EE563D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16 765,1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B67DCD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16 765,1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A57382">
        <w:trPr>
          <w:trHeight w:val="480"/>
          <w:jc w:val="right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</w:pPr>
            <w:r w:rsidRPr="00E63662">
              <w:t>1.2</w:t>
            </w:r>
          </w:p>
        </w:tc>
        <w:tc>
          <w:tcPr>
            <w:tcW w:w="14597" w:type="dxa"/>
            <w:gridSpan w:val="10"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tabs>
                <w:tab w:val="left" w:pos="948"/>
              </w:tabs>
              <w:jc w:val="center"/>
            </w:pPr>
            <w:r w:rsidRPr="00E63662">
              <w:t>Задача: сокращение количества лиц, погибших в результате дорожно-транспортных  происшествий,   снижение тяжести  травм  в  дорожно-транспортных происшествиях</w:t>
            </w:r>
          </w:p>
        </w:tc>
      </w:tr>
      <w:tr w:rsidR="00B67DCD" w:rsidRPr="00E2123F" w:rsidTr="00E63662">
        <w:trPr>
          <w:trHeight w:val="309"/>
          <w:jc w:val="right"/>
        </w:trPr>
        <w:tc>
          <w:tcPr>
            <w:tcW w:w="713" w:type="dxa"/>
            <w:vMerge w:val="restart"/>
            <w:shd w:val="clear" w:color="auto" w:fill="auto"/>
            <w:hideMark/>
          </w:tcPr>
          <w:p w:rsidR="00B67DCD" w:rsidRPr="00E63662" w:rsidRDefault="00B67DCD" w:rsidP="00A57382">
            <w:pPr>
              <w:jc w:val="center"/>
            </w:pPr>
            <w:r w:rsidRPr="00E63662">
              <w:t>1.2.1</w:t>
            </w:r>
          </w:p>
        </w:tc>
        <w:tc>
          <w:tcPr>
            <w:tcW w:w="3184" w:type="dxa"/>
            <w:vMerge w:val="restart"/>
            <w:shd w:val="clear" w:color="auto" w:fill="auto"/>
            <w:hideMark/>
          </w:tcPr>
          <w:p w:rsidR="00B67DCD" w:rsidRPr="00E63662" w:rsidRDefault="00B67DCD" w:rsidP="00A57382">
            <w:pPr>
              <w:rPr>
                <w:iCs/>
              </w:rPr>
            </w:pPr>
            <w:r w:rsidRPr="00E63662">
              <w:rPr>
                <w:iCs/>
              </w:rPr>
              <w:t>Размещение дорожных знаков и указателей на улицах населенных пунктов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67DCD" w:rsidRPr="00E63662" w:rsidRDefault="00B67DCD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B67DCD" w:rsidRPr="00E63662" w:rsidRDefault="00B67DCD" w:rsidP="00A57382">
            <w:pPr>
              <w:jc w:val="center"/>
              <w:rPr>
                <w:bCs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B67DCD" w:rsidRPr="00E63662" w:rsidRDefault="00B67DCD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 w:val="restart"/>
          </w:tcPr>
          <w:p w:rsidR="00B67DCD" w:rsidRPr="00E63662" w:rsidRDefault="00B67DCD" w:rsidP="00A57382">
            <w:r w:rsidRPr="00E63662">
              <w:t>снижение дорожно-транспортных происшествий</w:t>
            </w: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B67DCD" w:rsidRPr="00E63662" w:rsidRDefault="00B67DCD" w:rsidP="00B67DCD">
            <w:pPr>
              <w:rPr>
                <w:color w:val="4BACC6"/>
              </w:rPr>
            </w:pPr>
            <w:r>
              <w:t>А</w:t>
            </w:r>
            <w:r w:rsidRPr="00E63662">
              <w:t>дминистра-ция</w:t>
            </w:r>
            <w:r>
              <w:t xml:space="preserve"> Привольного</w:t>
            </w:r>
            <w:r w:rsidRPr="00E63662">
              <w:t xml:space="preserve"> сельского поселения</w:t>
            </w:r>
          </w:p>
        </w:tc>
      </w:tr>
      <w:tr w:rsidR="009F1527" w:rsidRPr="00E2123F" w:rsidTr="00E63662">
        <w:trPr>
          <w:trHeight w:val="257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2017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B67DCD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B67DCD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F1527">
              <w:rPr>
                <w:bCs/>
              </w:rPr>
              <w:t>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E63662">
        <w:trPr>
          <w:trHeight w:val="248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2018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E63662">
        <w:trPr>
          <w:trHeight w:val="124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E63662">
        <w:trPr>
          <w:trHeight w:val="272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E63662">
        <w:trPr>
          <w:trHeight w:val="161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2021-2030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>
              <w:rPr>
                <w:bCs/>
              </w:rPr>
              <w:t>300,00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>
              <w:rPr>
                <w:bCs/>
              </w:rPr>
              <w:t>300,00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E63662">
        <w:trPr>
          <w:trHeight w:val="297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b/>
                <w:bCs/>
              </w:rPr>
            </w:pPr>
            <w:r w:rsidRPr="00E63662">
              <w:rPr>
                <w:b/>
                <w:bCs/>
              </w:rPr>
              <w:t>Всего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B67DCD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9F1527">
              <w:rPr>
                <w:b/>
                <w:bCs/>
              </w:rPr>
              <w:t>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B67DCD" w:rsidP="00B67DCD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  <w:r w:rsidR="009F1527">
              <w:rPr>
                <w:b/>
                <w:bCs/>
              </w:rPr>
              <w:t>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E63662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E2123F" w:rsidTr="00A57382">
        <w:trPr>
          <w:trHeight w:val="274"/>
          <w:jc w:val="right"/>
        </w:trPr>
        <w:tc>
          <w:tcPr>
            <w:tcW w:w="713" w:type="dxa"/>
            <w:shd w:val="clear" w:color="auto" w:fill="auto"/>
            <w:hideMark/>
          </w:tcPr>
          <w:p w:rsidR="009F1527" w:rsidRPr="00E63662" w:rsidRDefault="009F1527" w:rsidP="00A57382">
            <w:pPr>
              <w:jc w:val="center"/>
            </w:pPr>
            <w:r w:rsidRPr="00E63662">
              <w:t>1.3</w:t>
            </w:r>
          </w:p>
        </w:tc>
        <w:tc>
          <w:tcPr>
            <w:tcW w:w="14597" w:type="dxa"/>
            <w:gridSpan w:val="10"/>
            <w:shd w:val="clear" w:color="auto" w:fill="auto"/>
            <w:hideMark/>
          </w:tcPr>
          <w:p w:rsidR="009F1527" w:rsidRPr="00E63662" w:rsidRDefault="009F1527" w:rsidP="00A57382">
            <w:pPr>
              <w:tabs>
                <w:tab w:val="left" w:pos="948"/>
              </w:tabs>
              <w:jc w:val="center"/>
            </w:pPr>
            <w:r w:rsidRPr="00E63662">
              <w:t>Задача: улучшение транспортного обслуживания населения</w:t>
            </w:r>
          </w:p>
        </w:tc>
      </w:tr>
      <w:tr w:rsidR="00B67DCD" w:rsidRPr="00E2123F" w:rsidTr="00E63662">
        <w:trPr>
          <w:trHeight w:val="310"/>
          <w:jc w:val="right"/>
        </w:trPr>
        <w:tc>
          <w:tcPr>
            <w:tcW w:w="713" w:type="dxa"/>
            <w:vMerge w:val="restart"/>
            <w:shd w:val="clear" w:color="auto" w:fill="auto"/>
            <w:hideMark/>
          </w:tcPr>
          <w:p w:rsidR="00B67DCD" w:rsidRPr="00E63662" w:rsidRDefault="00B67DCD" w:rsidP="00A57382">
            <w:pPr>
              <w:jc w:val="center"/>
            </w:pPr>
            <w:r w:rsidRPr="00E63662">
              <w:t>1.3.1</w:t>
            </w:r>
          </w:p>
        </w:tc>
        <w:tc>
          <w:tcPr>
            <w:tcW w:w="3184" w:type="dxa"/>
            <w:vMerge w:val="restart"/>
            <w:shd w:val="clear" w:color="auto" w:fill="auto"/>
            <w:hideMark/>
          </w:tcPr>
          <w:p w:rsidR="00B67DCD" w:rsidRPr="00E63662" w:rsidRDefault="00B67DCD" w:rsidP="002E6879">
            <w:pPr>
              <w:rPr>
                <w:iCs/>
              </w:rPr>
            </w:pPr>
            <w:r w:rsidRPr="00E63662">
              <w:rPr>
                <w:iCs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67DCD" w:rsidRPr="00E63662" w:rsidRDefault="00B67DCD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B67DCD" w:rsidRPr="00E63662" w:rsidRDefault="00B67DCD" w:rsidP="002E6879">
            <w:pPr>
              <w:jc w:val="center"/>
              <w:rPr>
                <w:bCs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67DCD" w:rsidRPr="00E63662" w:rsidRDefault="00B67DCD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 w:val="restart"/>
          </w:tcPr>
          <w:p w:rsidR="00B67DCD" w:rsidRPr="00E63662" w:rsidRDefault="00B67DCD" w:rsidP="00E61A73">
            <w:r w:rsidRPr="00E63662">
              <w:rPr>
                <w:lang w:bidi="en-US"/>
              </w:rPr>
              <w:t>создание комфортных условий для граждан</w:t>
            </w: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B67DCD" w:rsidRPr="00E63662" w:rsidRDefault="00B67DCD" w:rsidP="00B67DCD">
            <w:pPr>
              <w:rPr>
                <w:color w:val="4BACC6"/>
              </w:rPr>
            </w:pPr>
            <w:r>
              <w:t>А</w:t>
            </w:r>
            <w:r w:rsidRPr="00E63662">
              <w:t>дминистра-ция</w:t>
            </w:r>
            <w:r>
              <w:t xml:space="preserve"> Привольного</w:t>
            </w:r>
            <w:r w:rsidRPr="00E63662">
              <w:t xml:space="preserve"> сельского поселения</w:t>
            </w:r>
          </w:p>
        </w:tc>
      </w:tr>
      <w:tr w:rsidR="009F1527" w:rsidRPr="00E2123F" w:rsidTr="00E63662">
        <w:trPr>
          <w:trHeight w:val="271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6879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2017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48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6879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2018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E63662">
              <w:rPr>
                <w:bCs/>
              </w:rPr>
              <w:t>200,0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E63662">
              <w:rPr>
                <w:bCs/>
              </w:rPr>
              <w:t>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37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6879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E63662">
              <w:rPr>
                <w:bCs/>
              </w:rPr>
              <w:t>200,0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E63662">
              <w:rPr>
                <w:bCs/>
              </w:rPr>
              <w:t>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14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B67DCD">
            <w:pPr>
              <w:jc w:val="center"/>
              <w:rPr>
                <w:bCs/>
              </w:rPr>
            </w:pPr>
            <w:r w:rsidRPr="00E63662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E63662">
              <w:rPr>
                <w:bCs/>
              </w:rPr>
              <w:t>200,0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E63662">
              <w:rPr>
                <w:bCs/>
              </w:rPr>
              <w:t>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359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bCs/>
              </w:rPr>
            </w:pPr>
            <w:r w:rsidRPr="00E63662">
              <w:rPr>
                <w:bCs/>
              </w:rPr>
              <w:t>2021-2030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 w:rsidRPr="00E63662">
              <w:rPr>
                <w:bCs/>
              </w:rPr>
              <w:t>2000,0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E63662">
              <w:rPr>
                <w:bCs/>
              </w:rPr>
              <w:t>2000,0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  <w:tr w:rsidR="009F1527" w:rsidRPr="00E2123F" w:rsidTr="00E63662">
        <w:trPr>
          <w:trHeight w:val="253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b/>
                <w:bCs/>
              </w:rPr>
            </w:pPr>
            <w:r w:rsidRPr="00E63662">
              <w:rPr>
                <w:b/>
                <w:bCs/>
              </w:rPr>
              <w:t>Всего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B67DCD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bCs/>
              </w:rPr>
            </w:pPr>
            <w:r w:rsidRPr="00E63662">
              <w:rPr>
                <w:b/>
                <w:bCs/>
              </w:rPr>
              <w:t>2</w:t>
            </w:r>
            <w:r w:rsidR="00B67DCD">
              <w:rPr>
                <w:b/>
                <w:bCs/>
              </w:rPr>
              <w:t>6</w:t>
            </w:r>
            <w:r w:rsidRPr="00E63662">
              <w:rPr>
                <w:b/>
                <w:bCs/>
              </w:rPr>
              <w:t>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B67DCD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  <w:r w:rsidRPr="00E63662">
              <w:rPr>
                <w:b/>
                <w:bCs/>
              </w:rPr>
              <w:t>2</w:t>
            </w:r>
            <w:r w:rsidR="00B67DCD">
              <w:rPr>
                <w:b/>
                <w:bCs/>
              </w:rPr>
              <w:t>6</w:t>
            </w:r>
            <w:r w:rsidRPr="00E63662">
              <w:rPr>
                <w:b/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E63662" w:rsidRDefault="009F1527" w:rsidP="002E12D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vAlign w:val="center"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E63662" w:rsidRDefault="009F1527" w:rsidP="002E12D2">
            <w:pPr>
              <w:rPr>
                <w:color w:val="4BACC6"/>
              </w:rPr>
            </w:pPr>
          </w:p>
        </w:tc>
      </w:tr>
    </w:tbl>
    <w:p w:rsidR="002E12D2" w:rsidRPr="00E2123F" w:rsidRDefault="002E12D2" w:rsidP="002E12D2">
      <w:pPr>
        <w:rPr>
          <w:b/>
          <w:color w:val="4BACC6"/>
          <w:sz w:val="28"/>
          <w:szCs w:val="28"/>
        </w:rPr>
        <w:sectPr w:rsidR="002E12D2" w:rsidRPr="00E2123F" w:rsidSect="002E12D2">
          <w:type w:val="continuous"/>
          <w:pgSz w:w="16834" w:h="11909" w:orient="landscape"/>
          <w:pgMar w:top="567" w:right="1134" w:bottom="1701" w:left="284" w:header="709" w:footer="709" w:gutter="0"/>
          <w:cols w:space="708"/>
          <w:docGrid w:linePitch="360"/>
        </w:sectPr>
      </w:pPr>
    </w:p>
    <w:p w:rsidR="002E12D2" w:rsidRPr="002E6879" w:rsidRDefault="002E12D2" w:rsidP="002E6879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6879">
        <w:rPr>
          <w:rFonts w:ascii="Times New Roman" w:hAnsi="Times New Roman"/>
          <w:b/>
          <w:sz w:val="28"/>
          <w:szCs w:val="28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2E6879" w:rsidRPr="002E6879" w:rsidRDefault="002E6879" w:rsidP="002E12D2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2D2" w:rsidRPr="00E37B96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2E12D2" w:rsidRPr="00E37B96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2E12D2" w:rsidRPr="00E37B96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>-</w:t>
      </w:r>
      <w:r w:rsidR="002E12D2" w:rsidRPr="00E37B96">
        <w:rPr>
          <w:rFonts w:ascii="Times New Roman" w:hAnsi="Times New Roman"/>
          <w:sz w:val="28"/>
          <w:szCs w:val="28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2E12D2" w:rsidRPr="00E37B96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>-</w:t>
      </w:r>
      <w:r w:rsidR="002E12D2" w:rsidRPr="00E37B96">
        <w:rPr>
          <w:rFonts w:ascii="Times New Roman" w:hAnsi="Times New Roman"/>
          <w:sz w:val="28"/>
          <w:szCs w:val="28"/>
        </w:rPr>
        <w:t>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ожидаемыми);</w:t>
      </w:r>
    </w:p>
    <w:p w:rsidR="002E12D2" w:rsidRPr="00E37B96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>-</w:t>
      </w:r>
      <w:r w:rsidR="002E12D2" w:rsidRPr="00E37B96">
        <w:rPr>
          <w:rFonts w:ascii="Times New Roman" w:hAnsi="Times New Roman"/>
          <w:sz w:val="28"/>
          <w:szCs w:val="28"/>
        </w:rPr>
        <w:t>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2E12D2" w:rsidRPr="00E37B96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 xml:space="preserve">В зависимости от полученных в результате реализации </w:t>
      </w:r>
      <w:r w:rsidR="002E12D2" w:rsidRPr="00E37B96">
        <w:rPr>
          <w:rFonts w:ascii="Times New Roman" w:hAnsi="Times New Roman"/>
          <w:sz w:val="28"/>
          <w:szCs w:val="28"/>
        </w:rPr>
        <w:t>мероприятий</w:t>
      </w:r>
    </w:p>
    <w:p w:rsidR="002E12D2" w:rsidRPr="00E37B96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2E12D2" w:rsidRPr="00E37B96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>высокий (E 95%);</w:t>
      </w:r>
    </w:p>
    <w:p w:rsidR="002E12D2" w:rsidRPr="00E37B96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>удовлетворительный (E 75%);</w:t>
      </w:r>
    </w:p>
    <w:p w:rsidR="002E12D2" w:rsidRPr="00E37B96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2E12D2" w:rsidRPr="00E37B96" w:rsidRDefault="002E12D2" w:rsidP="002E6879">
      <w:pPr>
        <w:ind w:firstLine="709"/>
        <w:jc w:val="both"/>
        <w:rPr>
          <w:sz w:val="28"/>
          <w:szCs w:val="28"/>
        </w:rPr>
      </w:pPr>
      <w:r w:rsidRPr="00E37B96">
        <w:rPr>
          <w:sz w:val="28"/>
          <w:szCs w:val="28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2E12D2" w:rsidRPr="00E37B96" w:rsidRDefault="002E12D2" w:rsidP="002E6879">
      <w:pPr>
        <w:ind w:firstLine="709"/>
        <w:jc w:val="both"/>
        <w:rPr>
          <w:sz w:val="28"/>
          <w:szCs w:val="28"/>
        </w:rPr>
      </w:pPr>
      <w:r w:rsidRPr="00E37B96">
        <w:rPr>
          <w:sz w:val="28"/>
          <w:szCs w:val="28"/>
        </w:rPr>
        <w:t xml:space="preserve">Целью мониторинга Программы </w:t>
      </w:r>
      <w:r w:rsidR="00DE2833" w:rsidRPr="00E37B96">
        <w:rPr>
          <w:sz w:val="28"/>
          <w:szCs w:val="28"/>
        </w:rPr>
        <w:t>Привольного</w:t>
      </w:r>
      <w:r w:rsidRPr="00E37B96">
        <w:rPr>
          <w:sz w:val="28"/>
          <w:szCs w:val="28"/>
        </w:rPr>
        <w:t xml:space="preserve"> сельского поселения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 w:rsidR="002E12D2" w:rsidRPr="00E37B96" w:rsidRDefault="002E12D2" w:rsidP="002E6879">
      <w:pPr>
        <w:ind w:firstLine="709"/>
        <w:jc w:val="both"/>
        <w:rPr>
          <w:sz w:val="28"/>
          <w:szCs w:val="28"/>
        </w:rPr>
      </w:pPr>
      <w:r w:rsidRPr="00E37B96">
        <w:rPr>
          <w:sz w:val="28"/>
          <w:szCs w:val="28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2E12D2" w:rsidRPr="00E37B96" w:rsidRDefault="002E6879" w:rsidP="002E6879">
      <w:pPr>
        <w:pStyle w:val="af2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lastRenderedPageBreak/>
        <w:t>1.</w:t>
      </w:r>
      <w:r w:rsidR="002E12D2" w:rsidRPr="00E37B96">
        <w:rPr>
          <w:rFonts w:ascii="Times New Roman" w:hAnsi="Times New Roman"/>
          <w:sz w:val="28"/>
          <w:szCs w:val="28"/>
        </w:rPr>
        <w:t xml:space="preserve">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2E12D2" w:rsidRPr="00E37B96" w:rsidRDefault="002E6879" w:rsidP="002E6879">
      <w:pPr>
        <w:pStyle w:val="af2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>2.</w:t>
      </w:r>
      <w:r w:rsidR="002E12D2" w:rsidRPr="00E37B96">
        <w:rPr>
          <w:rFonts w:ascii="Times New Roman" w:hAnsi="Times New Roman"/>
          <w:sz w:val="28"/>
          <w:szCs w:val="28"/>
        </w:rPr>
        <w:t xml:space="preserve">Анализ данных о результатах планируемых и фактически проводимых преобразований в сфере транспортной инфраструктуры. </w:t>
      </w:r>
    </w:p>
    <w:p w:rsidR="002E12D2" w:rsidRPr="00E37B96" w:rsidRDefault="002E12D2" w:rsidP="002E6879">
      <w:pPr>
        <w:ind w:firstLine="709"/>
        <w:jc w:val="both"/>
        <w:rPr>
          <w:sz w:val="28"/>
          <w:szCs w:val="28"/>
        </w:rPr>
      </w:pPr>
      <w:r w:rsidRPr="00E37B96">
        <w:rPr>
          <w:sz w:val="28"/>
          <w:szCs w:val="28"/>
        </w:rPr>
        <w:t xml:space="preserve">Мониторинг Программы </w:t>
      </w:r>
      <w:r w:rsidR="00DE2833" w:rsidRPr="00E37B96">
        <w:rPr>
          <w:sz w:val="28"/>
          <w:szCs w:val="28"/>
        </w:rPr>
        <w:t>Привольного</w:t>
      </w:r>
      <w:r w:rsidRPr="00E37B96">
        <w:rPr>
          <w:sz w:val="28"/>
          <w:szCs w:val="28"/>
        </w:rPr>
        <w:t xml:space="preserve"> сельского поселения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2E12D2" w:rsidRPr="00E37B96" w:rsidRDefault="002E12D2" w:rsidP="002E6879">
      <w:pPr>
        <w:ind w:firstLine="709"/>
        <w:jc w:val="both"/>
        <w:rPr>
          <w:sz w:val="28"/>
          <w:szCs w:val="28"/>
        </w:rPr>
      </w:pPr>
      <w:r w:rsidRPr="00E37B96">
        <w:rPr>
          <w:sz w:val="28"/>
          <w:szCs w:val="28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</w:t>
      </w:r>
      <w:r w:rsidR="00DE2833" w:rsidRPr="00E37B96">
        <w:rPr>
          <w:sz w:val="28"/>
          <w:szCs w:val="28"/>
        </w:rPr>
        <w:t>Привольного</w:t>
      </w:r>
      <w:r w:rsidRPr="00E37B96">
        <w:rPr>
          <w:sz w:val="28"/>
          <w:szCs w:val="28"/>
        </w:rPr>
        <w:t xml:space="preserve"> сельского поселения по итогам ежегодного рассмотрения отчета о ходе реализации Программы или по представлению Главы администрации </w:t>
      </w:r>
      <w:r w:rsidR="00DE2833" w:rsidRPr="00E37B96">
        <w:rPr>
          <w:sz w:val="28"/>
          <w:szCs w:val="28"/>
        </w:rPr>
        <w:t>Привольного</w:t>
      </w:r>
      <w:r w:rsidRPr="00E37B96">
        <w:rPr>
          <w:sz w:val="28"/>
          <w:szCs w:val="28"/>
        </w:rPr>
        <w:t xml:space="preserve"> сельского поселения. </w:t>
      </w:r>
    </w:p>
    <w:p w:rsidR="002E12D2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37B96">
        <w:rPr>
          <w:rFonts w:ascii="Times New Roman" w:hAnsi="Times New Roman"/>
          <w:sz w:val="28"/>
          <w:szCs w:val="28"/>
        </w:rPr>
        <w:t xml:space="preserve">Основные прогнозные показатели развития транспортной инфраструктуры </w:t>
      </w:r>
      <w:r w:rsidR="00DE2833" w:rsidRPr="00E37B96">
        <w:rPr>
          <w:rFonts w:ascii="Times New Roman" w:hAnsi="Times New Roman"/>
          <w:sz w:val="28"/>
          <w:szCs w:val="28"/>
        </w:rPr>
        <w:t xml:space="preserve"> Привольного</w:t>
      </w:r>
      <w:r w:rsidRPr="00E37B96">
        <w:rPr>
          <w:rFonts w:ascii="Times New Roman" w:hAnsi="Times New Roman"/>
          <w:sz w:val="28"/>
          <w:szCs w:val="28"/>
        </w:rPr>
        <w:t xml:space="preserve"> сельского поселения на период 201</w:t>
      </w:r>
      <w:r w:rsidR="00DE2833" w:rsidRPr="00E37B96">
        <w:rPr>
          <w:rFonts w:ascii="Times New Roman" w:hAnsi="Times New Roman"/>
          <w:sz w:val="28"/>
          <w:szCs w:val="28"/>
        </w:rPr>
        <w:t>7</w:t>
      </w:r>
      <w:r w:rsidRPr="00E37B96">
        <w:rPr>
          <w:rFonts w:ascii="Times New Roman" w:hAnsi="Times New Roman"/>
          <w:sz w:val="28"/>
          <w:szCs w:val="28"/>
        </w:rPr>
        <w:t xml:space="preserve">-2030 годов приведены в таблице </w:t>
      </w:r>
      <w:r w:rsidR="002E6879" w:rsidRPr="00E37B96">
        <w:rPr>
          <w:rFonts w:ascii="Times New Roman" w:hAnsi="Times New Roman"/>
          <w:sz w:val="28"/>
          <w:szCs w:val="28"/>
        </w:rPr>
        <w:t>6</w:t>
      </w:r>
      <w:r w:rsidRPr="00E37B96">
        <w:rPr>
          <w:rFonts w:ascii="Times New Roman" w:hAnsi="Times New Roman"/>
          <w:sz w:val="28"/>
          <w:szCs w:val="28"/>
        </w:rPr>
        <w:t>.</w:t>
      </w:r>
    </w:p>
    <w:p w:rsidR="002E6879" w:rsidRPr="002E6879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12D2" w:rsidRPr="002E6879" w:rsidRDefault="002E12D2" w:rsidP="002E12D2">
      <w:pPr>
        <w:spacing w:after="120"/>
        <w:jc w:val="right"/>
      </w:pPr>
      <w:r w:rsidRPr="002E6879">
        <w:rPr>
          <w:sz w:val="28"/>
        </w:rPr>
        <w:t xml:space="preserve">Таблица </w:t>
      </w:r>
      <w:r w:rsidR="002E6879" w:rsidRPr="002E6879">
        <w:rPr>
          <w:sz w:val="28"/>
        </w:rPr>
        <w:t>6</w:t>
      </w:r>
      <w:r w:rsidRPr="002E6879">
        <w:rPr>
          <w:sz w:val="28"/>
        </w:rPr>
        <w:t>.</w:t>
      </w:r>
    </w:p>
    <w:p w:rsidR="002E12D2" w:rsidRPr="002E6879" w:rsidRDefault="002E12D2" w:rsidP="002E12D2">
      <w:pPr>
        <w:pStyle w:val="S"/>
        <w:spacing w:after="1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E6879">
        <w:rPr>
          <w:rFonts w:ascii="Times New Roman" w:eastAsia="Calibri" w:hAnsi="Times New Roman"/>
          <w:b/>
          <w:sz w:val="28"/>
          <w:szCs w:val="28"/>
        </w:rPr>
        <w:t xml:space="preserve">Территория </w:t>
      </w:r>
      <w:r w:rsidR="00DE2833">
        <w:rPr>
          <w:rFonts w:ascii="Times New Roman" w:eastAsia="Calibri" w:hAnsi="Times New Roman"/>
          <w:b/>
          <w:sz w:val="28"/>
          <w:szCs w:val="28"/>
        </w:rPr>
        <w:t>Привольного</w:t>
      </w:r>
      <w:r w:rsidRPr="002E6879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Ind w:w="-5" w:type="dxa"/>
        <w:tblLayout w:type="fixed"/>
        <w:tblLook w:val="04A0"/>
      </w:tblPr>
      <w:tblGrid>
        <w:gridCol w:w="709"/>
        <w:gridCol w:w="4338"/>
        <w:gridCol w:w="1548"/>
        <w:gridCol w:w="1275"/>
        <w:gridCol w:w="1486"/>
      </w:tblGrid>
      <w:tr w:rsidR="002E12D2" w:rsidRPr="00E2123F" w:rsidTr="002E12D2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2E6879" w:rsidRDefault="002E6879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этапы реализации</w:t>
            </w:r>
          </w:p>
        </w:tc>
      </w:tr>
      <w:tr w:rsidR="002E12D2" w:rsidRPr="00E2123F" w:rsidTr="002E6879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6879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1 очередь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2E6879" w:rsidRDefault="002E6879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2E12D2" w:rsidRPr="00E2123F" w:rsidTr="002E12D2">
        <w:trPr>
          <w:trHeight w:val="20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12D2" w:rsidRPr="002E6879" w:rsidRDefault="002E12D2" w:rsidP="002E687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E6879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2E12D2" w:rsidRPr="00E2123F" w:rsidTr="00DE2833">
        <w:trPr>
          <w:trHeight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2E6879" w:rsidRDefault="002E12D2" w:rsidP="002E687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E68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2E6879" w:rsidRDefault="002E12D2" w:rsidP="002E6879">
            <w:pPr>
              <w:pStyle w:val="af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E6879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2E6879" w:rsidRDefault="002E12D2" w:rsidP="002E687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E6879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</w:tr>
      <w:tr w:rsidR="002E12D2" w:rsidRPr="00196FB3" w:rsidTr="002E687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DE2833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196FB3" w:rsidRDefault="00DE2833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E12D2" w:rsidRPr="00196FB3" w:rsidTr="002E687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Автомойка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DE2833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2E12D2" w:rsidRPr="00196FB3" w:rsidRDefault="002E12D2" w:rsidP="002E12D2">
      <w:pPr>
        <w:spacing w:after="120"/>
      </w:pPr>
    </w:p>
    <w:p w:rsidR="002E12D2" w:rsidRPr="00DE2833" w:rsidRDefault="002E12D2" w:rsidP="002E6879">
      <w:pPr>
        <w:ind w:firstLine="709"/>
        <w:jc w:val="both"/>
        <w:rPr>
          <w:sz w:val="28"/>
          <w:szCs w:val="28"/>
        </w:rPr>
      </w:pPr>
      <w:r w:rsidRPr="00DE2833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2E12D2" w:rsidRPr="00DE2833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E2833">
        <w:rPr>
          <w:rFonts w:ascii="Times New Roman" w:hAnsi="Times New Roman"/>
          <w:sz w:val="28"/>
          <w:szCs w:val="28"/>
        </w:rPr>
        <w:t>-о</w:t>
      </w:r>
      <w:r w:rsidR="002E12D2" w:rsidRPr="00DE2833">
        <w:rPr>
          <w:rFonts w:ascii="Times New Roman" w:hAnsi="Times New Roman"/>
          <w:sz w:val="28"/>
          <w:szCs w:val="28"/>
        </w:rPr>
        <w:t>тремонтировано автомобильных дорог общего пользования муниципального значения, км;</w:t>
      </w:r>
    </w:p>
    <w:p w:rsidR="002E12D2" w:rsidRPr="00DE2833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E2833">
        <w:rPr>
          <w:rFonts w:ascii="Times New Roman" w:hAnsi="Times New Roman"/>
          <w:sz w:val="28"/>
          <w:szCs w:val="28"/>
        </w:rPr>
        <w:t>-д</w:t>
      </w:r>
      <w:r w:rsidR="002E12D2" w:rsidRPr="00DE2833">
        <w:rPr>
          <w:rFonts w:ascii="Times New Roman" w:hAnsi="Times New Roman"/>
          <w:sz w:val="28"/>
          <w:szCs w:val="28"/>
        </w:rPr>
        <w:t>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</w:t>
      </w:r>
      <w:r w:rsidR="00473FC7" w:rsidRPr="00DE2833">
        <w:rPr>
          <w:rFonts w:ascii="Times New Roman" w:hAnsi="Times New Roman"/>
          <w:sz w:val="28"/>
          <w:szCs w:val="28"/>
        </w:rPr>
        <w:t xml:space="preserve"> муниципального значения, </w:t>
      </w:r>
      <w:r w:rsidR="002E12D2" w:rsidRPr="00DE2833">
        <w:rPr>
          <w:rFonts w:ascii="Times New Roman" w:hAnsi="Times New Roman"/>
          <w:sz w:val="28"/>
          <w:szCs w:val="28"/>
        </w:rPr>
        <w:t>%;</w:t>
      </w:r>
    </w:p>
    <w:p w:rsidR="002E12D2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E2833">
        <w:rPr>
          <w:rFonts w:ascii="Times New Roman" w:hAnsi="Times New Roman"/>
          <w:sz w:val="28"/>
          <w:szCs w:val="28"/>
        </w:rPr>
        <w:t>-д</w:t>
      </w:r>
      <w:r w:rsidR="002E12D2" w:rsidRPr="00DE2833">
        <w:rPr>
          <w:rFonts w:ascii="Times New Roman" w:hAnsi="Times New Roman"/>
          <w:sz w:val="28"/>
          <w:szCs w:val="28"/>
        </w:rPr>
        <w:t xml:space="preserve">оля дорожно-транспортных происшествий (далее – ДТП), совершению которых сопутствовало наличие неудовлетворительных </w:t>
      </w:r>
      <w:r w:rsidR="002E12D2" w:rsidRPr="00DE2833">
        <w:rPr>
          <w:rFonts w:ascii="Times New Roman" w:hAnsi="Times New Roman"/>
          <w:sz w:val="28"/>
          <w:szCs w:val="28"/>
        </w:rPr>
        <w:lastRenderedPageBreak/>
        <w:t>дорожных</w:t>
      </w:r>
      <w:r w:rsidR="00DE2833">
        <w:rPr>
          <w:rFonts w:ascii="Times New Roman" w:hAnsi="Times New Roman"/>
          <w:sz w:val="28"/>
          <w:szCs w:val="28"/>
        </w:rPr>
        <w:t xml:space="preserve"> </w:t>
      </w:r>
      <w:r w:rsidR="002E12D2" w:rsidRPr="00DE2833">
        <w:rPr>
          <w:rFonts w:ascii="Times New Roman" w:hAnsi="Times New Roman"/>
          <w:sz w:val="28"/>
          <w:szCs w:val="28"/>
        </w:rPr>
        <w:t>условий, в общем количестве ДТП, единицы на 1 тыс. автотранспортных средств.</w:t>
      </w:r>
    </w:p>
    <w:p w:rsidR="00473FC7" w:rsidRPr="00473FC7" w:rsidRDefault="00473FC7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12D2" w:rsidRPr="00473FC7" w:rsidRDefault="002E12D2" w:rsidP="002E12D2">
      <w:pPr>
        <w:pStyle w:val="S"/>
        <w:spacing w:line="240" w:lineRule="auto"/>
        <w:ind w:left="1069" w:firstLine="0"/>
        <w:jc w:val="right"/>
        <w:rPr>
          <w:rFonts w:ascii="Times New Roman" w:hAnsi="Times New Roman"/>
          <w:sz w:val="28"/>
          <w:szCs w:val="28"/>
        </w:rPr>
      </w:pPr>
      <w:r w:rsidRPr="00473FC7">
        <w:rPr>
          <w:rFonts w:ascii="Times New Roman" w:hAnsi="Times New Roman"/>
          <w:sz w:val="28"/>
          <w:szCs w:val="28"/>
        </w:rPr>
        <w:t xml:space="preserve">Таблица </w:t>
      </w:r>
      <w:r w:rsidR="00473FC7" w:rsidRPr="00473FC7">
        <w:rPr>
          <w:rFonts w:ascii="Times New Roman" w:hAnsi="Times New Roman"/>
          <w:sz w:val="28"/>
          <w:szCs w:val="28"/>
        </w:rPr>
        <w:t>7.</w:t>
      </w:r>
    </w:p>
    <w:tbl>
      <w:tblPr>
        <w:tblW w:w="4513" w:type="pct"/>
        <w:tblLayout w:type="fixed"/>
        <w:tblLook w:val="04A0"/>
      </w:tblPr>
      <w:tblGrid>
        <w:gridCol w:w="536"/>
        <w:gridCol w:w="2830"/>
        <w:gridCol w:w="1139"/>
        <w:gridCol w:w="828"/>
        <w:gridCol w:w="828"/>
        <w:gridCol w:w="824"/>
        <w:gridCol w:w="828"/>
        <w:gridCol w:w="826"/>
      </w:tblGrid>
      <w:tr w:rsidR="00DE2833" w:rsidRPr="00473FC7" w:rsidTr="00DE2833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Едини-ца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измере-ния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2021-2030</w:t>
            </w:r>
          </w:p>
        </w:tc>
      </w:tr>
      <w:tr w:rsidR="00DE2833" w:rsidRPr="00E2123F" w:rsidTr="00DE2833">
        <w:trPr>
          <w:cantSplit/>
          <w:trHeight w:val="113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473FC7" w:rsidRDefault="00DE2833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196FB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196FB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196FB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196FB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196FB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DE2833" w:rsidRPr="00E2123F" w:rsidTr="00DE2833">
        <w:trPr>
          <w:cantSplit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473FC7" w:rsidRDefault="00DE2833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196FB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196FB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196FB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196FB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196FB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833" w:rsidRPr="00E2123F" w:rsidTr="00DE2833">
        <w:trPr>
          <w:cantSplit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473FC7" w:rsidRDefault="00DE2833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2833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12D2" w:rsidRPr="00DE2833" w:rsidRDefault="002E12D2" w:rsidP="002E12D2">
      <w:pPr>
        <w:pStyle w:val="S"/>
        <w:spacing w:after="120"/>
      </w:pPr>
    </w:p>
    <w:p w:rsidR="002E12D2" w:rsidRPr="00473FC7" w:rsidRDefault="002E12D2" w:rsidP="002E12D2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DE2833">
        <w:rPr>
          <w:rFonts w:ascii="Times New Roman" w:hAnsi="Times New Roman"/>
          <w:sz w:val="28"/>
          <w:szCs w:val="28"/>
        </w:rPr>
        <w:t xml:space="preserve">Целевые показатели развития транспортной инфраструктуры </w:t>
      </w:r>
      <w:r w:rsidR="00DE2833" w:rsidRPr="00DE2833">
        <w:rPr>
          <w:rFonts w:ascii="Times New Roman" w:hAnsi="Times New Roman"/>
          <w:sz w:val="28"/>
          <w:szCs w:val="28"/>
        </w:rPr>
        <w:t>Привольного</w:t>
      </w:r>
      <w:r w:rsidRPr="00DE2833">
        <w:rPr>
          <w:rFonts w:ascii="Times New Roman" w:hAnsi="Times New Roman"/>
          <w:sz w:val="28"/>
          <w:szCs w:val="28"/>
        </w:rPr>
        <w:t xml:space="preserve"> сельского поселения представлены в таблице </w:t>
      </w:r>
      <w:r w:rsidR="00473FC7" w:rsidRPr="00DE2833">
        <w:rPr>
          <w:rFonts w:ascii="Times New Roman" w:hAnsi="Times New Roman"/>
          <w:sz w:val="28"/>
          <w:szCs w:val="28"/>
        </w:rPr>
        <w:t>8</w:t>
      </w:r>
      <w:r w:rsidRPr="00DE2833">
        <w:rPr>
          <w:rFonts w:ascii="Times New Roman" w:hAnsi="Times New Roman"/>
          <w:sz w:val="28"/>
          <w:szCs w:val="28"/>
        </w:rPr>
        <w:t>.</w:t>
      </w:r>
    </w:p>
    <w:p w:rsidR="00473FC7" w:rsidRPr="00473FC7" w:rsidRDefault="00473FC7" w:rsidP="002E12D2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2E12D2" w:rsidRPr="00473FC7" w:rsidRDefault="002E12D2" w:rsidP="002E12D2">
      <w:pPr>
        <w:pStyle w:val="S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73FC7">
        <w:rPr>
          <w:rFonts w:ascii="Times New Roman" w:hAnsi="Times New Roman"/>
          <w:sz w:val="28"/>
          <w:szCs w:val="28"/>
        </w:rPr>
        <w:t xml:space="preserve">Таблица </w:t>
      </w:r>
      <w:r w:rsidR="00473FC7" w:rsidRPr="00473FC7">
        <w:rPr>
          <w:rFonts w:ascii="Times New Roman" w:hAnsi="Times New Roman"/>
          <w:sz w:val="28"/>
          <w:szCs w:val="28"/>
        </w:rPr>
        <w:t>8.</w:t>
      </w:r>
    </w:p>
    <w:p w:rsidR="002E12D2" w:rsidRPr="00473FC7" w:rsidRDefault="002E12D2" w:rsidP="002E12D2">
      <w:pPr>
        <w:pStyle w:val="S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3FC7">
        <w:rPr>
          <w:rFonts w:ascii="Times New Roman" w:hAnsi="Times New Roman"/>
          <w:b/>
          <w:sz w:val="28"/>
          <w:szCs w:val="28"/>
        </w:rPr>
        <w:t>Целевые показатели развития транспортной инфраструктуры</w:t>
      </w:r>
    </w:p>
    <w:p w:rsidR="00473FC7" w:rsidRPr="00473FC7" w:rsidRDefault="00473FC7" w:rsidP="002E12D2">
      <w:pPr>
        <w:pStyle w:val="S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6" w:type="dxa"/>
        <w:jc w:val="center"/>
        <w:tblLayout w:type="fixed"/>
        <w:tblLook w:val="04A0"/>
      </w:tblPr>
      <w:tblGrid>
        <w:gridCol w:w="841"/>
        <w:gridCol w:w="3838"/>
        <w:gridCol w:w="1920"/>
        <w:gridCol w:w="1701"/>
        <w:gridCol w:w="1276"/>
      </w:tblGrid>
      <w:tr w:rsidR="002E12D2" w:rsidRPr="00E2123F" w:rsidTr="00081948">
        <w:trPr>
          <w:cantSplit/>
          <w:tblHeader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Современное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Расчет</w:t>
            </w:r>
            <w:r w:rsidR="000819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ный срок</w:t>
            </w:r>
          </w:p>
        </w:tc>
      </w:tr>
      <w:tr w:rsidR="002E12D2" w:rsidRPr="00E2123F" w:rsidTr="00081948">
        <w:trPr>
          <w:trHeight w:val="56"/>
          <w:jc w:val="center"/>
        </w:trPr>
        <w:tc>
          <w:tcPr>
            <w:tcW w:w="95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473FC7" w:rsidRDefault="00473FC7" w:rsidP="002E12D2">
            <w:pPr>
              <w:pStyle w:val="af0"/>
              <w:spacing w:after="120"/>
              <w:rPr>
                <w:rFonts w:ascii="Times New Roman" w:hAnsi="Times New Roman"/>
                <w:b/>
              </w:rPr>
            </w:pPr>
            <w:r w:rsidRPr="00473FC7">
              <w:rPr>
                <w:rFonts w:ascii="Times New Roman" w:hAnsi="Times New Roman"/>
                <w:b/>
                <w:sz w:val="24"/>
              </w:rPr>
              <w:t>Население</w:t>
            </w:r>
          </w:p>
        </w:tc>
      </w:tr>
      <w:tr w:rsidR="002E12D2" w:rsidRPr="00E2123F" w:rsidTr="00081948">
        <w:trPr>
          <w:trHeight w:val="56"/>
          <w:jc w:val="center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численность населения с учетом подчиненных административно-территориальных образований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DE2833" w:rsidP="00DE283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196FB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473FC7" w:rsidRDefault="00473FC7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D2" w:rsidRPr="00E2123F" w:rsidTr="00081948">
        <w:trPr>
          <w:trHeight w:val="468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473FC7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E61A73" w:rsidRDefault="00DE2833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8216B1" w:rsidRDefault="00DE2833" w:rsidP="00DE283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8216B1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216B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8216B1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216B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2E12D2" w:rsidRPr="00E2123F" w:rsidTr="00081948">
        <w:trPr>
          <w:trHeight w:val="344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473FC7" w:rsidRDefault="00473FC7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8216B1" w:rsidRDefault="008216B1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21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3FC7" w:rsidRDefault="00473FC7" w:rsidP="00473FC7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473FC7" w:rsidRPr="00473FC7" w:rsidRDefault="002E12D2" w:rsidP="00473F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3FC7">
        <w:rPr>
          <w:rFonts w:ascii="Times New Roman" w:hAnsi="Times New Roman"/>
          <w:b/>
          <w:sz w:val="28"/>
          <w:szCs w:val="28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 w:rsidR="002E12D2" w:rsidRPr="00473FC7" w:rsidRDefault="00DE2833" w:rsidP="00473F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Привольного</w:t>
      </w:r>
      <w:r w:rsidR="002E12D2" w:rsidRPr="00473FC7">
        <w:rPr>
          <w:rFonts w:ascii="Times New Roman" w:hAnsi="Times New Roman"/>
          <w:b/>
          <w:sz w:val="28"/>
          <w:szCs w:val="28"/>
        </w:rPr>
        <w:t xml:space="preserve"> сельского поселения Мостовского района</w:t>
      </w:r>
    </w:p>
    <w:p w:rsidR="00473FC7" w:rsidRPr="00E2123F" w:rsidRDefault="00473FC7" w:rsidP="002E12D2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2E12D2" w:rsidRPr="00DE2833" w:rsidRDefault="002E12D2" w:rsidP="00473FC7">
      <w:pPr>
        <w:ind w:firstLine="709"/>
        <w:jc w:val="both"/>
        <w:rPr>
          <w:sz w:val="28"/>
          <w:szCs w:val="28"/>
        </w:rPr>
      </w:pPr>
      <w:r w:rsidRPr="00DE2833">
        <w:rPr>
          <w:sz w:val="28"/>
          <w:szCs w:val="28"/>
        </w:rPr>
        <w:t>Функциональный механизм реализации Программы включает следующие элементы:</w:t>
      </w:r>
    </w:p>
    <w:p w:rsidR="002E12D2" w:rsidRPr="00DE2833" w:rsidRDefault="00473FC7" w:rsidP="00473FC7">
      <w:pPr>
        <w:ind w:firstLine="709"/>
        <w:jc w:val="both"/>
        <w:rPr>
          <w:sz w:val="28"/>
          <w:szCs w:val="28"/>
        </w:rPr>
      </w:pPr>
      <w:r w:rsidRPr="00DE2833">
        <w:rPr>
          <w:sz w:val="28"/>
          <w:szCs w:val="28"/>
        </w:rPr>
        <w:t>-</w:t>
      </w:r>
      <w:r w:rsidR="002E12D2" w:rsidRPr="00DE2833">
        <w:rPr>
          <w:sz w:val="28"/>
          <w:szCs w:val="28"/>
        </w:rPr>
        <w:t>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2E12D2" w:rsidRPr="00DE2833" w:rsidRDefault="00473FC7" w:rsidP="00473FC7">
      <w:pPr>
        <w:ind w:firstLine="709"/>
        <w:jc w:val="both"/>
        <w:rPr>
          <w:sz w:val="28"/>
          <w:szCs w:val="28"/>
        </w:rPr>
      </w:pPr>
      <w:r w:rsidRPr="00DE2833">
        <w:rPr>
          <w:sz w:val="28"/>
          <w:szCs w:val="28"/>
        </w:rPr>
        <w:t>-</w:t>
      </w:r>
      <w:r w:rsidR="002E12D2" w:rsidRPr="00DE2833">
        <w:rPr>
          <w:sz w:val="28"/>
          <w:szCs w:val="28"/>
        </w:rPr>
        <w:t xml:space="preserve">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</w:t>
      </w:r>
      <w:r w:rsidR="00DE2833" w:rsidRPr="00DE2833">
        <w:rPr>
          <w:sz w:val="28"/>
          <w:szCs w:val="28"/>
        </w:rPr>
        <w:t>Привольного</w:t>
      </w:r>
      <w:r w:rsidR="002E12D2" w:rsidRPr="00DE2833">
        <w:rPr>
          <w:sz w:val="28"/>
          <w:szCs w:val="28"/>
        </w:rPr>
        <w:t xml:space="preserve"> сельского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2E12D2" w:rsidRPr="00DE2833" w:rsidRDefault="00473FC7" w:rsidP="00473FC7">
      <w:pPr>
        <w:ind w:firstLine="709"/>
        <w:jc w:val="both"/>
        <w:rPr>
          <w:sz w:val="28"/>
          <w:szCs w:val="28"/>
        </w:rPr>
      </w:pPr>
      <w:r w:rsidRPr="00DE2833">
        <w:rPr>
          <w:sz w:val="28"/>
          <w:szCs w:val="28"/>
        </w:rPr>
        <w:t>-</w:t>
      </w:r>
      <w:r w:rsidR="002E12D2" w:rsidRPr="00DE2833">
        <w:rPr>
          <w:sz w:val="28"/>
          <w:szCs w:val="28"/>
        </w:rPr>
        <w:t>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2E12D2" w:rsidRPr="00DE2833" w:rsidRDefault="00473FC7" w:rsidP="00473FC7">
      <w:pPr>
        <w:ind w:firstLine="709"/>
        <w:jc w:val="both"/>
        <w:rPr>
          <w:sz w:val="28"/>
          <w:szCs w:val="28"/>
        </w:rPr>
      </w:pPr>
      <w:r w:rsidRPr="00DE2833">
        <w:rPr>
          <w:sz w:val="28"/>
          <w:szCs w:val="28"/>
        </w:rPr>
        <w:t>-</w:t>
      </w:r>
      <w:r w:rsidR="002E12D2" w:rsidRPr="00DE2833">
        <w:rPr>
          <w:sz w:val="28"/>
          <w:szCs w:val="28"/>
        </w:rPr>
        <w:t xml:space="preserve">правовые рычаги влияния на экономическое развитие (совершенствование нормативной правовой базы и механизмов правоприменения на федеральном, региональном и муниципальном уровне, включая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</w:t>
      </w:r>
      <w:r w:rsidR="002E12D2" w:rsidRPr="00DE2833">
        <w:rPr>
          <w:sz w:val="28"/>
          <w:szCs w:val="28"/>
        </w:rPr>
        <w:lastRenderedPageBreak/>
        <w:t>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2E12D2" w:rsidRPr="00DE2833" w:rsidRDefault="00473FC7" w:rsidP="00473FC7">
      <w:pPr>
        <w:ind w:firstLine="709"/>
        <w:jc w:val="both"/>
        <w:rPr>
          <w:sz w:val="28"/>
          <w:szCs w:val="28"/>
        </w:rPr>
      </w:pPr>
      <w:r w:rsidRPr="00DE2833">
        <w:rPr>
          <w:sz w:val="28"/>
          <w:szCs w:val="28"/>
        </w:rPr>
        <w:t>-</w:t>
      </w:r>
      <w:r w:rsidR="002E12D2" w:rsidRPr="00DE2833">
        <w:rPr>
          <w:sz w:val="28"/>
          <w:szCs w:val="28"/>
        </w:rPr>
        <w:t>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2E12D2" w:rsidRPr="00473FC7" w:rsidRDefault="00473FC7" w:rsidP="00473FC7">
      <w:pPr>
        <w:ind w:firstLine="709"/>
        <w:jc w:val="both"/>
        <w:rPr>
          <w:sz w:val="28"/>
          <w:szCs w:val="28"/>
        </w:rPr>
      </w:pPr>
      <w:r w:rsidRPr="00DE2833">
        <w:rPr>
          <w:sz w:val="28"/>
          <w:szCs w:val="28"/>
        </w:rPr>
        <w:t>-</w:t>
      </w:r>
      <w:r w:rsidR="002E12D2" w:rsidRPr="00DE2833">
        <w:rPr>
          <w:sz w:val="28"/>
          <w:szCs w:val="28"/>
        </w:rPr>
        <w:t>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2E12D2" w:rsidRPr="00473FC7" w:rsidRDefault="002E12D2" w:rsidP="00473FC7">
      <w:pPr>
        <w:ind w:firstLine="709"/>
        <w:jc w:val="both"/>
        <w:rPr>
          <w:sz w:val="28"/>
          <w:szCs w:val="28"/>
        </w:rPr>
      </w:pPr>
    </w:p>
    <w:p w:rsidR="002E12D2" w:rsidRPr="00473FC7" w:rsidRDefault="002E12D2" w:rsidP="00473FC7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621C8" w:rsidRDefault="00695658" w:rsidP="00473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E2833">
        <w:rPr>
          <w:sz w:val="28"/>
          <w:szCs w:val="28"/>
        </w:rPr>
        <w:t>Привольного</w:t>
      </w:r>
    </w:p>
    <w:p w:rsidR="00695658" w:rsidRPr="00764206" w:rsidRDefault="00695658" w:rsidP="00473F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DE2833">
        <w:rPr>
          <w:sz w:val="28"/>
          <w:szCs w:val="28"/>
        </w:rPr>
        <w:t>А.В. Ченцов</w:t>
      </w:r>
    </w:p>
    <w:sectPr w:rsidR="00695658" w:rsidRPr="00764206" w:rsidSect="00FD22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DCD" w:rsidRDefault="00B67DCD" w:rsidP="00FD22D0">
      <w:r>
        <w:separator/>
      </w:r>
    </w:p>
  </w:endnote>
  <w:endnote w:type="continuationSeparator" w:id="1">
    <w:p w:rsidR="00B67DCD" w:rsidRDefault="00B67DCD" w:rsidP="00FD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DCD" w:rsidRDefault="00B67DCD" w:rsidP="00FD22D0">
      <w:r>
        <w:separator/>
      </w:r>
    </w:p>
  </w:footnote>
  <w:footnote w:type="continuationSeparator" w:id="1">
    <w:p w:rsidR="00B67DCD" w:rsidRDefault="00B67DCD" w:rsidP="00FD2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CD" w:rsidRDefault="00B75B61">
    <w:pPr>
      <w:pStyle w:val="a4"/>
      <w:jc w:val="center"/>
    </w:pPr>
    <w:fldSimple w:instr=" PAGE   \* MERGEFORMAT ">
      <w:r w:rsidR="00FA33C6">
        <w:rPr>
          <w:noProof/>
        </w:rPr>
        <w:t>38</w:t>
      </w:r>
    </w:fldSimple>
  </w:p>
  <w:p w:rsidR="00B67DCD" w:rsidRDefault="00B67D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7B" w:rsidRPr="00A25DF0" w:rsidRDefault="0053097B" w:rsidP="0053097B">
    <w:pPr>
      <w:pStyle w:val="a4"/>
      <w:jc w:val="right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CF158A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9E487F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6F734BBB"/>
    <w:multiLevelType w:val="hybridMultilevel"/>
    <w:tmpl w:val="310ABEAE"/>
    <w:lvl w:ilvl="0" w:tplc="FFFFFFFF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197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105"/>
    <w:rsid w:val="00000391"/>
    <w:rsid w:val="00000D42"/>
    <w:rsid w:val="00000DB7"/>
    <w:rsid w:val="000043A4"/>
    <w:rsid w:val="000218D4"/>
    <w:rsid w:val="00023980"/>
    <w:rsid w:val="00024363"/>
    <w:rsid w:val="000255A4"/>
    <w:rsid w:val="0003224E"/>
    <w:rsid w:val="00032295"/>
    <w:rsid w:val="00032AAA"/>
    <w:rsid w:val="0003303B"/>
    <w:rsid w:val="00040686"/>
    <w:rsid w:val="00040872"/>
    <w:rsid w:val="0005493F"/>
    <w:rsid w:val="00061C5E"/>
    <w:rsid w:val="00064B04"/>
    <w:rsid w:val="00064D7B"/>
    <w:rsid w:val="000655E0"/>
    <w:rsid w:val="00067C4E"/>
    <w:rsid w:val="00070DE1"/>
    <w:rsid w:val="00076B0A"/>
    <w:rsid w:val="0008029D"/>
    <w:rsid w:val="000807A2"/>
    <w:rsid w:val="00081948"/>
    <w:rsid w:val="0008343A"/>
    <w:rsid w:val="00086393"/>
    <w:rsid w:val="00092264"/>
    <w:rsid w:val="00092B97"/>
    <w:rsid w:val="000931A9"/>
    <w:rsid w:val="000A2628"/>
    <w:rsid w:val="000A5EFF"/>
    <w:rsid w:val="000B2DA8"/>
    <w:rsid w:val="000B38DE"/>
    <w:rsid w:val="000C1F50"/>
    <w:rsid w:val="000C3BE2"/>
    <w:rsid w:val="000C3C0A"/>
    <w:rsid w:val="000C524D"/>
    <w:rsid w:val="000C66A0"/>
    <w:rsid w:val="000C69E5"/>
    <w:rsid w:val="000C7225"/>
    <w:rsid w:val="000C72F3"/>
    <w:rsid w:val="000C77BE"/>
    <w:rsid w:val="000C77EB"/>
    <w:rsid w:val="000D1AEC"/>
    <w:rsid w:val="000D36D6"/>
    <w:rsid w:val="000D7073"/>
    <w:rsid w:val="000E3066"/>
    <w:rsid w:val="000F3EEE"/>
    <w:rsid w:val="001106D0"/>
    <w:rsid w:val="00114B5F"/>
    <w:rsid w:val="00117952"/>
    <w:rsid w:val="001250FC"/>
    <w:rsid w:val="00141213"/>
    <w:rsid w:val="001414A8"/>
    <w:rsid w:val="00142ED1"/>
    <w:rsid w:val="00157E9E"/>
    <w:rsid w:val="001633E8"/>
    <w:rsid w:val="00167766"/>
    <w:rsid w:val="00172EEB"/>
    <w:rsid w:val="00184715"/>
    <w:rsid w:val="001907C9"/>
    <w:rsid w:val="00192A84"/>
    <w:rsid w:val="00196FB3"/>
    <w:rsid w:val="001A0BE9"/>
    <w:rsid w:val="001A41B2"/>
    <w:rsid w:val="001B2401"/>
    <w:rsid w:val="001B6054"/>
    <w:rsid w:val="001B7D06"/>
    <w:rsid w:val="001C403F"/>
    <w:rsid w:val="001C43FD"/>
    <w:rsid w:val="001D3DEF"/>
    <w:rsid w:val="001E49FA"/>
    <w:rsid w:val="00200C7E"/>
    <w:rsid w:val="002040CE"/>
    <w:rsid w:val="00205B72"/>
    <w:rsid w:val="0021439E"/>
    <w:rsid w:val="00224145"/>
    <w:rsid w:val="002242B9"/>
    <w:rsid w:val="002245FF"/>
    <w:rsid w:val="00242A28"/>
    <w:rsid w:val="002478B3"/>
    <w:rsid w:val="00263F8B"/>
    <w:rsid w:val="00270B20"/>
    <w:rsid w:val="00271D56"/>
    <w:rsid w:val="00275A09"/>
    <w:rsid w:val="002769FD"/>
    <w:rsid w:val="00282DDF"/>
    <w:rsid w:val="00285248"/>
    <w:rsid w:val="002855AC"/>
    <w:rsid w:val="00285BE4"/>
    <w:rsid w:val="002871F8"/>
    <w:rsid w:val="00292AB9"/>
    <w:rsid w:val="002953A7"/>
    <w:rsid w:val="0029770B"/>
    <w:rsid w:val="002A09B6"/>
    <w:rsid w:val="002A224F"/>
    <w:rsid w:val="002A5A32"/>
    <w:rsid w:val="002A5F5B"/>
    <w:rsid w:val="002C207A"/>
    <w:rsid w:val="002C2637"/>
    <w:rsid w:val="002D329E"/>
    <w:rsid w:val="002D69A7"/>
    <w:rsid w:val="002E12D2"/>
    <w:rsid w:val="002E5AB5"/>
    <w:rsid w:val="002E6879"/>
    <w:rsid w:val="002F57FF"/>
    <w:rsid w:val="003020A3"/>
    <w:rsid w:val="003034C1"/>
    <w:rsid w:val="0030524D"/>
    <w:rsid w:val="00310059"/>
    <w:rsid w:val="003175F8"/>
    <w:rsid w:val="00323DCF"/>
    <w:rsid w:val="00324B2A"/>
    <w:rsid w:val="003266EB"/>
    <w:rsid w:val="00327251"/>
    <w:rsid w:val="0032774E"/>
    <w:rsid w:val="00327932"/>
    <w:rsid w:val="00327EF1"/>
    <w:rsid w:val="00333678"/>
    <w:rsid w:val="00345FF1"/>
    <w:rsid w:val="00347170"/>
    <w:rsid w:val="00350699"/>
    <w:rsid w:val="00350DC0"/>
    <w:rsid w:val="00354F41"/>
    <w:rsid w:val="003565FA"/>
    <w:rsid w:val="00357811"/>
    <w:rsid w:val="003654CB"/>
    <w:rsid w:val="003706DD"/>
    <w:rsid w:val="00373BE3"/>
    <w:rsid w:val="00377239"/>
    <w:rsid w:val="003856F9"/>
    <w:rsid w:val="003962A4"/>
    <w:rsid w:val="003A574F"/>
    <w:rsid w:val="003B7626"/>
    <w:rsid w:val="003C284B"/>
    <w:rsid w:val="003D1506"/>
    <w:rsid w:val="003D23D7"/>
    <w:rsid w:val="003D5530"/>
    <w:rsid w:val="003E43C5"/>
    <w:rsid w:val="003E61E9"/>
    <w:rsid w:val="003E7105"/>
    <w:rsid w:val="003E739A"/>
    <w:rsid w:val="003F1AFD"/>
    <w:rsid w:val="003F42E9"/>
    <w:rsid w:val="003F76CA"/>
    <w:rsid w:val="00412D72"/>
    <w:rsid w:val="004217F2"/>
    <w:rsid w:val="0042215A"/>
    <w:rsid w:val="00442A48"/>
    <w:rsid w:val="00443991"/>
    <w:rsid w:val="00446DE1"/>
    <w:rsid w:val="004515CE"/>
    <w:rsid w:val="004530DA"/>
    <w:rsid w:val="004533DC"/>
    <w:rsid w:val="004554ED"/>
    <w:rsid w:val="004621C8"/>
    <w:rsid w:val="004625E0"/>
    <w:rsid w:val="00462D0B"/>
    <w:rsid w:val="004703AD"/>
    <w:rsid w:val="00473D8F"/>
    <w:rsid w:val="00473FC7"/>
    <w:rsid w:val="0049551E"/>
    <w:rsid w:val="004B0196"/>
    <w:rsid w:val="004B1C2C"/>
    <w:rsid w:val="004B51A6"/>
    <w:rsid w:val="004C1B5B"/>
    <w:rsid w:val="004C469B"/>
    <w:rsid w:val="004C4F7C"/>
    <w:rsid w:val="004C5DFE"/>
    <w:rsid w:val="004D76BC"/>
    <w:rsid w:val="004E2BE4"/>
    <w:rsid w:val="004E305D"/>
    <w:rsid w:val="004E58FF"/>
    <w:rsid w:val="004F69E1"/>
    <w:rsid w:val="005018F6"/>
    <w:rsid w:val="00504E68"/>
    <w:rsid w:val="005121BC"/>
    <w:rsid w:val="00515C13"/>
    <w:rsid w:val="005235B4"/>
    <w:rsid w:val="00525664"/>
    <w:rsid w:val="0053097B"/>
    <w:rsid w:val="00535DED"/>
    <w:rsid w:val="005367BC"/>
    <w:rsid w:val="00544861"/>
    <w:rsid w:val="0055097C"/>
    <w:rsid w:val="00551302"/>
    <w:rsid w:val="005603DC"/>
    <w:rsid w:val="0057025A"/>
    <w:rsid w:val="00570E76"/>
    <w:rsid w:val="0057501B"/>
    <w:rsid w:val="00575F13"/>
    <w:rsid w:val="0058232A"/>
    <w:rsid w:val="005826AC"/>
    <w:rsid w:val="00584871"/>
    <w:rsid w:val="00585935"/>
    <w:rsid w:val="005A5130"/>
    <w:rsid w:val="005A60D2"/>
    <w:rsid w:val="005B2EC0"/>
    <w:rsid w:val="005C734B"/>
    <w:rsid w:val="005D0802"/>
    <w:rsid w:val="005D0FF8"/>
    <w:rsid w:val="005D12CC"/>
    <w:rsid w:val="005D3538"/>
    <w:rsid w:val="005D4183"/>
    <w:rsid w:val="005E38FC"/>
    <w:rsid w:val="005E5BAD"/>
    <w:rsid w:val="005F77AA"/>
    <w:rsid w:val="006013D4"/>
    <w:rsid w:val="00606148"/>
    <w:rsid w:val="00611D9D"/>
    <w:rsid w:val="006174CE"/>
    <w:rsid w:val="00617CCB"/>
    <w:rsid w:val="0063424B"/>
    <w:rsid w:val="006352D5"/>
    <w:rsid w:val="00641F6D"/>
    <w:rsid w:val="0064210B"/>
    <w:rsid w:val="00661A02"/>
    <w:rsid w:val="00661BD4"/>
    <w:rsid w:val="00674DA2"/>
    <w:rsid w:val="00677A73"/>
    <w:rsid w:val="006820B0"/>
    <w:rsid w:val="00685974"/>
    <w:rsid w:val="0069145B"/>
    <w:rsid w:val="00691E90"/>
    <w:rsid w:val="00692EAC"/>
    <w:rsid w:val="00695658"/>
    <w:rsid w:val="00697908"/>
    <w:rsid w:val="006A6783"/>
    <w:rsid w:val="006A7C04"/>
    <w:rsid w:val="006B061B"/>
    <w:rsid w:val="006B53F1"/>
    <w:rsid w:val="006B5A7C"/>
    <w:rsid w:val="006C2EC0"/>
    <w:rsid w:val="006D6D73"/>
    <w:rsid w:val="006E247E"/>
    <w:rsid w:val="006E4C4F"/>
    <w:rsid w:val="006E75BA"/>
    <w:rsid w:val="00702FEE"/>
    <w:rsid w:val="00706CFC"/>
    <w:rsid w:val="00712905"/>
    <w:rsid w:val="00713ABD"/>
    <w:rsid w:val="007172E9"/>
    <w:rsid w:val="0072260D"/>
    <w:rsid w:val="00726C2E"/>
    <w:rsid w:val="007311DE"/>
    <w:rsid w:val="00737D22"/>
    <w:rsid w:val="00743561"/>
    <w:rsid w:val="007440D1"/>
    <w:rsid w:val="00756983"/>
    <w:rsid w:val="00757B14"/>
    <w:rsid w:val="00764206"/>
    <w:rsid w:val="00774DB5"/>
    <w:rsid w:val="00776A53"/>
    <w:rsid w:val="00781327"/>
    <w:rsid w:val="007819B4"/>
    <w:rsid w:val="00785BCB"/>
    <w:rsid w:val="0078768F"/>
    <w:rsid w:val="007A1C05"/>
    <w:rsid w:val="007A255E"/>
    <w:rsid w:val="007A6524"/>
    <w:rsid w:val="007D1623"/>
    <w:rsid w:val="007D6D12"/>
    <w:rsid w:val="007E0B69"/>
    <w:rsid w:val="007E18B2"/>
    <w:rsid w:val="007E6549"/>
    <w:rsid w:val="007F0C06"/>
    <w:rsid w:val="007F570D"/>
    <w:rsid w:val="008031A5"/>
    <w:rsid w:val="00803A56"/>
    <w:rsid w:val="0081204A"/>
    <w:rsid w:val="00813F64"/>
    <w:rsid w:val="00814BC8"/>
    <w:rsid w:val="00814E9F"/>
    <w:rsid w:val="008216B1"/>
    <w:rsid w:val="00821722"/>
    <w:rsid w:val="0082380E"/>
    <w:rsid w:val="00835FC1"/>
    <w:rsid w:val="00843738"/>
    <w:rsid w:val="008505B2"/>
    <w:rsid w:val="0085368C"/>
    <w:rsid w:val="008538F5"/>
    <w:rsid w:val="008640D0"/>
    <w:rsid w:val="00864379"/>
    <w:rsid w:val="00865A14"/>
    <w:rsid w:val="00866367"/>
    <w:rsid w:val="00883CBF"/>
    <w:rsid w:val="00894EB4"/>
    <w:rsid w:val="008B2C0E"/>
    <w:rsid w:val="008B36D9"/>
    <w:rsid w:val="008B49E8"/>
    <w:rsid w:val="008C296B"/>
    <w:rsid w:val="008C339B"/>
    <w:rsid w:val="008D059E"/>
    <w:rsid w:val="008D23EE"/>
    <w:rsid w:val="008D579D"/>
    <w:rsid w:val="008D5FB4"/>
    <w:rsid w:val="008D7BF8"/>
    <w:rsid w:val="008E1588"/>
    <w:rsid w:val="008E3698"/>
    <w:rsid w:val="008F65FD"/>
    <w:rsid w:val="008F7580"/>
    <w:rsid w:val="00900AD8"/>
    <w:rsid w:val="00901876"/>
    <w:rsid w:val="00901D9A"/>
    <w:rsid w:val="009052E8"/>
    <w:rsid w:val="009125AC"/>
    <w:rsid w:val="00912A82"/>
    <w:rsid w:val="009132C0"/>
    <w:rsid w:val="00915067"/>
    <w:rsid w:val="00915F88"/>
    <w:rsid w:val="009201E2"/>
    <w:rsid w:val="00922660"/>
    <w:rsid w:val="00927BF7"/>
    <w:rsid w:val="009332AF"/>
    <w:rsid w:val="00933F24"/>
    <w:rsid w:val="009359CE"/>
    <w:rsid w:val="00940116"/>
    <w:rsid w:val="009446E6"/>
    <w:rsid w:val="00947FE8"/>
    <w:rsid w:val="00950148"/>
    <w:rsid w:val="009777FB"/>
    <w:rsid w:val="00977C29"/>
    <w:rsid w:val="009803B6"/>
    <w:rsid w:val="00980D25"/>
    <w:rsid w:val="00982A4D"/>
    <w:rsid w:val="00984AD2"/>
    <w:rsid w:val="00995FF3"/>
    <w:rsid w:val="009A06FA"/>
    <w:rsid w:val="009A17ED"/>
    <w:rsid w:val="009C054F"/>
    <w:rsid w:val="009C2CE3"/>
    <w:rsid w:val="009C6B93"/>
    <w:rsid w:val="009C6C55"/>
    <w:rsid w:val="009E11D0"/>
    <w:rsid w:val="009E22F0"/>
    <w:rsid w:val="009E32C2"/>
    <w:rsid w:val="009E4F7C"/>
    <w:rsid w:val="009E62C9"/>
    <w:rsid w:val="009E6F65"/>
    <w:rsid w:val="009F1527"/>
    <w:rsid w:val="009F28AD"/>
    <w:rsid w:val="009F74FD"/>
    <w:rsid w:val="009F7B67"/>
    <w:rsid w:val="00A02F91"/>
    <w:rsid w:val="00A14854"/>
    <w:rsid w:val="00A21F2B"/>
    <w:rsid w:val="00A2315A"/>
    <w:rsid w:val="00A23BD7"/>
    <w:rsid w:val="00A30954"/>
    <w:rsid w:val="00A31D43"/>
    <w:rsid w:val="00A37EBE"/>
    <w:rsid w:val="00A40CE6"/>
    <w:rsid w:val="00A4118E"/>
    <w:rsid w:val="00A51237"/>
    <w:rsid w:val="00A5165A"/>
    <w:rsid w:val="00A57382"/>
    <w:rsid w:val="00A6202A"/>
    <w:rsid w:val="00A6381E"/>
    <w:rsid w:val="00A704EB"/>
    <w:rsid w:val="00A72B47"/>
    <w:rsid w:val="00A82ADA"/>
    <w:rsid w:val="00A86E7A"/>
    <w:rsid w:val="00A87283"/>
    <w:rsid w:val="00A909B7"/>
    <w:rsid w:val="00A90DEC"/>
    <w:rsid w:val="00A91E19"/>
    <w:rsid w:val="00A96D17"/>
    <w:rsid w:val="00AA0596"/>
    <w:rsid w:val="00AA073C"/>
    <w:rsid w:val="00AA60BC"/>
    <w:rsid w:val="00AB070D"/>
    <w:rsid w:val="00AB6C34"/>
    <w:rsid w:val="00AC1644"/>
    <w:rsid w:val="00AC27A2"/>
    <w:rsid w:val="00AC7E48"/>
    <w:rsid w:val="00AD258E"/>
    <w:rsid w:val="00AD30E7"/>
    <w:rsid w:val="00AE3F09"/>
    <w:rsid w:val="00AE409A"/>
    <w:rsid w:val="00AE5CBA"/>
    <w:rsid w:val="00AF2B08"/>
    <w:rsid w:val="00AF2F14"/>
    <w:rsid w:val="00AF59F6"/>
    <w:rsid w:val="00AF6FDB"/>
    <w:rsid w:val="00B02903"/>
    <w:rsid w:val="00B04228"/>
    <w:rsid w:val="00B052E0"/>
    <w:rsid w:val="00B0699A"/>
    <w:rsid w:val="00B12AB1"/>
    <w:rsid w:val="00B12B16"/>
    <w:rsid w:val="00B278A7"/>
    <w:rsid w:val="00B32FAF"/>
    <w:rsid w:val="00B45331"/>
    <w:rsid w:val="00B46D33"/>
    <w:rsid w:val="00B50C67"/>
    <w:rsid w:val="00B5502E"/>
    <w:rsid w:val="00B62D67"/>
    <w:rsid w:val="00B67DCD"/>
    <w:rsid w:val="00B72A2B"/>
    <w:rsid w:val="00B75B61"/>
    <w:rsid w:val="00B94217"/>
    <w:rsid w:val="00BA6E52"/>
    <w:rsid w:val="00BB04A3"/>
    <w:rsid w:val="00BB1A40"/>
    <w:rsid w:val="00BC5D82"/>
    <w:rsid w:val="00BD0E5F"/>
    <w:rsid w:val="00BD2FC4"/>
    <w:rsid w:val="00BE25E7"/>
    <w:rsid w:val="00BF2A63"/>
    <w:rsid w:val="00BF5852"/>
    <w:rsid w:val="00BF7A97"/>
    <w:rsid w:val="00C02F41"/>
    <w:rsid w:val="00C04080"/>
    <w:rsid w:val="00C05E68"/>
    <w:rsid w:val="00C141BB"/>
    <w:rsid w:val="00C23E1C"/>
    <w:rsid w:val="00C27E88"/>
    <w:rsid w:val="00C30BB2"/>
    <w:rsid w:val="00C3219D"/>
    <w:rsid w:val="00C40942"/>
    <w:rsid w:val="00C41EFE"/>
    <w:rsid w:val="00C42E32"/>
    <w:rsid w:val="00C42F01"/>
    <w:rsid w:val="00C5125A"/>
    <w:rsid w:val="00C572CC"/>
    <w:rsid w:val="00C63A50"/>
    <w:rsid w:val="00C7170C"/>
    <w:rsid w:val="00C74C70"/>
    <w:rsid w:val="00C77AE4"/>
    <w:rsid w:val="00C8441A"/>
    <w:rsid w:val="00C84920"/>
    <w:rsid w:val="00C91B5E"/>
    <w:rsid w:val="00C9434A"/>
    <w:rsid w:val="00CA290D"/>
    <w:rsid w:val="00CA612A"/>
    <w:rsid w:val="00CA7F9C"/>
    <w:rsid w:val="00CB21A4"/>
    <w:rsid w:val="00CC0863"/>
    <w:rsid w:val="00CC44E7"/>
    <w:rsid w:val="00CC5F90"/>
    <w:rsid w:val="00CD199F"/>
    <w:rsid w:val="00CD415D"/>
    <w:rsid w:val="00CD6CC4"/>
    <w:rsid w:val="00CD72E9"/>
    <w:rsid w:val="00CE27C6"/>
    <w:rsid w:val="00D02878"/>
    <w:rsid w:val="00D0561F"/>
    <w:rsid w:val="00D06739"/>
    <w:rsid w:val="00D120C1"/>
    <w:rsid w:val="00D148EB"/>
    <w:rsid w:val="00D20BBD"/>
    <w:rsid w:val="00D24C95"/>
    <w:rsid w:val="00D356A4"/>
    <w:rsid w:val="00D4189D"/>
    <w:rsid w:val="00D5553F"/>
    <w:rsid w:val="00D67476"/>
    <w:rsid w:val="00D721FB"/>
    <w:rsid w:val="00D73B7B"/>
    <w:rsid w:val="00D8551A"/>
    <w:rsid w:val="00D90885"/>
    <w:rsid w:val="00D90E80"/>
    <w:rsid w:val="00DB396F"/>
    <w:rsid w:val="00DB5089"/>
    <w:rsid w:val="00DB7B41"/>
    <w:rsid w:val="00DD0E25"/>
    <w:rsid w:val="00DD2DD0"/>
    <w:rsid w:val="00DD7AA8"/>
    <w:rsid w:val="00DE2833"/>
    <w:rsid w:val="00DE5F01"/>
    <w:rsid w:val="00DE6FA3"/>
    <w:rsid w:val="00DF79AD"/>
    <w:rsid w:val="00E06EF5"/>
    <w:rsid w:val="00E07D41"/>
    <w:rsid w:val="00E102E2"/>
    <w:rsid w:val="00E1500E"/>
    <w:rsid w:val="00E24274"/>
    <w:rsid w:val="00E3348A"/>
    <w:rsid w:val="00E355A7"/>
    <w:rsid w:val="00E37B96"/>
    <w:rsid w:val="00E4709D"/>
    <w:rsid w:val="00E61A73"/>
    <w:rsid w:val="00E63662"/>
    <w:rsid w:val="00E642AD"/>
    <w:rsid w:val="00E67EC3"/>
    <w:rsid w:val="00E72329"/>
    <w:rsid w:val="00E7761C"/>
    <w:rsid w:val="00E84766"/>
    <w:rsid w:val="00E85E15"/>
    <w:rsid w:val="00E87BF8"/>
    <w:rsid w:val="00E91C56"/>
    <w:rsid w:val="00E9240A"/>
    <w:rsid w:val="00EA1970"/>
    <w:rsid w:val="00EB32A6"/>
    <w:rsid w:val="00EB414C"/>
    <w:rsid w:val="00EC2DF4"/>
    <w:rsid w:val="00ED4BA7"/>
    <w:rsid w:val="00ED59A2"/>
    <w:rsid w:val="00ED60EC"/>
    <w:rsid w:val="00EE563D"/>
    <w:rsid w:val="00EF2D23"/>
    <w:rsid w:val="00EF3DC1"/>
    <w:rsid w:val="00F0235F"/>
    <w:rsid w:val="00F064BD"/>
    <w:rsid w:val="00F21990"/>
    <w:rsid w:val="00F22F76"/>
    <w:rsid w:val="00F259DE"/>
    <w:rsid w:val="00F34D5C"/>
    <w:rsid w:val="00F368A8"/>
    <w:rsid w:val="00F419CB"/>
    <w:rsid w:val="00F535CF"/>
    <w:rsid w:val="00F536CE"/>
    <w:rsid w:val="00F573E1"/>
    <w:rsid w:val="00F61C3A"/>
    <w:rsid w:val="00F658D0"/>
    <w:rsid w:val="00F659F5"/>
    <w:rsid w:val="00F73D4E"/>
    <w:rsid w:val="00F80DFC"/>
    <w:rsid w:val="00F851BF"/>
    <w:rsid w:val="00F9143E"/>
    <w:rsid w:val="00F95A10"/>
    <w:rsid w:val="00FA1947"/>
    <w:rsid w:val="00FA33C6"/>
    <w:rsid w:val="00FA4EBC"/>
    <w:rsid w:val="00FA50B1"/>
    <w:rsid w:val="00FA53EF"/>
    <w:rsid w:val="00FA5942"/>
    <w:rsid w:val="00FB31C7"/>
    <w:rsid w:val="00FB3B3B"/>
    <w:rsid w:val="00FC087E"/>
    <w:rsid w:val="00FC353B"/>
    <w:rsid w:val="00FD22D0"/>
    <w:rsid w:val="00FD4E02"/>
    <w:rsid w:val="00FD5E38"/>
    <w:rsid w:val="00FE16D4"/>
    <w:rsid w:val="00FE4379"/>
    <w:rsid w:val="00FE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23"/>
    <w:rPr>
      <w:sz w:val="24"/>
      <w:szCs w:val="24"/>
    </w:rPr>
  </w:style>
  <w:style w:type="paragraph" w:styleId="3">
    <w:name w:val="heading 3"/>
    <w:basedOn w:val="a"/>
    <w:next w:val="a"/>
    <w:qFormat/>
    <w:rsid w:val="00EF2D23"/>
    <w:pPr>
      <w:keepNext/>
      <w:ind w:left="-360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2D23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F2D23"/>
    <w:pPr>
      <w:widowControl w:val="0"/>
      <w:autoSpaceDE w:val="0"/>
      <w:autoSpaceDN w:val="0"/>
      <w:adjustRightInd w:val="0"/>
      <w:ind w:left="1120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rsid w:val="00EF2D23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EF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2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D22D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22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D22D0"/>
    <w:rPr>
      <w:sz w:val="24"/>
      <w:szCs w:val="24"/>
    </w:rPr>
  </w:style>
  <w:style w:type="paragraph" w:customStyle="1" w:styleId="ConsNormal">
    <w:name w:val="ConsNormal"/>
    <w:rsid w:val="00A02F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61C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1C3A"/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3175F8"/>
    <w:rPr>
      <w:sz w:val="24"/>
      <w:szCs w:val="24"/>
    </w:rPr>
  </w:style>
  <w:style w:type="paragraph" w:customStyle="1" w:styleId="ConsPlusNonformat">
    <w:name w:val="ConsPlusNonformat"/>
    <w:uiPriority w:val="99"/>
    <w:rsid w:val="009E6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aliases w:val="Обычный (веб) Знак"/>
    <w:basedOn w:val="a"/>
    <w:uiPriority w:val="99"/>
    <w:qFormat/>
    <w:rsid w:val="009E62C9"/>
    <w:pPr>
      <w:spacing w:before="100" w:beforeAutospacing="1" w:after="100" w:afterAutospacing="1"/>
    </w:pPr>
  </w:style>
  <w:style w:type="paragraph" w:customStyle="1" w:styleId="ConsPlusCell">
    <w:name w:val="ConsPlusCell"/>
    <w:rsid w:val="002C20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CD72E9"/>
    <w:pPr>
      <w:ind w:right="43"/>
      <w:jc w:val="center"/>
    </w:pPr>
    <w:rPr>
      <w:b/>
      <w:sz w:val="36"/>
      <w:szCs w:val="20"/>
    </w:rPr>
  </w:style>
  <w:style w:type="character" w:customStyle="1" w:styleId="ae">
    <w:name w:val="Название Знак"/>
    <w:link w:val="ad"/>
    <w:rsid w:val="00CD72E9"/>
    <w:rPr>
      <w:b/>
      <w:sz w:val="36"/>
    </w:rPr>
  </w:style>
  <w:style w:type="character" w:customStyle="1" w:styleId="ab">
    <w:name w:val="Без интервала Знак"/>
    <w:link w:val="aa"/>
    <w:uiPriority w:val="1"/>
    <w:locked/>
    <w:rsid w:val="009E4F7C"/>
    <w:rPr>
      <w:sz w:val="24"/>
      <w:szCs w:val="24"/>
      <w:lang w:bidi="ar-SA"/>
    </w:rPr>
  </w:style>
  <w:style w:type="character" w:customStyle="1" w:styleId="af">
    <w:name w:val="Основной текст_"/>
    <w:link w:val="4"/>
    <w:locked/>
    <w:rsid w:val="00AF2B0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rsid w:val="00AF2B08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link w:val="S0"/>
    <w:qFormat/>
    <w:rsid w:val="002953A7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2953A7"/>
    <w:rPr>
      <w:rFonts w:ascii="Bookman Old Style" w:hAnsi="Bookman Old Style"/>
      <w:sz w:val="24"/>
      <w:szCs w:val="24"/>
    </w:rPr>
  </w:style>
  <w:style w:type="paragraph" w:customStyle="1" w:styleId="af0">
    <w:name w:val="+таб"/>
    <w:basedOn w:val="a"/>
    <w:link w:val="af1"/>
    <w:qFormat/>
    <w:rsid w:val="002953A7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f1">
    <w:name w:val="+таб Знак"/>
    <w:link w:val="af0"/>
    <w:rsid w:val="002953A7"/>
    <w:rPr>
      <w:rFonts w:ascii="Bookman Old Style" w:hAnsi="Bookman Old Style"/>
    </w:rPr>
  </w:style>
  <w:style w:type="paragraph" w:styleId="af2">
    <w:name w:val="List Paragraph"/>
    <w:basedOn w:val="a"/>
    <w:link w:val="af3"/>
    <w:uiPriority w:val="34"/>
    <w:qFormat/>
    <w:rsid w:val="002953A7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2953A7"/>
    <w:rPr>
      <w:rFonts w:ascii="Bookman Old Style" w:eastAsia="Calibri" w:hAnsi="Bookman Old Style"/>
      <w:sz w:val="24"/>
      <w:szCs w:val="22"/>
      <w:lang w:eastAsia="en-US"/>
    </w:rPr>
  </w:style>
  <w:style w:type="paragraph" w:customStyle="1" w:styleId="af4">
    <w:name w:val="Заголовок таблицы"/>
    <w:basedOn w:val="a"/>
    <w:rsid w:val="002953A7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customStyle="1" w:styleId="apple-converted-space">
    <w:name w:val="apple-converted-space"/>
    <w:basedOn w:val="a0"/>
    <w:rsid w:val="00FA1947"/>
  </w:style>
  <w:style w:type="character" w:styleId="af5">
    <w:name w:val="Emphasis"/>
    <w:uiPriority w:val="20"/>
    <w:qFormat/>
    <w:rsid w:val="00FA1947"/>
    <w:rPr>
      <w:i/>
      <w:iCs/>
    </w:rPr>
  </w:style>
  <w:style w:type="character" w:styleId="af6">
    <w:name w:val="Hyperlink"/>
    <w:uiPriority w:val="99"/>
    <w:semiHidden/>
    <w:unhideWhenUsed/>
    <w:rsid w:val="00AE3F09"/>
    <w:rPr>
      <w:color w:val="0000FF"/>
      <w:u w:val="single"/>
    </w:rPr>
  </w:style>
  <w:style w:type="paragraph" w:customStyle="1" w:styleId="ConsNonformat">
    <w:name w:val="ConsNonformat"/>
    <w:rsid w:val="0053097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23"/>
    <w:rPr>
      <w:sz w:val="24"/>
      <w:szCs w:val="24"/>
    </w:rPr>
  </w:style>
  <w:style w:type="paragraph" w:styleId="3">
    <w:name w:val="heading 3"/>
    <w:basedOn w:val="a"/>
    <w:next w:val="a"/>
    <w:qFormat/>
    <w:rsid w:val="00EF2D23"/>
    <w:pPr>
      <w:keepNext/>
      <w:ind w:left="-360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2D23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F2D23"/>
    <w:pPr>
      <w:widowControl w:val="0"/>
      <w:autoSpaceDE w:val="0"/>
      <w:autoSpaceDN w:val="0"/>
      <w:adjustRightInd w:val="0"/>
      <w:ind w:left="1120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rsid w:val="00EF2D23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EF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2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D22D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22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D22D0"/>
    <w:rPr>
      <w:sz w:val="24"/>
      <w:szCs w:val="24"/>
    </w:rPr>
  </w:style>
  <w:style w:type="paragraph" w:customStyle="1" w:styleId="ConsNormal">
    <w:name w:val="ConsNormal"/>
    <w:rsid w:val="00A02F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61C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1C3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3175F8"/>
    <w:rPr>
      <w:sz w:val="24"/>
      <w:szCs w:val="24"/>
    </w:rPr>
  </w:style>
  <w:style w:type="paragraph" w:customStyle="1" w:styleId="ConsPlusNonformat">
    <w:name w:val="ConsPlusNonformat"/>
    <w:uiPriority w:val="99"/>
    <w:rsid w:val="009E6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aliases w:val="Обычный (веб) Знак"/>
    <w:basedOn w:val="a"/>
    <w:uiPriority w:val="99"/>
    <w:qFormat/>
    <w:rsid w:val="009E62C9"/>
    <w:pPr>
      <w:spacing w:before="100" w:beforeAutospacing="1" w:after="100" w:afterAutospacing="1"/>
    </w:pPr>
  </w:style>
  <w:style w:type="paragraph" w:customStyle="1" w:styleId="ConsPlusCell">
    <w:name w:val="ConsPlusCell"/>
    <w:rsid w:val="002C20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CD72E9"/>
    <w:pPr>
      <w:ind w:right="43"/>
      <w:jc w:val="center"/>
    </w:pPr>
    <w:rPr>
      <w:b/>
      <w:sz w:val="36"/>
      <w:szCs w:val="20"/>
    </w:rPr>
  </w:style>
  <w:style w:type="character" w:customStyle="1" w:styleId="ae">
    <w:name w:val="Название Знак"/>
    <w:link w:val="ad"/>
    <w:rsid w:val="00CD72E9"/>
    <w:rPr>
      <w:b/>
      <w:sz w:val="36"/>
    </w:rPr>
  </w:style>
  <w:style w:type="character" w:customStyle="1" w:styleId="ab">
    <w:name w:val="Без интервала Знак"/>
    <w:link w:val="aa"/>
    <w:uiPriority w:val="1"/>
    <w:locked/>
    <w:rsid w:val="009E4F7C"/>
    <w:rPr>
      <w:sz w:val="24"/>
      <w:szCs w:val="24"/>
      <w:lang w:bidi="ar-SA"/>
    </w:rPr>
  </w:style>
  <w:style w:type="character" w:customStyle="1" w:styleId="af">
    <w:name w:val="Основной текст_"/>
    <w:link w:val="4"/>
    <w:locked/>
    <w:rsid w:val="00AF2B0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rsid w:val="00AF2B08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link w:val="S0"/>
    <w:qFormat/>
    <w:rsid w:val="002953A7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2953A7"/>
    <w:rPr>
      <w:rFonts w:ascii="Bookman Old Style" w:hAnsi="Bookman Old Style"/>
      <w:sz w:val="24"/>
      <w:szCs w:val="24"/>
    </w:rPr>
  </w:style>
  <w:style w:type="paragraph" w:customStyle="1" w:styleId="af0">
    <w:name w:val="+таб"/>
    <w:basedOn w:val="a"/>
    <w:link w:val="af1"/>
    <w:qFormat/>
    <w:rsid w:val="002953A7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f1">
    <w:name w:val="+таб Знак"/>
    <w:link w:val="af0"/>
    <w:rsid w:val="002953A7"/>
    <w:rPr>
      <w:rFonts w:ascii="Bookman Old Style" w:hAnsi="Bookman Old Style"/>
    </w:rPr>
  </w:style>
  <w:style w:type="paragraph" w:styleId="af2">
    <w:name w:val="List Paragraph"/>
    <w:basedOn w:val="a"/>
    <w:link w:val="af3"/>
    <w:uiPriority w:val="34"/>
    <w:qFormat/>
    <w:rsid w:val="002953A7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locked/>
    <w:rsid w:val="002953A7"/>
    <w:rPr>
      <w:rFonts w:ascii="Bookman Old Style" w:eastAsia="Calibri" w:hAnsi="Bookman Old Style"/>
      <w:sz w:val="24"/>
      <w:szCs w:val="22"/>
      <w:lang w:eastAsia="en-US"/>
    </w:rPr>
  </w:style>
  <w:style w:type="paragraph" w:customStyle="1" w:styleId="af4">
    <w:name w:val="Заголовок таблицы"/>
    <w:basedOn w:val="a"/>
    <w:rsid w:val="002953A7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customStyle="1" w:styleId="apple-converted-space">
    <w:name w:val="apple-converted-space"/>
    <w:basedOn w:val="a0"/>
    <w:rsid w:val="00FA1947"/>
  </w:style>
  <w:style w:type="character" w:styleId="af5">
    <w:name w:val="Emphasis"/>
    <w:qFormat/>
    <w:rsid w:val="00FA1947"/>
    <w:rPr>
      <w:i/>
      <w:iCs/>
    </w:rPr>
  </w:style>
  <w:style w:type="character" w:styleId="af6">
    <w:name w:val="Hyperlink"/>
    <w:uiPriority w:val="99"/>
    <w:semiHidden/>
    <w:unhideWhenUsed/>
    <w:rsid w:val="00AE3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fficial.academic.ru/23891/%D0%A1%D0%BE%D0%BE%D1%80%D1%83%D0%B6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fficial.academic.ru/23018/%D0%A1%D0%B8%D1%81%D1%82%D0%B5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00500.8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0B55-E07D-4CE4-A9ED-66B962BD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10746</Words>
  <Characters>61258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71861</CharactersWithSpaces>
  <SharedDoc>false</SharedDoc>
  <HLinks>
    <vt:vector size="24" baseType="variant">
      <vt:variant>
        <vt:i4>7602231</vt:i4>
      </vt:variant>
      <vt:variant>
        <vt:i4>9</vt:i4>
      </vt:variant>
      <vt:variant>
        <vt:i4>0</vt:i4>
      </vt:variant>
      <vt:variant>
        <vt:i4>5</vt:i4>
      </vt:variant>
      <vt:variant>
        <vt:lpwstr>http://official.academic.ru/23891/%D0%A1%D0%BE%D0%BE%D1%80%D1%83%D0%B6%D0%B5%D0%BD%D0%B8%D1%8F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http://official.academic.ru/23018/%D0%A1%D0%B8%D1%81%D1%82%D0%B5%D0%BC%D0%B0</vt:lpwstr>
      </vt:variant>
      <vt:variant>
        <vt:lpwstr/>
      </vt:variant>
      <vt:variant>
        <vt:i4>7077987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https://ru.wikipedia.org/wiki/%D0%9F%D1%81%D0%B5%D0%B1%D0%B0%D0%B9</vt:lpwstr>
      </vt:variant>
      <vt:variant>
        <vt:lpwstr/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https://ru.wikipedia.org/wiki/%D0%9C%D0%B0%D0%BB%D0%B0%D1%8F_%D0%9B%D0%B0%D0%B1%D0%B0_(%D1%80%D0%B5%D0%BA%D0%B0)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Дмитрий</cp:lastModifiedBy>
  <cp:revision>2</cp:revision>
  <cp:lastPrinted>2016-08-18T07:13:00Z</cp:lastPrinted>
  <dcterms:created xsi:type="dcterms:W3CDTF">2017-12-06T06:43:00Z</dcterms:created>
  <dcterms:modified xsi:type="dcterms:W3CDTF">2017-12-06T06:43:00Z</dcterms:modified>
</cp:coreProperties>
</file>