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EC" w:rsidRDefault="00827EEC" w:rsidP="0082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7EEC" w:rsidRDefault="00827EEC" w:rsidP="0082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работе с обращениями граждан в муниципальном образовании Кавказский район за 1 полугодие 202</w:t>
      </w:r>
      <w:r w:rsidR="004617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7EEC" w:rsidRDefault="00827EEC" w:rsidP="00827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Кавказский район в первом полугодии 202</w:t>
      </w:r>
      <w:r w:rsidR="009212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212E7" w:rsidRPr="009212E7">
        <w:rPr>
          <w:rFonts w:ascii="Times New Roman" w:hAnsi="Times New Roman" w:cs="Times New Roman"/>
          <w:b/>
          <w:sz w:val="28"/>
          <w:szCs w:val="28"/>
        </w:rPr>
        <w:t>299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</w:t>
      </w:r>
      <w:r w:rsidR="009212E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12E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47A33" w:rsidRPr="00947A33">
        <w:rPr>
          <w:rFonts w:ascii="Times New Roman" w:hAnsi="Times New Roman" w:cs="Times New Roman"/>
          <w:b/>
          <w:sz w:val="28"/>
          <w:szCs w:val="28"/>
        </w:rPr>
        <w:t>7</w:t>
      </w:r>
      <w:r w:rsidR="009212E7">
        <w:rPr>
          <w:rFonts w:ascii="Times New Roman" w:hAnsi="Times New Roman" w:cs="Times New Roman"/>
          <w:b/>
          <w:sz w:val="28"/>
          <w:szCs w:val="28"/>
        </w:rPr>
        <w:t>2</w:t>
      </w:r>
      <w:r w:rsidR="0094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="00947A3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12E7">
        <w:rPr>
          <w:rFonts w:ascii="Times New Roman" w:hAnsi="Times New Roman" w:cs="Times New Roman"/>
          <w:sz w:val="28"/>
          <w:szCs w:val="28"/>
        </w:rPr>
        <w:t>я</w:t>
      </w:r>
      <w:r w:rsidR="00947A33">
        <w:rPr>
          <w:rFonts w:ascii="Times New Roman" w:hAnsi="Times New Roman" w:cs="Times New Roman"/>
          <w:sz w:val="28"/>
          <w:szCs w:val="28"/>
        </w:rPr>
        <w:t xml:space="preserve"> </w:t>
      </w:r>
      <w:r w:rsidR="009212E7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года.</w:t>
      </w:r>
    </w:p>
    <w:p w:rsidR="00827EEC" w:rsidRDefault="005A08B7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F9999D" wp14:editId="7E86E1A4">
            <wp:simplePos x="0" y="0"/>
            <wp:positionH relativeFrom="margin">
              <wp:align>right</wp:align>
            </wp:positionH>
            <wp:positionV relativeFrom="paragraph">
              <wp:posOffset>631190</wp:posOffset>
            </wp:positionV>
            <wp:extent cx="5940425" cy="4458335"/>
            <wp:effectExtent l="0" t="0" r="3175" b="0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щения за 1 полугодие 2023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EC">
        <w:rPr>
          <w:rFonts w:ascii="Times New Roman" w:hAnsi="Times New Roman" w:cs="Times New Roman"/>
          <w:sz w:val="28"/>
          <w:szCs w:val="28"/>
        </w:rPr>
        <w:t>Из администрации Краснодарского края в 1 полугодии 202</w:t>
      </w:r>
      <w:r w:rsidR="009212E7">
        <w:rPr>
          <w:rFonts w:ascii="Times New Roman" w:hAnsi="Times New Roman" w:cs="Times New Roman"/>
          <w:sz w:val="28"/>
          <w:szCs w:val="28"/>
        </w:rPr>
        <w:t>3</w:t>
      </w:r>
      <w:r w:rsidR="00827EEC">
        <w:rPr>
          <w:rFonts w:ascii="Times New Roman" w:hAnsi="Times New Roman" w:cs="Times New Roman"/>
          <w:sz w:val="28"/>
          <w:szCs w:val="28"/>
        </w:rPr>
        <w:t xml:space="preserve"> года получено </w:t>
      </w:r>
      <w:r w:rsidR="009212E7" w:rsidRPr="009212E7">
        <w:rPr>
          <w:rFonts w:ascii="Times New Roman" w:hAnsi="Times New Roman" w:cs="Times New Roman"/>
          <w:b/>
          <w:sz w:val="28"/>
          <w:szCs w:val="28"/>
        </w:rPr>
        <w:t>185</w:t>
      </w:r>
      <w:r w:rsidR="00827EEC" w:rsidRPr="0094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EC">
        <w:rPr>
          <w:rFonts w:ascii="Times New Roman" w:hAnsi="Times New Roman" w:cs="Times New Roman"/>
          <w:sz w:val="28"/>
          <w:szCs w:val="28"/>
        </w:rPr>
        <w:t>обращени</w:t>
      </w:r>
      <w:r w:rsidR="009212E7">
        <w:rPr>
          <w:rFonts w:ascii="Times New Roman" w:hAnsi="Times New Roman" w:cs="Times New Roman"/>
          <w:sz w:val="28"/>
          <w:szCs w:val="28"/>
        </w:rPr>
        <w:t>й</w:t>
      </w:r>
      <w:r w:rsidR="00827EEC">
        <w:rPr>
          <w:rFonts w:ascii="Times New Roman" w:hAnsi="Times New Roman" w:cs="Times New Roman"/>
          <w:sz w:val="28"/>
          <w:szCs w:val="28"/>
        </w:rPr>
        <w:t xml:space="preserve"> - это на </w:t>
      </w:r>
      <w:r w:rsidR="009212E7">
        <w:rPr>
          <w:rFonts w:ascii="Times New Roman" w:hAnsi="Times New Roman" w:cs="Times New Roman"/>
          <w:sz w:val="28"/>
          <w:szCs w:val="28"/>
        </w:rPr>
        <w:t>1</w:t>
      </w:r>
      <w:r w:rsidR="009212E7" w:rsidRPr="009212E7">
        <w:rPr>
          <w:rFonts w:ascii="Times New Roman" w:hAnsi="Times New Roman" w:cs="Times New Roman"/>
          <w:b/>
          <w:sz w:val="28"/>
          <w:szCs w:val="28"/>
        </w:rPr>
        <w:t>6</w:t>
      </w:r>
      <w:r w:rsidR="00827E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12E7">
        <w:rPr>
          <w:rFonts w:ascii="Times New Roman" w:hAnsi="Times New Roman" w:cs="Times New Roman"/>
          <w:b/>
          <w:sz w:val="28"/>
          <w:szCs w:val="28"/>
        </w:rPr>
        <w:t>8</w:t>
      </w:r>
      <w:r w:rsidR="00827EEC">
        <w:rPr>
          <w:rFonts w:ascii="Times New Roman" w:hAnsi="Times New Roman" w:cs="Times New Roman"/>
          <w:b/>
          <w:sz w:val="28"/>
          <w:szCs w:val="28"/>
        </w:rPr>
        <w:t>%)</w:t>
      </w:r>
      <w:r w:rsidR="00827EE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12E7">
        <w:rPr>
          <w:rFonts w:ascii="Times New Roman" w:hAnsi="Times New Roman" w:cs="Times New Roman"/>
          <w:sz w:val="28"/>
          <w:szCs w:val="28"/>
        </w:rPr>
        <w:t>й меньше</w:t>
      </w:r>
      <w:r w:rsidR="00827EEC">
        <w:rPr>
          <w:rFonts w:ascii="Times New Roman" w:hAnsi="Times New Roman" w:cs="Times New Roman"/>
          <w:sz w:val="28"/>
          <w:szCs w:val="28"/>
        </w:rPr>
        <w:t xml:space="preserve"> по сравнению с отчетным периодом прошлого года. </w:t>
      </w:r>
    </w:p>
    <w:p w:rsidR="005A08B7" w:rsidRDefault="005A08B7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рассмотрения обращений контролировалось 100 процентов поручений. Промежуточные информации находились на дополнительном контроле и контроле полного исполнения поручений. 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первом полугодии 202</w:t>
      </w:r>
      <w:r w:rsidR="009212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положительно рассмотрено </w:t>
      </w:r>
      <w:r w:rsidRPr="0078283F">
        <w:rPr>
          <w:rFonts w:ascii="Times New Roman" w:hAnsi="Times New Roman" w:cs="Times New Roman"/>
          <w:b/>
          <w:sz w:val="28"/>
          <w:szCs w:val="28"/>
        </w:rPr>
        <w:t>1</w:t>
      </w:r>
      <w:r w:rsidR="00A45645">
        <w:rPr>
          <w:rFonts w:ascii="Times New Roman" w:hAnsi="Times New Roman" w:cs="Times New Roman"/>
          <w:b/>
          <w:sz w:val="28"/>
          <w:szCs w:val="28"/>
        </w:rPr>
        <w:t>06</w:t>
      </w:r>
      <w:r w:rsidRPr="0078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78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5645" w:rsidRPr="00A45645">
        <w:rPr>
          <w:rFonts w:ascii="Times New Roman" w:hAnsi="Times New Roman" w:cs="Times New Roman"/>
          <w:b/>
          <w:sz w:val="28"/>
          <w:szCs w:val="28"/>
        </w:rPr>
        <w:t>35,5</w:t>
      </w:r>
      <w:r w:rsidRPr="00A45645">
        <w:rPr>
          <w:rFonts w:ascii="Times New Roman" w:hAnsi="Times New Roman" w:cs="Times New Roman"/>
          <w:b/>
          <w:sz w:val="28"/>
          <w:szCs w:val="28"/>
        </w:rPr>
        <w:t xml:space="preserve"> %).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можно разбить по тематикам следующим образом: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7EEC" w:rsidRDefault="005A08B7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5940425" cy="4458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щения за 1 полугодие 2023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45645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количество вопросов жилищно-коммунального хозяйства,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5645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564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A45645">
        <w:rPr>
          <w:rFonts w:ascii="Times New Roman" w:hAnsi="Times New Roman" w:cs="Times New Roman"/>
          <w:sz w:val="28"/>
          <w:szCs w:val="28"/>
        </w:rPr>
        <w:t xml:space="preserve"> комплексным благоустройством (33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456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45645">
        <w:rPr>
          <w:rFonts w:ascii="Times New Roman" w:hAnsi="Times New Roman" w:cs="Times New Roman"/>
          <w:sz w:val="28"/>
          <w:szCs w:val="28"/>
        </w:rPr>
        <w:t xml:space="preserve">ликвидация последствий стихийных </w:t>
      </w:r>
      <w:proofErr w:type="gramStart"/>
      <w:r w:rsidR="00A45645">
        <w:rPr>
          <w:rFonts w:ascii="Times New Roman" w:hAnsi="Times New Roman" w:cs="Times New Roman"/>
          <w:sz w:val="28"/>
          <w:szCs w:val="28"/>
        </w:rPr>
        <w:t>бедствий(</w:t>
      </w:r>
      <w:proofErr w:type="gramEnd"/>
      <w:r w:rsidR="00A45645">
        <w:rPr>
          <w:rFonts w:ascii="Times New Roman" w:hAnsi="Times New Roman" w:cs="Times New Roman"/>
          <w:sz w:val="28"/>
          <w:szCs w:val="28"/>
        </w:rPr>
        <w:t>14),</w:t>
      </w:r>
      <w:r>
        <w:rPr>
          <w:rFonts w:ascii="Times New Roman" w:hAnsi="Times New Roman" w:cs="Times New Roman"/>
          <w:sz w:val="28"/>
          <w:szCs w:val="28"/>
        </w:rPr>
        <w:t xml:space="preserve">отловом безнадзорных животных (20 обращений), </w:t>
      </w:r>
      <w:r w:rsidR="00881A5F">
        <w:rPr>
          <w:rFonts w:ascii="Times New Roman" w:hAnsi="Times New Roman" w:cs="Times New Roman"/>
          <w:sz w:val="28"/>
          <w:szCs w:val="28"/>
        </w:rPr>
        <w:t>благоустройство и ремонт подъездных дорог, в том числе тротуаров (29),</w:t>
      </w:r>
      <w:r w:rsidR="00896718">
        <w:rPr>
          <w:rFonts w:ascii="Times New Roman" w:hAnsi="Times New Roman" w:cs="Times New Roman"/>
          <w:sz w:val="28"/>
          <w:szCs w:val="28"/>
        </w:rPr>
        <w:t xml:space="preserve"> </w:t>
      </w:r>
      <w:r w:rsidR="00881A5F">
        <w:rPr>
          <w:rFonts w:ascii="Times New Roman" w:hAnsi="Times New Roman" w:cs="Times New Roman"/>
          <w:sz w:val="28"/>
          <w:szCs w:val="28"/>
        </w:rPr>
        <w:t xml:space="preserve"> уличное освещение (1</w:t>
      </w:r>
      <w:r w:rsidR="00A45645">
        <w:rPr>
          <w:rFonts w:ascii="Times New Roman" w:hAnsi="Times New Roman" w:cs="Times New Roman"/>
          <w:sz w:val="28"/>
          <w:szCs w:val="28"/>
        </w:rPr>
        <w:t>2</w:t>
      </w:r>
      <w:r w:rsidR="00881A5F">
        <w:rPr>
          <w:rFonts w:ascii="Times New Roman" w:hAnsi="Times New Roman" w:cs="Times New Roman"/>
          <w:sz w:val="28"/>
          <w:szCs w:val="28"/>
        </w:rPr>
        <w:t xml:space="preserve">), перебои в </w:t>
      </w:r>
      <w:r>
        <w:rPr>
          <w:rFonts w:ascii="Times New Roman" w:hAnsi="Times New Roman" w:cs="Times New Roman"/>
          <w:sz w:val="28"/>
          <w:szCs w:val="28"/>
        </w:rPr>
        <w:t>водоснабжении (1</w:t>
      </w:r>
      <w:r w:rsidR="00A456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5645">
        <w:rPr>
          <w:rFonts w:ascii="Times New Roman" w:hAnsi="Times New Roman" w:cs="Times New Roman"/>
          <w:sz w:val="28"/>
          <w:szCs w:val="28"/>
        </w:rPr>
        <w:t>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27EEC" w:rsidRDefault="00827EEC" w:rsidP="00827EEC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социальной сферы - </w:t>
      </w:r>
      <w:r w:rsidR="005A08B7" w:rsidRPr="005A08B7">
        <w:rPr>
          <w:rFonts w:ascii="Times New Roman" w:hAnsi="Times New Roman" w:cs="Times New Roman"/>
          <w:b/>
          <w:sz w:val="28"/>
          <w:szCs w:val="28"/>
        </w:rPr>
        <w:t>15</w:t>
      </w:r>
      <w:r w:rsidR="005A08B7">
        <w:rPr>
          <w:rFonts w:ascii="Times New Roman" w:hAnsi="Times New Roman" w:cs="Times New Roman"/>
          <w:b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r w:rsidR="005A0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48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End"/>
      <w:r w:rsidR="00BC1948">
        <w:rPr>
          <w:rFonts w:ascii="Times New Roman" w:hAnsi="Times New Roman" w:cs="Times New Roman"/>
          <w:sz w:val="28"/>
          <w:szCs w:val="28"/>
        </w:rPr>
        <w:t xml:space="preserve"> СВО и членов их семей, </w:t>
      </w:r>
      <w:r>
        <w:rPr>
          <w:rFonts w:ascii="Times New Roman" w:hAnsi="Times New Roman" w:cs="Times New Roman"/>
          <w:sz w:val="28"/>
          <w:szCs w:val="28"/>
        </w:rPr>
        <w:t>оказания социальной и материальной помощи многодетным семьям,  оказания финансовой помощи.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личных приемах руководством администрации муниципального образования Кавказский район принято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BC1948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человек, главой муниципального образования принято</w:t>
      </w:r>
      <w:r w:rsidR="00F027CD">
        <w:rPr>
          <w:rFonts w:ascii="Times New Roman" w:hAnsi="Times New Roman" w:cs="Times New Roman"/>
          <w:sz w:val="28"/>
          <w:szCs w:val="28"/>
        </w:rPr>
        <w:t xml:space="preserve"> </w:t>
      </w:r>
      <w:r w:rsidR="00F027CD" w:rsidRPr="00F027CD">
        <w:rPr>
          <w:rFonts w:ascii="Times New Roman" w:hAnsi="Times New Roman" w:cs="Times New Roman"/>
          <w:b/>
          <w:sz w:val="28"/>
          <w:szCs w:val="28"/>
        </w:rPr>
        <w:t>7</w:t>
      </w:r>
      <w:r w:rsidR="00BC194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многоканальный круглосуточный телефон администрации Краснодарского края за отчетный период поступило </w:t>
      </w:r>
      <w:r w:rsidR="00BC1948" w:rsidRPr="00BC1948">
        <w:rPr>
          <w:rFonts w:ascii="Times New Roman" w:hAnsi="Times New Roman" w:cs="Times New Roman"/>
          <w:b/>
          <w:sz w:val="28"/>
          <w:szCs w:val="28"/>
        </w:rPr>
        <w:t>231</w:t>
      </w:r>
      <w:r w:rsidRPr="00BC19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C19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 на</w:t>
      </w:r>
      <w:r w:rsidR="00BC1948">
        <w:rPr>
          <w:rFonts w:ascii="Times New Roman" w:hAnsi="Times New Roman" w:cs="Times New Roman"/>
          <w:sz w:val="28"/>
          <w:szCs w:val="28"/>
        </w:rPr>
        <w:t xml:space="preserve"> </w:t>
      </w:r>
      <w:r w:rsidR="00BC1948" w:rsidRPr="00BC1948">
        <w:rPr>
          <w:rFonts w:ascii="Times New Roman" w:hAnsi="Times New Roman" w:cs="Times New Roman"/>
          <w:b/>
          <w:sz w:val="28"/>
          <w:szCs w:val="28"/>
        </w:rPr>
        <w:t>113</w:t>
      </w:r>
      <w:r w:rsidRPr="00BC19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выше аналогичного периода 202</w:t>
      </w:r>
      <w:r w:rsidR="00BC19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EEC" w:rsidRDefault="00BC1948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206</w:t>
      </w:r>
      <w:r w:rsidR="00827EEC">
        <w:rPr>
          <w:rFonts w:ascii="Times New Roman" w:hAnsi="Times New Roman" w:cs="Times New Roman"/>
          <w:sz w:val="28"/>
          <w:szCs w:val="28"/>
        </w:rPr>
        <w:t xml:space="preserve"> человек в 1 полугодии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7EEC">
        <w:rPr>
          <w:rFonts w:ascii="Times New Roman" w:hAnsi="Times New Roman" w:cs="Times New Roman"/>
          <w:sz w:val="28"/>
          <w:szCs w:val="28"/>
        </w:rPr>
        <w:t xml:space="preserve">г. были приняты сотрудниками отдела по работе с обращениями граждан. Чаще других обращались жители Кропоткинского городского поселения.  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звонков по телефону «горячей линии» в 1 полугодии 202</w:t>
      </w:r>
      <w:r w:rsidR="00BC19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1948" w:rsidRPr="00BC1948">
        <w:rPr>
          <w:rFonts w:ascii="Times New Roman" w:hAnsi="Times New Roman" w:cs="Times New Roman"/>
          <w:b/>
          <w:sz w:val="28"/>
          <w:szCs w:val="28"/>
        </w:rPr>
        <w:t>231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48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звонк</w:t>
      </w:r>
      <w:r w:rsidR="00AA49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948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предыдущего периода 202</w:t>
      </w:r>
      <w:r w:rsidR="00BC19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52A3B" w:rsidRPr="00E52A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проводились выездные приемы главы муниципального образования Кавказский район и его заместителей. Выездные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приемы состоялись во всех сельских и городском поселениях в 1 квартале 202</w:t>
      </w:r>
      <w:r w:rsidR="00BC19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8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C28BAE" wp14:editId="1D754CCF">
            <wp:simplePos x="0" y="0"/>
            <wp:positionH relativeFrom="margin">
              <wp:align>right</wp:align>
            </wp:positionH>
            <wp:positionV relativeFrom="paragraph">
              <wp:posOffset>537210</wp:posOffset>
            </wp:positionV>
            <wp:extent cx="5940425" cy="4458335"/>
            <wp:effectExtent l="0" t="0" r="3175" b="0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ращения за 1 полугодие 2023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A08B7" w:rsidRDefault="005A08B7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исполнительской дисциплины, эффективности работы с обращениями отделом по работе с обращениями граждан осуществлялся контроль качества и сроков рассмотрения обращений, запросов граждан.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реализации принципа открытости власти. Отдел по работе с гражданами тесно сотрудничает с общественными организациями, которые принимают активное участие в жизни Кавказского района. Представители органов территориального местного самоуправления постоянные участники тематических совещаний при главе района и города. Подготовка к общественно-значимым мероприятиям проводится всегда с участием председателей ТОС и квартальных.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организации взаимодействия между администрацией районного и поселенческого уровней отделом оказывается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методическая, консультационная и практическая помощь по вопросам организации работы с обращениями граждан.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проводится разъяснительная работа с населением через средства массовой информации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Ежедневно в новостной программе «24 часа» МТРК «Кропоткин» освещается деятельность органов местного самоуправления района.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Актуальные вопросы регулярно отражаются на страницах общественно-политической газеты Кавказского района «Огни Кубани».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 полугодие 202</w:t>
      </w:r>
      <w:r w:rsidR="00BC194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было принято 1</w:t>
      </w:r>
      <w:r w:rsidR="0089671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в режиме видеосвязи, с применением АРМ органами исполнительной власти Краснодарского края.</w:t>
      </w:r>
    </w:p>
    <w:p w:rsidR="00B12C5A" w:rsidRDefault="00B12C5A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активная работа с членами семей участников СВО. За каждой семьей закреплен для оказания помощи сотрудник администрации   городского и сельских поселений. В первом полугодии 2023 года с начала военной операции оказана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помощь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355 случаях  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требования, предъявляемые действующим законодательством к рассмотрению обращений и запросов граждан, администрация будет и впредь направлять свои усилия на совершенствование форм и методов работы с населением.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Кавказский район                                                                </w:t>
      </w:r>
      <w:r w:rsidR="005A08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948">
        <w:rPr>
          <w:rFonts w:ascii="Times New Roman" w:hAnsi="Times New Roman" w:cs="Times New Roman"/>
          <w:sz w:val="28"/>
          <w:szCs w:val="28"/>
        </w:rPr>
        <w:t>А.В.Филатов</w:t>
      </w:r>
      <w:proofErr w:type="spellEnd"/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8" w:rsidRDefault="00BC1948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Е.Н.</w:t>
      </w: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7-87-12</w:t>
      </w:r>
    </w:p>
    <w:p w:rsidR="0022482A" w:rsidRDefault="0022482A"/>
    <w:sectPr w:rsidR="0022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EC"/>
    <w:rsid w:val="0022482A"/>
    <w:rsid w:val="004006BD"/>
    <w:rsid w:val="0046174B"/>
    <w:rsid w:val="005A08B7"/>
    <w:rsid w:val="0078283F"/>
    <w:rsid w:val="00827EEC"/>
    <w:rsid w:val="00881A5F"/>
    <w:rsid w:val="00896718"/>
    <w:rsid w:val="009212E7"/>
    <w:rsid w:val="00947A33"/>
    <w:rsid w:val="00A45645"/>
    <w:rsid w:val="00AA4905"/>
    <w:rsid w:val="00B12C5A"/>
    <w:rsid w:val="00BC1948"/>
    <w:rsid w:val="00BC4861"/>
    <w:rsid w:val="00CB2DAD"/>
    <w:rsid w:val="00E52A3B"/>
    <w:rsid w:val="00F027CD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118B"/>
  <w15:docId w15:val="{06ADFD18-BECD-4DF9-9CBF-F9B6F65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User-22-2</cp:lastModifiedBy>
  <cp:revision>6</cp:revision>
  <cp:lastPrinted>2022-07-12T09:11:00Z</cp:lastPrinted>
  <dcterms:created xsi:type="dcterms:W3CDTF">2023-07-14T10:44:00Z</dcterms:created>
  <dcterms:modified xsi:type="dcterms:W3CDTF">2023-07-17T06:52:00Z</dcterms:modified>
</cp:coreProperties>
</file>