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687" w:rsidRPr="00A73687" w:rsidRDefault="00A73687" w:rsidP="00A73687">
      <w:pPr>
        <w:shd w:val="clear" w:color="auto" w:fill="FFFFFF"/>
        <w:spacing w:after="75" w:line="330" w:lineRule="atLeast"/>
        <w:outlineLvl w:val="1"/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</w:pPr>
      <w:r w:rsidRPr="00A73687">
        <w:rPr>
          <w:rFonts w:ascii="PT Serif" w:eastAsia="Times New Roman" w:hAnsi="PT Serif" w:cs="Tahoma"/>
          <w:color w:val="373737"/>
          <w:kern w:val="36"/>
          <w:sz w:val="38"/>
          <w:szCs w:val="38"/>
          <w:lang w:eastAsia="ru-RU"/>
        </w:rPr>
        <w:t>Указ Президента Российской Федерации от 7 мая 2012 года N 600</w:t>
      </w:r>
    </w:p>
    <w:p w:rsidR="00A73687" w:rsidRPr="00A73687" w:rsidRDefault="00A73687" w:rsidP="00A73687">
      <w:pPr>
        <w:shd w:val="clear" w:color="auto" w:fill="FFFFFF"/>
        <w:spacing w:after="0" w:line="225" w:lineRule="atLeast"/>
        <w:outlineLvl w:val="2"/>
        <w:rPr>
          <w:rFonts w:ascii="PT Serif" w:eastAsia="Times New Roman" w:hAnsi="PT Serif" w:cs="Tahoma"/>
          <w:color w:val="373737"/>
          <w:sz w:val="23"/>
          <w:szCs w:val="23"/>
          <w:lang w:eastAsia="ru-RU"/>
        </w:rPr>
      </w:pPr>
      <w:r w:rsidRPr="00A73687">
        <w:rPr>
          <w:rFonts w:ascii="PT Serif" w:eastAsia="Times New Roman" w:hAnsi="PT Serif" w:cs="Tahoma"/>
          <w:color w:val="373737"/>
          <w:sz w:val="23"/>
          <w:szCs w:val="23"/>
          <w:lang w:eastAsia="ru-RU"/>
        </w:rPr>
        <w:t xml:space="preserve">"О мерах по обеспечению граждан Российской Федерации доступным и комфортным жильем и повышению качества жилищно-коммунальных услуг" </w:t>
      </w:r>
    </w:p>
    <w:p w:rsidR="00A73687" w:rsidRPr="00A73687" w:rsidRDefault="00A73687" w:rsidP="00A73687">
      <w:pPr>
        <w:shd w:val="clear" w:color="auto" w:fill="FFFFFF"/>
        <w:spacing w:after="75" w:line="300" w:lineRule="atLeast"/>
        <w:rPr>
          <w:rFonts w:ascii="Tahoma" w:eastAsia="Times New Roman" w:hAnsi="Tahoma" w:cs="Tahoma"/>
          <w:color w:val="B5B5B5"/>
          <w:sz w:val="17"/>
          <w:szCs w:val="17"/>
          <w:lang w:eastAsia="ru-RU"/>
        </w:rPr>
      </w:pPr>
      <w:r w:rsidRPr="00A73687">
        <w:rPr>
          <w:rFonts w:ascii="Tahoma" w:eastAsia="Times New Roman" w:hAnsi="Tahoma" w:cs="Tahoma"/>
          <w:color w:val="B5B5B5"/>
          <w:sz w:val="17"/>
          <w:szCs w:val="17"/>
          <w:lang w:eastAsia="ru-RU"/>
        </w:rPr>
        <w:t>Работа с документами:</w:t>
      </w:r>
    </w:p>
    <w:p w:rsidR="00A73687" w:rsidRPr="00A73687" w:rsidRDefault="00A73687" w:rsidP="00A73687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373737"/>
          <w:sz w:val="17"/>
          <w:szCs w:val="17"/>
          <w:lang w:eastAsia="ru-RU"/>
        </w:rPr>
      </w:pPr>
      <w:r w:rsidRPr="00A73687">
        <w:rPr>
          <w:rFonts w:ascii="Arial" w:eastAsia="Times New Roman" w:hAnsi="Arial" w:cs="Arial"/>
          <w:color w:val="373737"/>
          <w:sz w:val="17"/>
          <w:szCs w:val="17"/>
          <w:lang w:eastAsia="ru-RU"/>
        </w:rPr>
        <w:br/>
      </w:r>
      <w:r w:rsidRPr="00A73687">
        <w:rPr>
          <w:rFonts w:ascii="Arial" w:eastAsia="Times New Roman" w:hAnsi="Arial" w:cs="Arial"/>
          <w:color w:val="B5B5B5"/>
          <w:sz w:val="17"/>
          <w:lang w:eastAsia="ru-RU"/>
        </w:rPr>
        <w:t>Вступает в силу:</w:t>
      </w:r>
      <w:r w:rsidRPr="00A73687">
        <w:rPr>
          <w:rFonts w:ascii="Arial" w:eastAsia="Times New Roman" w:hAnsi="Arial" w:cs="Arial"/>
          <w:color w:val="373737"/>
          <w:sz w:val="17"/>
          <w:szCs w:val="17"/>
          <w:lang w:eastAsia="ru-RU"/>
        </w:rPr>
        <w:t xml:space="preserve">7 мая 2012 г. 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В целях улучшения жилищных условий граждан Российской Федерации, дальнейшего повышения доступности жилья и качества жилищно-коммунальных услуг </w:t>
      </w:r>
      <w:r w:rsidRPr="00A73687">
        <w:rPr>
          <w:rFonts w:ascii="Arial" w:eastAsia="Times New Roman" w:hAnsi="Arial" w:cs="Arial"/>
          <w:b/>
          <w:bCs/>
          <w:color w:val="373737"/>
          <w:sz w:val="21"/>
          <w:szCs w:val="21"/>
          <w:lang w:eastAsia="ru-RU"/>
        </w:rPr>
        <w:t>постановляю: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1. Правительству Российской Федерации обеспечить: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а) до 2017 года - увеличение доли заемных средств в общем объеме капитальных вложений в системы теплоснабжения, водоснабжения, водоотведения и очистки сточных вод до 30 процентов;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б) до 2018 года: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снижение показателя превышения среднего уровня процентной ставки по ипотечному жилищному кредиту (в рублях) по отношению к индексу потребительских цен до уровня не более 2,2 процентных пункта; увеличение количества выдаваемых ипотечных жилищных кредитов до 815 тысяч в год;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создание для граждан Российской Федерации возможности улучшения жилищных условий не реже одного раза в 15 лет; снижение стоимости одного квадратного метра жилья на 20 процентов путем увеличения объема ввода в эксплуатацию жилья экономического класса;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в) до 2020 года - предоставление доступного и комфортного жилья 60 процентам российских семей, желающих улучшить свои жилищные условия.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2. Правительству Российской Федерации совместно с органами исполнительной власти субъектов Российской Федерации: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а) до июля 2012 г.: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разработать порядок бесплатного предоставления земельных участков под строительство жилья экономического класса, предусмотрев при этом ограничение продажной цены на такое жилье;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разработать комплекс мер по улучшению жилищных условий семей, имеющих трех и более детей, включая создание при поддержке субъектов Российской Федерации и муниципальных образований необходимой инфраструктуры на земельных участках, предоставляемых указанной категории граждан на бесплатной основе;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б) до сентября 2012 г.: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обеспечить формирование специальных условий ипотечного кредитования отдельных категорий граждан (молодых семей, работников бюджетной сферы), создание </w:t>
      </w:r>
      <w:proofErr w:type="spellStart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ипотечно-накопительной</w:t>
      </w:r>
      <w:proofErr w:type="spellEnd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системы, предусмотрев меры государственной поддержки, в том числе за счет средств федерального бюджета, высвобождающихся </w:t>
      </w: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>после завершения строительства олимпийских объектов в г</w:t>
      </w:r>
      <w:proofErr w:type="gramStart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.С</w:t>
      </w:r>
      <w:proofErr w:type="gramEnd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очи, объектов, предназначенных для проведения форума "Азиатско-тихоокеанское экономическое сотрудничество" в г.Владивостоке, а также после завершения программы обеспечения жильем военнослужащих Вооруженных Сил Российской Федерации; разработать комплекс мер, направленных на переход к установлению социальной нормы потребления коммунальных ресурсов, предусмотрев компенсационные меры для одиноких пенсионеров, проживающих в квартире не менее 10 лет;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в) до ноября 2012 г. принять меры: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gramStart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по упрощению порядка изъятия органом государственной власти Российской Федерации или органом местного самоуправления у государственного (муниципального) учреждения или государственного (муниципального) унитарного предприятия земельных участков, не используемых или используемых неэффективно, для последующего вовлечения их в экономический оборот (прежде всего в целях жилищного строительства), в том числе путем передачи изъятых земельных участков, находящихся в федеральной собственности, в собственность Федерального фонда содействия развитию</w:t>
      </w:r>
      <w:proofErr w:type="gramEnd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жилищного строительства; по улучшению качества предоставления жилищно-коммунальных услуг, в том числе путем обеспечения конкуренции на рынке этих услуг на региональном и местном уровнях;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г) до декабря 2012 г.: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разработать государственную программу обеспечения доступным и комфортным жильем и коммунальными услугами граждан Российской Федерации, предусматривающую строительство жилья экономического класса и объектов инфраструктуры на вовлеченных в экономический оборот земельных участках, примыкающих к крупным городам, а также на неиспользуемых или используемых неэффективно земельных участках, предоставленных государственным организациям; разработать план мероприятий по предупреждению и пресечению монополистической деятельности и недобросовестной конкуренции хозяйствующих субъектов в сферах жилищного строительства и производства строительных материалов; </w:t>
      </w:r>
      <w:proofErr w:type="gramStart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обеспечить создание благоприятных условий для привлечения частных инвестиций в сферу жилищно-коммунального хозяйства в целях решения задач модернизации и повышения </w:t>
      </w:r>
      <w:proofErr w:type="spellStart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энергоэффективности</w:t>
      </w:r>
      <w:proofErr w:type="spellEnd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объектов коммунального хозяйства, в том числе установление долгосрочных (не менее чем на три года) тарифов на коммунальные ресурсы, а также определение величины тарифов в зависимости от качества и надежности предоставляемых ресурсов;</w:t>
      </w:r>
      <w:proofErr w:type="gramEnd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</w:t>
      </w:r>
      <w:proofErr w:type="gramStart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разработать исчерпывающий перечень установленных на федеральном уровне административных процедур в сфере жилищного строительства, а также порядок согласования дополнительных процедур, установленных субъектами Российской Федерации, органами местного самоуправления, организациями коммунального комплекса, </w:t>
      </w:r>
      <w:proofErr w:type="spellStart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электросетевыми</w:t>
      </w:r>
      <w:proofErr w:type="spellEnd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и газоснабжающими компаниями; подготовить предложения по внесению в законодательство Российской Федерации изменений, направленных на установление единого порядка взаимодействия участников реализации проектов жилищного строительства;</w:t>
      </w:r>
      <w:proofErr w:type="gramEnd"/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proofErr w:type="spellStart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д</w:t>
      </w:r>
      <w:proofErr w:type="spellEnd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) до января 2013 г. обеспечить формирование рынка доступного арендного жилья и развитие некоммерческого жилищного фонда для граждан, имеющих невысокий уровень дохода;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е) до марта 2013 г. разработать комплекс мер, направленных на решение задач, связанных с ликвидацией аварийного жилищного фонда;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lastRenderedPageBreak/>
        <w:t xml:space="preserve">ж) до июня 2013 г. обеспечить создание сети общественных организаций в целях оказания содействия уполномоченным органам в осуществлении </w:t>
      </w:r>
      <w:proofErr w:type="gramStart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контроля за</w:t>
      </w:r>
      <w:proofErr w:type="gramEnd"/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 xml:space="preserve"> выполнением организациями коммунального комплекса своих обязательств.</w:t>
      </w:r>
    </w:p>
    <w:p w:rsidR="00A73687" w:rsidRPr="00A73687" w:rsidRDefault="00A73687" w:rsidP="00A73687">
      <w:pPr>
        <w:shd w:val="clear" w:color="auto" w:fill="FFFFFF"/>
        <w:spacing w:before="240" w:after="240" w:line="270" w:lineRule="atLeast"/>
        <w:ind w:left="840"/>
        <w:rPr>
          <w:rFonts w:ascii="Arial" w:eastAsia="Times New Roman" w:hAnsi="Arial" w:cs="Arial"/>
          <w:color w:val="373737"/>
          <w:sz w:val="21"/>
          <w:szCs w:val="21"/>
          <w:lang w:eastAsia="ru-RU"/>
        </w:rPr>
      </w:pPr>
      <w:r w:rsidRPr="00A73687">
        <w:rPr>
          <w:rFonts w:ascii="Arial" w:eastAsia="Times New Roman" w:hAnsi="Arial" w:cs="Arial"/>
          <w:color w:val="373737"/>
          <w:sz w:val="21"/>
          <w:szCs w:val="21"/>
          <w:lang w:eastAsia="ru-RU"/>
        </w:rPr>
        <w:t>3. Настоящий Указ вступает в силу со дня его официального опубликования</w:t>
      </w: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7A1F84" w:rsidRDefault="007A1F84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b/>
          <w:bCs/>
          <w:color w:val="333333"/>
          <w:sz w:val="21"/>
          <w:lang w:eastAsia="ru-RU"/>
        </w:rPr>
      </w:pPr>
    </w:p>
    <w:p w:rsidR="00C0202A" w:rsidRPr="00C0202A" w:rsidRDefault="00C0202A" w:rsidP="007A1F84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ГУБЕРНАТОР ПРИМОРСКОГО КРАЯ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РАСПОРЯЖЕНИЕ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lastRenderedPageBreak/>
        <w:t>от 17 декабря 2012 г. N 216-рг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ОБ ОБЩЕСТВЕННЫХ ЭКСПЕРТНЫХ СОВЕТАХ В ПРИМОРСКОМ КРАЕ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 соответствии с постановлением Администрации Приморского края от 22 ноября 2012 года N 347-па "Об утверждении Порядка образования Общественных экспертных советов в Приморском крае" и в целях обеспечения взаимодействия между органами исполнительной власти Приморского края и институтами гражданского общества, выработки обоснованного общественного мнения в процессе подготовки и реализации управленческих решений органами исполнительной власти Приморского края</w:t>
      </w:r>
      <w:proofErr w:type="gramEnd"/>
    </w:p>
    <w:p w:rsidR="00C0202A" w:rsidRPr="00C0202A" w:rsidRDefault="00C0202A" w:rsidP="00C0202A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 Создать: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1.1. Общественный экспертный совет по вопросам здоровья в Приморском крае и утвердить его состав.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1.2. Общественный экспертный совет по качеству услуг Ж</w:t>
      </w:r>
      <w:proofErr w:type="gramStart"/>
      <w:r w:rsidRPr="00C0202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КХ в Пр</w:t>
      </w:r>
      <w:proofErr w:type="gramEnd"/>
      <w:r w:rsidRPr="00C0202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иморском крае и утвердить его состав (прилагается).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1.3. Общественный экспертный совет по региональной образовательной политике в Приморском крае и утвердить его состав. 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1.4. Общественный экспертный совет по социальной поддержке в Приморском крае и утвердить его состав.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1.5. Общественный экспертный совет по развитию малого и среднего предпринимательства в Приморском крае и утвердить его состав.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1.6. Общественный экспертный совет по привлечению инвестиций в Приморский край и утвердить его состав.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1.7. Общественный экспертный совет по обеспечению качественным жильем в Приморском крае и утвердить его состав.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1.8. Общественный экспертный совет по развитию физической культуры и массового спорта в Приморском крае и утвердить его состав.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2. Департаменту связи и массовых коммуникаций Приморского края опубликовать настоящее распоряжение в средствах массовой информации края.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3. </w:t>
      </w:r>
      <w:proofErr w:type="gramStart"/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Контроль за</w:t>
      </w:r>
      <w:proofErr w:type="gramEnd"/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исполнением настоящего распоряжения оставляю за собой.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Губернатор края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В.В.МИКЛУШЕВСКИЙ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Утвержден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распоряжением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Губернатора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Приморского края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 17.12.2012 N 216-рг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bookmarkStart w:id="0" w:name="Par34"/>
      <w:bookmarkStart w:id="1" w:name="Par95"/>
      <w:bookmarkEnd w:id="0"/>
      <w:bookmarkEnd w:id="1"/>
      <w:r w:rsidRPr="00C0202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lastRenderedPageBreak/>
        <w:t>СОСТАВ</w:t>
      </w:r>
    </w:p>
    <w:p w:rsidR="00C0202A" w:rsidRPr="00C0202A" w:rsidRDefault="00C0202A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ОБЩЕСТВЕННОГО ЭКСПЕРТНОГО СОВЕТА </w:t>
      </w:r>
      <w:proofErr w:type="gramStart"/>
      <w:r w:rsidRPr="00C0202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ПО</w:t>
      </w:r>
      <w:proofErr w:type="gramEnd"/>
    </w:p>
    <w:p w:rsidR="00C0202A" w:rsidRPr="00C0202A" w:rsidRDefault="00C0202A" w:rsidP="00C0202A">
      <w:pPr>
        <w:spacing w:before="100" w:beforeAutospacing="1" w:after="100" w:afterAutospacing="1" w:line="255" w:lineRule="atLeast"/>
        <w:jc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C0202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КАЧЕСТВУ УСЛУГ ЖКХ В ПРИМОРСКОМ КРАЕ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05"/>
        <w:gridCol w:w="2970"/>
        <w:gridCol w:w="420"/>
        <w:gridCol w:w="5250"/>
      </w:tblGrid>
      <w:tr w:rsidR="00C0202A" w:rsidRPr="00C0202A" w:rsidTr="00C0202A">
        <w:tc>
          <w:tcPr>
            <w:tcW w:w="705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297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Гришан</w:t>
            </w:r>
            <w:proofErr w:type="spellEnd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Алексей Алексеевич</w:t>
            </w:r>
          </w:p>
        </w:tc>
        <w:tc>
          <w:tcPr>
            <w:tcW w:w="42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5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gramStart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заместитель директора по инновационным </w:t>
            </w:r>
            <w:proofErr w:type="spellStart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энерготехнологиям</w:t>
            </w:r>
            <w:proofErr w:type="spellEnd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автономной некоммерческой образовательной организации дополнительного профессионального образования "Дальневосточный институт экономики и развития строительной отрасли и ЖКХ";</w:t>
            </w:r>
            <w:proofErr w:type="gramEnd"/>
          </w:p>
        </w:tc>
      </w:tr>
      <w:tr w:rsidR="00C0202A" w:rsidRPr="00C0202A" w:rsidTr="00C0202A">
        <w:tc>
          <w:tcPr>
            <w:tcW w:w="705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297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Земляная</w:t>
            </w:r>
          </w:p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Нина Викторовна</w:t>
            </w:r>
          </w:p>
        </w:tc>
        <w:tc>
          <w:tcPr>
            <w:tcW w:w="42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5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профессор Дальневосточного федерального университета;</w:t>
            </w:r>
          </w:p>
        </w:tc>
      </w:tr>
      <w:tr w:rsidR="00C0202A" w:rsidRPr="00C0202A" w:rsidTr="00C0202A">
        <w:tc>
          <w:tcPr>
            <w:tcW w:w="705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297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Лазаренко</w:t>
            </w:r>
          </w:p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Елена Николаевна</w:t>
            </w:r>
          </w:p>
        </w:tc>
        <w:tc>
          <w:tcPr>
            <w:tcW w:w="42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5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председатель правления товарищества собственников жилья "Толстовцы";</w:t>
            </w:r>
          </w:p>
        </w:tc>
      </w:tr>
      <w:tr w:rsidR="00C0202A" w:rsidRPr="00C0202A" w:rsidTr="00C0202A">
        <w:tc>
          <w:tcPr>
            <w:tcW w:w="705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297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Ларцева</w:t>
            </w:r>
          </w:p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Татьяна Георгиевна</w:t>
            </w:r>
          </w:p>
        </w:tc>
        <w:tc>
          <w:tcPr>
            <w:tcW w:w="42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5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директор Дальневосточного филиала некоммерческого партнёрства </w:t>
            </w:r>
            <w:proofErr w:type="spellStart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саморегулируемой</w:t>
            </w:r>
            <w:proofErr w:type="spellEnd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организации "Межрегиональное объединение строителей";</w:t>
            </w:r>
          </w:p>
        </w:tc>
      </w:tr>
      <w:tr w:rsidR="00C0202A" w:rsidRPr="00C0202A" w:rsidTr="00C0202A">
        <w:tc>
          <w:tcPr>
            <w:tcW w:w="705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297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Новиков</w:t>
            </w:r>
          </w:p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Алексей Иванович</w:t>
            </w:r>
          </w:p>
        </w:tc>
        <w:tc>
          <w:tcPr>
            <w:tcW w:w="42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5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заведующий кафедрой экономики и управления автономной некоммерческой образовательной организации дополнительного профессионального образования "Дальневосточный институт экономики и развития строительной отрасли и ЖКХ";</w:t>
            </w:r>
          </w:p>
        </w:tc>
      </w:tr>
      <w:tr w:rsidR="00C0202A" w:rsidRPr="00C0202A" w:rsidTr="00C0202A">
        <w:tc>
          <w:tcPr>
            <w:tcW w:w="705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297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Обухов</w:t>
            </w:r>
          </w:p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Игорь Валентинович</w:t>
            </w:r>
          </w:p>
        </w:tc>
        <w:tc>
          <w:tcPr>
            <w:tcW w:w="42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5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директор ООО инжиниринговой компании "</w:t>
            </w:r>
            <w:proofErr w:type="spellStart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ДВ-Энерго</w:t>
            </w:r>
            <w:proofErr w:type="spellEnd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";</w:t>
            </w:r>
          </w:p>
        </w:tc>
      </w:tr>
      <w:tr w:rsidR="00C0202A" w:rsidRPr="00C0202A" w:rsidTr="00C0202A">
        <w:tc>
          <w:tcPr>
            <w:tcW w:w="705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297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Першин</w:t>
            </w:r>
          </w:p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Николай Владимирович</w:t>
            </w:r>
          </w:p>
        </w:tc>
        <w:tc>
          <w:tcPr>
            <w:tcW w:w="42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5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директор филиала </w:t>
            </w:r>
            <w:proofErr w:type="spellStart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саморегулируемой</w:t>
            </w:r>
            <w:proofErr w:type="spellEnd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организации некоммерческого партнерства "</w:t>
            </w:r>
            <w:proofErr w:type="spellStart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СпецСтройРеконструкция</w:t>
            </w:r>
            <w:proofErr w:type="spellEnd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";</w:t>
            </w:r>
          </w:p>
        </w:tc>
      </w:tr>
      <w:tr w:rsidR="00C0202A" w:rsidRPr="00C0202A" w:rsidTr="00C0202A">
        <w:tc>
          <w:tcPr>
            <w:tcW w:w="705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297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Прокофьева</w:t>
            </w:r>
          </w:p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Наталья Юрьевна</w:t>
            </w:r>
          </w:p>
        </w:tc>
        <w:tc>
          <w:tcPr>
            <w:tcW w:w="42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5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доцент кафедры Дальневосточного федерального университета;</w:t>
            </w:r>
          </w:p>
        </w:tc>
      </w:tr>
      <w:tr w:rsidR="00C0202A" w:rsidRPr="00C0202A" w:rsidTr="00C0202A">
        <w:tc>
          <w:tcPr>
            <w:tcW w:w="705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297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Садовой</w:t>
            </w:r>
          </w:p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Сергей Николаевич</w:t>
            </w:r>
          </w:p>
        </w:tc>
        <w:tc>
          <w:tcPr>
            <w:tcW w:w="42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5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председатель Совета некоммерческого партнёрства "Межрегиональное жилищно-коммунальное объединение";</w:t>
            </w:r>
          </w:p>
        </w:tc>
      </w:tr>
      <w:tr w:rsidR="00C0202A" w:rsidRPr="00C0202A" w:rsidTr="00C0202A">
        <w:tc>
          <w:tcPr>
            <w:tcW w:w="705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297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Сафонов </w:t>
            </w:r>
          </w:p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Андрей Валентинович</w:t>
            </w:r>
          </w:p>
        </w:tc>
        <w:tc>
          <w:tcPr>
            <w:tcW w:w="42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5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председатель кондоминиум № 5;</w:t>
            </w:r>
          </w:p>
        </w:tc>
      </w:tr>
      <w:tr w:rsidR="00C0202A" w:rsidRPr="00C0202A" w:rsidTr="00C0202A">
        <w:tc>
          <w:tcPr>
            <w:tcW w:w="705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297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Слаутенко</w:t>
            </w:r>
            <w:proofErr w:type="spellEnd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</w:t>
            </w:r>
          </w:p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Анатолий Васильевич</w:t>
            </w:r>
          </w:p>
        </w:tc>
        <w:tc>
          <w:tcPr>
            <w:tcW w:w="42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5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директор ООО "Некоммерческое партнерство управляющая компания "</w:t>
            </w:r>
            <w:proofErr w:type="spellStart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Эгершельд</w:t>
            </w:r>
            <w:proofErr w:type="spellEnd"/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";</w:t>
            </w:r>
            <w:bookmarkStart w:id="2" w:name="_GoBack"/>
            <w:bookmarkEnd w:id="2"/>
          </w:p>
        </w:tc>
      </w:tr>
      <w:tr w:rsidR="00C0202A" w:rsidRPr="00C0202A" w:rsidTr="00C0202A">
        <w:tc>
          <w:tcPr>
            <w:tcW w:w="705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297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Соломенник</w:t>
            </w:r>
          </w:p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Сергей Фёдорович</w:t>
            </w:r>
          </w:p>
        </w:tc>
        <w:tc>
          <w:tcPr>
            <w:tcW w:w="42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5250" w:type="dxa"/>
            <w:hideMark/>
          </w:tcPr>
          <w:p w:rsidR="00C0202A" w:rsidRPr="00C0202A" w:rsidRDefault="00C0202A" w:rsidP="00C0202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C0202A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профессор Дальневосточного федерального университета.</w:t>
            </w:r>
          </w:p>
        </w:tc>
      </w:tr>
    </w:tbl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ГУБЕРНАТОР БЕЛГОРОДСКОЙ ОБЛАСТИ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от 28 июня 2012 г. № 422-р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О СОЗДАНИИ СОВЕТА ПРИ ГУБЕРНАТОРЕ ОБЛАСТИ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ПО ПРОБЛЕМАМ ЖИЛИЩНО-КОММУНАЛЬНОГО ХОЗЯЙСТВА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proofErr w:type="gramStart"/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В целях повышения эффективности взаимодействия граждан, органов государственной власти, органов местного самоуправления, представителей общественных объединений, организаций коммунального комплекса, организаций, осуществляющих управление многоквартирными домами, иных лиц по вопросам реализации государственной политики и внедрения современных достижений в сфере жилищно-коммунального хозяйства, а также привлечения общественности к процессу реализации государственной политики в сфере жилищно-коммунального хозяйства и руководствуясь статьей 17 Устава Белгородской области:</w:t>
      </w:r>
      <w:proofErr w:type="gramEnd"/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1. Создать Совет при Губернаторе области по проблемам жилищно-коммунального хозяйства и утвердить его состав (прилагается - не приводится).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2. Утвердить положение о Совете при Губернаторе области по проблемам жилищно-коммунального хозяйства (прилагается).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3. </w:t>
      </w:r>
      <w:proofErr w:type="gramStart"/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Контроль за</w:t>
      </w:r>
      <w:proofErr w:type="gramEnd"/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исполнением распоряжения возложить на департамент строительства, транспорта и жилищно-коммунального хозяйства области (Калашников Н.В.).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Временно </w:t>
      </w:r>
      <w:proofErr w:type="gramStart"/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исполняющий</w:t>
      </w:r>
      <w:proofErr w:type="gramEnd"/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обязанности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Губернатора Белгородской области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Е.САВЧЕНКО</w:t>
      </w:r>
    </w:p>
    <w:p w:rsidR="00C0202A" w:rsidRPr="00C0202A" w:rsidRDefault="00C0202A" w:rsidP="00C0202A">
      <w:pPr>
        <w:spacing w:after="24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br/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Утверждено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распоряжением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губернатора Белгородской области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от 28 июня 2012 г. № 422-р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ПОЛОЖЕНИЕ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О СОВЕТЕ ПРИ ГУБЕРНАТОРЕ ОБЛАСТИ ПО ПРОБЛЕМАМ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ЖИЛИЩНО-КОММУНАЛЬНОГО ХОЗЯЙСТВА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1. Общие положения, цели и задачи Совета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1.1. </w:t>
      </w:r>
      <w:proofErr w:type="gramStart"/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Совет при Губернаторе области по проблемам жилищно-коммунального хозяйства (далее - Совет) является коллегиальным постоянно действующим совещательным органом, созданным в целях повышения эффективности взаимодействия граждан, органов государственной власти, органов местного самоуправления, представителей общественных объединений, организаций коммунального комплекса, организаций, осуществляющих управление многоквартирными домами, иных лиц по вопросам реализации государственной политики и внедрения современных достижений в сфере жилищно-коммунального хозяйства, привлечения общественности к процессу реализации</w:t>
      </w:r>
      <w:proofErr w:type="gramEnd"/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государственной политики в сфере жилищно-коммунального хозяйства (далее - ЖКХ).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1.2. Совет в своей деятельности руководствуется законодательством Российской Федерации, Белгородской области и настоящим Положением.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1.3. Совет осуществляет свою деятельность на общественных началах.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1.4. Решения Совета носят рекомендательный характер.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1.5. Деятельность Совета основывается на принципах законности, гласности, коллегиальности и ответственности за принимаемые решения.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2. Основные задачи Совета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2.1. Участие в формировании жилищно-коммунальной политики области и обеспечение условий для активного участия граждан в формировании жилищно-коммунальной политики, в том числе через осуществление общественного контроля деятельности органов власти, </w:t>
      </w:r>
      <w:proofErr w:type="spellStart"/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ресурсоснабжающих</w:t>
      </w:r>
      <w:proofErr w:type="spellEnd"/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организаций, управляющих организаций, иных организаций, оказывающих услуги в сфере ЖКХ, мониторинг ситуации в сфере ЖКХ области.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2.2. Привлечение граждан к участию в формировании и реализации государственной политики в сфере ЖКХ и повышение их активности в данном направлении.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2.3. Выработка и экспертная оценка предложений по основным направлениям развития ЖКХ, в том числе проблемным вопросам.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2.4. Мониторинг и анализ общественного мнения по проблемам ЖКХ.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2.5. Рассмотрение результатов и эффективности деятельности Фонда содействия реформированию жилищно-коммунального хозяйства Белгородской области (далее - Фонд).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2.6. Рассмотрение результатов мониторинга реализации областной адресной программы по проведению капитального ремонта многоквартирных домов, а также предоставления Фондом финансовой поддержки муниципальным фондам содействия реформированию ЖКХ.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2.7. Рассмотрение не реже одного раза в полугодие информации правления Фонда о результатах его деятельности, о результатах предоставления финансовой поддержки за счет средств Фонда и выработка рекомендаций по итогам рассмотрения такой информации.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2.8. Обсуждение проектов законов, иных нормативных правовых актов Белгородской области в сфере ЖКХ.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2.9. Внесение предложений о совершенствовании законодательства в жилищно-коммунальной сфере.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2.10. Обобщение и анализ общественного мнения по проблемам в сфере ЖКХ, их изучение и подготовка предложений по решению.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3. Состав Совета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3.1. Состав Совета утверждается Губернатором Белгородской области.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3.2. В состав Совета включаются: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1) три представителя от Губернатора Белгородской области;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2) четыре представителя от правительства Белгородской области;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3) два представителя от областной Думы (по согласованию);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4) два представителя от Общественной палаты Белгородской области (по согласованию).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3.3. Для решения конкретных проблем к работе Совета могут привлекаться эксперты из числа ведущих специалистов по профилю рассматриваемой проблемы.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3.4. Приглашенные эксперты по решению Совета могут объединяться в рабочие группы, технические комитеты и т.п.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3.5. Приглашенные эксперты по поручению Совета готовят заключения, отчеты и иные документы, отражающие их мнения по рассматриваемой проблеме.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4. Полномочия Совета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4.1. Совет для выполнения возложенных задач и в целях обеспечения своей деятельности вправе: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1) рассматривать информацию по вопросам осуществления деятельности Фонда, а также вырабатывать рекомендации для Фонда по итогам рассмотрения вопросов на заседаниях Совета;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2) приглашать для участия в заседании и заслушивать представителей органов государственной власти области, органов местного самоуправления, </w:t>
      </w:r>
      <w:proofErr w:type="spellStart"/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ресурсоснабжающих</w:t>
      </w:r>
      <w:proofErr w:type="spellEnd"/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организаций, организаций, осуществляющих управление многоквартирными домами, иных организаций, а также запрашивать и получать в установленном порядке от них материалы, необходимые для выполнения возложенных на Совет задач;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3) представлять предложения по повышению эффективности деятельности ЖКХ Белгородской области;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4) создавать комиссии, рабочие группы на общественных началах по вопросам деятельности Совета;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5) осуществлять иные функции, необходимые для обеспечения деятельности Совета и не противоречащие действующему законодательству.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5. Порядок работы Совета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5.1. Заседания Совета проводятся по мере необходимости председателем (на период его отсутствия - заместителем председателя), но не реже одного раза в три месяца.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5.2. Председатель Совета осуществляет общее руководство Советом и принимает решения по оперативным вопросам в период между его заседаниями, а также вносит предложения об изменении состава Совета.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5.3. Член Совета принимает личное участие в работе заседаний. Члены Совета вправе свободно высказывать свое мнение по любому вопросу, рассматриваемому на заседании Совета.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5.4. Повестка дня заседания Совета формируется его председателем с учетом предложений членов Совета.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5.5. По итогам рассмотрения вопросов, входящих в сферу деятельности, Совет вносит предложения и дает рекомендации.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5.6. Решения Совета считаются правомочными, если на них присутствуют более половины его членов. Решения принимаются простым большинством голосов присутствующих на заседании членов Совета путем открытого голосования. В случае равенства голосов голос председательствующего является решающим.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5.7. Решения Совета оформляются в виде протоколов, которые подписываются председателем Совета или его заместителем, председательствующим на заседании.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5.8. Член Совета, не согласный с результатами голосования, вправе приложить к протоколу свое особое мнение, о чем в протоколе делается отметка.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5.9. Протокол заседания Совета с приложением всех необходимых документов направляется членам Совета, в правительство Белгородской области, администрации муниципальных районов и городских округов.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5.10. Ответственный секретарь Совета в пределах своей компетенции организует заседания Совета, уведомляет его членов о дате проведения и повестке дня очередного заседания, осуществляет рассылку необходимых для предстоящего заседания материалов.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6. Подготовка материалов к заседанию Совета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6.1. Материалы для рассмотрения на заседаниях Совета подготавливаются ответственным лицом заявителя, обратившимся с предложением о рассмотрении конкретных проектов на заседании Совета.</w:t>
      </w:r>
    </w:p>
    <w:p w:rsidR="00C0202A" w:rsidRPr="00C0202A" w:rsidRDefault="00C0202A" w:rsidP="00C0202A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6.2. Материалы отдаются секретарю за 7 дней до заседания Совета.</w:t>
      </w:r>
    </w:p>
    <w:p w:rsidR="00C0202A" w:rsidRPr="00C0202A" w:rsidRDefault="00C0202A" w:rsidP="00C0202A">
      <w:pPr>
        <w:spacing w:after="15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C0202A">
        <w:rPr>
          <w:rFonts w:ascii="Times New Roman" w:eastAsia="Times New Roman" w:hAnsi="Times New Roman" w:cs="Times New Roman"/>
          <w:sz w:val="18"/>
          <w:szCs w:val="18"/>
          <w:lang w:eastAsia="ru-RU"/>
        </w:rPr>
        <w:t>6.3. Состав материалов должен наиболее полно раскрывать тему и содержание вопроса.</w:t>
      </w:r>
    </w:p>
    <w:p w:rsidR="007A1F84" w:rsidRPr="0087344D" w:rsidRDefault="007A1F84" w:rsidP="007A1F8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 xml:space="preserve">МИНИСТЕРСТВО </w:t>
      </w:r>
      <w:r w:rsidRPr="0087344D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>
        <w:rPr>
          <w:rFonts w:ascii="Calibri" w:eastAsia="Calibri" w:hAnsi="Calibri" w:cs="Times New Roman"/>
          <w:b/>
          <w:sz w:val="28"/>
          <w:szCs w:val="28"/>
        </w:rPr>
        <w:t>ЖИЛИЩНО-КОММУНАЛЬНОГО ХОЗЯЙСТВА</w:t>
      </w:r>
    </w:p>
    <w:p w:rsidR="007A1F84" w:rsidRPr="0087344D" w:rsidRDefault="007A1F84" w:rsidP="007A1F8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87344D">
        <w:rPr>
          <w:rFonts w:ascii="Calibri" w:eastAsia="Calibri" w:hAnsi="Calibri" w:cs="Times New Roman"/>
          <w:b/>
          <w:sz w:val="28"/>
          <w:szCs w:val="28"/>
        </w:rPr>
        <w:t xml:space="preserve">СТАВРОПОЛЬСКОГО КРАЯ </w:t>
      </w:r>
    </w:p>
    <w:p w:rsidR="007A1F84" w:rsidRDefault="007A1F84" w:rsidP="007A1F8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7A1F84" w:rsidRDefault="007A1F84" w:rsidP="007A1F84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7A1F84" w:rsidRPr="0087344D" w:rsidRDefault="007A1F84" w:rsidP="007A1F84">
      <w:pPr>
        <w:jc w:val="center"/>
        <w:rPr>
          <w:rFonts w:ascii="Calibri" w:eastAsia="Calibri" w:hAnsi="Calibri" w:cs="Times New Roman"/>
          <w:b/>
          <w:spacing w:val="20"/>
          <w:sz w:val="28"/>
          <w:szCs w:val="28"/>
        </w:rPr>
      </w:pPr>
      <w:r w:rsidRPr="0087344D">
        <w:rPr>
          <w:rFonts w:ascii="Calibri" w:eastAsia="Calibri" w:hAnsi="Calibri" w:cs="Times New Roman"/>
          <w:b/>
          <w:spacing w:val="20"/>
          <w:sz w:val="28"/>
          <w:szCs w:val="28"/>
        </w:rPr>
        <w:t>ПРИКАЗ</w:t>
      </w:r>
    </w:p>
    <w:p w:rsidR="007A1F84" w:rsidRDefault="007A1F84" w:rsidP="007A1F84">
      <w:pPr>
        <w:rPr>
          <w:rFonts w:ascii="Calibri" w:eastAsia="Calibri" w:hAnsi="Calibri" w:cs="Times New Roman"/>
        </w:rPr>
      </w:pPr>
    </w:p>
    <w:p w:rsidR="007A1F84" w:rsidRDefault="007A1F84" w:rsidP="007A1F84">
      <w:pPr>
        <w:rPr>
          <w:rFonts w:ascii="Calibri" w:eastAsia="Calibri" w:hAnsi="Calibri" w:cs="Times New Roman"/>
        </w:rPr>
      </w:pPr>
    </w:p>
    <w:tbl>
      <w:tblPr>
        <w:tblW w:w="0" w:type="auto"/>
        <w:tblLook w:val="04A0"/>
      </w:tblPr>
      <w:tblGrid>
        <w:gridCol w:w="3190"/>
        <w:gridCol w:w="3190"/>
        <w:gridCol w:w="3190"/>
      </w:tblGrid>
      <w:tr w:rsidR="007A1F84" w:rsidRPr="0087344D" w:rsidTr="0063798A">
        <w:tc>
          <w:tcPr>
            <w:tcW w:w="3190" w:type="dxa"/>
            <w:vAlign w:val="center"/>
          </w:tcPr>
          <w:p w:rsidR="007A1F84" w:rsidRPr="0087344D" w:rsidRDefault="007A1F84" w:rsidP="0063798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344D">
              <w:rPr>
                <w:rFonts w:ascii="Calibri" w:eastAsia="Calibri" w:hAnsi="Calibri" w:cs="Times New Roman"/>
                <w:sz w:val="28"/>
                <w:szCs w:val="28"/>
              </w:rPr>
              <w:t>«___»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_______ </w:t>
            </w:r>
            <w:r w:rsidRPr="0087344D">
              <w:rPr>
                <w:rFonts w:ascii="Calibri" w:eastAsia="Calibri" w:hAnsi="Calibri" w:cs="Times New Roman"/>
                <w:sz w:val="28"/>
                <w:szCs w:val="28"/>
              </w:rPr>
              <w:t>20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12</w:t>
            </w:r>
            <w:r w:rsidRPr="0087344D">
              <w:rPr>
                <w:rFonts w:ascii="Calibri" w:eastAsia="Calibri" w:hAnsi="Calibri" w:cs="Times New Roman"/>
                <w:sz w:val="28"/>
                <w:szCs w:val="28"/>
              </w:rPr>
              <w:t>г.</w:t>
            </w:r>
          </w:p>
        </w:tc>
        <w:tc>
          <w:tcPr>
            <w:tcW w:w="3190" w:type="dxa"/>
            <w:vAlign w:val="center"/>
          </w:tcPr>
          <w:p w:rsidR="007A1F84" w:rsidRPr="0087344D" w:rsidRDefault="007A1F84" w:rsidP="0063798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344D">
              <w:rPr>
                <w:rFonts w:ascii="Calibri" w:eastAsia="Calibri" w:hAnsi="Calibri" w:cs="Times New Roman"/>
                <w:sz w:val="28"/>
                <w:szCs w:val="28"/>
              </w:rPr>
              <w:t>г. Ставрополь</w:t>
            </w:r>
          </w:p>
        </w:tc>
        <w:tc>
          <w:tcPr>
            <w:tcW w:w="3190" w:type="dxa"/>
            <w:vAlign w:val="center"/>
          </w:tcPr>
          <w:p w:rsidR="007A1F84" w:rsidRPr="0087344D" w:rsidRDefault="007A1F84" w:rsidP="0063798A">
            <w:pPr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87344D">
              <w:rPr>
                <w:rFonts w:ascii="Calibri" w:eastAsia="Calibri" w:hAnsi="Calibri" w:cs="Times New Roman"/>
                <w:sz w:val="28"/>
                <w:szCs w:val="28"/>
              </w:rPr>
              <w:t>№______</w:t>
            </w:r>
          </w:p>
        </w:tc>
      </w:tr>
    </w:tbl>
    <w:p w:rsidR="007A1F84" w:rsidRDefault="007A1F84" w:rsidP="007A1F84">
      <w:pPr>
        <w:jc w:val="center"/>
        <w:rPr>
          <w:rFonts w:ascii="Calibri" w:eastAsia="Calibri" w:hAnsi="Calibri" w:cs="Times New Roman"/>
          <w:sz w:val="28"/>
          <w:szCs w:val="28"/>
        </w:rPr>
      </w:pPr>
    </w:p>
    <w:p w:rsidR="007A1F84" w:rsidRDefault="007A1F84" w:rsidP="007A1F84">
      <w:pPr>
        <w:spacing w:line="720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CA5708">
        <w:rPr>
          <w:rFonts w:ascii="Calibri" w:eastAsia="Calibri" w:hAnsi="Calibri" w:cs="Times New Roman"/>
          <w:sz w:val="28"/>
          <w:szCs w:val="28"/>
        </w:rPr>
        <w:tab/>
      </w:r>
    </w:p>
    <w:p w:rsidR="007A1F84" w:rsidRPr="001905E4" w:rsidRDefault="007A1F84" w:rsidP="007A1F84">
      <w:pPr>
        <w:spacing w:line="240" w:lineRule="exact"/>
        <w:jc w:val="both"/>
        <w:rPr>
          <w:rStyle w:val="a6"/>
          <w:rFonts w:ascii="Calibri" w:eastAsia="Calibri" w:hAnsi="Calibri" w:cs="Times New Roman"/>
          <w:b w:val="0"/>
          <w:color w:val="000000"/>
          <w:sz w:val="28"/>
          <w:szCs w:val="28"/>
        </w:rPr>
      </w:pPr>
      <w:r w:rsidRPr="001905E4">
        <w:rPr>
          <w:rStyle w:val="a6"/>
          <w:rFonts w:ascii="Calibri" w:eastAsia="Calibri" w:hAnsi="Calibri" w:cs="Times New Roman"/>
          <w:b w:val="0"/>
          <w:color w:val="000000"/>
          <w:sz w:val="28"/>
          <w:szCs w:val="28"/>
        </w:rPr>
        <w:t xml:space="preserve">О создании Общественного Совета </w:t>
      </w:r>
    </w:p>
    <w:p w:rsidR="007A1F84" w:rsidRPr="001905E4" w:rsidRDefault="007A1F84" w:rsidP="007A1F84">
      <w:pPr>
        <w:spacing w:line="240" w:lineRule="exact"/>
        <w:jc w:val="both"/>
        <w:rPr>
          <w:rFonts w:ascii="Calibri" w:eastAsia="Calibri" w:hAnsi="Calibri" w:cs="Times New Roman"/>
          <w:sz w:val="28"/>
          <w:szCs w:val="28"/>
        </w:rPr>
      </w:pPr>
      <w:r w:rsidRPr="001905E4">
        <w:rPr>
          <w:rStyle w:val="a6"/>
          <w:rFonts w:ascii="Calibri" w:eastAsia="Calibri" w:hAnsi="Calibri" w:cs="Times New Roman"/>
          <w:b w:val="0"/>
          <w:color w:val="000000"/>
          <w:sz w:val="28"/>
          <w:szCs w:val="28"/>
        </w:rPr>
        <w:t xml:space="preserve">жилищно-коммунального хозяйства </w:t>
      </w:r>
    </w:p>
    <w:p w:rsidR="007A1F84" w:rsidRPr="001905E4" w:rsidRDefault="007A1F84" w:rsidP="007A1F84">
      <w:pPr>
        <w:spacing w:line="240" w:lineRule="exact"/>
        <w:jc w:val="both"/>
        <w:rPr>
          <w:rFonts w:ascii="Calibri" w:eastAsia="Calibri" w:hAnsi="Calibri" w:cs="Times New Roman"/>
          <w:sz w:val="28"/>
          <w:szCs w:val="28"/>
        </w:rPr>
      </w:pPr>
      <w:r w:rsidRPr="001905E4">
        <w:rPr>
          <w:rStyle w:val="a6"/>
          <w:rFonts w:ascii="Calibri" w:eastAsia="Calibri" w:hAnsi="Calibri" w:cs="Times New Roman"/>
          <w:b w:val="0"/>
          <w:color w:val="000000"/>
          <w:sz w:val="28"/>
          <w:szCs w:val="28"/>
        </w:rPr>
        <w:t>Ставропольского края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1905E4">
        <w:rPr>
          <w:rFonts w:ascii="Calibri" w:eastAsia="Calibri" w:hAnsi="Calibri" w:cs="Times New Roman"/>
          <w:sz w:val="28"/>
          <w:szCs w:val="28"/>
        </w:rPr>
        <w:t> </w:t>
      </w:r>
      <w:r w:rsidRPr="004E2A72">
        <w:rPr>
          <w:rFonts w:ascii="Calibri" w:eastAsia="Calibri" w:hAnsi="Calibri" w:cs="Times New Roman"/>
          <w:sz w:val="28"/>
          <w:szCs w:val="28"/>
        </w:rPr>
        <w:t> </w:t>
      </w:r>
    </w:p>
    <w:p w:rsidR="007A1F84" w:rsidRPr="004E2A72" w:rsidRDefault="007A1F84" w:rsidP="007A1F84">
      <w:pPr>
        <w:ind w:firstLine="708"/>
        <w:jc w:val="both"/>
        <w:rPr>
          <w:rFonts w:ascii="Calibri" w:eastAsia="Calibri" w:hAnsi="Calibri" w:cs="Times New Roman"/>
          <w:sz w:val="28"/>
          <w:szCs w:val="28"/>
        </w:rPr>
      </w:pPr>
      <w:proofErr w:type="gramStart"/>
      <w:r w:rsidRPr="004E2A72">
        <w:rPr>
          <w:rFonts w:ascii="Calibri" w:eastAsia="Calibri" w:hAnsi="Calibri" w:cs="Times New Roman"/>
          <w:sz w:val="28"/>
          <w:szCs w:val="28"/>
        </w:rPr>
        <w:t>В целях</w:t>
      </w:r>
      <w:r>
        <w:rPr>
          <w:rFonts w:ascii="Calibri" w:eastAsia="Calibri" w:hAnsi="Calibri" w:cs="Times New Roman"/>
          <w:sz w:val="28"/>
          <w:szCs w:val="28"/>
        </w:rPr>
        <w:t xml:space="preserve"> консолидации интересов общественных и иных негосударственных некоммерческих организаций, представителей деловых кругов, профессиональных союзов, общественных деятелей науки для содействия развитию жилищно-коммунального хозяйства, обеспечения эффективного функционирования систем жизнеобеспечения жителей Ставропольского края 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и в соответствии с </w:t>
      </w:r>
      <w:r>
        <w:rPr>
          <w:rFonts w:ascii="Calibri" w:eastAsia="Calibri" w:hAnsi="Calibri" w:cs="Times New Roman"/>
          <w:sz w:val="28"/>
          <w:szCs w:val="28"/>
        </w:rPr>
        <w:t>под</w:t>
      </w:r>
      <w:r w:rsidRPr="004E2A72">
        <w:rPr>
          <w:rFonts w:ascii="Calibri" w:eastAsia="Calibri" w:hAnsi="Calibri" w:cs="Times New Roman"/>
          <w:sz w:val="28"/>
          <w:szCs w:val="28"/>
        </w:rPr>
        <w:t>п</w:t>
      </w:r>
      <w:r>
        <w:rPr>
          <w:rFonts w:ascii="Calibri" w:eastAsia="Calibri" w:hAnsi="Calibri" w:cs="Times New Roman"/>
          <w:sz w:val="28"/>
          <w:szCs w:val="28"/>
        </w:rPr>
        <w:t>унктом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ж </w:t>
      </w:r>
      <w:r>
        <w:rPr>
          <w:rFonts w:ascii="Calibri" w:eastAsia="Calibri" w:hAnsi="Calibri" w:cs="Times New Roman"/>
          <w:sz w:val="28"/>
          <w:szCs w:val="28"/>
        </w:rPr>
        <w:t xml:space="preserve">пункта </w:t>
      </w:r>
      <w:r w:rsidRPr="004E2A72">
        <w:rPr>
          <w:rFonts w:ascii="Calibri" w:eastAsia="Calibri" w:hAnsi="Calibri" w:cs="Times New Roman"/>
          <w:sz w:val="28"/>
          <w:szCs w:val="28"/>
        </w:rPr>
        <w:t>2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4E2A72">
        <w:rPr>
          <w:rFonts w:ascii="Calibri" w:eastAsia="Calibri" w:hAnsi="Calibri" w:cs="Times New Roman"/>
          <w:sz w:val="28"/>
          <w:szCs w:val="28"/>
        </w:rPr>
        <w:t>Указа Президента Росс</w:t>
      </w:r>
      <w:r>
        <w:rPr>
          <w:rFonts w:ascii="Calibri" w:eastAsia="Calibri" w:hAnsi="Calibri" w:cs="Times New Roman"/>
          <w:sz w:val="28"/>
          <w:szCs w:val="28"/>
        </w:rPr>
        <w:t>ийской Федерации от 07 мая 2012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года № 600 «О мерах по обеспечению граждан Российской Федерации доступным и комфортным жильем</w:t>
      </w:r>
      <w:proofErr w:type="gramEnd"/>
      <w:r w:rsidRPr="004E2A72">
        <w:rPr>
          <w:rFonts w:ascii="Calibri" w:eastAsia="Calibri" w:hAnsi="Calibri" w:cs="Times New Roman"/>
          <w:sz w:val="28"/>
          <w:szCs w:val="28"/>
        </w:rPr>
        <w:t xml:space="preserve"> и повышению качества жилищно-коммунальных услуг» </w:t>
      </w:r>
    </w:p>
    <w:p w:rsidR="007A1F84" w:rsidRDefault="007A1F84" w:rsidP="007A1F84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7A1F84" w:rsidRDefault="007A1F84" w:rsidP="007A1F84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ПРИКАЗЫВАЮ</w:t>
      </w:r>
    </w:p>
    <w:p w:rsidR="007A1F84" w:rsidRDefault="007A1F84" w:rsidP="007A1F84">
      <w:pPr>
        <w:jc w:val="both"/>
        <w:rPr>
          <w:rFonts w:ascii="Calibri" w:eastAsia="Calibri" w:hAnsi="Calibri" w:cs="Times New Roman"/>
          <w:sz w:val="28"/>
          <w:szCs w:val="28"/>
        </w:rPr>
      </w:pPr>
    </w:p>
    <w:p w:rsidR="007A1F84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1. 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Создать Общественный Совет жилищно-коммунального хозяйства Ставропольского края при </w:t>
      </w:r>
      <w:r>
        <w:rPr>
          <w:rFonts w:ascii="Calibri" w:eastAsia="Calibri" w:hAnsi="Calibri" w:cs="Times New Roman"/>
          <w:sz w:val="28"/>
          <w:szCs w:val="28"/>
        </w:rPr>
        <w:t>министерстве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жилищно-коммунального хозяйства 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Ставропольского края </w:t>
      </w:r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(далее – </w:t>
      </w:r>
      <w:r>
        <w:rPr>
          <w:rFonts w:ascii="Calibri" w:eastAsia="Calibri" w:hAnsi="Calibri" w:cs="Times New Roman"/>
          <w:sz w:val="28"/>
          <w:szCs w:val="28"/>
        </w:rPr>
        <w:t>министерство</w:t>
      </w:r>
      <w:r w:rsidRPr="004E2A72">
        <w:rPr>
          <w:rFonts w:ascii="Calibri" w:eastAsia="Calibri" w:hAnsi="Calibri" w:cs="Times New Roman"/>
          <w:sz w:val="28"/>
          <w:szCs w:val="28"/>
        </w:rPr>
        <w:t>).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</w:p>
    <w:p w:rsidR="007A1F84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lastRenderedPageBreak/>
        <w:t xml:space="preserve">2.Общему отделу и отделу правового и кадрового обеспечения и спецработы министерства представить на утверждение  в срок до 15 октября 2012 года 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Положение об Общественном Совете жилищно-коммунального хозяйства Ставропольского края при </w:t>
      </w:r>
      <w:r>
        <w:rPr>
          <w:rFonts w:ascii="Calibri" w:eastAsia="Calibri" w:hAnsi="Calibri" w:cs="Times New Roman"/>
          <w:sz w:val="28"/>
          <w:szCs w:val="28"/>
        </w:rPr>
        <w:t xml:space="preserve">министерстве 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>жилищно-коммунального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хозяйству </w:t>
      </w:r>
      <w:r>
        <w:rPr>
          <w:rFonts w:ascii="Calibri" w:eastAsia="Calibri" w:hAnsi="Calibri" w:cs="Times New Roman"/>
          <w:sz w:val="28"/>
          <w:szCs w:val="28"/>
        </w:rPr>
        <w:t>Ставропольского края</w:t>
      </w:r>
      <w:r w:rsidRPr="004E2A72">
        <w:rPr>
          <w:rFonts w:ascii="Calibri" w:eastAsia="Calibri" w:hAnsi="Calibri" w:cs="Times New Roman"/>
          <w:sz w:val="28"/>
          <w:szCs w:val="28"/>
        </w:rPr>
        <w:t>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3. </w:t>
      </w:r>
      <w:proofErr w:type="gramStart"/>
      <w:r w:rsidRPr="004E2A72">
        <w:rPr>
          <w:rFonts w:ascii="Calibri" w:eastAsia="Calibri" w:hAnsi="Calibri" w:cs="Times New Roman"/>
          <w:sz w:val="28"/>
          <w:szCs w:val="28"/>
        </w:rPr>
        <w:t>Контроль за</w:t>
      </w:r>
      <w:proofErr w:type="gramEnd"/>
      <w:r w:rsidRPr="004E2A72">
        <w:rPr>
          <w:rFonts w:ascii="Calibri" w:eastAsia="Calibri" w:hAnsi="Calibri" w:cs="Times New Roman"/>
          <w:sz w:val="28"/>
          <w:szCs w:val="28"/>
        </w:rPr>
        <w:t xml:space="preserve"> исполнением настоящего приказа  возложить на </w:t>
      </w:r>
      <w:r>
        <w:rPr>
          <w:rFonts w:ascii="Calibri" w:eastAsia="Calibri" w:hAnsi="Calibri" w:cs="Times New Roman"/>
          <w:sz w:val="28"/>
          <w:szCs w:val="28"/>
        </w:rPr>
        <w:t>первого заместителя министра  Силюкову О.А.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 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 </w:t>
      </w:r>
    </w:p>
    <w:p w:rsidR="007A1F84" w:rsidRPr="004E2A72" w:rsidRDefault="007A1F84" w:rsidP="007A1F84">
      <w:pPr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Министр                                   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 А.И. Скорняков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 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 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 </w:t>
      </w:r>
    </w:p>
    <w:p w:rsidR="007A1F84" w:rsidRPr="004E2A72" w:rsidRDefault="007A1F84" w:rsidP="007A1F84">
      <w:pPr>
        <w:spacing w:line="240" w:lineRule="exact"/>
        <w:ind w:left="4247" w:firstLine="720"/>
        <w:jc w:val="center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Приложение</w:t>
      </w:r>
    </w:p>
    <w:p w:rsidR="007A1F84" w:rsidRDefault="007A1F84" w:rsidP="007A1F84">
      <w:pPr>
        <w:spacing w:line="240" w:lineRule="exact"/>
        <w:ind w:left="4247" w:firstLine="720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к приказу министра  </w:t>
      </w:r>
    </w:p>
    <w:p w:rsidR="007A1F84" w:rsidRPr="004E2A72" w:rsidRDefault="007A1F84" w:rsidP="007A1F84">
      <w:pPr>
        <w:spacing w:line="240" w:lineRule="exact"/>
        <w:ind w:left="4247" w:firstLine="720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жилищно-коммунального хозяйства Ставропольского края</w:t>
      </w:r>
    </w:p>
    <w:p w:rsidR="007A1F84" w:rsidRDefault="007A1F84" w:rsidP="007A1F84">
      <w:pPr>
        <w:spacing w:line="240" w:lineRule="exact"/>
        <w:ind w:left="4247" w:firstLine="720"/>
        <w:jc w:val="center"/>
        <w:rPr>
          <w:rFonts w:ascii="Calibri" w:eastAsia="Calibri" w:hAnsi="Calibri" w:cs="Times New Roman"/>
          <w:sz w:val="28"/>
          <w:szCs w:val="28"/>
        </w:rPr>
      </w:pPr>
    </w:p>
    <w:p w:rsidR="007A1F84" w:rsidRPr="004E2A72" w:rsidRDefault="007A1F84" w:rsidP="007A1F84">
      <w:pPr>
        <w:spacing w:line="240" w:lineRule="exact"/>
        <w:ind w:left="4247" w:firstLine="720"/>
        <w:jc w:val="center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от</w:t>
      </w:r>
      <w:r>
        <w:rPr>
          <w:rFonts w:ascii="Calibri" w:eastAsia="Calibri" w:hAnsi="Calibri" w:cs="Times New Roman"/>
          <w:sz w:val="28"/>
          <w:szCs w:val="28"/>
        </w:rPr>
        <w:t xml:space="preserve"> «   »</w:t>
      </w:r>
      <w:proofErr w:type="gramStart"/>
      <w:r w:rsidRPr="004E2A72">
        <w:rPr>
          <w:rFonts w:ascii="Calibri" w:eastAsia="Calibri" w:hAnsi="Calibri" w:cs="Times New Roman"/>
          <w:sz w:val="28"/>
          <w:szCs w:val="28"/>
        </w:rPr>
        <w:t xml:space="preserve"> </w:t>
      </w:r>
      <w:r>
        <w:rPr>
          <w:rFonts w:ascii="Calibri" w:eastAsia="Calibri" w:hAnsi="Calibri" w:cs="Times New Roman"/>
          <w:sz w:val="28"/>
          <w:szCs w:val="28"/>
        </w:rPr>
        <w:t xml:space="preserve">                </w:t>
      </w:r>
      <w:r w:rsidRPr="004E2A72">
        <w:rPr>
          <w:rFonts w:ascii="Calibri" w:eastAsia="Calibri" w:hAnsi="Calibri" w:cs="Times New Roman"/>
          <w:sz w:val="28"/>
          <w:szCs w:val="28"/>
        </w:rPr>
        <w:t>.</w:t>
      </w:r>
      <w:proofErr w:type="gramEnd"/>
      <w:r w:rsidRPr="004E2A72">
        <w:rPr>
          <w:rFonts w:ascii="Calibri" w:eastAsia="Calibri" w:hAnsi="Calibri" w:cs="Times New Roman"/>
          <w:sz w:val="28"/>
          <w:szCs w:val="28"/>
        </w:rPr>
        <w:t xml:space="preserve"> № </w:t>
      </w:r>
      <w:r>
        <w:rPr>
          <w:rFonts w:ascii="Calibri" w:eastAsia="Calibri" w:hAnsi="Calibri" w:cs="Times New Roman"/>
          <w:sz w:val="28"/>
          <w:szCs w:val="28"/>
        </w:rPr>
        <w:t xml:space="preserve">  </w:t>
      </w:r>
    </w:p>
    <w:p w:rsidR="007A1F84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 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 </w:t>
      </w:r>
    </w:p>
    <w:p w:rsidR="007A1F84" w:rsidRPr="004E2A72" w:rsidRDefault="007A1F84" w:rsidP="007A1F84">
      <w:pPr>
        <w:ind w:firstLine="720"/>
        <w:jc w:val="center"/>
        <w:rPr>
          <w:rFonts w:ascii="Calibri" w:eastAsia="Calibri" w:hAnsi="Calibri" w:cs="Times New Roman"/>
          <w:sz w:val="28"/>
          <w:szCs w:val="28"/>
        </w:rPr>
      </w:pPr>
      <w:r w:rsidRPr="004E2A72">
        <w:rPr>
          <w:rStyle w:val="a6"/>
          <w:rFonts w:ascii="Calibri" w:eastAsia="Calibri" w:hAnsi="Calibri" w:cs="Times New Roman"/>
          <w:color w:val="000000"/>
          <w:sz w:val="28"/>
          <w:szCs w:val="28"/>
        </w:rPr>
        <w:t>Положение</w:t>
      </w:r>
    </w:p>
    <w:p w:rsidR="007A1F84" w:rsidRPr="004E2A72" w:rsidRDefault="007A1F84" w:rsidP="007A1F84">
      <w:pPr>
        <w:ind w:firstLine="720"/>
        <w:jc w:val="center"/>
        <w:rPr>
          <w:rFonts w:ascii="Calibri" w:eastAsia="Calibri" w:hAnsi="Calibri" w:cs="Times New Roman"/>
          <w:sz w:val="28"/>
          <w:szCs w:val="28"/>
        </w:rPr>
      </w:pPr>
      <w:r w:rsidRPr="004E2A72">
        <w:rPr>
          <w:rStyle w:val="a6"/>
          <w:rFonts w:ascii="Calibri" w:eastAsia="Calibri" w:hAnsi="Calibri" w:cs="Times New Roman"/>
          <w:color w:val="000000"/>
          <w:sz w:val="28"/>
          <w:szCs w:val="28"/>
        </w:rPr>
        <w:t>об общественном Совете жилищно-коммунального хозяйства</w:t>
      </w:r>
    </w:p>
    <w:p w:rsidR="007A1F84" w:rsidRPr="004E2A72" w:rsidRDefault="007A1F84" w:rsidP="007A1F84">
      <w:pPr>
        <w:ind w:firstLine="720"/>
        <w:jc w:val="center"/>
        <w:rPr>
          <w:rFonts w:ascii="Calibri" w:eastAsia="Calibri" w:hAnsi="Calibri" w:cs="Times New Roman"/>
          <w:sz w:val="28"/>
          <w:szCs w:val="28"/>
        </w:rPr>
      </w:pPr>
      <w:r w:rsidRPr="004E2A72">
        <w:rPr>
          <w:rStyle w:val="a6"/>
          <w:rFonts w:ascii="Calibri" w:eastAsia="Calibri" w:hAnsi="Calibri" w:cs="Times New Roman"/>
          <w:color w:val="000000"/>
          <w:sz w:val="28"/>
          <w:szCs w:val="28"/>
        </w:rPr>
        <w:t>Ставропольского края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  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1.</w:t>
      </w:r>
      <w:r w:rsidRPr="004E2A72">
        <w:rPr>
          <w:rFonts w:ascii="Calibri" w:eastAsia="Calibri" w:hAnsi="Calibri" w:cs="Times New Roman"/>
          <w:sz w:val="28"/>
          <w:szCs w:val="28"/>
        </w:rPr>
        <w:t>Общие положения, цели и задачи Общественного Совета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lastRenderedPageBreak/>
        <w:t> 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1.1. Общественный Совет жилищно-коммунального хозяйства Ставропольского края (далее «Общественный Совет ЖКХ», «Общественный Совет», «Совет») создан в целях обеспечения эффективного взаимодействия </w:t>
      </w:r>
      <w:r>
        <w:rPr>
          <w:rFonts w:ascii="Calibri" w:eastAsia="Calibri" w:hAnsi="Calibri" w:cs="Times New Roman"/>
          <w:sz w:val="28"/>
          <w:szCs w:val="28"/>
        </w:rPr>
        <w:t>граждан и научной общественности края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с органами местного самоуправления </w:t>
      </w:r>
      <w:proofErr w:type="spellStart"/>
      <w:r w:rsidRPr="004E2A72">
        <w:rPr>
          <w:rFonts w:ascii="Calibri" w:eastAsia="Calibri" w:hAnsi="Calibri" w:cs="Times New Roman"/>
          <w:sz w:val="28"/>
          <w:szCs w:val="28"/>
        </w:rPr>
        <w:t>ресурсоснабжающими</w:t>
      </w:r>
      <w:proofErr w:type="spellEnd"/>
      <w:r w:rsidRPr="004E2A72">
        <w:rPr>
          <w:rFonts w:ascii="Calibri" w:eastAsia="Calibri" w:hAnsi="Calibri" w:cs="Times New Roman"/>
          <w:sz w:val="28"/>
          <w:szCs w:val="28"/>
        </w:rPr>
        <w:t>, подрядными  организациями, управляющими компаниями, ТСЖ, ЖСК.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1.2. Главной задачей Общественного Совета является активное участие общественности в формировании жилищно-коммунальной политики </w:t>
      </w:r>
      <w:r>
        <w:rPr>
          <w:rFonts w:ascii="Calibri" w:eastAsia="Calibri" w:hAnsi="Calibri" w:cs="Times New Roman"/>
          <w:sz w:val="28"/>
          <w:szCs w:val="28"/>
        </w:rPr>
        <w:t xml:space="preserve">края 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и </w:t>
      </w:r>
      <w:r>
        <w:rPr>
          <w:rFonts w:ascii="Calibri" w:eastAsia="Calibri" w:hAnsi="Calibri" w:cs="Times New Roman"/>
          <w:sz w:val="28"/>
          <w:szCs w:val="28"/>
        </w:rPr>
        <w:t xml:space="preserve">осуществление </w:t>
      </w:r>
      <w:r w:rsidRPr="004E2A72">
        <w:rPr>
          <w:rFonts w:ascii="Calibri" w:eastAsia="Calibri" w:hAnsi="Calibri" w:cs="Times New Roman"/>
          <w:sz w:val="28"/>
          <w:szCs w:val="28"/>
        </w:rPr>
        <w:t>общественн</w:t>
      </w:r>
      <w:r>
        <w:rPr>
          <w:rFonts w:ascii="Calibri" w:eastAsia="Calibri" w:hAnsi="Calibri" w:cs="Times New Roman"/>
          <w:sz w:val="28"/>
          <w:szCs w:val="28"/>
        </w:rPr>
        <w:t xml:space="preserve">ого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контроля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за</w:t>
      </w:r>
      <w:proofErr w:type="gramEnd"/>
      <w:r w:rsidRPr="004E2A72">
        <w:rPr>
          <w:rFonts w:ascii="Calibri" w:eastAsia="Calibri" w:hAnsi="Calibri" w:cs="Times New Roman"/>
          <w:sz w:val="28"/>
          <w:szCs w:val="28"/>
        </w:rPr>
        <w:t xml:space="preserve"> действиями всех субъектов реализации жилищно-коммунальной реформы.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1.3. Основными задачами Общественного Совета являются: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— привлечение жителей </w:t>
      </w:r>
      <w:r>
        <w:rPr>
          <w:rFonts w:ascii="Calibri" w:eastAsia="Calibri" w:hAnsi="Calibri" w:cs="Times New Roman"/>
          <w:sz w:val="28"/>
          <w:szCs w:val="28"/>
        </w:rPr>
        <w:t>края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к реализации государственной политики в сфере ЖКХ, преодоление отчуждения населения от активного участия в формировании жилищно-коммунальной политики, сотрудничество всех субъектов ЖКХ, в целях соблюдения взаимного баланса интересов;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— выработка предложений по определению основных направлений развития ЖКХ </w:t>
      </w:r>
      <w:r>
        <w:rPr>
          <w:rFonts w:ascii="Calibri" w:eastAsia="Calibri" w:hAnsi="Calibri" w:cs="Times New Roman"/>
          <w:sz w:val="28"/>
          <w:szCs w:val="28"/>
        </w:rPr>
        <w:t>края</w:t>
      </w:r>
      <w:r w:rsidRPr="004E2A72">
        <w:rPr>
          <w:rFonts w:ascii="Calibri" w:eastAsia="Calibri" w:hAnsi="Calibri" w:cs="Times New Roman"/>
          <w:sz w:val="28"/>
          <w:szCs w:val="28"/>
        </w:rPr>
        <w:t>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— обобщение и анализ общественного мнения по проблемам, имеющимся в сфере ЖКХ </w:t>
      </w:r>
      <w:r>
        <w:rPr>
          <w:rFonts w:ascii="Calibri" w:eastAsia="Calibri" w:hAnsi="Calibri" w:cs="Times New Roman"/>
          <w:sz w:val="28"/>
          <w:szCs w:val="28"/>
        </w:rPr>
        <w:t>края</w:t>
      </w:r>
      <w:r w:rsidRPr="004E2A72">
        <w:rPr>
          <w:rFonts w:ascii="Calibri" w:eastAsia="Calibri" w:hAnsi="Calibri" w:cs="Times New Roman"/>
          <w:sz w:val="28"/>
          <w:szCs w:val="28"/>
        </w:rPr>
        <w:t>, изучение этих проблем и подготовка предложений по их разрешению;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— анализ действующих </w:t>
      </w:r>
      <w:r>
        <w:rPr>
          <w:rFonts w:ascii="Calibri" w:eastAsia="Calibri" w:hAnsi="Calibri" w:cs="Times New Roman"/>
          <w:sz w:val="28"/>
          <w:szCs w:val="28"/>
        </w:rPr>
        <w:t>краевых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правовых актов и обсуждение проектов правовых актов в целях внесения предложений, направленных на усовершенствование нормативной базы в сфере ЖКХ </w:t>
      </w:r>
      <w:r>
        <w:rPr>
          <w:rFonts w:ascii="Calibri" w:eastAsia="Calibri" w:hAnsi="Calibri" w:cs="Times New Roman"/>
          <w:sz w:val="28"/>
          <w:szCs w:val="28"/>
        </w:rPr>
        <w:t>края</w:t>
      </w:r>
      <w:proofErr w:type="gramStart"/>
      <w:r>
        <w:rPr>
          <w:rFonts w:ascii="Calibri" w:eastAsia="Calibri" w:hAnsi="Calibri" w:cs="Times New Roman"/>
          <w:sz w:val="28"/>
          <w:szCs w:val="28"/>
        </w:rPr>
        <w:t xml:space="preserve"> </w:t>
      </w:r>
      <w:r w:rsidRPr="004E2A72">
        <w:rPr>
          <w:rFonts w:ascii="Calibri" w:eastAsia="Calibri" w:hAnsi="Calibri" w:cs="Times New Roman"/>
          <w:sz w:val="28"/>
          <w:szCs w:val="28"/>
        </w:rPr>
        <w:t>;</w:t>
      </w:r>
      <w:proofErr w:type="gramEnd"/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— осуществление общественного контроля </w:t>
      </w:r>
      <w:r>
        <w:rPr>
          <w:rFonts w:ascii="Calibri" w:eastAsia="Calibri" w:hAnsi="Calibri" w:cs="Times New Roman"/>
          <w:sz w:val="28"/>
          <w:szCs w:val="28"/>
        </w:rPr>
        <w:t>над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деятельностью органов местного самоуправления, </w:t>
      </w:r>
      <w:proofErr w:type="spellStart"/>
      <w:r w:rsidRPr="004E2A72">
        <w:rPr>
          <w:rFonts w:ascii="Calibri" w:eastAsia="Calibri" w:hAnsi="Calibri" w:cs="Times New Roman"/>
          <w:sz w:val="28"/>
          <w:szCs w:val="28"/>
        </w:rPr>
        <w:t>ресурсоснабжающими</w:t>
      </w:r>
      <w:proofErr w:type="spellEnd"/>
      <w:r w:rsidRPr="004E2A72">
        <w:rPr>
          <w:rFonts w:ascii="Calibri" w:eastAsia="Calibri" w:hAnsi="Calibri" w:cs="Times New Roman"/>
          <w:sz w:val="28"/>
          <w:szCs w:val="28"/>
        </w:rPr>
        <w:t>, подрядными организациями, управляющими компаниями, ТСЖ, ЖСК.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1.4. Деятельность Совета основывается на принципах законности, гласности, коллегиальности и ответственности за принимаемые решения.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 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2. </w:t>
      </w:r>
      <w:r w:rsidRPr="004E2A72">
        <w:rPr>
          <w:rFonts w:ascii="Calibri" w:eastAsia="Calibri" w:hAnsi="Calibri" w:cs="Times New Roman"/>
          <w:sz w:val="28"/>
          <w:szCs w:val="28"/>
        </w:rPr>
        <w:t>Состав Общественного Совета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lastRenderedPageBreak/>
        <w:t> 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2.1. Общественный Совет ЖКХ </w:t>
      </w:r>
      <w:r>
        <w:rPr>
          <w:rFonts w:ascii="Calibri" w:eastAsia="Calibri" w:hAnsi="Calibri" w:cs="Times New Roman"/>
          <w:sz w:val="28"/>
          <w:szCs w:val="28"/>
        </w:rPr>
        <w:t xml:space="preserve">Ставропольского края 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формируется на основе добровольного участия в его деятельности представителей </w:t>
      </w:r>
      <w:r>
        <w:rPr>
          <w:rFonts w:ascii="Calibri" w:eastAsia="Calibri" w:hAnsi="Calibri" w:cs="Times New Roman"/>
          <w:sz w:val="28"/>
          <w:szCs w:val="28"/>
        </w:rPr>
        <w:t xml:space="preserve">гражданского общества, 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собственников МКД, УК, ТСЖ, ЖСК, </w:t>
      </w:r>
      <w:proofErr w:type="spellStart"/>
      <w:r w:rsidRPr="004E2A72">
        <w:rPr>
          <w:rFonts w:ascii="Calibri" w:eastAsia="Calibri" w:hAnsi="Calibri" w:cs="Times New Roman"/>
          <w:sz w:val="28"/>
          <w:szCs w:val="28"/>
        </w:rPr>
        <w:t>ресурсоснабжающих</w:t>
      </w:r>
      <w:proofErr w:type="spellEnd"/>
      <w:r w:rsidRPr="004E2A72">
        <w:rPr>
          <w:rFonts w:ascii="Calibri" w:eastAsia="Calibri" w:hAnsi="Calibri" w:cs="Times New Roman"/>
          <w:sz w:val="28"/>
          <w:szCs w:val="28"/>
        </w:rPr>
        <w:t>, подрядных организаций, органов местного самоуправления, общественных организаций</w:t>
      </w:r>
      <w:r>
        <w:rPr>
          <w:rFonts w:ascii="Calibri" w:eastAsia="Calibri" w:hAnsi="Calibri" w:cs="Times New Roman"/>
          <w:sz w:val="28"/>
          <w:szCs w:val="28"/>
        </w:rPr>
        <w:t xml:space="preserve">, научной общественности края, ветеранов отрасли </w:t>
      </w:r>
      <w:r w:rsidRPr="004E2A72">
        <w:rPr>
          <w:rFonts w:ascii="Calibri" w:eastAsia="Calibri" w:hAnsi="Calibri" w:cs="Times New Roman"/>
          <w:sz w:val="28"/>
          <w:szCs w:val="28"/>
        </w:rPr>
        <w:t>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2.2. Общественный Совет формируется в количестве </w:t>
      </w:r>
      <w:r>
        <w:rPr>
          <w:rFonts w:ascii="Calibri" w:eastAsia="Calibri" w:hAnsi="Calibri" w:cs="Times New Roman"/>
          <w:sz w:val="28"/>
          <w:szCs w:val="28"/>
        </w:rPr>
        <w:t>18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человек</w:t>
      </w:r>
      <w:r>
        <w:rPr>
          <w:rFonts w:ascii="Calibri" w:eastAsia="Calibri" w:hAnsi="Calibri" w:cs="Times New Roman"/>
          <w:sz w:val="28"/>
          <w:szCs w:val="28"/>
        </w:rPr>
        <w:t xml:space="preserve"> (основной состав)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. Персональный состав утверждается на заседании </w:t>
      </w:r>
      <w:r>
        <w:rPr>
          <w:rFonts w:ascii="Calibri" w:eastAsia="Calibri" w:hAnsi="Calibri" w:cs="Times New Roman"/>
          <w:sz w:val="28"/>
          <w:szCs w:val="28"/>
        </w:rPr>
        <w:t>коллегии комитета Ставропольского края по жилищно-коммунальному хозяйству</w:t>
      </w:r>
      <w:r w:rsidRPr="004E2A72">
        <w:rPr>
          <w:rFonts w:ascii="Calibri" w:eastAsia="Calibri" w:hAnsi="Calibri" w:cs="Times New Roman"/>
          <w:sz w:val="28"/>
          <w:szCs w:val="28"/>
        </w:rPr>
        <w:t>. Кандидаты в члены Совета представляются по квоте: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- </w:t>
      </w:r>
      <w:r>
        <w:rPr>
          <w:rFonts w:ascii="Calibri" w:eastAsia="Calibri" w:hAnsi="Calibri" w:cs="Times New Roman"/>
          <w:sz w:val="28"/>
          <w:szCs w:val="28"/>
        </w:rPr>
        <w:t xml:space="preserve">представители общественности – до </w:t>
      </w:r>
      <w:r w:rsidRPr="004E2A72">
        <w:rPr>
          <w:rFonts w:ascii="Calibri" w:eastAsia="Calibri" w:hAnsi="Calibri" w:cs="Times New Roman"/>
          <w:sz w:val="28"/>
          <w:szCs w:val="28"/>
        </w:rPr>
        <w:t>6 человек;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- управляющие компании – </w:t>
      </w:r>
      <w:r>
        <w:rPr>
          <w:rFonts w:ascii="Calibri" w:eastAsia="Calibri" w:hAnsi="Calibri" w:cs="Times New Roman"/>
          <w:sz w:val="28"/>
          <w:szCs w:val="28"/>
        </w:rPr>
        <w:t>до 3 человек</w:t>
      </w:r>
      <w:r w:rsidRPr="004E2A72">
        <w:rPr>
          <w:rFonts w:ascii="Calibri" w:eastAsia="Calibri" w:hAnsi="Calibri" w:cs="Times New Roman"/>
          <w:sz w:val="28"/>
          <w:szCs w:val="28"/>
        </w:rPr>
        <w:t>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- ТСЖ, ЖСК – </w:t>
      </w:r>
      <w:r>
        <w:rPr>
          <w:rFonts w:ascii="Calibri" w:eastAsia="Calibri" w:hAnsi="Calibri" w:cs="Times New Roman"/>
          <w:sz w:val="28"/>
          <w:szCs w:val="28"/>
        </w:rPr>
        <w:t>до 3 человек</w:t>
      </w:r>
      <w:r w:rsidRPr="004E2A72">
        <w:rPr>
          <w:rFonts w:ascii="Calibri" w:eastAsia="Calibri" w:hAnsi="Calibri" w:cs="Times New Roman"/>
          <w:sz w:val="28"/>
          <w:szCs w:val="28"/>
        </w:rPr>
        <w:t>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- </w:t>
      </w:r>
      <w:proofErr w:type="spellStart"/>
      <w:r w:rsidRPr="004E2A72">
        <w:rPr>
          <w:rFonts w:ascii="Calibri" w:eastAsia="Calibri" w:hAnsi="Calibri" w:cs="Times New Roman"/>
          <w:sz w:val="28"/>
          <w:szCs w:val="28"/>
        </w:rPr>
        <w:t>ресурсоснабжающие</w:t>
      </w:r>
      <w:proofErr w:type="spellEnd"/>
      <w:r w:rsidRPr="004E2A72">
        <w:rPr>
          <w:rFonts w:ascii="Calibri" w:eastAsia="Calibri" w:hAnsi="Calibri" w:cs="Times New Roman"/>
          <w:sz w:val="28"/>
          <w:szCs w:val="28"/>
        </w:rPr>
        <w:t xml:space="preserve"> организации – 4 человека;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- Совет ветеранов </w:t>
      </w:r>
      <w:r>
        <w:rPr>
          <w:rFonts w:ascii="Calibri" w:eastAsia="Calibri" w:hAnsi="Calibri" w:cs="Times New Roman"/>
          <w:sz w:val="28"/>
          <w:szCs w:val="28"/>
        </w:rPr>
        <w:t xml:space="preserve">отрасли 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– </w:t>
      </w:r>
      <w:r>
        <w:rPr>
          <w:rFonts w:ascii="Calibri" w:eastAsia="Calibri" w:hAnsi="Calibri" w:cs="Times New Roman"/>
          <w:sz w:val="28"/>
          <w:szCs w:val="28"/>
        </w:rPr>
        <w:t>4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человек</w:t>
      </w:r>
      <w:r>
        <w:rPr>
          <w:rFonts w:ascii="Calibri" w:eastAsia="Calibri" w:hAnsi="Calibri" w:cs="Times New Roman"/>
          <w:sz w:val="28"/>
          <w:szCs w:val="28"/>
        </w:rPr>
        <w:t>а</w:t>
      </w:r>
      <w:r w:rsidRPr="004E2A72">
        <w:rPr>
          <w:rFonts w:ascii="Calibri" w:eastAsia="Calibri" w:hAnsi="Calibri" w:cs="Times New Roman"/>
          <w:sz w:val="28"/>
          <w:szCs w:val="28"/>
        </w:rPr>
        <w:t>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- </w:t>
      </w:r>
      <w:r>
        <w:rPr>
          <w:rFonts w:ascii="Calibri" w:eastAsia="Calibri" w:hAnsi="Calibri" w:cs="Times New Roman"/>
          <w:sz w:val="28"/>
          <w:szCs w:val="28"/>
        </w:rPr>
        <w:t xml:space="preserve">представители научной общественности края 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– 2 человека.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2.3. Общественный Совет выдвигает из своего состава председателя, заместителя председателя и секретаря Совета, кандидатуры, которых утверждаются на заседании </w:t>
      </w:r>
      <w:r>
        <w:rPr>
          <w:rFonts w:ascii="Calibri" w:eastAsia="Calibri" w:hAnsi="Calibri" w:cs="Times New Roman"/>
          <w:sz w:val="28"/>
          <w:szCs w:val="28"/>
        </w:rPr>
        <w:t>Общественного Совета</w:t>
      </w:r>
      <w:r w:rsidRPr="004E2A72">
        <w:rPr>
          <w:rFonts w:ascii="Calibri" w:eastAsia="Calibri" w:hAnsi="Calibri" w:cs="Times New Roman"/>
          <w:sz w:val="28"/>
          <w:szCs w:val="28"/>
        </w:rPr>
        <w:t>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2.4. Персональный состав Общественного Совета утверждается сроком на 1 год. По истечении 1 года персональный состав Совета утверждается в новом составе.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 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3. </w:t>
      </w:r>
      <w:r w:rsidRPr="004E2A72">
        <w:rPr>
          <w:rFonts w:ascii="Calibri" w:eastAsia="Calibri" w:hAnsi="Calibri" w:cs="Times New Roman"/>
          <w:sz w:val="28"/>
          <w:szCs w:val="28"/>
        </w:rPr>
        <w:t>Полномочия Общественного Совета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 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3.1. Общественный Совет для выполнения возложенных на него задач вправе: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lastRenderedPageBreak/>
        <w:t xml:space="preserve">— приглашать для участия в своем заседании и заслушивать работников органов местного самоуправления, </w:t>
      </w:r>
      <w:proofErr w:type="spellStart"/>
      <w:r w:rsidRPr="004E2A72">
        <w:rPr>
          <w:rFonts w:ascii="Calibri" w:eastAsia="Calibri" w:hAnsi="Calibri" w:cs="Times New Roman"/>
          <w:sz w:val="28"/>
          <w:szCs w:val="28"/>
        </w:rPr>
        <w:t>ресурсоснабжающих</w:t>
      </w:r>
      <w:proofErr w:type="spellEnd"/>
      <w:r w:rsidRPr="004E2A72">
        <w:rPr>
          <w:rFonts w:ascii="Calibri" w:eastAsia="Calibri" w:hAnsi="Calibri" w:cs="Times New Roman"/>
          <w:sz w:val="28"/>
          <w:szCs w:val="28"/>
        </w:rPr>
        <w:t>, подрядных организаций, УК, ТСЖ, ЖСК;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— запрашивать и получать в установленном порядке от руководителей органов местного самоуправления </w:t>
      </w:r>
      <w:r>
        <w:rPr>
          <w:rFonts w:ascii="Calibri" w:eastAsia="Calibri" w:hAnsi="Calibri" w:cs="Times New Roman"/>
          <w:sz w:val="28"/>
          <w:szCs w:val="28"/>
        </w:rPr>
        <w:t>края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Pr="004E2A72">
        <w:rPr>
          <w:rFonts w:ascii="Calibri" w:eastAsia="Calibri" w:hAnsi="Calibri" w:cs="Times New Roman"/>
          <w:sz w:val="28"/>
          <w:szCs w:val="28"/>
        </w:rPr>
        <w:t>ресурсоснабжающих</w:t>
      </w:r>
      <w:proofErr w:type="spellEnd"/>
      <w:r w:rsidRPr="004E2A72">
        <w:rPr>
          <w:rFonts w:ascii="Calibri" w:eastAsia="Calibri" w:hAnsi="Calibri" w:cs="Times New Roman"/>
          <w:sz w:val="28"/>
          <w:szCs w:val="28"/>
        </w:rPr>
        <w:t>, подрядных организаций, УК, ТСЖ, ЖСК материалы, необходимые для выполнения возложенных на Совет задач;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— создавать из своего состава с привлечением специалистов рабочие группы для решения вопросов, находящихся в компетенции Совета;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— рассматривать по своему усмотрению жалобы населения давать по ним конкретные поручения;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— выступать с инициативой проведения и организовывать совещания, круглые столы по вопросам ЖКХ </w:t>
      </w:r>
      <w:r>
        <w:rPr>
          <w:rFonts w:ascii="Calibri" w:eastAsia="Calibri" w:hAnsi="Calibri" w:cs="Times New Roman"/>
          <w:sz w:val="28"/>
          <w:szCs w:val="28"/>
        </w:rPr>
        <w:t>края</w:t>
      </w:r>
      <w:r w:rsidRPr="004E2A72">
        <w:rPr>
          <w:rFonts w:ascii="Calibri" w:eastAsia="Calibri" w:hAnsi="Calibri" w:cs="Times New Roman"/>
          <w:sz w:val="28"/>
          <w:szCs w:val="28"/>
        </w:rPr>
        <w:t>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— вносить предложения по повышению эффективности: управления ЖКХ, </w:t>
      </w:r>
      <w:proofErr w:type="spellStart"/>
      <w:r w:rsidRPr="004E2A72">
        <w:rPr>
          <w:rFonts w:ascii="Calibri" w:eastAsia="Calibri" w:hAnsi="Calibri" w:cs="Times New Roman"/>
          <w:sz w:val="28"/>
          <w:szCs w:val="28"/>
        </w:rPr>
        <w:t>энергоресурсосбережения</w:t>
      </w:r>
      <w:proofErr w:type="spellEnd"/>
      <w:r w:rsidRPr="004E2A72">
        <w:rPr>
          <w:rFonts w:ascii="Calibri" w:eastAsia="Calibri" w:hAnsi="Calibri" w:cs="Times New Roman"/>
          <w:sz w:val="28"/>
          <w:szCs w:val="28"/>
        </w:rPr>
        <w:t>, качества обслуживания населения, благоустрой</w:t>
      </w:r>
      <w:proofErr w:type="gramStart"/>
      <w:r w:rsidRPr="004E2A72">
        <w:rPr>
          <w:rFonts w:ascii="Calibri" w:eastAsia="Calibri" w:hAnsi="Calibri" w:cs="Times New Roman"/>
          <w:sz w:val="28"/>
          <w:szCs w:val="28"/>
        </w:rPr>
        <w:t>ств пр</w:t>
      </w:r>
      <w:proofErr w:type="gramEnd"/>
      <w:r w:rsidRPr="004E2A72">
        <w:rPr>
          <w:rFonts w:ascii="Calibri" w:eastAsia="Calibri" w:hAnsi="Calibri" w:cs="Times New Roman"/>
          <w:sz w:val="28"/>
          <w:szCs w:val="28"/>
        </w:rPr>
        <w:t>идомовых территорий;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— осуществлять общественный контроль над соблюдением прав потребителей и поставщиков услуг в сфере ЖКХ;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— изучать и обобщать опыт других муниципальных образований субъектов Российской Федерации;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— проводить общественную экспертизу проектов нормативных правовых актов органов местного самоуправления по вопросам ЖКХ.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3.2. Заключения Совета по результатам общественной экспертизы проектов нормативных правовых актов, принимаемых </w:t>
      </w:r>
      <w:r>
        <w:rPr>
          <w:rFonts w:ascii="Calibri" w:eastAsia="Calibri" w:hAnsi="Calibri" w:cs="Times New Roman"/>
          <w:sz w:val="28"/>
          <w:szCs w:val="28"/>
        </w:rPr>
        <w:t>Правительством Ставропольского края</w:t>
      </w:r>
      <w:r w:rsidRPr="004E2A72">
        <w:rPr>
          <w:rFonts w:ascii="Calibri" w:eastAsia="Calibri" w:hAnsi="Calibri" w:cs="Times New Roman"/>
          <w:sz w:val="28"/>
          <w:szCs w:val="28"/>
        </w:rPr>
        <w:t xml:space="preserve"> по вопросам ЖКХ, подлежат обязательному рассмотрению на заседаниях </w:t>
      </w:r>
      <w:r>
        <w:rPr>
          <w:rFonts w:ascii="Calibri" w:eastAsia="Calibri" w:hAnsi="Calibri" w:cs="Times New Roman"/>
          <w:sz w:val="28"/>
          <w:szCs w:val="28"/>
        </w:rPr>
        <w:t xml:space="preserve">коллегии </w:t>
      </w:r>
      <w:proofErr w:type="gramStart"/>
      <w:r>
        <w:rPr>
          <w:rFonts w:ascii="Calibri" w:eastAsia="Calibri" w:hAnsi="Calibri" w:cs="Times New Roman"/>
          <w:sz w:val="28"/>
          <w:szCs w:val="28"/>
        </w:rPr>
        <w:t>комитета</w:t>
      </w:r>
      <w:proofErr w:type="gramEnd"/>
      <w:r>
        <w:rPr>
          <w:rFonts w:ascii="Calibri" w:eastAsia="Calibri" w:hAnsi="Calibri" w:cs="Times New Roman"/>
          <w:sz w:val="28"/>
          <w:szCs w:val="28"/>
        </w:rPr>
        <w:t xml:space="preserve"> и размещается на сайте комитета</w:t>
      </w:r>
      <w:r w:rsidRPr="004E2A72">
        <w:rPr>
          <w:rFonts w:ascii="Calibri" w:eastAsia="Calibri" w:hAnsi="Calibri" w:cs="Times New Roman"/>
          <w:sz w:val="28"/>
          <w:szCs w:val="28"/>
        </w:rPr>
        <w:t>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3.3. Совет вправе по результатам проверок заявлений и жалоб представлять в соответствующие органы предложения о привлечении к ответственности лиц, по вине которых не выполняются решения органов власти, ставить вопрос об отстранении от работы должностных лиц, </w:t>
      </w:r>
      <w:r w:rsidRPr="004E2A72">
        <w:rPr>
          <w:rFonts w:ascii="Calibri" w:eastAsia="Calibri" w:hAnsi="Calibri" w:cs="Times New Roman"/>
          <w:sz w:val="28"/>
          <w:szCs w:val="28"/>
        </w:rPr>
        <w:lastRenderedPageBreak/>
        <w:t>привлечении их к дисциплинарной, административной и уголовной ответственности.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3.4. Должностные лица органов местного самоуправления обязаны оказывать содействие членам Совета в исполнении ими полномочий, установленных настоящим Положением.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 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4.</w:t>
      </w:r>
      <w:r w:rsidRPr="004E2A72">
        <w:rPr>
          <w:rFonts w:ascii="Calibri" w:eastAsia="Calibri" w:hAnsi="Calibri" w:cs="Times New Roman"/>
          <w:sz w:val="28"/>
          <w:szCs w:val="28"/>
        </w:rPr>
        <w:t>Порядок работы Совета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 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4.1.  Совет осуществляет свою работу в соответствии с планом. План работы формируется председателем Совета на основе предложений членов Совета.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4.2. Основной формой работы Совета являются заседания. Заседания Совета проводятся по мере необходимости, но не реже одного раза в квартал.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4.3. Член Общественного Совета принимает личное участие в работе заседаний Совета. Члены Совета вправе свободно высказывать свое мнение по любому вопросу деятельности ЖКХ </w:t>
      </w:r>
      <w:r>
        <w:rPr>
          <w:rFonts w:ascii="Calibri" w:eastAsia="Calibri" w:hAnsi="Calibri" w:cs="Times New Roman"/>
          <w:sz w:val="28"/>
          <w:szCs w:val="28"/>
        </w:rPr>
        <w:t>края</w:t>
      </w:r>
      <w:r w:rsidRPr="004E2A72">
        <w:rPr>
          <w:rFonts w:ascii="Calibri" w:eastAsia="Calibri" w:hAnsi="Calibri" w:cs="Times New Roman"/>
          <w:sz w:val="28"/>
          <w:szCs w:val="28"/>
        </w:rPr>
        <w:t>, соблюдая при этом общепринятые этические нормы и правила поведения в обществе.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4.4. Проект повестки дня заседания Совета определяется председателем Совета на основе плана работы и поступивших предложений членов Совета.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4.5. В случае невозможности прибыть на заседание член Совета заблаговременно сообщает об этом председателю Совета.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4.6. На заседание Совета могут быть приглашены авторы рассматриваемых проектов нормативных правовых актов по ЖКХ, представители органов местного само</w:t>
      </w:r>
      <w:r>
        <w:rPr>
          <w:rFonts w:ascii="Calibri" w:eastAsia="Calibri" w:hAnsi="Calibri" w:cs="Times New Roman"/>
          <w:sz w:val="28"/>
          <w:szCs w:val="28"/>
        </w:rPr>
        <w:t xml:space="preserve">управления, </w:t>
      </w:r>
      <w:proofErr w:type="spellStart"/>
      <w:r>
        <w:rPr>
          <w:rFonts w:ascii="Calibri" w:eastAsia="Calibri" w:hAnsi="Calibri" w:cs="Times New Roman"/>
          <w:sz w:val="28"/>
          <w:szCs w:val="28"/>
        </w:rPr>
        <w:t>ресурсоснабжающих</w:t>
      </w:r>
      <w:proofErr w:type="spellEnd"/>
      <w:r>
        <w:rPr>
          <w:rFonts w:ascii="Calibri" w:eastAsia="Calibri" w:hAnsi="Calibri" w:cs="Times New Roman"/>
          <w:sz w:val="28"/>
          <w:szCs w:val="28"/>
        </w:rPr>
        <w:t>, п</w:t>
      </w:r>
      <w:r w:rsidRPr="004E2A72">
        <w:rPr>
          <w:rFonts w:ascii="Calibri" w:eastAsia="Calibri" w:hAnsi="Calibri" w:cs="Times New Roman"/>
          <w:sz w:val="28"/>
          <w:szCs w:val="28"/>
        </w:rPr>
        <w:t>одрядных организаций, УК, ТСЖ, ЖСК, специалисты, эксперты в области ЖКХ.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4.7.  Заседание Совета является открытым. По решению Совета могут, проводится закрытые заседания.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lastRenderedPageBreak/>
        <w:t>4.8. Заседание Совета правомочно, если на нем присутствует не менее 2/3 от общего числа членов Совета.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4.9. Решения Совета принимаются большинством голосов от числа присутствующих на заседании членов  Совета. Каждый член Совета обладает одним голосом. При равенстве голосов «за» и «против» голос председателя является определяющим. Член Совета, не согласный с решением Совета вправе изложить своё особое мнение письменно и приобщать его к решению Совета.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4.10. Решения Совета доводятся до сведения всех субъектов взаимоотношений в сфере ЖКХ, а также средств массовой информации.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4.11. В случае отсутствия члена Совета на заседании два раза подряд без уважительной причины, он может быть из состава Совета исключен. На место выбывшего члена Совета, назначается </w:t>
      </w:r>
      <w:proofErr w:type="gramStart"/>
      <w:r w:rsidRPr="004E2A72">
        <w:rPr>
          <w:rFonts w:ascii="Calibri" w:eastAsia="Calibri" w:hAnsi="Calibri" w:cs="Times New Roman"/>
          <w:sz w:val="28"/>
          <w:szCs w:val="28"/>
        </w:rPr>
        <w:t>новый</w:t>
      </w:r>
      <w:proofErr w:type="gramEnd"/>
      <w:r w:rsidRPr="004E2A72">
        <w:rPr>
          <w:rFonts w:ascii="Calibri" w:eastAsia="Calibri" w:hAnsi="Calibri" w:cs="Times New Roman"/>
          <w:sz w:val="28"/>
          <w:szCs w:val="28"/>
        </w:rPr>
        <w:t>, в порядке, предусмотренным настоящим Положением.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>4.12. Протокол заседания Совета, решения, заключения, предложения и обращения подписывается председателем и секретарем Совета.</w:t>
      </w:r>
    </w:p>
    <w:p w:rsidR="007A1F84" w:rsidRPr="004E2A72" w:rsidRDefault="007A1F84" w:rsidP="007A1F84">
      <w:pPr>
        <w:ind w:firstLine="720"/>
        <w:jc w:val="both"/>
        <w:rPr>
          <w:rFonts w:ascii="Calibri" w:eastAsia="Calibri" w:hAnsi="Calibri" w:cs="Times New Roman"/>
          <w:sz w:val="28"/>
          <w:szCs w:val="28"/>
        </w:rPr>
      </w:pPr>
      <w:r w:rsidRPr="004E2A72">
        <w:rPr>
          <w:rFonts w:ascii="Calibri" w:eastAsia="Calibri" w:hAnsi="Calibri" w:cs="Times New Roman"/>
          <w:sz w:val="28"/>
          <w:szCs w:val="28"/>
        </w:rPr>
        <w:t xml:space="preserve">4.14. Организационно – техническое обеспечение деятельности Совета осуществляет </w:t>
      </w:r>
      <w:r>
        <w:rPr>
          <w:rFonts w:ascii="Calibri" w:eastAsia="Calibri" w:hAnsi="Calibri" w:cs="Times New Roman"/>
          <w:sz w:val="28"/>
          <w:szCs w:val="28"/>
        </w:rPr>
        <w:t>министерство</w:t>
      </w:r>
      <w:r w:rsidRPr="004E2A72">
        <w:rPr>
          <w:rFonts w:ascii="Calibri" w:eastAsia="Calibri" w:hAnsi="Calibri" w:cs="Times New Roman"/>
          <w:sz w:val="28"/>
          <w:szCs w:val="28"/>
        </w:rPr>
        <w:t>.</w:t>
      </w:r>
    </w:p>
    <w:p w:rsidR="008C2A3D" w:rsidRDefault="008C2A3D"/>
    <w:sectPr w:rsidR="008C2A3D" w:rsidSect="008C2A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687"/>
    <w:rsid w:val="007A1F84"/>
    <w:rsid w:val="007B74EA"/>
    <w:rsid w:val="008C2A3D"/>
    <w:rsid w:val="00A73687"/>
    <w:rsid w:val="00AC01DE"/>
    <w:rsid w:val="00AE606C"/>
    <w:rsid w:val="00C02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A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73687"/>
    <w:rPr>
      <w:color w:val="344A64"/>
      <w:u w:val="single"/>
      <w:bdr w:val="none" w:sz="0" w:space="0" w:color="auto" w:frame="1"/>
    </w:rPr>
  </w:style>
  <w:style w:type="character" w:customStyle="1" w:styleId="tik-text1">
    <w:name w:val="tik-text1"/>
    <w:basedOn w:val="a0"/>
    <w:rsid w:val="00A73687"/>
    <w:rPr>
      <w:color w:val="B5B5B5"/>
      <w:sz w:val="17"/>
      <w:szCs w:val="17"/>
    </w:rPr>
  </w:style>
  <w:style w:type="paragraph" w:styleId="a4">
    <w:name w:val="Balloon Text"/>
    <w:basedOn w:val="a"/>
    <w:link w:val="a5"/>
    <w:uiPriority w:val="99"/>
    <w:semiHidden/>
    <w:unhideWhenUsed/>
    <w:rsid w:val="00A7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3687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C0202A"/>
    <w:rPr>
      <w:b/>
      <w:bCs/>
    </w:rPr>
  </w:style>
  <w:style w:type="paragraph" w:styleId="a7">
    <w:name w:val="Normal (Web)"/>
    <w:basedOn w:val="a"/>
    <w:uiPriority w:val="99"/>
    <w:unhideWhenUsed/>
    <w:rsid w:val="00C0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069956">
              <w:marLeft w:val="0"/>
              <w:marRight w:val="0"/>
              <w:marTop w:val="0"/>
              <w:marBottom w:val="150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4784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44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673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873015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41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24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9240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20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71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dotted" w:sz="6" w:space="4" w:color="555555"/>
                                        <w:left w:val="dotted" w:sz="6" w:space="4" w:color="555555"/>
                                        <w:bottom w:val="dotted" w:sz="6" w:space="4" w:color="555555"/>
                                        <w:right w:val="dotted" w:sz="6" w:space="4" w:color="555555"/>
                                      </w:divBdr>
                                      <w:divsChild>
                                        <w:div w:id="473644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1388298">
                                  <w:marLeft w:val="0"/>
                                  <w:marRight w:val="0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271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51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3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3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4964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66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2582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310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152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9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96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238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46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93690">
                                                  <w:marLeft w:val="0"/>
                                                  <w:marRight w:val="0"/>
                                                  <w:marTop w:val="67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2924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1163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1460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744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63177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91014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666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99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141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435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2327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6295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094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00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985448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5255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419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5235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418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2509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9234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0184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674708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0559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9797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09751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9862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397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44490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0239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80350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13332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733445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1876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429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0204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39266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9664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64211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359058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799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401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2148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60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75372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087601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73416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6757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4749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9652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01082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31557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8001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866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0062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12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0479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511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1403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5613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5140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1058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11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7718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9510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4336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631635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8490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379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19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3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468486">
                  <w:marLeft w:val="30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2FFEB-051D-42EA-91C1-4AEA08EB9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3927</Words>
  <Characters>22386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JKH</dc:creator>
  <cp:lastModifiedBy>JKH</cp:lastModifiedBy>
  <cp:revision>2</cp:revision>
  <dcterms:created xsi:type="dcterms:W3CDTF">2013-11-08T12:25:00Z</dcterms:created>
  <dcterms:modified xsi:type="dcterms:W3CDTF">2013-11-08T12:25:00Z</dcterms:modified>
</cp:coreProperties>
</file>