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82" w:rsidRDefault="00932B82" w:rsidP="00932B82">
      <w:pPr>
        <w:pStyle w:val="ConsPlusNormal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Глава 18. ПРОВЕДЕНИЕ КАПИТАЛЬНОГО РЕМОНТА ОБЩЕГО ИМУЩЕСТВА</w:t>
      </w:r>
    </w:p>
    <w:p w:rsidR="00932B82" w:rsidRDefault="00932B82" w:rsidP="00932B8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МНОГОКВАРТИРНОМ ДОМЕ</w:t>
      </w:r>
    </w:p>
    <w:p w:rsidR="00932B82" w:rsidRDefault="00932B82" w:rsidP="00932B82">
      <w:pPr>
        <w:pStyle w:val="ConsPlusNormal"/>
        <w:ind w:firstLine="540"/>
        <w:jc w:val="both"/>
      </w:pPr>
    </w:p>
    <w:p w:rsidR="00932B82" w:rsidRDefault="00932B82" w:rsidP="00932B82">
      <w:pPr>
        <w:pStyle w:val="ConsPlusNormal"/>
        <w:ind w:firstLine="540"/>
        <w:jc w:val="both"/>
        <w:outlineLvl w:val="2"/>
      </w:pPr>
      <w:r>
        <w:t>Статья 189. Решение о проведении капитального ремонта общего имущества в многоквартирном доме</w:t>
      </w:r>
    </w:p>
    <w:p w:rsidR="00932B82" w:rsidRDefault="00932B82" w:rsidP="00932B82">
      <w:pPr>
        <w:pStyle w:val="ConsPlusNormal"/>
        <w:ind w:firstLine="540"/>
        <w:jc w:val="both"/>
      </w:pPr>
    </w:p>
    <w:p w:rsidR="00932B82" w:rsidRDefault="00932B82" w:rsidP="00932B82">
      <w:pPr>
        <w:pStyle w:val="ConsPlusNormal"/>
        <w:ind w:firstLine="540"/>
        <w:jc w:val="both"/>
      </w:pPr>
      <w:r>
        <w:t xml:space="preserve">1.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доме, за исключением случаев, предусмотренных </w:t>
      </w:r>
      <w:hyperlink w:anchor="Par2281" w:tooltip="Ссылка на текущий документ" w:history="1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932B82" w:rsidRDefault="00932B82" w:rsidP="00932B82">
      <w:pPr>
        <w:pStyle w:val="ConsPlusNormal"/>
        <w:ind w:firstLine="540"/>
        <w:jc w:val="both"/>
      </w:pPr>
      <w:r>
        <w:t>2.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регионального оператора либо по собственной инициативе.</w:t>
      </w:r>
    </w:p>
    <w:p w:rsidR="00932B82" w:rsidRDefault="00932B82" w:rsidP="00932B82">
      <w:pPr>
        <w:pStyle w:val="ConsPlusNormal"/>
        <w:ind w:firstLine="540"/>
        <w:jc w:val="both"/>
      </w:pPr>
      <w:bookmarkStart w:id="0" w:name="Par2274"/>
      <w:bookmarkEnd w:id="0"/>
      <w:r>
        <w:t xml:space="preserve">3. </w:t>
      </w:r>
      <w:proofErr w:type="gramStart"/>
      <w:r>
        <w:t>Не менее чем за шесть месяцев (если иной срок не установлен нормативным правовым актом субъекта Российской Федерации)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</w:t>
      </w:r>
      <w:proofErr w:type="gramEnd"/>
      <w:r>
        <w:t xml:space="preserve"> </w:t>
      </w:r>
      <w:proofErr w:type="gramStart"/>
      <w:r>
        <w:t>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таким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</w:t>
      </w:r>
      <w:proofErr w:type="gramEnd"/>
      <w:r>
        <w:t xml:space="preserve"> капитального ремонта.</w:t>
      </w:r>
    </w:p>
    <w:p w:rsidR="00932B82" w:rsidRDefault="00932B82" w:rsidP="00932B82">
      <w:pPr>
        <w:pStyle w:val="ConsPlusNormal"/>
        <w:ind w:firstLine="540"/>
        <w:jc w:val="both"/>
      </w:pPr>
      <w:bookmarkStart w:id="1" w:name="Par2275"/>
      <w:bookmarkEnd w:id="1"/>
      <w:r>
        <w:t xml:space="preserve">4. Собственники помещений в многоквартирном доме не позднее чем через три месяца с момента получения предложений, указанных в </w:t>
      </w:r>
      <w:hyperlink w:anchor="Par2274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(если более продолжительный срок не установлен нормативным правовым актом субъекта Российской Федерации), обязаны рассмотреть указанные предложения и принять на общем собрании решение в соответствии с </w:t>
      </w:r>
      <w:hyperlink w:anchor="Par2276" w:tooltip="Ссылка на текущий документ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932B82" w:rsidRDefault="00932B82" w:rsidP="00932B82">
      <w:pPr>
        <w:pStyle w:val="ConsPlusNormal"/>
        <w:ind w:firstLine="540"/>
        <w:jc w:val="both"/>
      </w:pPr>
      <w:bookmarkStart w:id="2" w:name="Par2276"/>
      <w:bookmarkEnd w:id="2"/>
      <w:r>
        <w:t>5.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932B82" w:rsidRDefault="00932B82" w:rsidP="00932B82">
      <w:pPr>
        <w:pStyle w:val="ConsPlusNormal"/>
        <w:ind w:firstLine="540"/>
        <w:jc w:val="both"/>
      </w:pPr>
      <w:r>
        <w:t>1) перечень работ по капитальному ремонту;</w:t>
      </w:r>
    </w:p>
    <w:p w:rsidR="00932B82" w:rsidRDefault="00932B82" w:rsidP="00932B82">
      <w:pPr>
        <w:pStyle w:val="ConsPlusNormal"/>
        <w:ind w:firstLine="540"/>
        <w:jc w:val="both"/>
      </w:pPr>
      <w:r>
        <w:t>2) смета расходов на капитальный ремонт;</w:t>
      </w:r>
    </w:p>
    <w:p w:rsidR="00932B82" w:rsidRDefault="00932B82" w:rsidP="00932B82">
      <w:pPr>
        <w:pStyle w:val="ConsPlusNormal"/>
        <w:ind w:firstLine="540"/>
        <w:jc w:val="both"/>
      </w:pPr>
      <w:r>
        <w:t>3) сроки проведения капитального ремонта;</w:t>
      </w:r>
    </w:p>
    <w:p w:rsidR="00932B82" w:rsidRDefault="00932B82" w:rsidP="00932B82">
      <w:pPr>
        <w:pStyle w:val="ConsPlusNormal"/>
        <w:ind w:firstLine="540"/>
        <w:jc w:val="both"/>
      </w:pPr>
      <w:r>
        <w:t>4) источники финансирования капитального ремонта.</w:t>
      </w:r>
    </w:p>
    <w:p w:rsidR="00932B82" w:rsidRDefault="00932B82" w:rsidP="00932B82">
      <w:pPr>
        <w:pStyle w:val="ConsPlusNormal"/>
        <w:ind w:firstLine="540"/>
        <w:jc w:val="both"/>
      </w:pPr>
      <w:bookmarkStart w:id="3" w:name="Par2281"/>
      <w:bookmarkEnd w:id="3"/>
      <w:r>
        <w:t>6. В случае</w:t>
      </w:r>
      <w:proofErr w:type="gramStart"/>
      <w:r>
        <w:t>,</w:t>
      </w:r>
      <w:proofErr w:type="gramEnd"/>
      <w:r>
        <w:t xml:space="preserve"> если в срок, указанный в </w:t>
      </w:r>
      <w:hyperlink w:anchor="Par2275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оператора.</w:t>
      </w:r>
    </w:p>
    <w:p w:rsidR="00932B82" w:rsidRDefault="00932B82" w:rsidP="00932B82">
      <w:pPr>
        <w:pStyle w:val="ConsPlusNormal"/>
        <w:ind w:firstLine="540"/>
        <w:jc w:val="both"/>
      </w:pPr>
      <w:bookmarkStart w:id="4" w:name="Par2282"/>
      <w:bookmarkEnd w:id="4"/>
      <w:r>
        <w:t>7. В случае</w:t>
      </w:r>
      <w:proofErr w:type="gramStart"/>
      <w:r>
        <w:t>,</w:t>
      </w:r>
      <w:proofErr w:type="gramEnd"/>
      <w:r>
        <w:t xml:space="preserve"> 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ремонта,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какого-либо вида работ, предусмотренного для этого многоквартирного дома региональной программой капитального ремонта,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Решение о капитальном ремонте общего имущества в этом многоквартирном доме принимается в соответствии с </w:t>
      </w:r>
      <w:hyperlink w:anchor="Par2274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2281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статьи. В случае</w:t>
      </w:r>
      <w:proofErr w:type="gramStart"/>
      <w:r>
        <w:t>,</w:t>
      </w:r>
      <w:proofErr w:type="gramEnd"/>
      <w:r>
        <w:t xml:space="preserve">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</w:t>
      </w:r>
    </w:p>
    <w:p w:rsidR="00932B82" w:rsidRDefault="00932B82" w:rsidP="00932B82">
      <w:pPr>
        <w:pStyle w:val="ConsPlusNormal"/>
        <w:ind w:firstLine="540"/>
        <w:jc w:val="both"/>
      </w:pPr>
    </w:p>
    <w:p w:rsidR="00932B82" w:rsidRDefault="00932B82" w:rsidP="00932B82">
      <w:pPr>
        <w:pStyle w:val="ConsPlusNormal"/>
        <w:ind w:firstLine="540"/>
        <w:jc w:val="both"/>
        <w:outlineLvl w:val="2"/>
      </w:pPr>
      <w:r>
        <w:t xml:space="preserve">Статья 190. Финансирование расходов на проведение капитального ремонта общего </w:t>
      </w:r>
      <w:r>
        <w:lastRenderedPageBreak/>
        <w:t>имущества в многоквартирном доме</w:t>
      </w:r>
    </w:p>
    <w:p w:rsidR="00932B82" w:rsidRDefault="00932B82" w:rsidP="00932B82">
      <w:pPr>
        <w:pStyle w:val="ConsPlusNormal"/>
        <w:ind w:firstLine="540"/>
        <w:jc w:val="both"/>
      </w:pPr>
    </w:p>
    <w:p w:rsidR="00932B82" w:rsidRDefault="00932B82" w:rsidP="00932B82">
      <w:pPr>
        <w:pStyle w:val="ConsPlusNormal"/>
        <w:ind w:firstLine="540"/>
        <w:jc w:val="both"/>
      </w:pPr>
      <w:r>
        <w:t>1. Региональный оператор обеспечивает финансирование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оператора.</w:t>
      </w:r>
    </w:p>
    <w:p w:rsidR="00932B82" w:rsidRDefault="00932B82" w:rsidP="00932B82">
      <w:pPr>
        <w:pStyle w:val="ConsPlusNormal"/>
        <w:ind w:firstLine="540"/>
        <w:jc w:val="both"/>
      </w:pPr>
      <w:r>
        <w:t xml:space="preserve">2. Основанием для перечисления региональным оператором средств по договору на оказание услуг и (или) выполнение работ по проведению капитального ремонта общего имущества в многоквартирном доме является акт приемки выполненных работ (за исключением случая, указанного в </w:t>
      </w:r>
      <w:hyperlink w:anchor="Par2288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статьи). Такой акт приемки должен быть согласован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:rsidR="00932B82" w:rsidRDefault="00932B82" w:rsidP="00932B82">
      <w:pPr>
        <w:pStyle w:val="ConsPlusNormal"/>
        <w:ind w:firstLine="540"/>
        <w:jc w:val="both"/>
      </w:pPr>
      <w:bookmarkStart w:id="5" w:name="Par2288"/>
      <w:bookmarkEnd w:id="5"/>
      <w:r>
        <w:t>3.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доме, в том числе работ по разработке проектной документации или отдельных видов работ по капитальному ремонту общего имущества в многоквартирном доме.</w:t>
      </w:r>
    </w:p>
    <w:p w:rsidR="00932B82" w:rsidRDefault="00932B82" w:rsidP="00932B82">
      <w:pPr>
        <w:pStyle w:val="ConsPlusNormal"/>
        <w:ind w:firstLine="540"/>
        <w:jc w:val="both"/>
      </w:pPr>
      <w:bookmarkStart w:id="6" w:name="Par2289"/>
      <w:bookmarkEnd w:id="6"/>
      <w:r>
        <w:t xml:space="preserve">4. Размер предельной стоимости услуг и (или) работ по капитальному ремонту общего имущества в многоквартирном доме, </w:t>
      </w:r>
      <w:proofErr w:type="gramStart"/>
      <w:r>
        <w:t>которая</w:t>
      </w:r>
      <w:proofErr w:type="gramEnd"/>
      <w:r>
        <w:t xml:space="preserve">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определяется нормативным правовым актом субъекта Российской Федерации. </w:t>
      </w:r>
      <w:proofErr w:type="gramStart"/>
      <w:r>
        <w:t xml:space="preserve">Превышение этой предельной стоимости, а также оплата услуг и (или) работ, не указанных в </w:t>
      </w:r>
      <w:hyperlink w:anchor="Par2029" w:tooltip="Ссылка на текущий документ" w:history="1">
        <w:r>
          <w:rPr>
            <w:color w:val="0000FF"/>
          </w:rPr>
          <w:t>части 1 статьи 166</w:t>
        </w:r>
      </w:hyperlink>
      <w:r>
        <w:t xml:space="preserve"> настоящего Кодекса и нормативном правовом акте субъекта Российской Федерации, принятом в соответствии с </w:t>
      </w:r>
      <w:hyperlink w:anchor="Par2037" w:tooltip="Ссылка на текущий документ" w:history="1">
        <w:r>
          <w:rPr>
            <w:color w:val="0000FF"/>
          </w:rPr>
          <w:t>частью 2 статьи 166</w:t>
        </w:r>
      </w:hyperlink>
      <w:r>
        <w:t xml:space="preserve"> настоящего Кодекса,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</w:t>
      </w:r>
      <w:proofErr w:type="gramEnd"/>
    </w:p>
    <w:p w:rsidR="00932B82" w:rsidRDefault="00932B82" w:rsidP="00932B82">
      <w:pPr>
        <w:pStyle w:val="ConsPlusNormal"/>
        <w:ind w:firstLine="540"/>
        <w:jc w:val="both"/>
      </w:pPr>
    </w:p>
    <w:p w:rsidR="00932B82" w:rsidRDefault="00932B82" w:rsidP="00932B82">
      <w:pPr>
        <w:pStyle w:val="ConsPlusNormal"/>
        <w:ind w:firstLine="540"/>
        <w:jc w:val="both"/>
        <w:outlineLvl w:val="2"/>
      </w:pPr>
      <w:r>
        <w:t>Статья 191. Меры государственной поддержки, муниципальной поддержки капитального ремонта</w:t>
      </w:r>
    </w:p>
    <w:p w:rsidR="00932B82" w:rsidRDefault="00932B82" w:rsidP="00932B82">
      <w:pPr>
        <w:pStyle w:val="ConsPlusNormal"/>
        <w:ind w:firstLine="540"/>
        <w:jc w:val="both"/>
      </w:pPr>
    </w:p>
    <w:p w:rsidR="00932B82" w:rsidRDefault="00932B82" w:rsidP="00932B82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региональным операторам за счет средств федерального бюджета, средств бюджета субъекта Российской Федерации, местного бюджета в порядке и на условиях, которые предусмотрены</w:t>
      </w:r>
      <w:proofErr w:type="gramEnd"/>
      <w:r>
        <w:t xml:space="preserve"> соответственно федеральными законами, законами субъектов Российской Федерации, муниципальными правовыми актами.</w:t>
      </w:r>
    </w:p>
    <w:p w:rsidR="00932B82" w:rsidRDefault="00932B82" w:rsidP="00932B82">
      <w:pPr>
        <w:pStyle w:val="ConsPlusNormal"/>
        <w:ind w:firstLine="540"/>
        <w:jc w:val="both"/>
      </w:pPr>
      <w:r>
        <w:t xml:space="preserve">2. </w:t>
      </w:r>
      <w:proofErr w:type="gramStart"/>
      <w:r>
        <w:t>Меры государственной поддержки, муниципальной поддержки капитального ремонта в рамках реализации региональных программ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ремонта.</w:t>
      </w:r>
      <w:proofErr w:type="gramEnd"/>
    </w:p>
    <w:p w:rsidR="00932B82" w:rsidRDefault="00932B82" w:rsidP="00932B82">
      <w:pPr>
        <w:pStyle w:val="ConsPlusNormal"/>
        <w:ind w:firstLine="540"/>
        <w:jc w:val="both"/>
      </w:pPr>
    </w:p>
    <w:p w:rsidR="00A11073" w:rsidRDefault="00A11073"/>
    <w:sectPr w:rsidR="00A11073" w:rsidSect="00A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32B82"/>
    <w:rsid w:val="00932B82"/>
    <w:rsid w:val="00A11073"/>
    <w:rsid w:val="00AE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1</cp:revision>
  <dcterms:created xsi:type="dcterms:W3CDTF">2013-11-08T12:38:00Z</dcterms:created>
  <dcterms:modified xsi:type="dcterms:W3CDTF">2013-11-08T12:39:00Z</dcterms:modified>
</cp:coreProperties>
</file>