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A6D" w:rsidRDefault="00C00E0B" w:rsidP="009F3A6D">
      <w:pPr>
        <w:pStyle w:val="ConsNonformat"/>
        <w:widowControl/>
        <w:ind w:left="284"/>
        <w:jc w:val="center"/>
        <w:rPr>
          <w:rFonts w:ascii="Times New Roman" w:hAnsi="Times New Roman"/>
          <w:b/>
          <w:sz w:val="24"/>
          <w:szCs w:val="24"/>
        </w:rPr>
      </w:pPr>
      <w:r>
        <w:t xml:space="preserve">    </w:t>
      </w:r>
      <w:r w:rsidR="009F3A6D">
        <w:rPr>
          <w:rFonts w:ascii="Times New Roman" w:hAnsi="Times New Roman"/>
          <w:b/>
          <w:sz w:val="24"/>
          <w:szCs w:val="24"/>
        </w:rPr>
        <w:t>ЗАЯВКА НА УЧАСТИЕ В АУКЦИОНЕ</w:t>
      </w:r>
    </w:p>
    <w:p w:rsidR="009F3A6D" w:rsidRDefault="009F3A6D" w:rsidP="009F3A6D">
      <w:pPr>
        <w:pStyle w:val="ConsNonformat"/>
        <w:ind w:left="284"/>
        <w:jc w:val="center"/>
        <w:rPr>
          <w:rFonts w:ascii="Times New Roman" w:hAnsi="Times New Roman"/>
          <w:sz w:val="24"/>
          <w:szCs w:val="24"/>
        </w:rPr>
      </w:pPr>
      <w:r>
        <w:rPr>
          <w:rFonts w:ascii="Times New Roman" w:hAnsi="Times New Roman"/>
          <w:sz w:val="24"/>
          <w:szCs w:val="24"/>
        </w:rPr>
        <w:t>(все графы заполняются в электронном виде)</w:t>
      </w:r>
    </w:p>
    <w:p w:rsidR="009F3A6D" w:rsidRDefault="009F3A6D" w:rsidP="009F3A6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rsidR="009F3A6D" w:rsidRDefault="009F3A6D" w:rsidP="009F3A6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w:t>
      </w:r>
      <w:r w:rsidR="00E82F48">
        <w:rPr>
          <w:rFonts w:ascii="Times New Roman" w:hAnsi="Times New Roman"/>
          <w:sz w:val="24"/>
          <w:szCs w:val="24"/>
        </w:rPr>
        <w:t>__________________________</w:t>
      </w:r>
    </w:p>
    <w:p w:rsidR="009F3A6D" w:rsidRDefault="009F3A6D" w:rsidP="009F3A6D">
      <w:pPr>
        <w:pStyle w:val="ConsNonformat"/>
        <w:widowControl/>
        <w:ind w:left="-360" w:right="-5"/>
        <w:rPr>
          <w:rFonts w:ascii="Times New Roman" w:hAnsi="Times New Roman"/>
          <w:sz w:val="24"/>
          <w:szCs w:val="24"/>
        </w:rPr>
      </w:pPr>
      <w:proofErr w:type="gramStart"/>
      <w:r>
        <w:rPr>
          <w:rFonts w:ascii="Times New Roman" w:hAnsi="Times New Roman"/>
          <w:sz w:val="24"/>
          <w:szCs w:val="24"/>
        </w:rPr>
        <w:t>(для юридического лица - полное наименование, местонахождение, ИНН, адрес электронной почты, номер контактного телефона; для физического лица – Ф.И.О., место жительства, паспортные данные, адрес электронной почты, номер контактного телефона), далее именуемый  Претендент, в лице__________________________________________________________________</w:t>
      </w:r>
      <w:proofErr w:type="gramEnd"/>
    </w:p>
    <w:p w:rsidR="009F3A6D" w:rsidRDefault="009F3A6D" w:rsidP="009F3A6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w:t>
      </w:r>
      <w:r w:rsidR="00E82F48">
        <w:rPr>
          <w:rFonts w:ascii="Times New Roman" w:hAnsi="Times New Roman"/>
          <w:sz w:val="24"/>
          <w:szCs w:val="24"/>
        </w:rPr>
        <w:t>__________________________</w:t>
      </w:r>
      <w:r>
        <w:rPr>
          <w:rFonts w:ascii="Times New Roman" w:hAnsi="Times New Roman"/>
          <w:sz w:val="24"/>
          <w:szCs w:val="24"/>
        </w:rPr>
        <w:t xml:space="preserve">                                              </w:t>
      </w:r>
    </w:p>
    <w:p w:rsidR="009F3A6D" w:rsidRPr="004A005D" w:rsidRDefault="009F3A6D" w:rsidP="009F3A6D">
      <w:pPr>
        <w:pStyle w:val="ConsNonformat"/>
        <w:widowControl/>
        <w:ind w:left="-360" w:right="-5" w:firstLine="360"/>
        <w:rPr>
          <w:rFonts w:ascii="Times New Roman" w:hAnsi="Times New Roman"/>
        </w:rPr>
      </w:pPr>
      <w:r w:rsidRPr="004A005D">
        <w:rPr>
          <w:rFonts w:ascii="Times New Roman" w:hAnsi="Times New Roman"/>
        </w:rPr>
        <w:t xml:space="preserve">                                             (фамилия, имя, отчество, должность)</w:t>
      </w:r>
    </w:p>
    <w:p w:rsidR="009F3A6D" w:rsidRDefault="009F3A6D" w:rsidP="009F3A6D">
      <w:pPr>
        <w:pStyle w:val="ConsNonformat"/>
        <w:widowControl/>
        <w:ind w:left="-360" w:right="-5"/>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основании________________________</w:t>
      </w:r>
      <w:r w:rsidR="00E82F48">
        <w:rPr>
          <w:rFonts w:ascii="Times New Roman" w:hAnsi="Times New Roman"/>
          <w:sz w:val="24"/>
          <w:szCs w:val="24"/>
        </w:rPr>
        <w:t>_____________</w:t>
      </w:r>
      <w:r>
        <w:rPr>
          <w:rFonts w:ascii="Times New Roman" w:hAnsi="Times New Roman"/>
          <w:sz w:val="24"/>
          <w:szCs w:val="24"/>
        </w:rPr>
        <w:t>__________________________________</w:t>
      </w:r>
    </w:p>
    <w:p w:rsidR="009F3A6D" w:rsidRDefault="009F3A6D" w:rsidP="009F3A6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w:t>
      </w:r>
      <w:r w:rsidR="00E82F48">
        <w:rPr>
          <w:rFonts w:ascii="Times New Roman" w:hAnsi="Times New Roman"/>
          <w:sz w:val="24"/>
          <w:szCs w:val="24"/>
        </w:rPr>
        <w:t>______________________________</w:t>
      </w:r>
    </w:p>
    <w:p w:rsidR="009F3A6D" w:rsidRDefault="009F3A6D" w:rsidP="009F3A6D">
      <w:pPr>
        <w:pStyle w:val="ConsNonformat"/>
        <w:widowControl/>
        <w:ind w:left="-360" w:right="-5"/>
        <w:rPr>
          <w:rFonts w:ascii="Times New Roman" w:hAnsi="Times New Roman"/>
          <w:sz w:val="24"/>
          <w:szCs w:val="24"/>
        </w:rPr>
      </w:pPr>
      <w:r>
        <w:rPr>
          <w:rFonts w:ascii="Times New Roman" w:hAnsi="Times New Roman"/>
          <w:sz w:val="24"/>
          <w:szCs w:val="24"/>
        </w:rPr>
        <w:t>___________________________________________________</w:t>
      </w:r>
      <w:r w:rsidR="00E82F48">
        <w:rPr>
          <w:rFonts w:ascii="Times New Roman" w:hAnsi="Times New Roman"/>
          <w:sz w:val="24"/>
          <w:szCs w:val="24"/>
        </w:rPr>
        <w:t>______________________________</w:t>
      </w:r>
    </w:p>
    <w:p w:rsidR="009F3A6D" w:rsidRPr="002F4645" w:rsidRDefault="009F3A6D" w:rsidP="009F3A6D">
      <w:pPr>
        <w:ind w:left="-425"/>
        <w:contextualSpacing/>
        <w:jc w:val="both"/>
        <w:rPr>
          <w:b/>
        </w:rPr>
      </w:pPr>
      <w:r>
        <w:t>принимая  решение об участии в  аукционе в электронной форме  по продаже имущества:</w:t>
      </w:r>
      <w:r>
        <w:rPr>
          <w:b/>
        </w:rPr>
        <w:t xml:space="preserve"> </w:t>
      </w:r>
      <w:r w:rsidRPr="00767CD6">
        <w:t xml:space="preserve">помещение, назначение: нежилое, площадью 58,7 кв. м, с кадастровым номером 23:09:0306001:489, расположенное по адресу: </w:t>
      </w:r>
      <w:proofErr w:type="gramStart"/>
      <w:r w:rsidRPr="00767CD6">
        <w:t xml:space="preserve">Краснодарский край, Кавказский район, хутор Привольный, улица Октябрьская, д. 1, </w:t>
      </w:r>
      <w:proofErr w:type="spellStart"/>
      <w:r w:rsidRPr="00767CD6">
        <w:t>пом</w:t>
      </w:r>
      <w:proofErr w:type="spellEnd"/>
      <w:r w:rsidRPr="00767CD6">
        <w:t xml:space="preserve">. 2, с наименованием: административно-бытовое помещение; </w:t>
      </w:r>
      <w:r w:rsidRPr="00767CD6">
        <w:rPr>
          <w:color w:val="000000"/>
        </w:rPr>
        <w:t>сарай, назначение: нежилое, площадью 8,5 кв. м., с кадастровым номером 23:09:0306001:802, расположенный по адресу:</w:t>
      </w:r>
      <w:proofErr w:type="gramEnd"/>
      <w:r w:rsidRPr="00767CD6">
        <w:rPr>
          <w:color w:val="000000"/>
        </w:rPr>
        <w:t xml:space="preserve"> </w:t>
      </w:r>
      <w:proofErr w:type="gramStart"/>
      <w:r w:rsidRPr="00767CD6">
        <w:rPr>
          <w:color w:val="000000"/>
        </w:rPr>
        <w:t>Краснодарский край, Кавказский район, х. Привольный, ул. Октябрьская, д. 1а;</w:t>
      </w:r>
      <w:r w:rsidRPr="00767CD6">
        <w:t xml:space="preserve"> </w:t>
      </w:r>
      <w:r w:rsidRPr="00767CD6">
        <w:rPr>
          <w:color w:val="000000"/>
        </w:rPr>
        <w:t>сарай, назначение: нежилое, площадью 8,4 кв. м, с кадастровым номером 23:09:0306001:803,  расположенный по адресу:</w:t>
      </w:r>
      <w:proofErr w:type="gramEnd"/>
      <w:r w:rsidRPr="00767CD6">
        <w:rPr>
          <w:color w:val="000000"/>
        </w:rPr>
        <w:t xml:space="preserve">  Краснодарский край, Кавказский район, х. Привольный, ул. Октябрьская, д. 1а; </w:t>
      </w:r>
      <w:r w:rsidRPr="00767CD6">
        <w:t>п</w:t>
      </w:r>
      <w:r w:rsidRPr="00767CD6">
        <w:rPr>
          <w:color w:val="000000"/>
        </w:rPr>
        <w:t>огреб общая площадь 6 кв.м.;</w:t>
      </w:r>
      <w:r w:rsidRPr="00767CD6">
        <w:t xml:space="preserve"> у</w:t>
      </w:r>
      <w:r w:rsidRPr="00767CD6">
        <w:rPr>
          <w:color w:val="000000"/>
        </w:rPr>
        <w:t>борная литер Г5, общая площадь 2 кв</w:t>
      </w:r>
      <w:proofErr w:type="gramStart"/>
      <w:r w:rsidRPr="00767CD6">
        <w:rPr>
          <w:color w:val="000000"/>
        </w:rPr>
        <w:t>.м</w:t>
      </w:r>
      <w:proofErr w:type="gramEnd"/>
      <w:r w:rsidRPr="00767CD6">
        <w:rPr>
          <w:color w:val="000000"/>
        </w:rPr>
        <w:t>;</w:t>
      </w:r>
      <w:r w:rsidRPr="00767CD6">
        <w:t xml:space="preserve"> </w:t>
      </w:r>
      <w:r w:rsidRPr="00767CD6">
        <w:rPr>
          <w:color w:val="000000"/>
        </w:rPr>
        <w:t xml:space="preserve">септик литер </w:t>
      </w:r>
      <w:r w:rsidRPr="00767CD6">
        <w:rPr>
          <w:color w:val="000000"/>
          <w:lang w:val="en-US"/>
        </w:rPr>
        <w:t>III</w:t>
      </w:r>
      <w:r w:rsidRPr="00767CD6">
        <w:rPr>
          <w:color w:val="000000"/>
        </w:rPr>
        <w:t>, общая площадь 4 кв.м;</w:t>
      </w:r>
      <w:r w:rsidRPr="00767CD6">
        <w:t xml:space="preserve">  </w:t>
      </w:r>
      <w:r w:rsidRPr="00767CD6">
        <w:rPr>
          <w:color w:val="000000"/>
        </w:rPr>
        <w:t xml:space="preserve">забор литер </w:t>
      </w:r>
      <w:r w:rsidRPr="00767CD6">
        <w:rPr>
          <w:color w:val="000000"/>
          <w:lang w:val="en-US"/>
        </w:rPr>
        <w:t>II</w:t>
      </w:r>
      <w:r w:rsidRPr="00767CD6">
        <w:rPr>
          <w:color w:val="000000"/>
        </w:rPr>
        <w:t>, общая площадь 18,3 кв.м;</w:t>
      </w:r>
      <w:r w:rsidRPr="00767CD6">
        <w:t xml:space="preserve"> </w:t>
      </w:r>
      <w:r w:rsidRPr="00767CD6">
        <w:rPr>
          <w:color w:val="000000"/>
        </w:rPr>
        <w:t xml:space="preserve">калитка литер </w:t>
      </w:r>
      <w:r w:rsidRPr="00767CD6">
        <w:rPr>
          <w:color w:val="000000"/>
          <w:lang w:val="en-US"/>
        </w:rPr>
        <w:t>I</w:t>
      </w:r>
      <w:r w:rsidRPr="00767CD6">
        <w:rPr>
          <w:color w:val="000000"/>
        </w:rPr>
        <w:t>, общая площадь 1,5 кв.м;</w:t>
      </w:r>
      <w:r w:rsidRPr="00767CD6">
        <w:t xml:space="preserve"> </w:t>
      </w:r>
      <w:r w:rsidRPr="00767CD6">
        <w:rPr>
          <w:color w:val="000000"/>
        </w:rPr>
        <w:t xml:space="preserve">мощение литер </w:t>
      </w:r>
      <w:r w:rsidRPr="00767CD6">
        <w:rPr>
          <w:color w:val="000000"/>
          <w:lang w:val="en-US"/>
        </w:rPr>
        <w:t>IV</w:t>
      </w:r>
      <w:r w:rsidRPr="00767CD6">
        <w:rPr>
          <w:color w:val="000000"/>
        </w:rPr>
        <w:t>, общая площадь 37,5 кв.м;</w:t>
      </w:r>
      <w:r w:rsidRPr="00767CD6">
        <w:t xml:space="preserve"> </w:t>
      </w:r>
      <w:proofErr w:type="gramStart"/>
      <w:r w:rsidRPr="00767CD6">
        <w:t>земельный участок с кадастровым номером 23:09:0306001:27, площадью 698 кв. м, категория земель: земли населенных пунктов, расположенный по адресу: край Краснодарский, р-н Кавказский, с/о Привольный, х. Привольный, ул. Октябрьская, 1А, с видом разрешенного использования: деловое управление</w:t>
      </w:r>
      <w:r>
        <w:t>,</w:t>
      </w:r>
      <w:r>
        <w:rPr>
          <w:b/>
        </w:rPr>
        <w:t xml:space="preserve"> </w:t>
      </w:r>
      <w:r>
        <w:t>обязуюсь:</w:t>
      </w:r>
      <w:proofErr w:type="gramEnd"/>
    </w:p>
    <w:p w:rsidR="009F3A6D" w:rsidRDefault="009F3A6D" w:rsidP="009F3A6D">
      <w:pPr>
        <w:suppressAutoHyphens w:val="0"/>
        <w:autoSpaceDE w:val="0"/>
        <w:autoSpaceDN w:val="0"/>
        <w:adjustRightInd w:val="0"/>
        <w:ind w:left="-426"/>
        <w:jc w:val="both"/>
      </w:pPr>
      <w:r>
        <w:t xml:space="preserve">         </w:t>
      </w:r>
      <w:proofErr w:type="gramStart"/>
      <w:r>
        <w:t xml:space="preserve">1) соблюдать условия  аукциона, содержащиеся в информационном сообщении,  опубликованном на официальном сайте Российской Федерации в сети «Интернет» для размещения информации о проведении </w:t>
      </w:r>
      <w:r w:rsidRPr="00125DB0">
        <w:t xml:space="preserve">торгов </w:t>
      </w:r>
      <w:hyperlink r:id="rId5" w:history="1">
        <w:r w:rsidRPr="00F157EE">
          <w:rPr>
            <w:rStyle w:val="a4"/>
            <w:lang w:val="en-US"/>
          </w:rPr>
          <w:t>www</w:t>
        </w:r>
        <w:r w:rsidRPr="00F157EE">
          <w:rPr>
            <w:rStyle w:val="a4"/>
          </w:rPr>
          <w:t>.</w:t>
        </w:r>
        <w:r w:rsidRPr="00F157EE">
          <w:rPr>
            <w:rStyle w:val="a4"/>
            <w:lang w:val="en-US"/>
          </w:rPr>
          <w:t>torgi</w:t>
        </w:r>
        <w:r w:rsidRPr="00F157EE">
          <w:rPr>
            <w:rStyle w:val="a4"/>
          </w:rPr>
          <w:t>.</w:t>
        </w:r>
        <w:r w:rsidRPr="00F157EE">
          <w:rPr>
            <w:rStyle w:val="a4"/>
            <w:lang w:val="en-US"/>
          </w:rPr>
          <w:t>gov</w:t>
        </w:r>
        <w:r w:rsidRPr="00F157EE">
          <w:rPr>
            <w:rStyle w:val="a4"/>
          </w:rPr>
          <w:t>.</w:t>
        </w:r>
        <w:r w:rsidRPr="00F157EE">
          <w:rPr>
            <w:rStyle w:val="a4"/>
            <w:lang w:val="en-US"/>
          </w:rPr>
          <w:t>ru</w:t>
        </w:r>
      </w:hyperlink>
      <w:r>
        <w:t xml:space="preserve">, на официальном сайте администрации муниципального образования Кавказский район </w:t>
      </w:r>
      <w:proofErr w:type="gramEnd"/>
      <w:r>
        <w:rPr>
          <w:lang w:val="en-US"/>
        </w:rPr>
        <w:t>www</w:t>
      </w:r>
      <w:r>
        <w:t>.</w:t>
      </w:r>
      <w:r>
        <w:rPr>
          <w:lang w:val="en-US"/>
        </w:rPr>
        <w:t>kavraion</w:t>
      </w:r>
      <w:r>
        <w:t>.</w:t>
      </w:r>
      <w:r>
        <w:rPr>
          <w:lang w:val="en-US"/>
        </w:rPr>
        <w:t>ru</w:t>
      </w:r>
      <w:proofErr w:type="gramStart"/>
      <w:r>
        <w:t xml:space="preserve">, на электронной торговой площадке  акционерного  общества  «Единая электронная торговая площадка: </w:t>
      </w:r>
      <w:hyperlink r:id="rId6" w:history="1">
        <w:r>
          <w:rPr>
            <w:rStyle w:val="a4"/>
            <w:lang w:val="en-US"/>
          </w:rPr>
          <w:t>http</w:t>
        </w:r>
        <w:r>
          <w:rPr>
            <w:rStyle w:val="a4"/>
          </w:rPr>
          <w:t>://</w:t>
        </w:r>
        <w:r>
          <w:rPr>
            <w:rStyle w:val="a4"/>
            <w:lang w:val="en-US"/>
          </w:rPr>
          <w:t>www</w:t>
        </w:r>
        <w:r>
          <w:rPr>
            <w:rStyle w:val="a4"/>
          </w:rPr>
          <w:t>.</w:t>
        </w:r>
        <w:proofErr w:type="spellStart"/>
        <w:r>
          <w:rPr>
            <w:rStyle w:val="a4"/>
            <w:lang w:val="en-US"/>
          </w:rPr>
          <w:t>roseltorg</w:t>
        </w:r>
        <w:proofErr w:type="spellEnd"/>
        <w:r>
          <w:rPr>
            <w:rStyle w:val="a4"/>
          </w:rPr>
          <w:t>.</w:t>
        </w:r>
        <w:proofErr w:type="spellStart"/>
        <w:r>
          <w:rPr>
            <w:rStyle w:val="a4"/>
            <w:lang w:val="en-US"/>
          </w:rPr>
          <w:t>ru</w:t>
        </w:r>
        <w:proofErr w:type="spellEnd"/>
        <w:r>
          <w:rPr>
            <w:rStyle w:val="a4"/>
          </w:rPr>
          <w:t>/</w:t>
        </w:r>
      </w:hyperlink>
      <w:r>
        <w:t>, а также порядок проведения  аукциона, установленный Постановлением Правительства</w:t>
      </w:r>
      <w:proofErr w:type="gramEnd"/>
      <w:r>
        <w:t xml:space="preserve">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9F3A6D" w:rsidRDefault="009F3A6D" w:rsidP="009F3A6D">
      <w:pPr>
        <w:pStyle w:val="ConsNormal"/>
        <w:widowControl/>
        <w:ind w:left="-360" w:right="-5" w:firstLine="360"/>
        <w:jc w:val="both"/>
        <w:rPr>
          <w:rFonts w:ascii="Times New Roman" w:hAnsi="Times New Roman" w:cs="Times New Roman"/>
          <w:sz w:val="24"/>
          <w:szCs w:val="24"/>
        </w:rPr>
      </w:pPr>
      <w:r>
        <w:rPr>
          <w:rFonts w:ascii="Times New Roman" w:hAnsi="Times New Roman" w:cs="Times New Roman"/>
          <w:sz w:val="24"/>
          <w:szCs w:val="24"/>
        </w:rPr>
        <w:t xml:space="preserve"> 2) в случае признания победителем продажи (признания Единственным участником)   заключить с Продавцом договор  купли-продажи муниципального имущества  в течение пяти рабочих  дней  </w:t>
      </w:r>
      <w:proofErr w:type="gramStart"/>
      <w:r>
        <w:rPr>
          <w:rFonts w:ascii="Times New Roman" w:hAnsi="Times New Roman" w:cs="Times New Roman"/>
          <w:sz w:val="24"/>
          <w:szCs w:val="24"/>
        </w:rPr>
        <w:t>с даты подведения</w:t>
      </w:r>
      <w:proofErr w:type="gramEnd"/>
      <w:r>
        <w:rPr>
          <w:rFonts w:ascii="Times New Roman" w:hAnsi="Times New Roman" w:cs="Times New Roman"/>
          <w:sz w:val="24"/>
          <w:szCs w:val="24"/>
        </w:rPr>
        <w:t xml:space="preserve"> итогов аукциона и уплатить Продавцу стоимость имущества, установленную по результатам продажи, в сроки, определяемые договором купли-продажи  муниципального имущества.</w:t>
      </w:r>
    </w:p>
    <w:p w:rsidR="009F3A6D" w:rsidRDefault="009F3A6D" w:rsidP="009F3A6D">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 xml:space="preserve">      И одновременно подтверждаю, что _______________________________________</w:t>
      </w:r>
      <w:r w:rsidR="00E82F48">
        <w:rPr>
          <w:rFonts w:ascii="Times New Roman" w:hAnsi="Times New Roman" w:cs="Times New Roman"/>
          <w:sz w:val="24"/>
          <w:szCs w:val="24"/>
        </w:rPr>
        <w:t>____________________________</w:t>
      </w:r>
      <w:r>
        <w:rPr>
          <w:rFonts w:ascii="Times New Roman" w:hAnsi="Times New Roman" w:cs="Times New Roman"/>
          <w:sz w:val="24"/>
          <w:szCs w:val="24"/>
        </w:rPr>
        <w:t>___________</w:t>
      </w:r>
    </w:p>
    <w:p w:rsidR="009F3A6D" w:rsidRDefault="009F3A6D" w:rsidP="009F3A6D">
      <w:pPr>
        <w:pStyle w:val="ConsNormal"/>
        <w:widowControl/>
        <w:ind w:left="-426" w:right="-5"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w:t>
      </w:r>
      <w:r w:rsidR="00E82F48">
        <w:rPr>
          <w:rFonts w:ascii="Times New Roman" w:hAnsi="Times New Roman" w:cs="Times New Roman"/>
          <w:sz w:val="24"/>
          <w:szCs w:val="24"/>
        </w:rPr>
        <w:t>______________________________</w:t>
      </w:r>
    </w:p>
    <w:p w:rsidR="009F3A6D" w:rsidRPr="004A005D" w:rsidRDefault="009F3A6D" w:rsidP="009F3A6D">
      <w:pPr>
        <w:pStyle w:val="ConsNormal"/>
        <w:widowControl/>
        <w:ind w:left="-426" w:right="-5" w:firstLine="0"/>
        <w:jc w:val="both"/>
        <w:rPr>
          <w:rFonts w:ascii="Times New Roman" w:hAnsi="Times New Roman" w:cs="Times New Roman"/>
        </w:rPr>
      </w:pPr>
      <w:r w:rsidRPr="004A005D">
        <w:rPr>
          <w:rFonts w:ascii="Times New Roman" w:hAnsi="Times New Roman" w:cs="Times New Roman"/>
        </w:rPr>
        <w:t xml:space="preserve">                                                                                   (наименование юридического лица)</w:t>
      </w:r>
    </w:p>
    <w:p w:rsidR="009F3A6D" w:rsidRDefault="009F3A6D" w:rsidP="009F3A6D">
      <w:pPr>
        <w:pStyle w:val="ConsNormal"/>
        <w:widowControl/>
        <w:ind w:left="-425" w:right="-6" w:firstLine="0"/>
        <w:jc w:val="both"/>
        <w:rPr>
          <w:rFonts w:ascii="Times New Roman" w:hAnsi="Times New Roman" w:cs="Times New Roman"/>
          <w:sz w:val="24"/>
          <w:szCs w:val="24"/>
        </w:rPr>
      </w:pPr>
      <w:proofErr w:type="gramStart"/>
      <w:r>
        <w:rPr>
          <w:rFonts w:ascii="Times New Roman" w:hAnsi="Times New Roman" w:cs="Times New Roman"/>
          <w:sz w:val="24"/>
          <w:szCs w:val="24"/>
        </w:rPr>
        <w:t xml:space="preserve">не является юридическим лицом,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w:t>
      </w:r>
      <w:r>
        <w:rPr>
          <w:rFonts w:ascii="Times New Roman" w:hAnsi="Times New Roman" w:cs="Times New Roman"/>
          <w:sz w:val="24"/>
          <w:szCs w:val="24"/>
        </w:rPr>
        <w:lastRenderedPageBreak/>
        <w:t>при проведении финансовых операций (</w:t>
      </w:r>
      <w:proofErr w:type="spellStart"/>
      <w:r>
        <w:rPr>
          <w:rFonts w:ascii="Times New Roman" w:hAnsi="Times New Roman" w:cs="Times New Roman"/>
          <w:sz w:val="24"/>
          <w:szCs w:val="24"/>
        </w:rPr>
        <w:t>офшорные</w:t>
      </w:r>
      <w:proofErr w:type="spellEnd"/>
      <w:r>
        <w:rPr>
          <w:rFonts w:ascii="Times New Roman" w:hAnsi="Times New Roman" w:cs="Times New Roman"/>
          <w:sz w:val="24"/>
          <w:szCs w:val="24"/>
        </w:rPr>
        <w:t xml:space="preserve"> зоны), и которые не осуществляют раскрытие и предоставление информации о своих </w:t>
      </w:r>
      <w:proofErr w:type="spellStart"/>
      <w:r>
        <w:rPr>
          <w:rFonts w:ascii="Times New Roman" w:hAnsi="Times New Roman" w:cs="Times New Roman"/>
          <w:sz w:val="24"/>
          <w:szCs w:val="24"/>
        </w:rPr>
        <w:t>выгодоприобретателях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бенефициарных</w:t>
      </w:r>
      <w:proofErr w:type="spellEnd"/>
      <w:r>
        <w:rPr>
          <w:rFonts w:ascii="Times New Roman" w:hAnsi="Times New Roman" w:cs="Times New Roman"/>
          <w:sz w:val="24"/>
          <w:szCs w:val="24"/>
        </w:rPr>
        <w:t xml:space="preserve"> владельцах и контролирующих лицах в порядке, установленном</w:t>
      </w:r>
      <w:proofErr w:type="gramEnd"/>
      <w:r>
        <w:rPr>
          <w:rFonts w:ascii="Times New Roman" w:hAnsi="Times New Roman" w:cs="Times New Roman"/>
          <w:sz w:val="24"/>
          <w:szCs w:val="24"/>
        </w:rPr>
        <w:t xml:space="preserve"> Правительством Российской Федерации.</w:t>
      </w:r>
    </w:p>
    <w:p w:rsidR="009F3A6D" w:rsidRDefault="009F3A6D" w:rsidP="009F3A6D">
      <w:pPr>
        <w:pStyle w:val="ConsNormal"/>
        <w:widowControl/>
        <w:ind w:left="-425" w:right="-6" w:firstLine="709"/>
        <w:jc w:val="both"/>
        <w:rPr>
          <w:rFonts w:ascii="Times New Roman" w:hAnsi="Times New Roman" w:cs="Times New Roman"/>
          <w:sz w:val="24"/>
          <w:szCs w:val="24"/>
        </w:rPr>
      </w:pPr>
      <w:r>
        <w:rPr>
          <w:rFonts w:ascii="Times New Roman" w:hAnsi="Times New Roman" w:cs="Times New Roman"/>
          <w:sz w:val="24"/>
          <w:szCs w:val="24"/>
        </w:rPr>
        <w:t>Осведомлен, что в случае признания  победителем аукциона (признания Единственным участником)  и отказа или уклонения от заключения договора купли-продажи, внесенный задаток не возвращается.</w:t>
      </w:r>
    </w:p>
    <w:p w:rsidR="009F3A6D" w:rsidRDefault="009F3A6D" w:rsidP="009F3A6D">
      <w:pPr>
        <w:ind w:left="-426"/>
        <w:jc w:val="both"/>
      </w:pPr>
    </w:p>
    <w:p w:rsidR="009F3A6D" w:rsidRDefault="009F3A6D" w:rsidP="009F3A6D">
      <w:pPr>
        <w:ind w:left="-426"/>
        <w:jc w:val="both"/>
      </w:pPr>
      <w:r>
        <w:t>Приложение: опись документов, документы, прилагаемые к заявке на ______ листах.</w:t>
      </w:r>
    </w:p>
    <w:p w:rsidR="009F3A6D" w:rsidRDefault="009F3A6D" w:rsidP="009F3A6D">
      <w:pPr>
        <w:ind w:left="-426"/>
        <w:jc w:val="both"/>
      </w:pPr>
    </w:p>
    <w:p w:rsidR="009F3A6D" w:rsidRDefault="009F3A6D" w:rsidP="009F3A6D">
      <w:pPr>
        <w:ind w:left="-426"/>
      </w:pPr>
      <w:r>
        <w:t xml:space="preserve">Подпись претендента </w:t>
      </w:r>
    </w:p>
    <w:p w:rsidR="009F3A6D" w:rsidRDefault="009F3A6D" w:rsidP="009F3A6D">
      <w:pPr>
        <w:ind w:left="-426"/>
      </w:pPr>
      <w:r>
        <w:t xml:space="preserve">(его полномочного представителя) ________________________/_________________/ </w:t>
      </w:r>
    </w:p>
    <w:p w:rsidR="009F3A6D" w:rsidRPr="004A005D" w:rsidRDefault="009F3A6D" w:rsidP="009F3A6D">
      <w:pPr>
        <w:ind w:left="-426"/>
        <w:jc w:val="both"/>
        <w:rPr>
          <w:sz w:val="20"/>
          <w:szCs w:val="20"/>
        </w:rPr>
      </w:pPr>
      <w:r w:rsidRPr="004A005D">
        <w:rPr>
          <w:sz w:val="20"/>
          <w:szCs w:val="20"/>
        </w:rPr>
        <w:t xml:space="preserve">                                                              </w:t>
      </w:r>
      <w:r>
        <w:rPr>
          <w:sz w:val="20"/>
          <w:szCs w:val="20"/>
        </w:rPr>
        <w:t xml:space="preserve">                    </w:t>
      </w:r>
      <w:proofErr w:type="gramStart"/>
      <w:r w:rsidRPr="004A005D">
        <w:rPr>
          <w:sz w:val="20"/>
          <w:szCs w:val="20"/>
        </w:rPr>
        <w:t xml:space="preserve">(Ф.И.О., (должность для юридических лиц) </w:t>
      </w:r>
      <w:proofErr w:type="gramEnd"/>
    </w:p>
    <w:p w:rsidR="009F3A6D" w:rsidRPr="004A005D" w:rsidRDefault="009F3A6D" w:rsidP="009F3A6D">
      <w:pPr>
        <w:pStyle w:val="a0"/>
        <w:ind w:left="-426"/>
        <w:rPr>
          <w:sz w:val="20"/>
          <w:szCs w:val="20"/>
        </w:rPr>
      </w:pPr>
    </w:p>
    <w:p w:rsidR="009F3A6D" w:rsidRDefault="009F3A6D" w:rsidP="009F3A6D">
      <w:pPr>
        <w:pStyle w:val="a0"/>
        <w:ind w:left="-426"/>
      </w:pPr>
      <w:r>
        <w:t>Дата «_____»___________________20____ г.</w:t>
      </w:r>
    </w:p>
    <w:p w:rsidR="009F3A6D" w:rsidRDefault="009F3A6D" w:rsidP="009F3A6D">
      <w:pPr>
        <w:ind w:left="-426"/>
        <w:jc w:val="both"/>
      </w:pPr>
      <w:r>
        <w:t>М.П. (при наличии печати)</w:t>
      </w:r>
    </w:p>
    <w:p w:rsidR="009F3A6D" w:rsidRDefault="009F3A6D" w:rsidP="009F3A6D">
      <w:pPr>
        <w:jc w:val="both"/>
        <w:rPr>
          <w:bCs/>
          <w:sz w:val="28"/>
          <w:szCs w:val="28"/>
        </w:rPr>
      </w:pPr>
    </w:p>
    <w:p w:rsidR="009F3A6D" w:rsidRDefault="009F3A6D" w:rsidP="009F3A6D">
      <w:pPr>
        <w:jc w:val="both"/>
        <w:rPr>
          <w:bCs/>
          <w:sz w:val="28"/>
          <w:szCs w:val="28"/>
        </w:rPr>
      </w:pPr>
    </w:p>
    <w:p w:rsidR="009F3A6D" w:rsidRDefault="009F3A6D" w:rsidP="009F3A6D">
      <w:pPr>
        <w:jc w:val="both"/>
        <w:rPr>
          <w:bCs/>
          <w:sz w:val="28"/>
          <w:szCs w:val="28"/>
        </w:rPr>
      </w:pPr>
    </w:p>
    <w:p w:rsidR="009F3A6D" w:rsidRDefault="009F3A6D" w:rsidP="009F3A6D">
      <w:pPr>
        <w:jc w:val="both"/>
        <w:rPr>
          <w:bCs/>
          <w:sz w:val="28"/>
          <w:szCs w:val="28"/>
        </w:rPr>
      </w:pPr>
    </w:p>
    <w:p w:rsidR="009F3A6D" w:rsidRPr="00834C56" w:rsidRDefault="009F3A6D" w:rsidP="009F3A6D">
      <w:pPr>
        <w:ind w:left="-426"/>
        <w:jc w:val="both"/>
        <w:rPr>
          <w:bCs/>
        </w:rPr>
      </w:pPr>
      <w:proofErr w:type="gramStart"/>
      <w:r w:rsidRPr="00834C56">
        <w:rPr>
          <w:bCs/>
        </w:rPr>
        <w:t xml:space="preserve">* По общему правилу обработка персональных данных может осуществляться с согласия субъекта персональных данных (далее - Согласие) (п. 1 ч. 1 ст. 6 Федерального закона от 27.07.2006 № 152-ФЗ «О персональных данных». </w:t>
      </w:r>
      <w:proofErr w:type="gramEnd"/>
    </w:p>
    <w:p w:rsidR="009F3A6D" w:rsidRPr="0076582B" w:rsidRDefault="009F3A6D" w:rsidP="009F3A6D">
      <w:pPr>
        <w:ind w:left="-426"/>
        <w:jc w:val="both"/>
        <w:rPr>
          <w:bCs/>
        </w:rPr>
      </w:pPr>
      <w:r w:rsidRPr="00834C56">
        <w:rPr>
          <w:bCs/>
        </w:rPr>
        <w:t>* В соответствии с Федеральным законом от 27.07.2006 № 152-ФЗ «О персональных данных»,</w:t>
      </w:r>
      <w:r w:rsidRPr="00834C56">
        <w:rPr>
          <w:shd w:val="clear" w:color="auto" w:fill="FFFFFF"/>
        </w:rPr>
        <w:t xml:space="preserve"> согласие на обработку персональных данных должно быть оформлено отдельно от иных информации и (или) документов, которые подтверждает и (или) подписывает Заявитель. Согласие на обработку персональных данных может быть дано в любой позволяющей подтвердить факт его получения форме, если иное не установлено федеральным законом. </w:t>
      </w:r>
    </w:p>
    <w:p w:rsidR="009F3A6D" w:rsidRPr="00834C56" w:rsidRDefault="009F3A6D" w:rsidP="009F3A6D">
      <w:pPr>
        <w:ind w:left="-426"/>
        <w:jc w:val="both"/>
      </w:pPr>
      <w:r w:rsidRPr="00834C56">
        <w:t>* Заявка заполняется заявителем в электронной форме на электронной площадке.</w:t>
      </w:r>
    </w:p>
    <w:p w:rsidR="00C00E0B" w:rsidRDefault="00C00E0B" w:rsidP="00C00E0B">
      <w:r>
        <w:t xml:space="preserve">                                                                                                  </w:t>
      </w:r>
    </w:p>
    <w:p w:rsidR="00C00E0B" w:rsidRDefault="00C00E0B"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9F3A6D" w:rsidRDefault="009F3A6D" w:rsidP="00C00E0B">
      <w:pPr>
        <w:ind w:left="-426"/>
        <w:jc w:val="both"/>
      </w:pPr>
    </w:p>
    <w:p w:rsidR="00C00E0B" w:rsidRDefault="00C00E0B" w:rsidP="00C00E0B">
      <w:pPr>
        <w:ind w:left="-426"/>
        <w:jc w:val="both"/>
      </w:pPr>
      <w:r>
        <w:t xml:space="preserve"> </w:t>
      </w:r>
    </w:p>
    <w:p w:rsidR="00E82F48" w:rsidRDefault="00C00E0B" w:rsidP="00C00E0B">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82F48" w:rsidRDefault="00E82F48" w:rsidP="00C00E0B">
      <w:pPr>
        <w:pStyle w:val="ConsPlusNonformat"/>
        <w:jc w:val="center"/>
        <w:rPr>
          <w:rFonts w:ascii="Times New Roman" w:hAnsi="Times New Roman" w:cs="Times New Roman"/>
          <w:b/>
          <w:sz w:val="24"/>
          <w:szCs w:val="24"/>
        </w:rPr>
      </w:pPr>
    </w:p>
    <w:p w:rsidR="00E82F48" w:rsidRDefault="00E82F48" w:rsidP="00C00E0B">
      <w:pPr>
        <w:pStyle w:val="ConsPlusNonformat"/>
        <w:jc w:val="center"/>
        <w:rPr>
          <w:rFonts w:ascii="Times New Roman" w:hAnsi="Times New Roman" w:cs="Times New Roman"/>
          <w:b/>
          <w:sz w:val="24"/>
          <w:szCs w:val="24"/>
        </w:rPr>
      </w:pPr>
    </w:p>
    <w:p w:rsidR="00E82F48" w:rsidRDefault="00E82F48" w:rsidP="00C00E0B">
      <w:pPr>
        <w:pStyle w:val="ConsPlusNonformat"/>
        <w:jc w:val="center"/>
        <w:rPr>
          <w:rFonts w:ascii="Times New Roman" w:hAnsi="Times New Roman" w:cs="Times New Roman"/>
          <w:b/>
          <w:sz w:val="24"/>
          <w:szCs w:val="24"/>
        </w:rPr>
      </w:pPr>
    </w:p>
    <w:p w:rsidR="00E82F48" w:rsidRDefault="00E82F48" w:rsidP="00C00E0B">
      <w:pPr>
        <w:pStyle w:val="ConsPlusNonformat"/>
        <w:jc w:val="center"/>
        <w:rPr>
          <w:rFonts w:ascii="Times New Roman" w:hAnsi="Times New Roman" w:cs="Times New Roman"/>
          <w:b/>
          <w:sz w:val="24"/>
          <w:szCs w:val="24"/>
        </w:rPr>
      </w:pPr>
    </w:p>
    <w:p w:rsidR="00E82F48" w:rsidRDefault="00E82F48" w:rsidP="00C00E0B">
      <w:pPr>
        <w:pStyle w:val="ConsPlusNonformat"/>
        <w:jc w:val="center"/>
        <w:rPr>
          <w:rFonts w:ascii="Times New Roman" w:hAnsi="Times New Roman" w:cs="Times New Roman"/>
          <w:b/>
          <w:sz w:val="24"/>
          <w:szCs w:val="24"/>
        </w:rPr>
      </w:pPr>
    </w:p>
    <w:p w:rsidR="00E82F48" w:rsidRDefault="00E82F48" w:rsidP="00C00E0B">
      <w:pPr>
        <w:pStyle w:val="ConsPlusNonformat"/>
        <w:jc w:val="center"/>
        <w:rPr>
          <w:rFonts w:ascii="Times New Roman" w:hAnsi="Times New Roman" w:cs="Times New Roman"/>
          <w:b/>
          <w:sz w:val="24"/>
          <w:szCs w:val="24"/>
        </w:rPr>
      </w:pPr>
    </w:p>
    <w:p w:rsidR="00C00E0B" w:rsidRDefault="00C00E0B" w:rsidP="00C00E0B">
      <w:pPr>
        <w:pStyle w:val="ConsPlusNonformat"/>
        <w:jc w:val="center"/>
        <w:rPr>
          <w:rFonts w:ascii="Times New Roman" w:hAnsi="Times New Roman" w:cs="Times New Roman"/>
          <w:b/>
          <w:sz w:val="24"/>
          <w:szCs w:val="24"/>
        </w:rPr>
      </w:pPr>
      <w:r>
        <w:rPr>
          <w:rFonts w:ascii="Times New Roman" w:hAnsi="Times New Roman" w:cs="Times New Roman"/>
          <w:b/>
          <w:sz w:val="24"/>
          <w:szCs w:val="24"/>
        </w:rPr>
        <w:t>ОПИСЬ ДОКУМЕНТОВ,</w:t>
      </w:r>
    </w:p>
    <w:p w:rsidR="00C00E0B" w:rsidRDefault="00C00E0B" w:rsidP="00C00E0B">
      <w:pPr>
        <w:pStyle w:val="ConsPlusNonformat"/>
        <w:jc w:val="center"/>
        <w:rPr>
          <w:rFonts w:ascii="Times New Roman" w:hAnsi="Times New Roman" w:cs="Times New Roman"/>
          <w:b/>
          <w:sz w:val="24"/>
          <w:szCs w:val="24"/>
        </w:rPr>
      </w:pPr>
      <w:proofErr w:type="gramStart"/>
      <w:r>
        <w:rPr>
          <w:rFonts w:ascii="Times New Roman" w:hAnsi="Times New Roman" w:cs="Times New Roman"/>
          <w:b/>
          <w:sz w:val="24"/>
          <w:szCs w:val="24"/>
        </w:rPr>
        <w:t>прилагаемых</w:t>
      </w:r>
      <w:proofErr w:type="gramEnd"/>
      <w:r>
        <w:rPr>
          <w:rFonts w:ascii="Times New Roman" w:hAnsi="Times New Roman" w:cs="Times New Roman"/>
          <w:b/>
          <w:sz w:val="24"/>
          <w:szCs w:val="24"/>
        </w:rPr>
        <w:t xml:space="preserve"> к заявке на участие в аукционе в электронной форме</w:t>
      </w:r>
    </w:p>
    <w:p w:rsidR="00C00E0B" w:rsidRDefault="00C00E0B" w:rsidP="00C00E0B">
      <w:pPr>
        <w:pStyle w:val="ConsPlusNonformat"/>
        <w:jc w:val="center"/>
        <w:rPr>
          <w:rFonts w:ascii="Times New Roman" w:hAnsi="Times New Roman" w:cs="Times New Roman"/>
          <w:b/>
          <w:sz w:val="24"/>
          <w:szCs w:val="24"/>
        </w:rPr>
      </w:pPr>
    </w:p>
    <w:p w:rsidR="00C00E0B" w:rsidRDefault="00C00E0B" w:rsidP="00C00E0B">
      <w:pPr>
        <w:pStyle w:val="ConsPlusNonformat"/>
        <w:jc w:val="center"/>
        <w:rPr>
          <w:rFonts w:ascii="Times New Roman" w:hAnsi="Times New Roman" w:cs="Times New Roman"/>
          <w:b/>
          <w:sz w:val="24"/>
          <w:szCs w:val="24"/>
        </w:rPr>
      </w:pPr>
    </w:p>
    <w:p w:rsidR="00C00E0B" w:rsidRDefault="00C00E0B" w:rsidP="00C00E0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Настоящим_____________________________________________________________                         </w:t>
      </w:r>
    </w:p>
    <w:p w:rsidR="00C00E0B" w:rsidRDefault="00C00E0B" w:rsidP="00C00E0B">
      <w:pPr>
        <w:jc w:val="center"/>
        <w:rPr>
          <w:vertAlign w:val="subscript"/>
        </w:rPr>
      </w:pPr>
      <w:r>
        <w:rPr>
          <w:vertAlign w:val="subscript"/>
        </w:rPr>
        <w:t xml:space="preserve">                                             (полное наименование юридического лица или Ф.И.О. физического лица, подающего заявку)</w:t>
      </w:r>
    </w:p>
    <w:p w:rsidR="00C00E0B" w:rsidRDefault="00C00E0B" w:rsidP="00C00E0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 лице ____________________________________________________, действующег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ей) на основании ________________________________________________________подтверждает, что для участия в электронном аукционе по продаже  _____________________________________________________________________________ представляются нижеперечисленные документы.</w:t>
      </w:r>
    </w:p>
    <w:p w:rsidR="00C00E0B" w:rsidRDefault="00C00E0B" w:rsidP="00C00E0B">
      <w:pPr>
        <w:pStyle w:val="ConsPlusNormal0"/>
        <w:jc w:val="both"/>
        <w:rPr>
          <w:highlight w:val="red"/>
        </w:rPr>
      </w:pPr>
    </w:p>
    <w:tbl>
      <w:tblPr>
        <w:tblW w:w="9345" w:type="dxa"/>
        <w:tblInd w:w="27" w:type="dxa"/>
        <w:tblLayout w:type="fixed"/>
        <w:tblCellMar>
          <w:left w:w="70" w:type="dxa"/>
          <w:right w:w="70" w:type="dxa"/>
        </w:tblCellMar>
        <w:tblLook w:val="04A0"/>
      </w:tblPr>
      <w:tblGrid>
        <w:gridCol w:w="913"/>
        <w:gridCol w:w="6540"/>
        <w:gridCol w:w="1892"/>
      </w:tblGrid>
      <w:tr w:rsidR="00C00E0B" w:rsidTr="00C00E0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hideMark/>
          </w:tcPr>
          <w:p w:rsidR="00C00E0B" w:rsidRDefault="00C00E0B">
            <w:pPr>
              <w:pStyle w:val="ConsPlusNormal0"/>
              <w:spacing w:line="276" w:lineRule="auto"/>
              <w:jc w:val="center"/>
              <w:rPr>
                <w:lang w:eastAsia="en-US"/>
              </w:rPr>
            </w:pPr>
            <w:r>
              <w:rPr>
                <w:lang w:eastAsia="en-US"/>
              </w:rPr>
              <w:t xml:space="preserve">№  </w:t>
            </w:r>
            <w:proofErr w:type="spellStart"/>
            <w:proofErr w:type="gramStart"/>
            <w:r>
              <w:rPr>
                <w:lang w:eastAsia="en-US"/>
              </w:rPr>
              <w:t>п</w:t>
            </w:r>
            <w:proofErr w:type="spellEnd"/>
            <w:proofErr w:type="gramEnd"/>
            <w:r>
              <w:rPr>
                <w:lang w:eastAsia="en-US"/>
              </w:rPr>
              <w:t>/</w:t>
            </w:r>
            <w:proofErr w:type="spellStart"/>
            <w:r>
              <w:rPr>
                <w:lang w:eastAsia="en-US"/>
              </w:rPr>
              <w:t>п</w:t>
            </w:r>
            <w:proofErr w:type="spellEnd"/>
          </w:p>
        </w:tc>
        <w:tc>
          <w:tcPr>
            <w:tcW w:w="6542" w:type="dxa"/>
            <w:tcBorders>
              <w:top w:val="single" w:sz="6" w:space="0" w:color="auto"/>
              <w:left w:val="single" w:sz="6" w:space="0" w:color="auto"/>
              <w:bottom w:val="single" w:sz="6" w:space="0" w:color="auto"/>
              <w:right w:val="single" w:sz="6" w:space="0" w:color="auto"/>
            </w:tcBorders>
            <w:vAlign w:val="center"/>
            <w:hideMark/>
          </w:tcPr>
          <w:p w:rsidR="00C00E0B" w:rsidRDefault="00C00E0B">
            <w:pPr>
              <w:pStyle w:val="ConsPlusNormal0"/>
              <w:spacing w:line="276" w:lineRule="auto"/>
              <w:jc w:val="center"/>
              <w:rPr>
                <w:lang w:eastAsia="en-US"/>
              </w:rPr>
            </w:pPr>
            <w:r>
              <w:rPr>
                <w:lang w:eastAsia="en-US"/>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hideMark/>
          </w:tcPr>
          <w:p w:rsidR="00C00E0B" w:rsidRDefault="00C00E0B">
            <w:pPr>
              <w:pStyle w:val="ConsPlusNormal0"/>
              <w:spacing w:line="276" w:lineRule="auto"/>
              <w:jc w:val="center"/>
              <w:rPr>
                <w:lang w:eastAsia="en-US"/>
              </w:rPr>
            </w:pPr>
            <w:r>
              <w:rPr>
                <w:lang w:eastAsia="en-US"/>
              </w:rPr>
              <w:t>Количество листов</w:t>
            </w:r>
          </w:p>
        </w:tc>
      </w:tr>
      <w:tr w:rsidR="00C00E0B" w:rsidTr="00C00E0B">
        <w:trPr>
          <w:cantSplit/>
          <w:trHeight w:val="653"/>
        </w:trPr>
        <w:tc>
          <w:tcPr>
            <w:tcW w:w="913" w:type="dxa"/>
            <w:tcBorders>
              <w:top w:val="single" w:sz="6" w:space="0" w:color="auto"/>
              <w:left w:val="single" w:sz="6" w:space="0" w:color="auto"/>
              <w:bottom w:val="single" w:sz="6" w:space="0" w:color="auto"/>
              <w:right w:val="single" w:sz="6" w:space="0" w:color="auto"/>
            </w:tcBorders>
          </w:tcPr>
          <w:p w:rsidR="00C00E0B" w:rsidRDefault="00C00E0B" w:rsidP="00432185">
            <w:pPr>
              <w:pStyle w:val="ConsPlusNormal0"/>
              <w:widowControl w:val="0"/>
              <w:numPr>
                <w:ilvl w:val="0"/>
                <w:numId w:val="2"/>
              </w:numPr>
              <w:spacing w:line="276" w:lineRule="auto"/>
              <w:contextualSpacing/>
              <w:jc w:val="center"/>
              <w:rPr>
                <w:lang w:eastAsia="en-US"/>
              </w:rPr>
            </w:pPr>
          </w:p>
        </w:tc>
        <w:tc>
          <w:tcPr>
            <w:tcW w:w="6542"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both"/>
              <w:rPr>
                <w:lang w:eastAsia="en-US"/>
              </w:rPr>
            </w:pPr>
          </w:p>
        </w:tc>
        <w:tc>
          <w:tcPr>
            <w:tcW w:w="1893"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center"/>
              <w:rPr>
                <w:lang w:eastAsia="en-US"/>
              </w:rPr>
            </w:pPr>
          </w:p>
        </w:tc>
      </w:tr>
      <w:tr w:rsidR="00C00E0B" w:rsidTr="00C00E0B">
        <w:trPr>
          <w:cantSplit/>
          <w:trHeight w:val="480"/>
        </w:trPr>
        <w:tc>
          <w:tcPr>
            <w:tcW w:w="913" w:type="dxa"/>
            <w:tcBorders>
              <w:top w:val="single" w:sz="6" w:space="0" w:color="auto"/>
              <w:left w:val="single" w:sz="6" w:space="0" w:color="auto"/>
              <w:bottom w:val="single" w:sz="6" w:space="0" w:color="auto"/>
              <w:right w:val="single" w:sz="6" w:space="0" w:color="auto"/>
            </w:tcBorders>
          </w:tcPr>
          <w:p w:rsidR="00C00E0B" w:rsidRDefault="00C00E0B" w:rsidP="00432185">
            <w:pPr>
              <w:pStyle w:val="ConsPlusNormal0"/>
              <w:widowControl w:val="0"/>
              <w:numPr>
                <w:ilvl w:val="0"/>
                <w:numId w:val="2"/>
              </w:numPr>
              <w:spacing w:line="276" w:lineRule="auto"/>
              <w:contextualSpacing/>
              <w:jc w:val="center"/>
              <w:rPr>
                <w:lang w:eastAsia="en-US"/>
              </w:rPr>
            </w:pPr>
          </w:p>
        </w:tc>
        <w:tc>
          <w:tcPr>
            <w:tcW w:w="6542"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both"/>
              <w:rPr>
                <w:lang w:eastAsia="en-US"/>
              </w:rPr>
            </w:pPr>
          </w:p>
        </w:tc>
        <w:tc>
          <w:tcPr>
            <w:tcW w:w="1893"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center"/>
              <w:rPr>
                <w:lang w:eastAsia="en-US"/>
              </w:rPr>
            </w:pPr>
          </w:p>
        </w:tc>
      </w:tr>
      <w:tr w:rsidR="00C00E0B" w:rsidTr="00C00E0B">
        <w:trPr>
          <w:cantSplit/>
          <w:trHeight w:val="580"/>
        </w:trPr>
        <w:tc>
          <w:tcPr>
            <w:tcW w:w="913" w:type="dxa"/>
            <w:tcBorders>
              <w:top w:val="single" w:sz="6" w:space="0" w:color="auto"/>
              <w:left w:val="single" w:sz="6" w:space="0" w:color="auto"/>
              <w:bottom w:val="single" w:sz="6" w:space="0" w:color="auto"/>
              <w:right w:val="single" w:sz="6" w:space="0" w:color="auto"/>
            </w:tcBorders>
            <w:hideMark/>
          </w:tcPr>
          <w:p w:rsidR="00C00E0B" w:rsidRDefault="00C00E0B">
            <w:pPr>
              <w:pStyle w:val="ConsPlusNormal0"/>
              <w:spacing w:line="276" w:lineRule="auto"/>
              <w:jc w:val="center"/>
              <w:rPr>
                <w:lang w:eastAsia="en-US"/>
              </w:rPr>
            </w:pPr>
            <w:r>
              <w:rPr>
                <w:lang w:eastAsia="en-US"/>
              </w:rPr>
              <w:t>….</w:t>
            </w:r>
          </w:p>
        </w:tc>
        <w:tc>
          <w:tcPr>
            <w:tcW w:w="6542" w:type="dxa"/>
            <w:tcBorders>
              <w:top w:val="single" w:sz="6" w:space="0" w:color="auto"/>
              <w:left w:val="single" w:sz="6" w:space="0" w:color="auto"/>
              <w:bottom w:val="single" w:sz="6" w:space="0" w:color="auto"/>
              <w:right w:val="single" w:sz="6" w:space="0" w:color="auto"/>
            </w:tcBorders>
          </w:tcPr>
          <w:p w:rsidR="00C00E0B" w:rsidRDefault="00C00E0B">
            <w:pPr>
              <w:pStyle w:val="a8"/>
              <w:tabs>
                <w:tab w:val="left" w:pos="993"/>
              </w:tabs>
              <w:spacing w:line="276" w:lineRule="auto"/>
              <w:outlineLvl w:val="0"/>
            </w:pPr>
          </w:p>
        </w:tc>
        <w:tc>
          <w:tcPr>
            <w:tcW w:w="1893" w:type="dxa"/>
            <w:tcBorders>
              <w:top w:val="single" w:sz="6" w:space="0" w:color="auto"/>
              <w:left w:val="single" w:sz="6" w:space="0" w:color="auto"/>
              <w:bottom w:val="single" w:sz="6" w:space="0" w:color="auto"/>
              <w:right w:val="single" w:sz="6" w:space="0" w:color="auto"/>
            </w:tcBorders>
          </w:tcPr>
          <w:p w:rsidR="00C00E0B" w:rsidRDefault="00C00E0B">
            <w:pPr>
              <w:pStyle w:val="ConsPlusNormal0"/>
              <w:spacing w:line="276" w:lineRule="auto"/>
              <w:jc w:val="center"/>
              <w:rPr>
                <w:lang w:eastAsia="en-US"/>
              </w:rPr>
            </w:pPr>
          </w:p>
        </w:tc>
      </w:tr>
    </w:tbl>
    <w:p w:rsidR="00C00E0B" w:rsidRDefault="00C00E0B" w:rsidP="00C00E0B">
      <w:pPr>
        <w:pStyle w:val="a0"/>
        <w:jc w:val="right"/>
        <w:outlineLvl w:val="0"/>
        <w:rPr>
          <w:b/>
          <w:bCs/>
        </w:rPr>
      </w:pPr>
    </w:p>
    <w:p w:rsidR="00C00E0B" w:rsidRDefault="00C00E0B" w:rsidP="00C00E0B">
      <w:pPr>
        <w:tabs>
          <w:tab w:val="left" w:pos="851"/>
        </w:tabs>
        <w:ind w:firstLine="284"/>
        <w:rPr>
          <w:b/>
        </w:rPr>
      </w:pPr>
    </w:p>
    <w:p w:rsidR="00C00E0B" w:rsidRDefault="00C00E0B" w:rsidP="00C00E0B">
      <w:pPr>
        <w:tabs>
          <w:tab w:val="left" w:pos="851"/>
        </w:tabs>
        <w:ind w:firstLine="284"/>
        <w:rPr>
          <w:b/>
        </w:rPr>
      </w:pPr>
    </w:p>
    <w:p w:rsidR="00C00E0B" w:rsidRDefault="00C00E0B" w:rsidP="00C00E0B">
      <w:pPr>
        <w:tabs>
          <w:tab w:val="left" w:pos="851"/>
        </w:tabs>
        <w:ind w:firstLine="284"/>
      </w:pPr>
      <w:r>
        <w:t>____________________                    _________________</w:t>
      </w:r>
      <w:r>
        <w:tab/>
        <w:t>________________________</w:t>
      </w:r>
    </w:p>
    <w:p w:rsidR="00C00E0B" w:rsidRDefault="00C00E0B" w:rsidP="00C00E0B">
      <w:pPr>
        <w:tabs>
          <w:tab w:val="left" w:pos="851"/>
        </w:tabs>
        <w:ind w:firstLine="284"/>
        <w:rPr>
          <w:i/>
          <w:vertAlign w:val="subscript"/>
        </w:rPr>
      </w:pPr>
      <w:r>
        <w:rPr>
          <w:i/>
          <w:vertAlign w:val="subscript"/>
        </w:rPr>
        <w:t xml:space="preserve">  (наименование должности)                                                          (подпись)</w:t>
      </w:r>
      <w:r>
        <w:rPr>
          <w:i/>
          <w:vertAlign w:val="subscript"/>
        </w:rPr>
        <w:tab/>
        <w:t xml:space="preserve">                                                        (Ф.И.О.)</w:t>
      </w:r>
    </w:p>
    <w:p w:rsidR="00C00E0B" w:rsidRDefault="00C00E0B" w:rsidP="00C00E0B">
      <w:pPr>
        <w:pStyle w:val="ab"/>
        <w:ind w:left="-567" w:right="-284"/>
        <w:jc w:val="both"/>
        <w:rPr>
          <w:rFonts w:ascii="Times New Roman" w:hAnsi="Times New Roman"/>
          <w:color w:val="FF0000"/>
          <w:sz w:val="24"/>
          <w:szCs w:val="24"/>
        </w:rPr>
      </w:pPr>
    </w:p>
    <w:p w:rsidR="00C00E0B" w:rsidRDefault="00C00E0B" w:rsidP="00C00E0B">
      <w:pPr>
        <w:tabs>
          <w:tab w:val="left" w:pos="5655"/>
        </w:tabs>
        <w:jc w:val="center"/>
        <w:rPr>
          <w:b/>
          <w:color w:val="FF0000"/>
        </w:rPr>
      </w:pPr>
    </w:p>
    <w:p w:rsidR="00C00E0B" w:rsidRDefault="00C00E0B" w:rsidP="00C00E0B">
      <w:pPr>
        <w:tabs>
          <w:tab w:val="left" w:pos="5655"/>
        </w:tabs>
        <w:jc w:val="center"/>
        <w:rPr>
          <w:b/>
          <w:color w:val="FF0000"/>
        </w:rPr>
      </w:pPr>
    </w:p>
    <w:p w:rsidR="00C00E0B" w:rsidRDefault="00C00E0B" w:rsidP="00C00E0B">
      <w:pPr>
        <w:tabs>
          <w:tab w:val="left" w:pos="5655"/>
        </w:tabs>
        <w:jc w:val="center"/>
        <w:rPr>
          <w:b/>
          <w:color w:val="FF0000"/>
        </w:rPr>
      </w:pPr>
    </w:p>
    <w:p w:rsidR="00C00E0B" w:rsidRDefault="00C00E0B" w:rsidP="00C00E0B">
      <w:pPr>
        <w:tabs>
          <w:tab w:val="left" w:pos="5655"/>
        </w:tabs>
        <w:jc w:val="center"/>
        <w:rPr>
          <w:b/>
          <w:color w:val="FF0000"/>
        </w:rPr>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autoSpaceDE w:val="0"/>
        <w:autoSpaceDN w:val="0"/>
        <w:adjustRightInd w:val="0"/>
        <w:ind w:right="55"/>
      </w:pPr>
    </w:p>
    <w:p w:rsidR="00C00E0B" w:rsidRDefault="00C00E0B" w:rsidP="00C00E0B">
      <w:pPr>
        <w:tabs>
          <w:tab w:val="left" w:pos="2129"/>
        </w:tabs>
      </w:pPr>
    </w:p>
    <w:p w:rsidR="00F81966" w:rsidRDefault="00F81966"/>
    <w:sectPr w:rsidR="00F81966" w:rsidSect="00C00E0B">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30A4504F"/>
    <w:multiLevelType w:val="hybridMultilevel"/>
    <w:tmpl w:val="691E42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C00E0B"/>
    <w:rsid w:val="0049758B"/>
    <w:rsid w:val="009F3A6D"/>
    <w:rsid w:val="00C00E0B"/>
    <w:rsid w:val="00E82F48"/>
    <w:rsid w:val="00F819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E0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C00E0B"/>
    <w:pPr>
      <w:numPr>
        <w:numId w:val="1"/>
      </w:numPr>
      <w:spacing w:before="280" w:after="280"/>
      <w:outlineLvl w:val="0"/>
    </w:pPr>
    <w:rPr>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00E0B"/>
    <w:rPr>
      <w:rFonts w:ascii="Times New Roman" w:eastAsia="Times New Roman" w:hAnsi="Times New Roman" w:cs="Times New Roman"/>
      <w:b/>
      <w:bCs/>
      <w:kern w:val="2"/>
      <w:sz w:val="48"/>
      <w:szCs w:val="48"/>
      <w:lang w:eastAsia="ar-SA"/>
    </w:rPr>
  </w:style>
  <w:style w:type="character" w:styleId="a4">
    <w:name w:val="Hyperlink"/>
    <w:unhideWhenUsed/>
    <w:rsid w:val="00C00E0B"/>
    <w:rPr>
      <w:color w:val="000000"/>
      <w:u w:val="single"/>
    </w:rPr>
  </w:style>
  <w:style w:type="paragraph" w:styleId="a0">
    <w:name w:val="Body Text"/>
    <w:basedOn w:val="a"/>
    <w:link w:val="a5"/>
    <w:unhideWhenUsed/>
    <w:rsid w:val="00C00E0B"/>
    <w:pPr>
      <w:jc w:val="both"/>
    </w:pPr>
  </w:style>
  <w:style w:type="character" w:customStyle="1" w:styleId="a5">
    <w:name w:val="Основной текст Знак"/>
    <w:basedOn w:val="a1"/>
    <w:link w:val="a0"/>
    <w:rsid w:val="00C00E0B"/>
    <w:rPr>
      <w:rFonts w:ascii="Times New Roman" w:eastAsia="Times New Roman" w:hAnsi="Times New Roman" w:cs="Times New Roman"/>
      <w:sz w:val="24"/>
      <w:szCs w:val="24"/>
      <w:lang w:eastAsia="ar-SA"/>
    </w:rPr>
  </w:style>
  <w:style w:type="paragraph" w:styleId="a6">
    <w:name w:val="Title"/>
    <w:basedOn w:val="a"/>
    <w:next w:val="a"/>
    <w:link w:val="a7"/>
    <w:qFormat/>
    <w:rsid w:val="00C00E0B"/>
    <w:pPr>
      <w:jc w:val="center"/>
    </w:pPr>
    <w:rPr>
      <w:b/>
      <w:bCs/>
    </w:rPr>
  </w:style>
  <w:style w:type="character" w:customStyle="1" w:styleId="a7">
    <w:name w:val="Название Знак"/>
    <w:basedOn w:val="a1"/>
    <w:link w:val="a6"/>
    <w:rsid w:val="00C00E0B"/>
    <w:rPr>
      <w:rFonts w:ascii="Times New Roman" w:eastAsia="Times New Roman" w:hAnsi="Times New Roman" w:cs="Times New Roman"/>
      <w:b/>
      <w:bCs/>
      <w:sz w:val="24"/>
      <w:szCs w:val="24"/>
      <w:lang w:eastAsia="ar-SA"/>
    </w:rPr>
  </w:style>
  <w:style w:type="paragraph" w:styleId="a8">
    <w:name w:val="Body Text Indent"/>
    <w:basedOn w:val="a"/>
    <w:link w:val="a9"/>
    <w:unhideWhenUsed/>
    <w:rsid w:val="00C00E0B"/>
    <w:pPr>
      <w:ind w:firstLine="360"/>
      <w:jc w:val="both"/>
    </w:pPr>
  </w:style>
  <w:style w:type="character" w:customStyle="1" w:styleId="a9">
    <w:name w:val="Основной текст с отступом Знак"/>
    <w:basedOn w:val="a1"/>
    <w:link w:val="a8"/>
    <w:rsid w:val="00C00E0B"/>
    <w:rPr>
      <w:rFonts w:ascii="Times New Roman" w:eastAsia="Times New Roman" w:hAnsi="Times New Roman" w:cs="Times New Roman"/>
      <w:sz w:val="24"/>
      <w:szCs w:val="24"/>
      <w:lang w:eastAsia="ar-SA"/>
    </w:rPr>
  </w:style>
  <w:style w:type="character" w:customStyle="1" w:styleId="aa">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link w:val="ab"/>
    <w:uiPriority w:val="99"/>
    <w:semiHidden/>
    <w:locked/>
    <w:rsid w:val="00C00E0B"/>
    <w:rPr>
      <w:rFonts w:ascii="Courier New" w:hAnsi="Courier New" w:cs="Courier New"/>
    </w:rPr>
  </w:style>
  <w:style w:type="paragraph" w:styleId="ab">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a"/>
    <w:uiPriority w:val="99"/>
    <w:semiHidden/>
    <w:unhideWhenUsed/>
    <w:rsid w:val="00C00E0B"/>
    <w:pPr>
      <w:suppressAutoHyphens w:val="0"/>
    </w:pPr>
    <w:rPr>
      <w:rFonts w:ascii="Courier New" w:eastAsiaTheme="minorHAnsi" w:hAnsi="Courier New" w:cs="Courier New"/>
      <w:sz w:val="22"/>
      <w:szCs w:val="22"/>
      <w:lang w:eastAsia="en-US"/>
    </w:rPr>
  </w:style>
  <w:style w:type="character" w:customStyle="1" w:styleId="11">
    <w:name w:val="Текст Знак1"/>
    <w:basedOn w:val="a1"/>
    <w:link w:val="ab"/>
    <w:uiPriority w:val="99"/>
    <w:semiHidden/>
    <w:rsid w:val="00C00E0B"/>
    <w:rPr>
      <w:rFonts w:ascii="Consolas" w:eastAsia="Times New Roman" w:hAnsi="Consolas" w:cs="Consolas"/>
      <w:sz w:val="21"/>
      <w:szCs w:val="21"/>
      <w:lang w:eastAsia="ar-SA"/>
    </w:rPr>
  </w:style>
  <w:style w:type="character" w:customStyle="1" w:styleId="ConsPlusNormal">
    <w:name w:val="ConsPlusNormal Знак"/>
    <w:link w:val="ConsPlusNormal0"/>
    <w:uiPriority w:val="99"/>
    <w:locked/>
    <w:rsid w:val="00C00E0B"/>
    <w:rPr>
      <w:rFonts w:ascii="Times New Roman" w:eastAsia="Times New Roman" w:hAnsi="Times New Roman" w:cs="Times New Roman"/>
      <w:sz w:val="24"/>
      <w:szCs w:val="24"/>
      <w:lang w:eastAsia="ru-RU"/>
    </w:rPr>
  </w:style>
  <w:style w:type="paragraph" w:customStyle="1" w:styleId="ConsPlusNormal0">
    <w:name w:val="ConsPlusNormal"/>
    <w:link w:val="ConsPlusNormal"/>
    <w:uiPriority w:val="99"/>
    <w:rsid w:val="00C00E0B"/>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C00E0B"/>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PlusNonformat">
    <w:name w:val="ConsPlusNonformat"/>
    <w:uiPriority w:val="99"/>
    <w:rsid w:val="00C00E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C00E0B"/>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5057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seltorg.ru/"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Дождикова</dc:creator>
  <cp:lastModifiedBy>Дождикова</cp:lastModifiedBy>
  <cp:revision>4</cp:revision>
  <dcterms:created xsi:type="dcterms:W3CDTF">2026-06-24T17:15:00Z</dcterms:created>
  <dcterms:modified xsi:type="dcterms:W3CDTF">2026-06-24T17:17:00Z</dcterms:modified>
</cp:coreProperties>
</file>