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E1" w:rsidRPr="005E060D"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5E060D">
        <w:rPr>
          <w:rFonts w:ascii="Times New Roman" w:hAnsi="Times New Roman" w:cs="Times New Roman"/>
          <w:b/>
          <w:bCs/>
          <w:sz w:val="28"/>
          <w:szCs w:val="28"/>
        </w:rPr>
        <w:t>Муниципальная программа</w:t>
      </w:r>
      <w:r w:rsidRPr="005E060D">
        <w:rPr>
          <w:rFonts w:ascii="Times New Roman" w:hAnsi="Times New Roman" w:cs="Times New Roman"/>
          <w:b/>
          <w:bCs/>
          <w:sz w:val="28"/>
          <w:szCs w:val="28"/>
        </w:rPr>
        <w:br/>
        <w:t>муниципального образования Кавказский район "Развитие физической культуры и спорта"</w:t>
      </w:r>
      <w:r w:rsidRPr="005E060D">
        <w:rPr>
          <w:rFonts w:ascii="Times New Roman" w:hAnsi="Times New Roman" w:cs="Times New Roman"/>
          <w:b/>
          <w:bCs/>
          <w:sz w:val="28"/>
          <w:szCs w:val="28"/>
        </w:rPr>
        <w:br/>
      </w:r>
      <w:r w:rsidRPr="005E060D">
        <w:rPr>
          <w:rFonts w:ascii="Times New Roman" w:hAnsi="Times New Roman" w:cs="Times New Roman"/>
          <w:bCs/>
          <w:sz w:val="24"/>
          <w:szCs w:val="24"/>
        </w:rPr>
        <w:t xml:space="preserve">(утв. </w:t>
      </w:r>
      <w:hyperlink w:anchor="sub_0" w:history="1">
        <w:r w:rsidRPr="005E060D">
          <w:rPr>
            <w:rFonts w:ascii="Times New Roman" w:hAnsi="Times New Roman" w:cs="Times New Roman"/>
            <w:sz w:val="24"/>
            <w:szCs w:val="24"/>
          </w:rPr>
          <w:t>постановлением</w:t>
        </w:r>
      </w:hyperlink>
      <w:r w:rsidRPr="005E060D">
        <w:rPr>
          <w:rFonts w:ascii="Times New Roman" w:hAnsi="Times New Roman" w:cs="Times New Roman"/>
          <w:bCs/>
          <w:sz w:val="24"/>
          <w:szCs w:val="24"/>
        </w:rPr>
        <w:t xml:space="preserve"> администрации муниципального образования Кавказский район от 20 октября 2014 г. N 1658 с изменениями и дополнениями </w:t>
      </w:r>
      <w:r w:rsidR="00A62D2E" w:rsidRPr="005E060D">
        <w:rPr>
          <w:rFonts w:ascii="Times New Roman" w:hAnsi="Times New Roman" w:cs="Times New Roman"/>
          <w:bCs/>
          <w:sz w:val="24"/>
          <w:szCs w:val="24"/>
        </w:rPr>
        <w:t>от 16 февраля, 23 марта, 17 июня, 29 июля, 28 октября, 10 декабря, 29 декабря 2015 г., 20 февраля, 20 апреля, 23 июня, 02 сентября,14 октября, 24 ноября 2016г, 20 февраля2017г., 20 апреля 2017г., 22 июня 2017 г., 21 августа 2017г., 24 октября 2017г., 22 ноября 2017 г., 13 декабря 2017 г., 19 февраля 2018 года, 21 июня 2019 года, 6 августа 2019 года, 30 августа 2019 года, 23 сентября 2019 года, 12 декабря 2019 года, 27 декабря 2019 года, 22 января 2020г., 19 февраля 2020г., 8 апреля 2020г., 16 апреля 2020г., 4 июня 2020г, 19 июня 2020г., 22 июля 2020г., 29 июля 2020г., 26 августа 2020г., 19 ноября 2020г., 21 декабря 2020г.,</w:t>
      </w:r>
      <w:r w:rsidR="003F5DF9" w:rsidRPr="005E060D">
        <w:rPr>
          <w:rFonts w:ascii="Times New Roman" w:hAnsi="Times New Roman" w:cs="Times New Roman"/>
          <w:bCs/>
          <w:sz w:val="24"/>
          <w:szCs w:val="24"/>
        </w:rPr>
        <w:t>19 февраля 2021</w:t>
      </w:r>
      <w:r w:rsidR="00E541FF" w:rsidRPr="005E060D">
        <w:rPr>
          <w:rFonts w:ascii="Times New Roman" w:hAnsi="Times New Roman" w:cs="Times New Roman"/>
          <w:bCs/>
          <w:sz w:val="24"/>
          <w:szCs w:val="24"/>
        </w:rPr>
        <w:t>, 29 апреля 2021г., 19 мая 2021г., 23 июня 2021 г.</w:t>
      </w:r>
      <w:r w:rsidR="001643CA" w:rsidRPr="005E060D">
        <w:rPr>
          <w:rFonts w:ascii="Times New Roman" w:hAnsi="Times New Roman" w:cs="Times New Roman"/>
          <w:bCs/>
          <w:sz w:val="24"/>
          <w:szCs w:val="24"/>
        </w:rPr>
        <w:t>, 26 августа 2021 г., 22 октября 2021 г.</w:t>
      </w:r>
      <w:r w:rsidR="00D752C7" w:rsidRPr="005E060D">
        <w:rPr>
          <w:rFonts w:ascii="Times New Roman" w:hAnsi="Times New Roman" w:cs="Times New Roman"/>
          <w:bCs/>
          <w:sz w:val="24"/>
          <w:szCs w:val="24"/>
        </w:rPr>
        <w:t>, 19 октября 2021 г., 30 ноября 2021 г.</w:t>
      </w:r>
      <w:r w:rsidR="008204E7" w:rsidRPr="005E060D">
        <w:rPr>
          <w:rFonts w:ascii="Times New Roman" w:hAnsi="Times New Roman" w:cs="Times New Roman"/>
          <w:bCs/>
          <w:sz w:val="24"/>
          <w:szCs w:val="24"/>
        </w:rPr>
        <w:t>, 23 декабря 2021 г.</w:t>
      </w:r>
      <w:r w:rsidRPr="005E060D">
        <w:rPr>
          <w:rFonts w:ascii="Times New Roman" w:hAnsi="Times New Roman" w:cs="Times New Roman"/>
          <w:bCs/>
          <w:sz w:val="24"/>
          <w:szCs w:val="24"/>
        </w:rPr>
        <w:t>)</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60D">
        <w:rPr>
          <w:rFonts w:ascii="Times New Roman" w:hAnsi="Times New Roman" w:cs="Times New Roman"/>
          <w:b/>
          <w:bCs/>
          <w:sz w:val="28"/>
          <w:szCs w:val="28"/>
        </w:rPr>
        <w:t>Паспорт</w:t>
      </w:r>
      <w:r w:rsidRPr="005E060D">
        <w:rPr>
          <w:rFonts w:ascii="Times New Roman" w:hAnsi="Times New Roman" w:cs="Times New Roman"/>
          <w:b/>
          <w:bCs/>
          <w:sz w:val="28"/>
          <w:szCs w:val="28"/>
        </w:rPr>
        <w:br/>
        <w:t>муниципальной программы муниципального образования Кавказский район "Развитие физической культуры и спорта"</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tbl>
      <w:tblPr>
        <w:tblW w:w="91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777"/>
      </w:tblGrid>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Координатор муниципальной программы</w:t>
            </w:r>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Отдел по физической культуре и спорту администрации муниципального образования Кавказский район</w:t>
            </w: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Координаторы подпрограмм</w:t>
            </w:r>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Не предусмотрены</w:t>
            </w: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Участники муниципальной программы</w:t>
            </w:r>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Учреждения, подведомственные отделу по физической культуре и спорту;</w:t>
            </w:r>
          </w:p>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Администрация муниципального образования Кавказский район</w:t>
            </w: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Подпрограммы муниципальной программы</w:t>
            </w:r>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Не предусмотрены</w:t>
            </w: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Ведомственные целевые программы</w:t>
            </w:r>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Не предусмотрены</w:t>
            </w: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bookmarkStart w:id="0" w:name="sub_1176"/>
            <w:r w:rsidRPr="005E060D">
              <w:rPr>
                <w:rFonts w:ascii="Times New Roman" w:hAnsi="Times New Roman"/>
                <w:sz w:val="28"/>
                <w:szCs w:val="28"/>
              </w:rPr>
              <w:t>Цели муниципальной программы</w:t>
            </w:r>
            <w:bookmarkEnd w:id="0"/>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bookmarkStart w:id="1" w:name="sub_1177"/>
            <w:r w:rsidRPr="005E060D">
              <w:rPr>
                <w:rFonts w:ascii="Times New Roman" w:hAnsi="Times New Roman"/>
                <w:sz w:val="28"/>
                <w:szCs w:val="28"/>
              </w:rPr>
              <w:t>Задачи муниципальной программы</w:t>
            </w:r>
            <w:bookmarkEnd w:id="1"/>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xml:space="preserve">- создание эффективной и устойчивой </w:t>
            </w:r>
            <w:r w:rsidRPr="005E060D">
              <w:rPr>
                <w:rFonts w:ascii="Times New Roman" w:hAnsi="Times New Roman"/>
                <w:sz w:val="28"/>
                <w:szCs w:val="28"/>
                <w:shd w:val="clear" w:color="auto" w:fill="FFFFFF"/>
              </w:rPr>
              <w:t>системы управления в физической культуре и</w:t>
            </w:r>
            <w:r w:rsidRPr="005E060D">
              <w:rPr>
                <w:rFonts w:ascii="Times New Roman" w:hAnsi="Times New Roman"/>
                <w:sz w:val="28"/>
                <w:szCs w:val="28"/>
              </w:rPr>
              <w:t xml:space="preserve"> спорте муниципального образования Кавказский район, направленной на </w:t>
            </w:r>
            <w:r w:rsidRPr="005E060D">
              <w:rPr>
                <w:rFonts w:ascii="Times New Roman" w:hAnsi="Times New Roman"/>
                <w:sz w:val="28"/>
                <w:szCs w:val="28"/>
              </w:rPr>
              <w:lastRenderedPageBreak/>
              <w:t>выполнение муниципальной политики в области физической культуры и спорта;</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укрепление здоровья обучающихся средствами физической культуры и спорта, развитие их способностей в избранном виде спорта;</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развитие спорта высших достижений;</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участие спортсменов, их тренеров, сборных команд по видам спорта Кавказского района в краевых и российских спортивных соревнованиях;</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осуществление отдельных полномочий Краснодарского края по предоставлению социальной поддержки и компенсации расходов, отдельным работникам учреждений подведомственных отделу по физической культуре и спорту;</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российских спортивных соревнованиях;</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проведение физкультурно-оздоровительных и спортивно-массовых мероприятий;</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
          <w:p w:rsidR="00E65B5D"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xml:space="preserve">- </w:t>
            </w:r>
            <w:r w:rsidRPr="005E060D">
              <w:rPr>
                <w:rFonts w:ascii="Times New Roman" w:hAnsi="Times New Roman"/>
                <w:sz w:val="28"/>
                <w:szCs w:val="28"/>
                <w:shd w:val="clear" w:color="auto" w:fill="FFFFFF"/>
              </w:rPr>
              <w:t>повышение эффективности</w:t>
            </w:r>
            <w:r w:rsidRPr="005E060D">
              <w:rPr>
                <w:rFonts w:ascii="Times New Roman" w:hAnsi="Times New Roman"/>
                <w:sz w:val="28"/>
                <w:szCs w:val="28"/>
              </w:rPr>
              <w:t xml:space="preserve"> функционирования районных команд по игровым видам спорта и их участие в краевых </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спортивных соревнованиях</w:t>
            </w:r>
          </w:p>
        </w:tc>
      </w:tr>
      <w:tr w:rsidR="005E060D" w:rsidRPr="005E060D" w:rsidTr="00C959EB">
        <w:tc>
          <w:tcPr>
            <w:tcW w:w="3402" w:type="dxa"/>
            <w:tcBorders>
              <w:top w:val="nil"/>
              <w:left w:val="nil"/>
              <w:bottom w:val="nil"/>
              <w:right w:val="nil"/>
            </w:tcBorders>
          </w:tcPr>
          <w:p w:rsidR="00E65B5D" w:rsidRPr="005E060D" w:rsidRDefault="00E65B5D"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lastRenderedPageBreak/>
              <w:t>Увязка со стратегическими целями Стратегии социально-экономического развития муниципального образования Кавказский район</w:t>
            </w:r>
          </w:p>
        </w:tc>
        <w:tc>
          <w:tcPr>
            <w:tcW w:w="5777" w:type="dxa"/>
            <w:tcBorders>
              <w:top w:val="nil"/>
              <w:left w:val="nil"/>
              <w:bottom w:val="nil"/>
              <w:right w:val="nil"/>
            </w:tcBorders>
          </w:tcPr>
          <w:p w:rsidR="00E65B5D" w:rsidRPr="005E060D" w:rsidRDefault="00E65B5D" w:rsidP="00C959EB">
            <w:pPr>
              <w:autoSpaceDE w:val="0"/>
              <w:autoSpaceDN w:val="0"/>
              <w:adjustRightInd w:val="0"/>
              <w:spacing w:after="0" w:line="240" w:lineRule="auto"/>
              <w:jc w:val="both"/>
              <w:rPr>
                <w:rFonts w:ascii="Times New Roman" w:hAnsi="Times New Roman"/>
                <w:sz w:val="28"/>
                <w:szCs w:val="28"/>
              </w:rPr>
            </w:pP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Перечень целевых показателей муниципальной программы</w:t>
            </w:r>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среднемесячная номинальная заработная плата работников муниципальных учреждений физической культуры и спорта;</w:t>
            </w:r>
          </w:p>
          <w:p w:rsidR="007458E9" w:rsidRPr="005E060D"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среднемесячная номинальная заработная плата работников муниципальных учреждений физической культуры и спорта, непосредственно оказывающих муниципальную услугу (работу);</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занимающихся в учреждениях спортивной направленности дополнительного образования;</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занимающихся в учреждениях спортивной направленности;</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построенных спортивных залов;</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подготовленных сборных спортивных команд;</w:t>
            </w:r>
          </w:p>
          <w:p w:rsidR="007458E9" w:rsidRPr="005E060D"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приобретенных автобусов для муниципальных спортивных учреждений;</w:t>
            </w:r>
          </w:p>
          <w:p w:rsidR="007458E9" w:rsidRPr="005E060D"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доля муниципальных физкультурно-спортивных организаций, указанных в соглашении о предоставлении субсидии муниципальному образованию, которые приобрели спортивно-технологическое оборудование, инвентарь и экипировку;</w:t>
            </w:r>
          </w:p>
          <w:p w:rsidR="007458E9" w:rsidRPr="005E060D"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число штатных работников муниципальных физкультурно-спортивных организаций отрасли "Физическая культура и спорт", обеспеченных оплатой;</w:t>
            </w:r>
          </w:p>
          <w:p w:rsidR="007458E9" w:rsidRPr="005E060D"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закупленных комплектов спортивно-технологического оборудования;</w:t>
            </w:r>
          </w:p>
          <w:p w:rsidR="007458E9" w:rsidRPr="005E060D"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xml:space="preserve">- доля муниципальных физкультурно-спортивных организаций муниципального образования  Кавказский район, реализующих </w:t>
            </w:r>
            <w:r w:rsidRPr="005E060D">
              <w:rPr>
                <w:rFonts w:ascii="Times New Roman" w:hAnsi="Times New Roman"/>
                <w:sz w:val="28"/>
                <w:szCs w:val="28"/>
              </w:rPr>
              <w:lastRenderedPageBreak/>
              <w:t xml:space="preserve">программы спортивной подготовки по видам спорта, которым предоставлена субсидия на </w:t>
            </w:r>
            <w:r w:rsidRPr="005E060D">
              <w:rPr>
                <w:rFonts w:ascii="Times New Roman" w:hAnsi="Times New Roman"/>
                <w:sz w:val="28"/>
                <w:szCs w:val="28"/>
                <w:shd w:val="clear" w:color="auto" w:fill="FFFFFF"/>
              </w:rPr>
              <w:t>реализацию программ спортивной</w:t>
            </w:r>
            <w:r w:rsidRPr="005E060D">
              <w:rPr>
                <w:rFonts w:ascii="Times New Roman" w:hAnsi="Times New Roman"/>
                <w:sz w:val="28"/>
                <w:szCs w:val="28"/>
              </w:rPr>
              <w:t xml:space="preserve">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проводимых мероприятий;</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спортсменов-разрядников, подготовленных за отчетный период;</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медалей, завоеванных спортсменами и командами Кавказского района на краевых, всероссийских и международных соревнованиях;</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удельный вес детей и подростков в возрасте 6 - 15 лет, систематически занимающихся в учреждения спортивной направленности;</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удельный вес населения Кавказского района, систематически занимающегося физической культурой и спортом в общей численности населения;</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участников физкультурно-спортивных мероприятий;</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численность спортсменов, включенных в составы сборных команд Краснодарского края и Российской Федерации;</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количество мероприятий районного и краевого уровней, в которых принято участие</w:t>
            </w:r>
          </w:p>
          <w:p w:rsidR="007458E9" w:rsidRPr="005E060D" w:rsidRDefault="007458E9" w:rsidP="00C959EB">
            <w:pPr>
              <w:widowControl w:val="0"/>
              <w:autoSpaceDE w:val="0"/>
              <w:autoSpaceDN w:val="0"/>
              <w:adjustRightInd w:val="0"/>
              <w:spacing w:after="0" w:line="240" w:lineRule="auto"/>
              <w:jc w:val="both"/>
              <w:rPr>
                <w:rFonts w:ascii="Times New Roman" w:hAnsi="Times New Roman"/>
                <w:sz w:val="28"/>
                <w:szCs w:val="28"/>
              </w:rPr>
            </w:pP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lastRenderedPageBreak/>
              <w:t>Проекты и (или) программы</w:t>
            </w:r>
          </w:p>
        </w:tc>
        <w:tc>
          <w:tcPr>
            <w:tcW w:w="5777" w:type="dxa"/>
            <w:tcBorders>
              <w:top w:val="nil"/>
              <w:left w:val="nil"/>
              <w:bottom w:val="nil"/>
              <w:right w:val="nil"/>
            </w:tcBorders>
          </w:tcPr>
          <w:p w:rsidR="00E65B5D" w:rsidRPr="005E060D" w:rsidRDefault="00E65B5D" w:rsidP="00E65B5D">
            <w:pPr>
              <w:widowControl w:val="0"/>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муниципальный проект «Строительство универсального спортивного комплекса по адресу: Краснодарский край. Кавказский район, ст. Казанская, пер. Вокзальный. 6а»;</w:t>
            </w:r>
          </w:p>
          <w:p w:rsidR="007458E9" w:rsidRPr="005E060D" w:rsidRDefault="00E65B5D" w:rsidP="00E65B5D">
            <w:r w:rsidRPr="005E060D">
              <w:rPr>
                <w:rFonts w:ascii="Times New Roman" w:hAnsi="Times New Roman"/>
                <w:sz w:val="28"/>
                <w:szCs w:val="28"/>
              </w:rPr>
              <w:t>муниципальный проект «Строительство спортивного центра единоборств в г. Кропоткине по адресу: Краснодарский край, Кавказский район, г. Кропоткин, пер. Лесной, д.108</w:t>
            </w:r>
          </w:p>
        </w:tc>
      </w:tr>
      <w:tr w:rsidR="005E060D" w:rsidRPr="005E060D" w:rsidTr="00C959EB">
        <w:tc>
          <w:tcPr>
            <w:tcW w:w="3402" w:type="dxa"/>
            <w:tcBorders>
              <w:top w:val="nil"/>
              <w:left w:val="nil"/>
              <w:bottom w:val="nil"/>
              <w:right w:val="nil"/>
            </w:tcBorders>
          </w:tcPr>
          <w:p w:rsidR="007458E9" w:rsidRPr="005E060D" w:rsidRDefault="007458E9" w:rsidP="00C959EB">
            <w:pPr>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Этапы и сроки реализации муниципальной программы</w:t>
            </w:r>
          </w:p>
        </w:tc>
        <w:tc>
          <w:tcPr>
            <w:tcW w:w="5777" w:type="dxa"/>
            <w:tcBorders>
              <w:top w:val="nil"/>
              <w:left w:val="nil"/>
              <w:bottom w:val="nil"/>
              <w:right w:val="nil"/>
            </w:tcBorders>
          </w:tcPr>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r w:rsidRPr="005E060D">
              <w:rPr>
                <w:rFonts w:ascii="Times New Roman" w:hAnsi="Times New Roman"/>
                <w:sz w:val="28"/>
                <w:szCs w:val="28"/>
              </w:rPr>
              <w:t xml:space="preserve">Срок реализации муниципальной программы 2015 - 2024 годы, </w:t>
            </w:r>
            <w:r w:rsidRPr="005E060D">
              <w:rPr>
                <w:rFonts w:ascii="Times New Roman" w:hAnsi="Times New Roman"/>
                <w:sz w:val="28"/>
                <w:szCs w:val="28"/>
                <w:lang w:val="en-US"/>
              </w:rPr>
              <w:t>I</w:t>
            </w:r>
            <w:r w:rsidRPr="005E060D">
              <w:rPr>
                <w:rFonts w:ascii="Times New Roman" w:hAnsi="Times New Roman"/>
                <w:sz w:val="28"/>
                <w:szCs w:val="28"/>
              </w:rPr>
              <w:t xml:space="preserve"> этап: 2015-2019 годы, </w:t>
            </w:r>
            <w:r w:rsidRPr="005E060D">
              <w:rPr>
                <w:rFonts w:ascii="Times New Roman" w:hAnsi="Times New Roman"/>
                <w:sz w:val="28"/>
                <w:szCs w:val="28"/>
                <w:lang w:val="en-US"/>
              </w:rPr>
              <w:t>II</w:t>
            </w:r>
            <w:r w:rsidRPr="005E060D">
              <w:rPr>
                <w:rFonts w:ascii="Times New Roman" w:hAnsi="Times New Roman"/>
                <w:sz w:val="28"/>
                <w:szCs w:val="28"/>
              </w:rPr>
              <w:t xml:space="preserve"> этап: 2020-2024 годы </w:t>
            </w:r>
          </w:p>
          <w:p w:rsidR="007458E9" w:rsidRPr="005E060D" w:rsidRDefault="007458E9" w:rsidP="00C959EB">
            <w:pPr>
              <w:autoSpaceDE w:val="0"/>
              <w:autoSpaceDN w:val="0"/>
              <w:adjustRightInd w:val="0"/>
              <w:spacing w:after="0" w:line="240" w:lineRule="auto"/>
              <w:jc w:val="both"/>
              <w:rPr>
                <w:rFonts w:ascii="Times New Roman" w:hAnsi="Times New Roman"/>
                <w:sz w:val="28"/>
                <w:szCs w:val="28"/>
              </w:rPr>
            </w:pPr>
          </w:p>
        </w:tc>
      </w:tr>
      <w:tr w:rsidR="005E060D" w:rsidRPr="005E060D" w:rsidTr="001E2E0B">
        <w:tc>
          <w:tcPr>
            <w:tcW w:w="3402" w:type="dxa"/>
            <w:tcBorders>
              <w:top w:val="nil"/>
              <w:left w:val="nil"/>
              <w:bottom w:val="nil"/>
              <w:right w:val="nil"/>
            </w:tcBorders>
          </w:tcPr>
          <w:tbl>
            <w:tblPr>
              <w:tblW w:w="91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777"/>
            </w:tblGrid>
            <w:tr w:rsidR="005E060D" w:rsidRPr="005E060D" w:rsidTr="001E511E">
              <w:tc>
                <w:tcPr>
                  <w:tcW w:w="3402" w:type="dxa"/>
                  <w:tcBorders>
                    <w:top w:val="nil"/>
                    <w:left w:val="nil"/>
                    <w:bottom w:val="nil"/>
                    <w:right w:val="nil"/>
                  </w:tcBorders>
                </w:tcPr>
                <w:tbl>
                  <w:tblPr>
                    <w:tblW w:w="91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777"/>
                  </w:tblGrid>
                  <w:tr w:rsidR="005E060D" w:rsidRPr="005E060D" w:rsidTr="00A24659">
                    <w:tc>
                      <w:tcPr>
                        <w:tcW w:w="3402" w:type="dxa"/>
                        <w:tcBorders>
                          <w:top w:val="nil"/>
                          <w:left w:val="nil"/>
                          <w:bottom w:val="nil"/>
                          <w:right w:val="nil"/>
                        </w:tcBorders>
                      </w:tcPr>
                      <w:p w:rsidR="001643CA" w:rsidRPr="005E060D" w:rsidRDefault="001643CA" w:rsidP="00A24659">
                        <w:pPr>
                          <w:widowControl w:val="0"/>
                          <w:autoSpaceDE w:val="0"/>
                          <w:autoSpaceDN w:val="0"/>
                          <w:adjustRightInd w:val="0"/>
                          <w:spacing w:after="0" w:line="240" w:lineRule="auto"/>
                          <w:rPr>
                            <w:rFonts w:ascii="Times New Roman" w:hAnsi="Times New Roman"/>
                            <w:sz w:val="28"/>
                            <w:szCs w:val="28"/>
                          </w:rPr>
                        </w:pPr>
                        <w:r w:rsidRPr="005E060D">
                          <w:rPr>
                            <w:rFonts w:ascii="Times New Roman" w:hAnsi="Times New Roman"/>
                            <w:sz w:val="28"/>
                            <w:szCs w:val="28"/>
                          </w:rPr>
                          <w:t xml:space="preserve">Объемы и источники </w:t>
                        </w:r>
                        <w:r w:rsidRPr="005E060D">
                          <w:rPr>
                            <w:rFonts w:ascii="Times New Roman" w:hAnsi="Times New Roman"/>
                            <w:sz w:val="28"/>
                            <w:szCs w:val="28"/>
                          </w:rPr>
                          <w:lastRenderedPageBreak/>
                          <w:t>финансирования муниципальной программы, в том числе на финансовое обеспечение проектов и (или) программ</w:t>
                        </w:r>
                      </w:p>
                    </w:tc>
                    <w:tc>
                      <w:tcPr>
                        <w:tcW w:w="5777" w:type="dxa"/>
                        <w:tcBorders>
                          <w:top w:val="nil"/>
                          <w:left w:val="nil"/>
                          <w:bottom w:val="nil"/>
                          <w:right w:val="nil"/>
                        </w:tcBorders>
                      </w:tcPr>
                      <w:p w:rsidR="001643CA" w:rsidRPr="005E060D" w:rsidRDefault="001643CA"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5E060D">
                          <w:rPr>
                            <w:rFonts w:ascii="Times New Roman" w:hAnsi="Times New Roman"/>
                            <w:sz w:val="28"/>
                            <w:szCs w:val="28"/>
                          </w:rPr>
                          <w:lastRenderedPageBreak/>
                          <w:t xml:space="preserve">Объем финансирования муниципальной </w:t>
                        </w:r>
                        <w:r w:rsidRPr="005E060D">
                          <w:rPr>
                            <w:rFonts w:ascii="Times New Roman" w:hAnsi="Times New Roman"/>
                            <w:sz w:val="28"/>
                            <w:szCs w:val="28"/>
                          </w:rPr>
                          <w:lastRenderedPageBreak/>
                          <w:t>программы составляет  1 258 873,5  тыс. руб.,  в том числе:</w:t>
                        </w:r>
                      </w:p>
                      <w:p w:rsidR="001643CA" w:rsidRPr="005E060D" w:rsidRDefault="001643CA"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5E060D">
                          <w:rPr>
                            <w:rFonts w:ascii="Times New Roman" w:hAnsi="Times New Roman"/>
                            <w:sz w:val="28"/>
                            <w:szCs w:val="28"/>
                          </w:rPr>
                          <w:t>из федерального бюджета – 2 966,4 рублей,</w:t>
                        </w:r>
                      </w:p>
                      <w:p w:rsidR="001643CA" w:rsidRPr="005E060D" w:rsidRDefault="001643CA"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5E060D">
                          <w:rPr>
                            <w:rFonts w:ascii="Times New Roman" w:hAnsi="Times New Roman"/>
                            <w:sz w:val="28"/>
                            <w:szCs w:val="28"/>
                          </w:rPr>
                          <w:t xml:space="preserve">из средств краевого бюджета – 174 417,8 тыс. рублей, </w:t>
                        </w:r>
                      </w:p>
                      <w:p w:rsidR="001643CA" w:rsidRPr="005E060D" w:rsidRDefault="001643CA"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5E060D">
                          <w:rPr>
                            <w:rFonts w:ascii="Times New Roman" w:hAnsi="Times New Roman"/>
                            <w:sz w:val="28"/>
                            <w:szCs w:val="28"/>
                          </w:rPr>
                          <w:t xml:space="preserve">из средств местного бюджета – 1 006 227,8 тыс. рублей, </w:t>
                        </w:r>
                      </w:p>
                      <w:p w:rsidR="001643CA" w:rsidRPr="005E060D" w:rsidRDefault="001643CA"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5E060D">
                          <w:rPr>
                            <w:rFonts w:ascii="Times New Roman" w:hAnsi="Times New Roman"/>
                            <w:sz w:val="28"/>
                            <w:szCs w:val="28"/>
                          </w:rPr>
                          <w:t>из внебюджетных источников – 75 261,5  тыс. рублей.</w:t>
                        </w:r>
                      </w:p>
                      <w:p w:rsidR="001643CA" w:rsidRPr="005E060D" w:rsidRDefault="001643CA"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p>
                    </w:tc>
                  </w:tr>
                </w:tbl>
                <w:p w:rsidR="001E511E" w:rsidRPr="005E060D" w:rsidRDefault="001E511E" w:rsidP="001643CA">
                  <w:pPr>
                    <w:widowControl w:val="0"/>
                    <w:autoSpaceDE w:val="0"/>
                    <w:spacing w:after="0" w:line="240" w:lineRule="auto"/>
                    <w:ind w:firstLine="709"/>
                    <w:jc w:val="right"/>
                  </w:pPr>
                </w:p>
              </w:tc>
              <w:tc>
                <w:tcPr>
                  <w:tcW w:w="5777" w:type="dxa"/>
                  <w:tcBorders>
                    <w:top w:val="nil"/>
                    <w:left w:val="nil"/>
                    <w:bottom w:val="nil"/>
                    <w:right w:val="nil"/>
                  </w:tcBorders>
                </w:tcPr>
                <w:p w:rsidR="001E511E" w:rsidRPr="005E060D" w:rsidRDefault="001E511E" w:rsidP="001E511E">
                  <w:pPr>
                    <w:widowControl w:val="0"/>
                    <w:tabs>
                      <w:tab w:val="center" w:pos="4677"/>
                      <w:tab w:val="right" w:pos="9355"/>
                    </w:tabs>
                    <w:autoSpaceDE w:val="0"/>
                    <w:spacing w:after="0" w:line="240" w:lineRule="auto"/>
                    <w:rPr>
                      <w:rFonts w:ascii="Times New Roman" w:hAnsi="Times New Roman"/>
                      <w:sz w:val="28"/>
                      <w:szCs w:val="28"/>
                    </w:rPr>
                  </w:pPr>
                  <w:r w:rsidRPr="005E060D">
                    <w:rPr>
                      <w:rFonts w:ascii="Times New Roman" w:hAnsi="Times New Roman"/>
                      <w:sz w:val="28"/>
                      <w:szCs w:val="28"/>
                    </w:rPr>
                    <w:lastRenderedPageBreak/>
                    <w:t xml:space="preserve">Объем финансирования муниципальной </w:t>
                  </w:r>
                  <w:r w:rsidRPr="005E060D">
                    <w:rPr>
                      <w:rFonts w:ascii="Times New Roman" w:hAnsi="Times New Roman"/>
                      <w:sz w:val="28"/>
                      <w:szCs w:val="28"/>
                    </w:rPr>
                    <w:lastRenderedPageBreak/>
                    <w:t>программы составляет  1 098 874,3  тыс. руб.,  в том числе:</w:t>
                  </w:r>
                </w:p>
                <w:p w:rsidR="001E511E" w:rsidRPr="005E060D" w:rsidRDefault="001E511E" w:rsidP="001E511E">
                  <w:pPr>
                    <w:widowControl w:val="0"/>
                    <w:tabs>
                      <w:tab w:val="center" w:pos="4677"/>
                      <w:tab w:val="right" w:pos="9355"/>
                    </w:tabs>
                    <w:autoSpaceDE w:val="0"/>
                    <w:spacing w:after="0" w:line="240" w:lineRule="auto"/>
                    <w:rPr>
                      <w:rFonts w:ascii="Times New Roman" w:hAnsi="Times New Roman"/>
                      <w:sz w:val="28"/>
                      <w:szCs w:val="28"/>
                    </w:rPr>
                  </w:pPr>
                  <w:r w:rsidRPr="005E060D">
                    <w:rPr>
                      <w:rFonts w:ascii="Times New Roman" w:hAnsi="Times New Roman"/>
                      <w:sz w:val="28"/>
                      <w:szCs w:val="28"/>
                    </w:rPr>
                    <w:t>из федерального бюджета – 2 966,4 тыс. рублей,</w:t>
                  </w:r>
                </w:p>
                <w:p w:rsidR="001E511E" w:rsidRPr="005E060D" w:rsidRDefault="001E511E" w:rsidP="001E511E">
                  <w:pPr>
                    <w:widowControl w:val="0"/>
                    <w:tabs>
                      <w:tab w:val="center" w:pos="4677"/>
                      <w:tab w:val="right" w:pos="9355"/>
                    </w:tabs>
                    <w:autoSpaceDE w:val="0"/>
                    <w:spacing w:after="0" w:line="240" w:lineRule="auto"/>
                    <w:rPr>
                      <w:rFonts w:ascii="Times New Roman" w:hAnsi="Times New Roman"/>
                      <w:sz w:val="28"/>
                      <w:szCs w:val="28"/>
                    </w:rPr>
                  </w:pPr>
                  <w:r w:rsidRPr="005E060D">
                    <w:rPr>
                      <w:rFonts w:ascii="Times New Roman" w:hAnsi="Times New Roman"/>
                      <w:sz w:val="28"/>
                      <w:szCs w:val="28"/>
                    </w:rPr>
                    <w:t xml:space="preserve">из средств краевого бюджета – 40 342,7 тыс. рублей, </w:t>
                  </w:r>
                </w:p>
                <w:p w:rsidR="001E511E" w:rsidRPr="005E060D" w:rsidRDefault="001E511E" w:rsidP="001E511E">
                  <w:pPr>
                    <w:widowControl w:val="0"/>
                    <w:tabs>
                      <w:tab w:val="center" w:pos="4677"/>
                      <w:tab w:val="right" w:pos="9355"/>
                    </w:tabs>
                    <w:autoSpaceDE w:val="0"/>
                    <w:spacing w:after="0" w:line="240" w:lineRule="auto"/>
                    <w:rPr>
                      <w:rFonts w:ascii="Times New Roman" w:hAnsi="Times New Roman"/>
                      <w:sz w:val="28"/>
                      <w:szCs w:val="28"/>
                    </w:rPr>
                  </w:pPr>
                  <w:r w:rsidRPr="005E060D">
                    <w:rPr>
                      <w:rFonts w:ascii="Times New Roman" w:hAnsi="Times New Roman"/>
                      <w:sz w:val="28"/>
                      <w:szCs w:val="28"/>
                    </w:rPr>
                    <w:t xml:space="preserve">из средств местного бюджета – 980 303,7 тыс. рублей, </w:t>
                  </w:r>
                </w:p>
                <w:p w:rsidR="001E511E" w:rsidRPr="005E060D" w:rsidRDefault="001E511E" w:rsidP="001E511E">
                  <w:pPr>
                    <w:widowControl w:val="0"/>
                    <w:tabs>
                      <w:tab w:val="center" w:pos="4677"/>
                      <w:tab w:val="right" w:pos="9355"/>
                    </w:tabs>
                    <w:autoSpaceDE w:val="0"/>
                    <w:spacing w:after="0" w:line="240" w:lineRule="auto"/>
                    <w:rPr>
                      <w:rFonts w:ascii="Times New Roman" w:hAnsi="Times New Roman"/>
                      <w:sz w:val="28"/>
                      <w:szCs w:val="28"/>
                    </w:rPr>
                  </w:pPr>
                  <w:r w:rsidRPr="005E060D">
                    <w:rPr>
                      <w:rFonts w:ascii="Times New Roman" w:hAnsi="Times New Roman"/>
                      <w:sz w:val="28"/>
                      <w:szCs w:val="28"/>
                    </w:rPr>
                    <w:t>из внебюджетных источников – 75 261,5  тыс. рублей».</w:t>
                  </w:r>
                </w:p>
              </w:tc>
            </w:tr>
          </w:tbl>
          <w:p w:rsidR="00A121D9" w:rsidRPr="005E060D" w:rsidRDefault="00A121D9" w:rsidP="00A121D9">
            <w:pPr>
              <w:widowControl w:val="0"/>
              <w:autoSpaceDE w:val="0"/>
              <w:autoSpaceDN w:val="0"/>
              <w:adjustRightInd w:val="0"/>
              <w:spacing w:after="0" w:line="240" w:lineRule="auto"/>
              <w:rPr>
                <w:rFonts w:ascii="Times New Roman" w:hAnsi="Times New Roman"/>
                <w:sz w:val="28"/>
                <w:szCs w:val="28"/>
              </w:rPr>
            </w:pPr>
          </w:p>
        </w:tc>
        <w:tc>
          <w:tcPr>
            <w:tcW w:w="5777" w:type="dxa"/>
            <w:tcBorders>
              <w:top w:val="nil"/>
              <w:left w:val="nil"/>
              <w:bottom w:val="nil"/>
              <w:right w:val="nil"/>
            </w:tcBorders>
          </w:tcPr>
          <w:p w:rsidR="00034332" w:rsidRPr="005E060D" w:rsidRDefault="00034332" w:rsidP="00034332">
            <w:pPr>
              <w:widowControl w:val="0"/>
              <w:tabs>
                <w:tab w:val="center" w:pos="4677"/>
                <w:tab w:val="right" w:pos="9355"/>
              </w:tabs>
              <w:autoSpaceDE w:val="0"/>
              <w:spacing w:after="0" w:line="240" w:lineRule="auto"/>
              <w:ind w:firstLine="34"/>
              <w:jc w:val="both"/>
              <w:rPr>
                <w:rFonts w:ascii="Times New Roman" w:hAnsi="Times New Roman"/>
                <w:sz w:val="28"/>
                <w:szCs w:val="28"/>
              </w:rPr>
            </w:pPr>
            <w:r w:rsidRPr="005E060D">
              <w:rPr>
                <w:rFonts w:ascii="Times New Roman" w:hAnsi="Times New Roman"/>
                <w:sz w:val="28"/>
                <w:szCs w:val="28"/>
              </w:rPr>
              <w:lastRenderedPageBreak/>
              <w:t xml:space="preserve">Объем финансирования муниципальной </w:t>
            </w:r>
            <w:r w:rsidRPr="005E060D">
              <w:rPr>
                <w:rFonts w:ascii="Times New Roman" w:hAnsi="Times New Roman"/>
                <w:sz w:val="28"/>
                <w:szCs w:val="28"/>
              </w:rPr>
              <w:lastRenderedPageBreak/>
              <w:t>программы составляет  1 364 796,6  тыс. руб.,  в том числе:</w:t>
            </w:r>
          </w:p>
          <w:p w:rsidR="00034332" w:rsidRPr="005E060D" w:rsidRDefault="00034332" w:rsidP="00034332">
            <w:pPr>
              <w:widowControl w:val="0"/>
              <w:tabs>
                <w:tab w:val="center" w:pos="4677"/>
                <w:tab w:val="right" w:pos="9355"/>
              </w:tabs>
              <w:autoSpaceDE w:val="0"/>
              <w:spacing w:after="0" w:line="240" w:lineRule="auto"/>
              <w:ind w:firstLine="34"/>
              <w:jc w:val="both"/>
              <w:rPr>
                <w:rFonts w:ascii="Times New Roman" w:hAnsi="Times New Roman"/>
                <w:sz w:val="28"/>
                <w:szCs w:val="28"/>
              </w:rPr>
            </w:pPr>
            <w:r w:rsidRPr="005E060D">
              <w:rPr>
                <w:rFonts w:ascii="Times New Roman" w:hAnsi="Times New Roman"/>
                <w:sz w:val="28"/>
                <w:szCs w:val="28"/>
              </w:rPr>
              <w:t>из федерального бюджета – 2 966,4 рублей,</w:t>
            </w:r>
          </w:p>
          <w:p w:rsidR="00034332" w:rsidRPr="005E060D" w:rsidRDefault="00034332" w:rsidP="00034332">
            <w:pPr>
              <w:widowControl w:val="0"/>
              <w:tabs>
                <w:tab w:val="center" w:pos="4677"/>
                <w:tab w:val="right" w:pos="9355"/>
              </w:tabs>
              <w:autoSpaceDE w:val="0"/>
              <w:spacing w:after="0" w:line="240" w:lineRule="auto"/>
              <w:ind w:firstLine="34"/>
              <w:jc w:val="both"/>
              <w:rPr>
                <w:rFonts w:ascii="Times New Roman" w:hAnsi="Times New Roman"/>
                <w:sz w:val="28"/>
                <w:szCs w:val="28"/>
              </w:rPr>
            </w:pPr>
            <w:r w:rsidRPr="005E060D">
              <w:rPr>
                <w:rFonts w:ascii="Times New Roman" w:hAnsi="Times New Roman"/>
                <w:sz w:val="28"/>
                <w:szCs w:val="28"/>
              </w:rPr>
              <w:t xml:space="preserve">из средств краевого бюджета – 206 409,9 тыс. рублей, </w:t>
            </w:r>
          </w:p>
          <w:p w:rsidR="00034332" w:rsidRPr="005E060D" w:rsidRDefault="00034332" w:rsidP="00034332">
            <w:pPr>
              <w:widowControl w:val="0"/>
              <w:tabs>
                <w:tab w:val="center" w:pos="4677"/>
                <w:tab w:val="right" w:pos="9355"/>
              </w:tabs>
              <w:autoSpaceDE w:val="0"/>
              <w:spacing w:after="0" w:line="240" w:lineRule="auto"/>
              <w:ind w:firstLine="34"/>
              <w:jc w:val="both"/>
              <w:rPr>
                <w:rFonts w:ascii="Times New Roman" w:hAnsi="Times New Roman"/>
                <w:sz w:val="28"/>
                <w:szCs w:val="28"/>
              </w:rPr>
            </w:pPr>
            <w:r w:rsidRPr="005E060D">
              <w:rPr>
                <w:rFonts w:ascii="Times New Roman" w:hAnsi="Times New Roman"/>
                <w:sz w:val="28"/>
                <w:szCs w:val="28"/>
              </w:rPr>
              <w:t xml:space="preserve">из средств местного бюджета – 1 080 158,8 тыс. рублей, </w:t>
            </w:r>
          </w:p>
          <w:p w:rsidR="00034332" w:rsidRPr="005E060D" w:rsidRDefault="00034332" w:rsidP="00034332">
            <w:pPr>
              <w:widowControl w:val="0"/>
              <w:tabs>
                <w:tab w:val="center" w:pos="4677"/>
                <w:tab w:val="right" w:pos="9355"/>
              </w:tabs>
              <w:autoSpaceDE w:val="0"/>
              <w:spacing w:after="0" w:line="240" w:lineRule="auto"/>
              <w:ind w:firstLine="34"/>
              <w:jc w:val="both"/>
              <w:rPr>
                <w:rFonts w:ascii="Times New Roman" w:hAnsi="Times New Roman"/>
                <w:sz w:val="28"/>
                <w:szCs w:val="28"/>
              </w:rPr>
            </w:pPr>
            <w:r w:rsidRPr="005E060D">
              <w:rPr>
                <w:rFonts w:ascii="Times New Roman" w:hAnsi="Times New Roman"/>
                <w:sz w:val="28"/>
                <w:szCs w:val="28"/>
              </w:rPr>
              <w:t>из внебюджетных источников – 75 261,5  тыс. рублей.</w:t>
            </w:r>
          </w:p>
          <w:p w:rsidR="00034332" w:rsidRPr="005E060D" w:rsidRDefault="00034332" w:rsidP="00034332">
            <w:pPr>
              <w:widowControl w:val="0"/>
              <w:tabs>
                <w:tab w:val="center" w:pos="4677"/>
                <w:tab w:val="right" w:pos="9355"/>
              </w:tabs>
              <w:autoSpaceDE w:val="0"/>
              <w:spacing w:after="0" w:line="240" w:lineRule="auto"/>
              <w:ind w:firstLine="34"/>
              <w:jc w:val="both"/>
              <w:rPr>
                <w:rFonts w:ascii="Times New Roman" w:hAnsi="Times New Roman"/>
                <w:sz w:val="28"/>
                <w:szCs w:val="28"/>
              </w:rPr>
            </w:pPr>
            <w:r w:rsidRPr="005E060D">
              <w:rPr>
                <w:rFonts w:ascii="Times New Roman" w:hAnsi="Times New Roman"/>
                <w:sz w:val="28"/>
                <w:szCs w:val="28"/>
              </w:rPr>
              <w:t>на финансовое обеспечение муниципального проекта «Строительство универсального спортивного комплекса по адресу: Краснодарский край. Кавказский район, ст. Казанская, пер. Вокзальный. 6а» – 112 927,1 тыс. рублей, в том числе:</w:t>
            </w:r>
          </w:p>
          <w:p w:rsidR="00034332" w:rsidRPr="005E060D" w:rsidRDefault="00034332" w:rsidP="00034332">
            <w:pPr>
              <w:widowControl w:val="0"/>
              <w:tabs>
                <w:tab w:val="center" w:pos="4677"/>
                <w:tab w:val="right" w:pos="9355"/>
              </w:tabs>
              <w:autoSpaceDE w:val="0"/>
              <w:spacing w:after="0" w:line="240" w:lineRule="auto"/>
              <w:jc w:val="both"/>
              <w:rPr>
                <w:rFonts w:ascii="Times New Roman" w:hAnsi="Times New Roman"/>
                <w:sz w:val="28"/>
                <w:szCs w:val="28"/>
              </w:rPr>
            </w:pPr>
            <w:r w:rsidRPr="005E060D">
              <w:rPr>
                <w:rFonts w:ascii="Times New Roman" w:hAnsi="Times New Roman"/>
                <w:sz w:val="28"/>
                <w:szCs w:val="28"/>
              </w:rPr>
              <w:t xml:space="preserve">из средств краевого бюджета – 92 036,9 тыс. рублей, </w:t>
            </w:r>
          </w:p>
          <w:p w:rsidR="00034332" w:rsidRPr="005E060D" w:rsidRDefault="00034332" w:rsidP="00034332">
            <w:pPr>
              <w:widowControl w:val="0"/>
              <w:tabs>
                <w:tab w:val="center" w:pos="4677"/>
                <w:tab w:val="right" w:pos="9355"/>
              </w:tabs>
              <w:autoSpaceDE w:val="0"/>
              <w:spacing w:after="0" w:line="240" w:lineRule="auto"/>
              <w:jc w:val="both"/>
              <w:rPr>
                <w:rFonts w:ascii="Times New Roman" w:hAnsi="Times New Roman"/>
                <w:sz w:val="28"/>
                <w:szCs w:val="28"/>
              </w:rPr>
            </w:pPr>
            <w:r w:rsidRPr="005E060D">
              <w:rPr>
                <w:rFonts w:ascii="Times New Roman" w:hAnsi="Times New Roman"/>
                <w:sz w:val="28"/>
                <w:szCs w:val="28"/>
              </w:rPr>
              <w:t xml:space="preserve"> из средств местного бюджета – 20 890,2 тыс. рублей;</w:t>
            </w:r>
          </w:p>
          <w:p w:rsidR="00034332" w:rsidRPr="005E060D" w:rsidRDefault="00034332" w:rsidP="00034332">
            <w:pPr>
              <w:widowControl w:val="0"/>
              <w:tabs>
                <w:tab w:val="center" w:pos="4677"/>
                <w:tab w:val="right" w:pos="9355"/>
              </w:tabs>
              <w:autoSpaceDE w:val="0"/>
              <w:spacing w:after="0" w:line="240" w:lineRule="auto"/>
              <w:jc w:val="both"/>
              <w:rPr>
                <w:rFonts w:ascii="Times New Roman" w:hAnsi="Times New Roman"/>
                <w:sz w:val="28"/>
                <w:szCs w:val="28"/>
              </w:rPr>
            </w:pPr>
            <w:r w:rsidRPr="005E060D">
              <w:rPr>
                <w:rFonts w:ascii="Times New Roman" w:hAnsi="Times New Roman"/>
                <w:sz w:val="28"/>
                <w:szCs w:val="28"/>
              </w:rPr>
              <w:t>на финансовое обеспечение муниципального проекта «Строительство спортивного центра единоборств в г. Кропоткине по адресу: Краснодарский край, Кавказский район, г. Кропоткин, пер. Лесной, д.108» - 92 021,8 тыс. рублей:</w:t>
            </w:r>
          </w:p>
          <w:p w:rsidR="00034332" w:rsidRPr="005E060D" w:rsidRDefault="00034332" w:rsidP="00034332">
            <w:pPr>
              <w:widowControl w:val="0"/>
              <w:tabs>
                <w:tab w:val="center" w:pos="4677"/>
                <w:tab w:val="right" w:pos="9355"/>
              </w:tabs>
              <w:autoSpaceDE w:val="0"/>
              <w:spacing w:after="0" w:line="240" w:lineRule="auto"/>
              <w:jc w:val="both"/>
              <w:rPr>
                <w:rFonts w:ascii="Times New Roman" w:hAnsi="Times New Roman"/>
                <w:sz w:val="28"/>
                <w:szCs w:val="28"/>
              </w:rPr>
            </w:pPr>
            <w:r w:rsidRPr="005E060D">
              <w:rPr>
                <w:rFonts w:ascii="Times New Roman" w:hAnsi="Times New Roman"/>
                <w:sz w:val="28"/>
                <w:szCs w:val="28"/>
              </w:rPr>
              <w:t xml:space="preserve">из средств краевого бюджета – 72 641,2 тыс. рублей, </w:t>
            </w:r>
          </w:p>
          <w:p w:rsidR="00034332" w:rsidRPr="005E060D" w:rsidRDefault="00034332" w:rsidP="00034332">
            <w:pPr>
              <w:widowControl w:val="0"/>
              <w:tabs>
                <w:tab w:val="center" w:pos="4677"/>
                <w:tab w:val="right" w:pos="9355"/>
              </w:tabs>
              <w:autoSpaceDE w:val="0"/>
              <w:spacing w:after="0" w:line="240" w:lineRule="auto"/>
              <w:jc w:val="both"/>
              <w:rPr>
                <w:rFonts w:ascii="Times New Roman" w:hAnsi="Times New Roman"/>
                <w:sz w:val="28"/>
                <w:szCs w:val="28"/>
              </w:rPr>
            </w:pPr>
            <w:r w:rsidRPr="005E060D">
              <w:rPr>
                <w:rFonts w:ascii="Times New Roman" w:hAnsi="Times New Roman"/>
                <w:sz w:val="28"/>
                <w:szCs w:val="28"/>
              </w:rPr>
              <w:t xml:space="preserve"> из средств местного бюджета – 20 380,6 тыс. рублей;</w:t>
            </w:r>
          </w:p>
          <w:p w:rsidR="00A121D9" w:rsidRPr="005E060D" w:rsidRDefault="00A121D9" w:rsidP="00034332">
            <w:pPr>
              <w:widowControl w:val="0"/>
              <w:tabs>
                <w:tab w:val="center" w:pos="4677"/>
                <w:tab w:val="right" w:pos="9355"/>
              </w:tabs>
              <w:autoSpaceDE w:val="0"/>
              <w:spacing w:after="0" w:line="240" w:lineRule="auto"/>
              <w:jc w:val="both"/>
              <w:rPr>
                <w:rFonts w:ascii="Times New Roman" w:hAnsi="Times New Roman"/>
                <w:sz w:val="28"/>
                <w:szCs w:val="28"/>
              </w:rPr>
            </w:pPr>
          </w:p>
        </w:tc>
      </w:tr>
      <w:tr w:rsidR="005E060D" w:rsidRPr="005E060D" w:rsidTr="00C959EB">
        <w:tc>
          <w:tcPr>
            <w:tcW w:w="3402" w:type="dxa"/>
            <w:tcBorders>
              <w:top w:val="nil"/>
              <w:left w:val="nil"/>
              <w:bottom w:val="nil"/>
              <w:right w:val="nil"/>
            </w:tcBorders>
          </w:tcPr>
          <w:p w:rsidR="00A121D9" w:rsidRPr="005E060D" w:rsidRDefault="00A121D9" w:rsidP="00C959EB">
            <w:pPr>
              <w:widowControl w:val="0"/>
              <w:autoSpaceDE w:val="0"/>
              <w:autoSpaceDN w:val="0"/>
              <w:adjustRightInd w:val="0"/>
              <w:spacing w:after="0" w:line="240" w:lineRule="auto"/>
              <w:rPr>
                <w:rFonts w:ascii="Times New Roman" w:hAnsi="Times New Roman"/>
                <w:sz w:val="28"/>
                <w:szCs w:val="28"/>
              </w:rPr>
            </w:pPr>
          </w:p>
        </w:tc>
        <w:tc>
          <w:tcPr>
            <w:tcW w:w="5777" w:type="dxa"/>
            <w:tcBorders>
              <w:top w:val="nil"/>
              <w:left w:val="nil"/>
              <w:bottom w:val="nil"/>
              <w:right w:val="nil"/>
            </w:tcBorders>
          </w:tcPr>
          <w:p w:rsidR="00A121D9" w:rsidRPr="005E060D" w:rsidRDefault="00A121D9" w:rsidP="00580740">
            <w:pPr>
              <w:widowControl w:val="0"/>
              <w:tabs>
                <w:tab w:val="center" w:pos="4677"/>
                <w:tab w:val="right" w:pos="9355"/>
              </w:tabs>
              <w:autoSpaceDE w:val="0"/>
              <w:spacing w:after="0" w:line="240" w:lineRule="auto"/>
              <w:rPr>
                <w:rFonts w:ascii="Times New Roman" w:hAnsi="Times New Roman"/>
                <w:sz w:val="28"/>
                <w:szCs w:val="28"/>
              </w:rPr>
            </w:pPr>
          </w:p>
        </w:tc>
      </w:tr>
    </w:tbl>
    <w:p w:rsidR="00580740" w:rsidRPr="005E060D" w:rsidRDefault="00580740" w:rsidP="00580740">
      <w:pPr>
        <w:pStyle w:val="ad"/>
        <w:numPr>
          <w:ilvl w:val="0"/>
          <w:numId w:val="7"/>
        </w:numPr>
        <w:autoSpaceDE w:val="0"/>
        <w:autoSpaceDN w:val="0"/>
        <w:adjustRightInd w:val="0"/>
        <w:spacing w:before="108" w:after="108" w:line="240" w:lineRule="auto"/>
        <w:jc w:val="center"/>
        <w:outlineLvl w:val="0"/>
        <w:rPr>
          <w:rFonts w:ascii="Times New Roman" w:hAnsi="Times New Roman" w:cs="Calibri"/>
          <w:b/>
          <w:bCs/>
          <w:sz w:val="28"/>
          <w:szCs w:val="28"/>
        </w:rPr>
      </w:pPr>
      <w:r w:rsidRPr="005E060D">
        <w:rPr>
          <w:rFonts w:ascii="Times New Roman" w:hAnsi="Times New Roman" w:cs="Calibri"/>
          <w:b/>
          <w:bCs/>
          <w:sz w:val="28"/>
          <w:szCs w:val="28"/>
        </w:rPr>
        <w:t xml:space="preserve">Характеристика текущего состояния и прогноз развития в сфере реализации физической культуры и спорта </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Основополагающей задачей политики администрации муниципального образования Кавказский район является создания условий для роста благосостояния населения района, национального самосознания и обеспечения долгосрочной социальной стабильности. Создание базы для сохранения и улучшения физического и духовного здоровья граждан в значительной степени способствует решению указанной задачи. В тоже время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жителя района. Роль спорта становится не только все более заметным социальным, но и политическим фактором в современном мире. Привлечения населения к занятиям физической культурой и спортом, а также успехи на </w:t>
      </w:r>
      <w:r w:rsidRPr="005E060D">
        <w:rPr>
          <w:rFonts w:ascii="Times New Roman" w:eastAsia="Times New Roman" w:hAnsi="Times New Roman" w:cs="Calibri"/>
          <w:sz w:val="28"/>
          <w:szCs w:val="28"/>
        </w:rPr>
        <w:lastRenderedPageBreak/>
        <w:t>международных состязаниях являются бесспорным доказательством жизнеспособности и духовной силы любой нации.</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С 2006 года на территории Кавказского района в рамках различных федеральных и краевых программ построено и реконструировано                                15 спортивных объектов, в том числе 1 спорткомплекс - по социальному проекту ВПП "Единая Россия".</w:t>
      </w:r>
    </w:p>
    <w:p w:rsidR="00580740" w:rsidRPr="005E060D" w:rsidRDefault="00580740" w:rsidP="00580740">
      <w:pPr>
        <w:suppressAutoHyphens/>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Осуществляется  строительство спортивных площадок в поселениях Кавказского района,  реконструкция, ремонт  и оснащение современным  оборудованием спортивных объектов района.</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Численность систематически занимающихся физической культурой и спортом в сельских и городском поселениях Кавказского района превышает                  56 тыс. чел,  что является лучшим показателем по Краснодарскому краю. </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Одним из основных приоритетных направлений государственной политики Краснодарского края является привлечение граждан к регулярным занятиям физической культурой и спортом. В этих целях создана система проведения массовых спортивных и физкультурных мероприятий - Спартакиада учащихся, Спартакиада трудящихся, Сельские спортивные игры и внедрение ГТО, которые дали толчок к проведению в Кавказском районе массовых физкультурно-спортивных мероприятий затрагивающих все возрастные и профессиональные категории населения. И прежде всего - это массовые мероприятия, которые охватывают весь район, среди студентов и чиновников, допризывной молодежи и работников предприятий, а также сельские игры и семейные старты, количество населения, принимающего в них участие, растет с каждым годом.</w:t>
      </w:r>
    </w:p>
    <w:p w:rsidR="00580740" w:rsidRPr="005E060D" w:rsidRDefault="00580740" w:rsidP="00580740">
      <w:pPr>
        <w:suppressAutoHyphens/>
        <w:autoSpaceDE w:val="0"/>
        <w:autoSpaceDN w:val="0"/>
        <w:adjustRightInd w:val="0"/>
        <w:spacing w:after="0" w:line="240" w:lineRule="auto"/>
        <w:ind w:firstLine="720"/>
        <w:jc w:val="both"/>
        <w:rPr>
          <w:rFonts w:ascii="Times New Roman" w:eastAsia="Times New Roman" w:hAnsi="Times New Roman" w:cs="Calibri"/>
          <w:sz w:val="28"/>
          <w:szCs w:val="28"/>
          <w:lang w:eastAsia="ar-SA"/>
        </w:rPr>
      </w:pPr>
      <w:r w:rsidRPr="005E060D">
        <w:rPr>
          <w:rFonts w:ascii="Times New Roman" w:eastAsia="Times New Roman" w:hAnsi="Times New Roman" w:cs="Calibri"/>
          <w:sz w:val="28"/>
          <w:szCs w:val="28"/>
        </w:rPr>
        <w:t>Природно-климатические условия и спортивная база Кавказского района позволяют успешно развивать летние и зимние виды спорта. В настоящее время в Кавказском районе работают семь учреждений спортивной направленности, в которых занимаются  более 4,8 детей и подростков,  а также физкультурный клуб,  функцией которого является обеспечение условий для развития физической культуры и массового спорта на территории Кавказского района, организация и проведение  физкультурно-оздоровительных и спортивных мероприятий.</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На протяжении многих лет спортсмены Кавказского района входили в состав национальных сборных команд и достойно представляли Кубань на крупнейших спортивных соревнованиях. Участие и результаты выступлений спортсменов Кавказского района на олимпийских играх, всероссийских и международных соревнованиях всегда рассматривались, как важный фактор укрепления социально-экономического имиджа Краснодарского края и являлись примером для подражания детям и молодежи.</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Достижение высоких спортивных результатов требует обеспечения спортсменов современным высококлассным спортивным инвентарем, оборудованием и экипировкой, создания для них благоприятных социальных условий и, следовательно, значительных финансовых вложений.</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lastRenderedPageBreak/>
        <w:t xml:space="preserve"> Вместе с тем значительная часть подготовки спортсменов, от качества которой во многом зависит результативность выступления российских спортсменов, проходит по месту жительства.</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Подготовка спортсменов на учебно-тренировочных сборах в составе сборных команд России требует индивидуальной работы с личным тренером. Как правило, личные тренеры спортсменов привлекаются на учебно-тренировочные сборы сборных команд России за счет командирующих организаций.</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Не вся имеющаяся в районе материально-техническая база и спортивные сооружения, соответствуют современным требованиям. Большинство спортивных сооружений оснащено старым, изношенным оборудованием, что затрудняет работу с населением.</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Недостаточен объем финансирования  местного бюджета на  приобретение спортивного инвентаря и оборудования, необходимого для осуществления учебно-тренировочного процесса и обеспечения соревновательной деятельности учащихся спортивных школ, подростковых физкультурно-оздоровительных и спортивных клубов по месту жительства.</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Реализация  муниципальной  программы   позволит  участвовать в государственных программах  Краснодарского края.   В  софинансировании с краевым бюджетом  администрация муниципального образования Кавказский район имеет возможность обеспечить спортивные учреждения новым оборудованием и спортивным  инвентарем, чтобы  создать полноценные условия спортсменам и тренерам для тренировок, улучшить  их социально-бытовые условия, обеспечить медицинским наблюдением.  </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Выбранный администрацией муниципального образования Кавказский район курс на расширение сети детских спортивных школ, увеличение объемов их финансирования, материальной поддержки тренеров, безусловно, приведет к повышению общего уровня спортивных результатов, выявлению талантливых спортсменов, а также подготовке спортсменов-профессионалов высокого класса, способных достойно представлять край на международной арене.</w:t>
      </w:r>
    </w:p>
    <w:p w:rsidR="00580740" w:rsidRPr="005E060D"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60D">
        <w:rPr>
          <w:rFonts w:ascii="Times New Roman" w:eastAsia="Times New Roman" w:hAnsi="Times New Roman" w:cs="Calibri"/>
          <w:sz w:val="28"/>
          <w:szCs w:val="28"/>
        </w:rPr>
        <w:t xml:space="preserve"> Реализация муниципальной программы будет способствовать приобщению широких масс населения к занятиям физической культурой и спортом и соревновательной деятельности, а также пропаганде здорового образа жизни среди детей и молодёжи.</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723E49" w:rsidRPr="005E060D" w:rsidRDefault="00F051E1" w:rsidP="00723E49">
      <w:pPr>
        <w:autoSpaceDE w:val="0"/>
        <w:autoSpaceDN w:val="0"/>
        <w:adjustRightInd w:val="0"/>
        <w:spacing w:before="108" w:after="108" w:line="240" w:lineRule="auto"/>
        <w:ind w:firstLine="567"/>
        <w:jc w:val="center"/>
        <w:outlineLvl w:val="0"/>
        <w:rPr>
          <w:rFonts w:ascii="Times New Roman" w:hAnsi="Times New Roman"/>
          <w:b/>
          <w:sz w:val="28"/>
          <w:szCs w:val="28"/>
        </w:rPr>
      </w:pPr>
      <w:r w:rsidRPr="005E060D">
        <w:rPr>
          <w:rFonts w:ascii="Times New Roman" w:hAnsi="Times New Roman" w:cs="Times New Roman"/>
          <w:b/>
          <w:bCs/>
          <w:sz w:val="28"/>
          <w:szCs w:val="28"/>
        </w:rPr>
        <w:t xml:space="preserve">2. </w:t>
      </w:r>
      <w:r w:rsidR="00723E49" w:rsidRPr="005E060D">
        <w:rPr>
          <w:rFonts w:ascii="Times New Roman" w:hAnsi="Times New Roman" w:cs="Times New Roman"/>
          <w:b/>
          <w:bCs/>
          <w:sz w:val="28"/>
          <w:szCs w:val="28"/>
        </w:rPr>
        <w:t>Цели, задачи и целевые показатели, сроки и этапы реализации муниципальной программы</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723E49" w:rsidRPr="005E060D" w:rsidRDefault="00723E49" w:rsidP="00723E49">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 xml:space="preserve">Цели, задачи и целевые показатели муниципальной программы приведены в </w:t>
      </w:r>
      <w:hyperlink w:anchor="sub_1100" w:history="1">
        <w:r w:rsidRPr="005E060D">
          <w:rPr>
            <w:rFonts w:ascii="Times New Roman" w:hAnsi="Times New Roman" w:cs="Times New Roman"/>
            <w:sz w:val="28"/>
            <w:szCs w:val="28"/>
          </w:rPr>
          <w:t>приложении № 1</w:t>
        </w:r>
      </w:hyperlink>
      <w:r w:rsidRPr="005E060D">
        <w:rPr>
          <w:rFonts w:ascii="Times New Roman" w:hAnsi="Times New Roman" w:cs="Times New Roman"/>
          <w:sz w:val="28"/>
          <w:szCs w:val="28"/>
        </w:rPr>
        <w:t xml:space="preserve"> к настоящей Программе.</w:t>
      </w:r>
    </w:p>
    <w:p w:rsidR="00F051E1" w:rsidRPr="005E060D" w:rsidRDefault="00723E49" w:rsidP="00EA1CC8">
      <w:pPr>
        <w:autoSpaceDE w:val="0"/>
        <w:autoSpaceDN w:val="0"/>
        <w:adjustRightInd w:val="0"/>
        <w:spacing w:after="0" w:line="240" w:lineRule="auto"/>
        <w:ind w:firstLine="720"/>
        <w:jc w:val="both"/>
        <w:rPr>
          <w:rFonts w:ascii="Times New Roman" w:hAnsi="Times New Roman" w:cs="Times New Roman"/>
          <w:sz w:val="28"/>
          <w:szCs w:val="28"/>
        </w:rPr>
      </w:pPr>
      <w:bookmarkStart w:id="2" w:name="sub_202"/>
      <w:r w:rsidRPr="005E060D">
        <w:rPr>
          <w:rFonts w:ascii="Times New Roman" w:hAnsi="Times New Roman" w:cs="Times New Roman"/>
          <w:sz w:val="28"/>
          <w:szCs w:val="28"/>
        </w:rPr>
        <w:t>Срок реализации муниципальной программы 2015 - 2024 годы, I этап реализации: 2015-2019 годы, II этап реализации: 2020-2024 годы.</w:t>
      </w:r>
    </w:p>
    <w:p w:rsidR="00F051E1" w:rsidRPr="005E060D"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3" w:name="sub_300"/>
      <w:r w:rsidRPr="005E060D">
        <w:rPr>
          <w:rFonts w:ascii="Times New Roman" w:hAnsi="Times New Roman" w:cs="Times New Roman"/>
          <w:b/>
          <w:bCs/>
          <w:sz w:val="28"/>
          <w:szCs w:val="28"/>
        </w:rPr>
        <w:lastRenderedPageBreak/>
        <w:t>3. Перечень и краткое описание подпрограмм, ведомственных целевых программ и основных мероприятий муниципальной Программы</w:t>
      </w:r>
    </w:p>
    <w:bookmarkEnd w:id="3"/>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widowControl w:val="0"/>
        <w:suppressAutoHyphens/>
        <w:autoSpaceDE w:val="0"/>
        <w:autoSpaceDN w:val="0"/>
        <w:adjustRightInd w:val="0"/>
        <w:spacing w:after="0" w:line="240" w:lineRule="auto"/>
        <w:ind w:firstLine="720"/>
        <w:jc w:val="both"/>
        <w:rPr>
          <w:rFonts w:ascii="Times New Roman" w:hAnsi="Times New Roman"/>
          <w:sz w:val="28"/>
          <w:szCs w:val="28"/>
        </w:rPr>
      </w:pPr>
      <w:r w:rsidRPr="005E060D">
        <w:rPr>
          <w:rFonts w:ascii="Times New Roman" w:hAnsi="Times New Roman"/>
          <w:sz w:val="28"/>
          <w:szCs w:val="28"/>
        </w:rPr>
        <w:t>В рамках муниципальной программы предусмотрены отдельные</w:t>
      </w:r>
      <w:r w:rsidR="00D8638C" w:rsidRPr="005E060D">
        <w:rPr>
          <w:rFonts w:ascii="Times New Roman" w:hAnsi="Times New Roman"/>
          <w:sz w:val="28"/>
          <w:szCs w:val="28"/>
        </w:rPr>
        <w:t xml:space="preserve"> </w:t>
      </w:r>
      <w:r w:rsidRPr="005E060D">
        <w:rPr>
          <w:rFonts w:ascii="Times New Roman" w:hAnsi="Times New Roman"/>
          <w:sz w:val="28"/>
          <w:szCs w:val="28"/>
        </w:rPr>
        <w:t>мероприятия, направленные на осуществление муниципальной политики в области физической культуры и спорта, осуществляемые отделом по физической культуре и спорту администрации муниципального образования Кавказский район, а также строительство  малобюджетных  спортивных залов шаговой доступности.</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sz w:val="28"/>
          <w:szCs w:val="28"/>
        </w:rPr>
        <w:t xml:space="preserve">Перечень основных мероприятий муниципальной программы представлен в </w:t>
      </w:r>
      <w:hyperlink w:anchor="sub_1200" w:history="1">
        <w:r w:rsidRPr="005E060D">
          <w:rPr>
            <w:rFonts w:ascii="Times New Roman" w:hAnsi="Times New Roman"/>
            <w:sz w:val="28"/>
            <w:szCs w:val="28"/>
          </w:rPr>
          <w:t>приложении № 2</w:t>
        </w:r>
      </w:hyperlink>
      <w:r w:rsidRPr="005E060D">
        <w:rPr>
          <w:rFonts w:ascii="Times New Roman" w:hAnsi="Times New Roman"/>
          <w:sz w:val="28"/>
          <w:szCs w:val="28"/>
        </w:rPr>
        <w:t>, а информация о строительстве объектов спортивной направленности в приложении № 9  к настоящей Программе.</w:t>
      </w:r>
    </w:p>
    <w:p w:rsidR="00F051E1" w:rsidRPr="005E060D"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60D">
        <w:rPr>
          <w:rFonts w:ascii="Times New Roman" w:hAnsi="Times New Roman" w:cs="Times New Roman"/>
          <w:b/>
          <w:bCs/>
          <w:sz w:val="28"/>
          <w:szCs w:val="28"/>
        </w:rPr>
        <w:t>4. Обоснование ресурсного обеспечения муниципальной Программы</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Финансирование мероприятий муниципальной программы предусматривается осуществлять за счет средств местного бюджета с возможным привлечением средств краевого бюджета, федерального бюджета и внебюджетных источников.</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bookmarkStart w:id="4" w:name="sub_407"/>
      <w:r w:rsidRPr="005E060D">
        <w:rPr>
          <w:rFonts w:ascii="Times New Roman" w:hAnsi="Times New Roman" w:cs="Times New Roman"/>
          <w:sz w:val="28"/>
          <w:szCs w:val="28"/>
        </w:rPr>
        <w:t xml:space="preserve">Предоставление субсидий физкультурно-спортивным организациям по игровым видам спорта (в том числе клубам и центрам) будет осуществляться в соответствии с </w:t>
      </w:r>
      <w:hyperlink r:id="rId9" w:history="1">
        <w:r w:rsidRPr="005E060D">
          <w:rPr>
            <w:rFonts w:ascii="Times New Roman" w:hAnsi="Times New Roman" w:cs="Times New Roman"/>
            <w:sz w:val="28"/>
            <w:szCs w:val="28"/>
          </w:rPr>
          <w:t>Порядком</w:t>
        </w:r>
      </w:hyperlink>
      <w:r w:rsidRPr="005E060D">
        <w:rPr>
          <w:rFonts w:ascii="Times New Roman" w:hAnsi="Times New Roman" w:cs="Times New Roman"/>
          <w:sz w:val="28"/>
          <w:szCs w:val="28"/>
        </w:rPr>
        <w:t xml:space="preserve"> предоставления субсидий физкультурно-спортивным организациям по игровым видам спорта (в том числе клубам и центрам) в рамках муниципальной программы муниципального образования Кавказский район "Развитие физической культуры и спорта", утвержденным </w:t>
      </w:r>
      <w:hyperlink r:id="rId10" w:history="1">
        <w:r w:rsidRPr="005E060D">
          <w:rPr>
            <w:rFonts w:ascii="Times New Roman" w:hAnsi="Times New Roman" w:cs="Times New Roman"/>
            <w:sz w:val="28"/>
            <w:szCs w:val="28"/>
          </w:rPr>
          <w:t>постановлением</w:t>
        </w:r>
      </w:hyperlink>
      <w:r w:rsidRPr="005E060D">
        <w:rPr>
          <w:rFonts w:ascii="Times New Roman" w:hAnsi="Times New Roman" w:cs="Times New Roman"/>
          <w:sz w:val="28"/>
          <w:szCs w:val="28"/>
        </w:rPr>
        <w:t xml:space="preserve"> администрации муниципального образования Кавказский район от 25 февраля 2015 года N 521.</w:t>
      </w:r>
    </w:p>
    <w:bookmarkEnd w:id="4"/>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 xml:space="preserve">Объем финансовых ресурсов, предусмотренных на реализацию муниципальной программы представлен в </w:t>
      </w:r>
      <w:hyperlink w:anchor="sub_1300" w:history="1">
        <w:r w:rsidRPr="005E060D">
          <w:rPr>
            <w:rFonts w:ascii="Times New Roman" w:hAnsi="Times New Roman" w:cs="Times New Roman"/>
            <w:sz w:val="28"/>
            <w:szCs w:val="28"/>
          </w:rPr>
          <w:t>приложении 3</w:t>
        </w:r>
      </w:hyperlink>
      <w:r w:rsidRPr="005E060D">
        <w:rPr>
          <w:rFonts w:ascii="Times New Roman" w:hAnsi="Times New Roman" w:cs="Times New Roman"/>
          <w:sz w:val="28"/>
          <w:szCs w:val="28"/>
        </w:rPr>
        <w:t>к настоящей Программе.</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В ходе реализации муниципальной программы отдельные мероприятия,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 xml:space="preserve">Предоставление субсидии муниципальным учреждениям, подведомственным отделу по физической культуре и спорту, на выполнение муниципального задания осуществляется координатором муниципальной программы в порядке, установленном </w:t>
      </w:r>
      <w:hyperlink r:id="rId11" w:history="1">
        <w:r w:rsidRPr="005E060D">
          <w:rPr>
            <w:rFonts w:ascii="Times New Roman" w:hAnsi="Times New Roman" w:cs="Times New Roman"/>
            <w:sz w:val="28"/>
            <w:szCs w:val="28"/>
          </w:rPr>
          <w:t>постановлением</w:t>
        </w:r>
      </w:hyperlink>
      <w:r w:rsidRPr="005E060D">
        <w:rPr>
          <w:rFonts w:ascii="Times New Roman" w:hAnsi="Times New Roman" w:cs="Times New Roman"/>
          <w:sz w:val="28"/>
          <w:szCs w:val="28"/>
        </w:rPr>
        <w:t xml:space="preserve"> администрации муниципального образования Кавказский район от 13 ноября 2012 года N 1240 "Об утверждении сводного перечня муниципальных услуг, оказываемых казенными, бюджетными и автономными учреждениями муниципального образования Кавказский район".</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 xml:space="preserve">В случае привлечения средств краевого бюджета порядок предоставления и распределения указанных средств муниципальным образованиям </w:t>
      </w:r>
      <w:r w:rsidRPr="005E060D">
        <w:rPr>
          <w:rFonts w:ascii="Times New Roman" w:hAnsi="Times New Roman" w:cs="Times New Roman"/>
          <w:sz w:val="28"/>
          <w:szCs w:val="28"/>
        </w:rPr>
        <w:lastRenderedPageBreak/>
        <w:t>Краснодарского края устанавливается соответствующим нормативным правовым актом администрации Краснодарского края.</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w:t>
      </w:r>
    </w:p>
    <w:p w:rsidR="00F051E1" w:rsidRPr="005E060D"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 w:name="sub_500"/>
      <w:r w:rsidRPr="005E060D">
        <w:rPr>
          <w:rFonts w:ascii="Times New Roman" w:hAnsi="Times New Roman" w:cs="Times New Roman"/>
          <w:b/>
          <w:bCs/>
          <w:sz w:val="28"/>
          <w:szCs w:val="28"/>
        </w:rPr>
        <w:t xml:space="preserve">5. Прогноз сводных показателей на оказание муниципальных услуг (выполнение работ) муниципальными учреждениями в сфере реализации муниципальной программы "Развитие физической культуры и спорта" </w:t>
      </w:r>
    </w:p>
    <w:bookmarkEnd w:id="5"/>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 xml:space="preserve">Прогноз сводных показателей муниципальных заданий на оказание муниципальных услуг муниципальными учреждениями, подведомственными отделу по физической культуре и спорту, на очередной финансовый год и плановый период представлен в </w:t>
      </w:r>
      <w:hyperlink w:anchor="sub_1400" w:history="1">
        <w:r w:rsidRPr="005E060D">
          <w:rPr>
            <w:rFonts w:ascii="Times New Roman" w:hAnsi="Times New Roman" w:cs="Times New Roman"/>
            <w:sz w:val="28"/>
            <w:szCs w:val="28"/>
          </w:rPr>
          <w:t>приложении 4</w:t>
        </w:r>
      </w:hyperlink>
      <w:r w:rsidRPr="005E060D">
        <w:rPr>
          <w:rFonts w:ascii="Times New Roman" w:hAnsi="Times New Roman" w:cs="Times New Roman"/>
          <w:sz w:val="28"/>
          <w:szCs w:val="28"/>
        </w:rPr>
        <w:t xml:space="preserve"> к настоящей Программе.</w:t>
      </w:r>
    </w:p>
    <w:p w:rsidR="00F051E1" w:rsidRPr="005E060D" w:rsidRDefault="00F051E1" w:rsidP="00EA1CC8">
      <w:pPr>
        <w:autoSpaceDE w:val="0"/>
        <w:autoSpaceDN w:val="0"/>
        <w:adjustRightInd w:val="0"/>
        <w:spacing w:after="0" w:line="240" w:lineRule="auto"/>
        <w:ind w:firstLine="720"/>
        <w:jc w:val="both"/>
        <w:rPr>
          <w:rFonts w:ascii="Arial" w:hAnsi="Arial" w:cs="Arial"/>
          <w:sz w:val="24"/>
          <w:szCs w:val="24"/>
        </w:rPr>
      </w:pPr>
    </w:p>
    <w:p w:rsidR="00F051E1" w:rsidRPr="005E060D" w:rsidRDefault="00F051E1" w:rsidP="00EA1CC8">
      <w:pPr>
        <w:autoSpaceDE w:val="0"/>
        <w:autoSpaceDN w:val="0"/>
        <w:adjustRightInd w:val="0"/>
        <w:spacing w:after="0" w:line="240" w:lineRule="auto"/>
        <w:jc w:val="center"/>
        <w:outlineLvl w:val="0"/>
        <w:rPr>
          <w:rFonts w:ascii="Times New Roman" w:hAnsi="Times New Roman" w:cs="Times New Roman"/>
          <w:b/>
          <w:bCs/>
          <w:sz w:val="28"/>
          <w:szCs w:val="28"/>
        </w:rPr>
      </w:pPr>
      <w:r w:rsidRPr="005E060D">
        <w:rPr>
          <w:rFonts w:ascii="Times New Roman" w:hAnsi="Times New Roman" w:cs="Times New Roman"/>
          <w:b/>
          <w:bCs/>
          <w:sz w:val="28"/>
          <w:szCs w:val="28"/>
        </w:rPr>
        <w:t>6. Меры муниципального регулирования и управления рисками с целью минимизации их влияния на достижение целей муниципальной Программы</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Реализация мероприятий муниципальной программы сопряжена со следующими рисками, оказывающими существенное влияние на сроки и результаты ее реализации:</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1) риски финансовой необеспеченности, связанные с недостаточностью бюджетных средств на реализацию муниципальной программы. Эти риски могут не позволить достичь запланированных результатов и (или) значений целевых показателей, приведут к нарушению сроков выполнения мероприятий, отрицательной динамике значений показателей;</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2) организационные риски, связанные с возможной неэффективной организацией выполнения мероприятий муниципальной программы. Эти риски могут привести к задержкам в реализации муниципальной программы;</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3) природные риски, связанные с возможными стихийными бедствиями. Эти риски могут привести к отвлечению средств от финансирования муниципальной программы в пользу других направлений развития муниципального образования Кавказский район и переориентации на ликвидацию последствий техногенных или экологических катастроф.</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В целях управления указанными рисками в процессе реализации муниципальной программы предусматривается:</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1) формирование эффективной системы управления муниципальной программы на основе четкого распределения полномочий координатора и участников муниципальной программы;</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2) обеспечение эффективного взаимодействия координатора и участников муниципальной программы;</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lastRenderedPageBreak/>
        <w:t>3) проведение мониторинга выполнения муниципальной программы, регулярного анализа и, при необходимости, ежегодной корректировки целевых показателей, а также мероприятий муниципальной программы;</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cs="Times New Roman"/>
          <w:sz w:val="28"/>
          <w:szCs w:val="28"/>
        </w:rPr>
        <w:t>4) перераспределение объемов финансирования между основными мероприятиями программы в зависимости от динамики и темпов достижения поставленных целей, внешних факторов.</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E65B5D" w:rsidRPr="005E060D" w:rsidRDefault="00E65B5D" w:rsidP="00E65B5D">
      <w:pPr>
        <w:widowControl w:val="0"/>
        <w:tabs>
          <w:tab w:val="left" w:pos="993"/>
        </w:tabs>
        <w:autoSpaceDE w:val="0"/>
        <w:spacing w:after="0" w:line="240" w:lineRule="auto"/>
        <w:ind w:firstLine="709"/>
        <w:jc w:val="both"/>
        <w:rPr>
          <w:rFonts w:ascii="Times New Roman" w:hAnsi="Times New Roman" w:cs="Times New Roman"/>
          <w:b/>
          <w:sz w:val="28"/>
          <w:szCs w:val="28"/>
        </w:rPr>
      </w:pPr>
      <w:bookmarkStart w:id="6" w:name="sub_800"/>
      <w:r w:rsidRPr="005E060D">
        <w:rPr>
          <w:rFonts w:ascii="Times New Roman" w:hAnsi="Times New Roman" w:cs="Times New Roman"/>
          <w:b/>
          <w:sz w:val="28"/>
          <w:szCs w:val="28"/>
        </w:rPr>
        <w:t>7. Информация о налоговых расходах муниципального образования Кавказский район в сфере реализации муниципальной программы»</w:t>
      </w:r>
    </w:p>
    <w:p w:rsidR="00E65B5D" w:rsidRPr="005E060D" w:rsidRDefault="00E65B5D" w:rsidP="00E65B5D">
      <w:pPr>
        <w:widowControl w:val="0"/>
        <w:autoSpaceDE w:val="0"/>
        <w:spacing w:after="0" w:line="240" w:lineRule="auto"/>
        <w:ind w:firstLine="709"/>
        <w:jc w:val="both"/>
        <w:rPr>
          <w:rFonts w:ascii="Times New Roman" w:hAnsi="Times New Roman" w:cs="Times New Roman"/>
          <w:sz w:val="28"/>
          <w:szCs w:val="28"/>
        </w:rPr>
      </w:pPr>
    </w:p>
    <w:p w:rsidR="00E65B5D" w:rsidRPr="005E060D" w:rsidRDefault="00E65B5D" w:rsidP="00E65B5D">
      <w:pPr>
        <w:autoSpaceDE w:val="0"/>
        <w:autoSpaceDN w:val="0"/>
        <w:adjustRightInd w:val="0"/>
        <w:spacing w:after="0" w:line="240" w:lineRule="auto"/>
        <w:jc w:val="center"/>
        <w:outlineLvl w:val="0"/>
        <w:rPr>
          <w:rFonts w:ascii="Times New Roman" w:hAnsi="Times New Roman" w:cs="Times New Roman"/>
          <w:sz w:val="28"/>
          <w:szCs w:val="28"/>
        </w:rPr>
      </w:pPr>
      <w:r w:rsidRPr="005E060D">
        <w:rPr>
          <w:rFonts w:ascii="Times New Roman" w:hAnsi="Times New Roman" w:cs="Times New Roman"/>
          <w:sz w:val="28"/>
          <w:szCs w:val="28"/>
        </w:rPr>
        <w:t>Расходы, обусловленные налоговыми льготами, освобождениями  и иными преференциями по налогам, предусмотренными в качестве мер муниципальной поддержки, в муниципальной программе не предусмотрены.</w:t>
      </w:r>
    </w:p>
    <w:p w:rsidR="00E65B5D" w:rsidRPr="005E060D" w:rsidRDefault="00E65B5D" w:rsidP="00E65B5D">
      <w:pPr>
        <w:autoSpaceDE w:val="0"/>
        <w:autoSpaceDN w:val="0"/>
        <w:adjustRightInd w:val="0"/>
        <w:spacing w:after="0" w:line="240" w:lineRule="auto"/>
        <w:jc w:val="center"/>
        <w:outlineLvl w:val="0"/>
        <w:rPr>
          <w:rFonts w:ascii="Times New Roman" w:hAnsi="Times New Roman" w:cs="Times New Roman"/>
          <w:sz w:val="28"/>
          <w:szCs w:val="28"/>
        </w:rPr>
      </w:pPr>
    </w:p>
    <w:p w:rsidR="00F051E1" w:rsidRPr="005E060D" w:rsidRDefault="00F051E1" w:rsidP="00E65B5D">
      <w:pPr>
        <w:autoSpaceDE w:val="0"/>
        <w:autoSpaceDN w:val="0"/>
        <w:adjustRightInd w:val="0"/>
        <w:spacing w:after="0" w:line="240" w:lineRule="auto"/>
        <w:jc w:val="center"/>
        <w:outlineLvl w:val="0"/>
        <w:rPr>
          <w:rFonts w:ascii="Times New Roman" w:hAnsi="Times New Roman" w:cs="Times New Roman"/>
          <w:b/>
          <w:bCs/>
          <w:sz w:val="28"/>
          <w:szCs w:val="28"/>
        </w:rPr>
      </w:pPr>
      <w:r w:rsidRPr="005E060D">
        <w:rPr>
          <w:rFonts w:ascii="Times New Roman" w:hAnsi="Times New Roman" w:cs="Times New Roman"/>
          <w:b/>
          <w:bCs/>
          <w:sz w:val="28"/>
          <w:szCs w:val="28"/>
        </w:rPr>
        <w:t>8. Методика оценки эффективности реализации муниципальной Программы</w:t>
      </w:r>
    </w:p>
    <w:bookmarkEnd w:id="6"/>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60D">
        <w:rPr>
          <w:rFonts w:ascii="Times New Roman" w:hAnsi="Times New Roman"/>
          <w:sz w:val="28"/>
          <w:szCs w:val="28"/>
        </w:rPr>
        <w:t xml:space="preserve">Эффективность реализации муниципальной программы </w:t>
      </w:r>
      <w:r w:rsidRPr="005E060D">
        <w:rPr>
          <w:rFonts w:ascii="Times New Roman" w:hAnsi="Times New Roman" w:cs="Times New Roman"/>
          <w:sz w:val="28"/>
          <w:szCs w:val="28"/>
        </w:rPr>
        <w:t>муниципального образования Кавказский район «</w:t>
      </w:r>
      <w:r w:rsidRPr="005E060D">
        <w:rPr>
          <w:rFonts w:ascii="Times New Roman" w:hAnsi="Times New Roman"/>
          <w:sz w:val="28"/>
          <w:szCs w:val="28"/>
        </w:rPr>
        <w:t>Развитие физической  культуры и спорта</w:t>
      </w:r>
      <w:r w:rsidRPr="005E060D">
        <w:rPr>
          <w:rFonts w:ascii="Times New Roman" w:hAnsi="Times New Roman" w:cs="Times New Roman"/>
          <w:sz w:val="28"/>
          <w:szCs w:val="28"/>
        </w:rPr>
        <w:t xml:space="preserve">» </w:t>
      </w:r>
      <w:r w:rsidRPr="005E060D">
        <w:rPr>
          <w:rFonts w:ascii="Times New Roman" w:hAnsi="Times New Roman"/>
          <w:sz w:val="28"/>
          <w:szCs w:val="28"/>
        </w:rPr>
        <w:t>рассчитывается в соответствии с приложением № 7 «</w:t>
      </w:r>
      <w:r w:rsidRPr="005E060D">
        <w:rPr>
          <w:rFonts w:ascii="Times New Roman" w:hAnsi="Times New Roman" w:cs="Times New Roman"/>
          <w:sz w:val="28"/>
          <w:szCs w:val="28"/>
        </w:rPr>
        <w:t>Методика расчета целевых показателей Порядка, утвержденного Постановлением администрации муниципального образования Кавказский район от 11 июля 2014года № 1166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w:t>
      </w:r>
    </w:p>
    <w:p w:rsidR="00F051E1" w:rsidRPr="005E060D"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7" w:name="sub_900"/>
      <w:r w:rsidRPr="005E060D">
        <w:rPr>
          <w:rFonts w:ascii="Times New Roman" w:hAnsi="Times New Roman" w:cs="Times New Roman"/>
          <w:b/>
          <w:bCs/>
          <w:sz w:val="28"/>
          <w:szCs w:val="28"/>
        </w:rPr>
        <w:t>9. Механизм реализации муниципальной программы и контроль за ее выполнением</w:t>
      </w:r>
    </w:p>
    <w:bookmarkEnd w:id="7"/>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9.1. Текущее управление муниципальной программой осуществляет ее координатор, который:</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обеспечивает разработку муниципальной программы, ее согласование с участниками муниципальной программы;</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 xml:space="preserve"> формирует структуру муниципальной программы и перечень участников муниципальной программы;</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организует реализацию муниципальной программы, координацию деятельности участников муниципальной программы;</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 xml:space="preserve"> принимает решение о необходимости внесения в установленном порядке изменений в муниципальную программу;</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несет ответственность за достижение целевых показателей муниципальной программы;</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r w:rsidRPr="005E060D">
        <w:rPr>
          <w:rFonts w:ascii="Times New Roman" w:hAnsi="Times New Roman"/>
          <w:sz w:val="28"/>
          <w:szCs w:val="28"/>
        </w:rPr>
        <w:tab/>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lastRenderedPageBreak/>
        <w:t xml:space="preserve"> 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r w:rsidRPr="005E060D">
        <w:rPr>
          <w:rFonts w:ascii="Times New Roman" w:hAnsi="Times New Roman"/>
          <w:sz w:val="28"/>
          <w:szCs w:val="28"/>
        </w:rPr>
        <w:tab/>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 xml:space="preserve"> проводит мониторинг реализации муниципальной программы и анализ отчетности, представляемой участниками муниципальной программы;</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ежегодно проводит оценку эффективности реализации муниципальной программы;</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 сайт);</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размещает информацию о ходе реализации и достигнутых результатах муниципальной программы на сайте;</w:t>
      </w:r>
    </w:p>
    <w:p w:rsidR="00F051E1" w:rsidRPr="005E060D" w:rsidRDefault="00F051E1" w:rsidP="00EA1CC8">
      <w:pPr>
        <w:spacing w:after="0" w:line="240" w:lineRule="auto"/>
        <w:jc w:val="both"/>
        <w:rPr>
          <w:rFonts w:ascii="Times New Roman" w:hAnsi="Times New Roman"/>
          <w:sz w:val="28"/>
          <w:szCs w:val="28"/>
        </w:rPr>
      </w:pPr>
      <w:r w:rsidRPr="005E060D">
        <w:rPr>
          <w:rFonts w:ascii="Times New Roman" w:hAnsi="Times New Roman"/>
          <w:sz w:val="28"/>
          <w:szCs w:val="28"/>
        </w:rPr>
        <w:t>- осуществляет иные полномочия, установленные муниципальной программой.</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9.2. 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5 к муниципальной программе.</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План реализации муниципальной программы составляется в разрезе основных мероприятий,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Основными характеристиками контрольных событий муниципальной программы являются общественная, в том числе социально-экономическая, значимость (важность) для достижения результата основного мероприятия, нулевая длительность, возможность однозначной оценки достижения (0% или 100%), документальное подтверждение результата.</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В обязательном порядке контрольные события выделяются по основным мероприятиям,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 осуществлению муниципального контроля и надзора, управлению муниципальным имуществом.</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 xml:space="preserve">Контрольные события определяются в зависимости от содержания основных мероприятий, по которым они выделяются. </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Для основных мероприятий:</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 xml:space="preserve">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w:t>
      </w:r>
      <w:r w:rsidRPr="005E060D">
        <w:rPr>
          <w:rFonts w:ascii="Times New Roman" w:hAnsi="Times New Roman"/>
          <w:sz w:val="28"/>
          <w:szCs w:val="28"/>
        </w:rPr>
        <w:lastRenderedPageBreak/>
        <w:t>необходимости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промежуточный(ожидаемый) результат) реализации мероприятий);</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 xml:space="preserve">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контрольных(надзорных) мероприятий. </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9.3. В целях обеспечения контроля за выполнением муниципальной программы ее координатор представляет план реализации муниципальной программы (изменения в план реализации муниципальной программы)в финансовое управление муниципального образования Кавказский район и обеспечивает его размещение на официальном сайте в информационно-телекоммуникационной сети «Интернет» не позднее 5 рабочих дней после его утверждения (утверждения изменений в план реализации муниципальной программы»).</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9.4. Мониторинг реализации муниципальной программы осуществляется по отчетным формам, утверждаемым финансовым управлением.</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9.5. Координатор муниципальной программы ежеквартально, до 20-го числа месяца, следующего за отчетным кварталом, представляет в финансовое управление заполненные отчетные формы мониторинга реализации муниципальной программы.</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9.6. 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Доклад о ходе реализации муниципальной программы должен содержать:</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 xml:space="preserve">сведения о фактических объемах финансирования муниципальной программы в целом, и основных мероприятий в разрезе источников </w:t>
      </w:r>
      <w:r w:rsidRPr="005E060D">
        <w:rPr>
          <w:rFonts w:ascii="Times New Roman" w:hAnsi="Times New Roman"/>
          <w:sz w:val="28"/>
          <w:szCs w:val="28"/>
        </w:rPr>
        <w:lastRenderedPageBreak/>
        <w:t>финансирования и главных распорядителей (распорядителей) средств местного бюджета;</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 xml:space="preserve"> сведения о фактическом выполнении основных мероприятий с указанием причин их невыполнения или неполного выполнения;</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 xml:space="preserve"> сведения о соответствии фактически достигнутых целевых показателей реализации муниципальной программы и  основных мероприятий плановым показателям, установленным муниципальной программой;</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оценку эффективности реализации муниципальной программы.</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 повлиявшие на такие расхождения.</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9.7. При реализации мероприятия муниципальной программы (основного мероприятия) координатор муниципальной 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финансирование за счет средств местного бюджета).</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9.8. Муниципальный заказчик:</w:t>
      </w:r>
    </w:p>
    <w:p w:rsidR="00F051E1" w:rsidRPr="005E060D" w:rsidRDefault="00F051E1" w:rsidP="00EA1CC8">
      <w:pPr>
        <w:spacing w:after="0" w:line="240" w:lineRule="auto"/>
        <w:ind w:firstLine="708"/>
        <w:jc w:val="both"/>
        <w:rPr>
          <w:rFonts w:ascii="Times New Roman" w:hAnsi="Times New Roman"/>
          <w:sz w:val="28"/>
          <w:szCs w:val="28"/>
        </w:rPr>
      </w:pPr>
      <w:r w:rsidRPr="005E060D">
        <w:rPr>
          <w:rFonts w:ascii="Times New Roman" w:hAnsi="Times New Roman"/>
          <w:sz w:val="28"/>
          <w:szCs w:val="28"/>
        </w:rPr>
        <w:t xml:space="preserve"> заключает муниципальные контракты в установленном законодательством порядке на основании положений Федерального закона от 5 апреля 2013 года № 44-ФЗ "О контрактной системе в сфере закупок товаров, работ, услуг для обеспечения муниципальных и муниципальных нужд";</w:t>
      </w:r>
    </w:p>
    <w:p w:rsidR="00F051E1" w:rsidRPr="005E060D" w:rsidRDefault="00F051E1" w:rsidP="00EA1CC8">
      <w:pPr>
        <w:spacing w:after="0" w:line="240" w:lineRule="auto"/>
        <w:jc w:val="both"/>
        <w:rPr>
          <w:rFonts w:ascii="Times New Roman" w:hAnsi="Times New Roman"/>
          <w:sz w:val="28"/>
          <w:szCs w:val="28"/>
        </w:rPr>
      </w:pPr>
      <w:r w:rsidRPr="005E060D">
        <w:rPr>
          <w:rFonts w:ascii="Times New Roman" w:hAnsi="Times New Roman"/>
          <w:sz w:val="28"/>
          <w:szCs w:val="28"/>
        </w:rPr>
        <w:tab/>
        <w:t xml:space="preserve"> проводит анализ выполнения мероприятия;</w:t>
      </w:r>
      <w:r w:rsidRPr="005E060D">
        <w:rPr>
          <w:rFonts w:ascii="Times New Roman" w:hAnsi="Times New Roman"/>
          <w:sz w:val="28"/>
          <w:szCs w:val="28"/>
        </w:rPr>
        <w:tab/>
      </w:r>
    </w:p>
    <w:p w:rsidR="00F051E1" w:rsidRPr="005E060D" w:rsidRDefault="00F051E1" w:rsidP="00EA1CC8">
      <w:pPr>
        <w:spacing w:after="0" w:line="240" w:lineRule="auto"/>
        <w:jc w:val="both"/>
        <w:rPr>
          <w:rFonts w:ascii="Times New Roman" w:hAnsi="Times New Roman"/>
          <w:sz w:val="28"/>
          <w:szCs w:val="28"/>
        </w:rPr>
      </w:pPr>
      <w:r w:rsidRPr="005E060D">
        <w:rPr>
          <w:rFonts w:ascii="Times New Roman" w:hAnsi="Times New Roman"/>
          <w:sz w:val="28"/>
          <w:szCs w:val="28"/>
        </w:rPr>
        <w:tab/>
        <w:t xml:space="preserve"> несет ответственность за нецелевое и неэффективное использование выделенных в его распоряжение бюджетных средств;</w:t>
      </w:r>
      <w:r w:rsidRPr="005E060D">
        <w:rPr>
          <w:rFonts w:ascii="Times New Roman" w:hAnsi="Times New Roman"/>
          <w:sz w:val="28"/>
          <w:szCs w:val="28"/>
        </w:rPr>
        <w:tab/>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r w:rsidRPr="005E060D">
        <w:rPr>
          <w:rFonts w:ascii="Times New Roman" w:hAnsi="Times New Roman"/>
          <w:sz w:val="28"/>
          <w:szCs w:val="28"/>
        </w:rPr>
        <w:tab/>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 xml:space="preserve"> формирует бюджетные заявки на финансирование мероприятия основного мероприятия, а также осуществляет иные полномочия, установленные муниципальной программой.</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lastRenderedPageBreak/>
        <w:t>9.9. Главный распорядитель (распорядитель) бюджетных средств в пределах полномочий, установленных бюджетным законодательством Российской Федерации:</w:t>
      </w:r>
      <w:r w:rsidRPr="005E060D">
        <w:rPr>
          <w:rFonts w:ascii="Times New Roman" w:hAnsi="Times New Roman"/>
          <w:sz w:val="28"/>
          <w:szCs w:val="28"/>
        </w:rPr>
        <w:tab/>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обеспечивает предоставление субсидий и бюджетных инвестиций в установленном порядке;</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обеспечивает соблюдение получателями субсидий и бюджетных инвестиций условий, целей и порядка, установленных при их предоставлении;</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 xml:space="preserve"> осуществляет иные полномочия, установленные бюджетным законодательством Российской Федерации.</w:t>
      </w:r>
    </w:p>
    <w:p w:rsidR="00F051E1" w:rsidRPr="005E060D" w:rsidRDefault="00F051E1" w:rsidP="00EA1CC8">
      <w:pPr>
        <w:spacing w:after="0" w:line="240" w:lineRule="auto"/>
        <w:ind w:firstLine="709"/>
        <w:jc w:val="both"/>
        <w:rPr>
          <w:rFonts w:ascii="Times New Roman" w:hAnsi="Times New Roman"/>
          <w:sz w:val="28"/>
          <w:szCs w:val="28"/>
        </w:rPr>
      </w:pPr>
      <w:r w:rsidRPr="005E060D">
        <w:rPr>
          <w:rFonts w:ascii="Times New Roman" w:hAnsi="Times New Roman"/>
          <w:sz w:val="28"/>
          <w:szCs w:val="28"/>
        </w:rPr>
        <w:t>9.10. Исполнитель:</w:t>
      </w:r>
    </w:p>
    <w:p w:rsidR="00F051E1" w:rsidRPr="005E060D" w:rsidRDefault="00F051E1" w:rsidP="00EA1CC8">
      <w:pPr>
        <w:spacing w:after="0" w:line="240" w:lineRule="auto"/>
        <w:jc w:val="both"/>
        <w:rPr>
          <w:rFonts w:ascii="Times New Roman" w:hAnsi="Times New Roman"/>
          <w:sz w:val="28"/>
          <w:szCs w:val="28"/>
        </w:rPr>
      </w:pPr>
      <w:r w:rsidRPr="005E060D">
        <w:rPr>
          <w:rFonts w:ascii="Times New Roman" w:hAnsi="Times New Roman"/>
          <w:sz w:val="28"/>
          <w:szCs w:val="28"/>
        </w:rPr>
        <w:tab/>
        <w:t>обеспечивает реализацию мероприятия и проводит анализ его выполнения;</w:t>
      </w:r>
    </w:p>
    <w:p w:rsidR="00F051E1" w:rsidRPr="005E060D" w:rsidRDefault="00F051E1" w:rsidP="00EA1CC8">
      <w:pPr>
        <w:spacing w:after="0" w:line="240" w:lineRule="auto"/>
        <w:jc w:val="both"/>
        <w:rPr>
          <w:rFonts w:ascii="Times New Roman" w:hAnsi="Times New Roman"/>
          <w:sz w:val="28"/>
          <w:szCs w:val="28"/>
        </w:rPr>
      </w:pPr>
      <w:r w:rsidRPr="005E060D">
        <w:rPr>
          <w:rFonts w:ascii="Times New Roman" w:hAnsi="Times New Roman"/>
          <w:sz w:val="28"/>
          <w:szCs w:val="28"/>
        </w:rPr>
        <w:tab/>
        <w:t>представляет отчетность координатору муниципальной программы  о результатах выполнения основного мероприятия;</w:t>
      </w:r>
    </w:p>
    <w:p w:rsidR="00F051E1" w:rsidRPr="005E060D" w:rsidRDefault="00F051E1" w:rsidP="00EA1CC8">
      <w:pPr>
        <w:spacing w:after="0" w:line="240" w:lineRule="auto"/>
        <w:jc w:val="both"/>
        <w:rPr>
          <w:rFonts w:ascii="Times New Roman" w:hAnsi="Times New Roman"/>
          <w:sz w:val="28"/>
          <w:szCs w:val="28"/>
        </w:rPr>
      </w:pPr>
      <w:r w:rsidRPr="005E060D">
        <w:rPr>
          <w:rFonts w:ascii="Times New Roman" w:hAnsi="Times New Roman"/>
          <w:sz w:val="28"/>
          <w:szCs w:val="28"/>
        </w:rPr>
        <w:tab/>
        <w:t>осуществляет иные полномочия, установленные муниципальной программой.</w:t>
      </w: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60D"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bookmarkEnd w:id="2"/>
    <w:p w:rsidR="00F051E1" w:rsidRPr="005E060D" w:rsidRDefault="00F051E1" w:rsidP="00EA1CC8">
      <w:pPr>
        <w:spacing w:after="0" w:line="240" w:lineRule="auto"/>
        <w:rPr>
          <w:rFonts w:ascii="Times New Roman" w:hAnsi="Times New Roman" w:cs="Times New Roman"/>
          <w:sz w:val="28"/>
          <w:szCs w:val="28"/>
        </w:rPr>
      </w:pPr>
    </w:p>
    <w:p w:rsidR="00F051E1" w:rsidRPr="005E060D" w:rsidRDefault="00F051E1" w:rsidP="00EA1CC8">
      <w:pPr>
        <w:spacing w:after="0" w:line="240" w:lineRule="auto"/>
        <w:rPr>
          <w:rFonts w:ascii="Times New Roman" w:hAnsi="Times New Roman" w:cs="Times New Roman"/>
          <w:sz w:val="28"/>
          <w:szCs w:val="28"/>
        </w:rPr>
      </w:pPr>
    </w:p>
    <w:p w:rsidR="00F051E1" w:rsidRPr="005E060D" w:rsidRDefault="00F051E1" w:rsidP="00EA1CC8">
      <w:pPr>
        <w:spacing w:after="0" w:line="240" w:lineRule="auto"/>
        <w:rPr>
          <w:rFonts w:ascii="Times New Roman" w:hAnsi="Times New Roman"/>
          <w:sz w:val="28"/>
          <w:szCs w:val="28"/>
        </w:rPr>
      </w:pPr>
      <w:r w:rsidRPr="005E060D">
        <w:rPr>
          <w:rFonts w:ascii="Times New Roman" w:hAnsi="Times New Roman"/>
          <w:sz w:val="28"/>
          <w:szCs w:val="28"/>
        </w:rPr>
        <w:t>Заместитель главы</w:t>
      </w:r>
      <w:r w:rsidR="0060753E" w:rsidRPr="005E060D">
        <w:rPr>
          <w:rFonts w:ascii="Times New Roman" w:hAnsi="Times New Roman"/>
          <w:sz w:val="28"/>
          <w:szCs w:val="28"/>
        </w:rPr>
        <w:t xml:space="preserve"> </w:t>
      </w:r>
      <w:r w:rsidRPr="005E060D">
        <w:rPr>
          <w:rFonts w:ascii="Times New Roman" w:hAnsi="Times New Roman"/>
          <w:sz w:val="28"/>
          <w:szCs w:val="28"/>
        </w:rPr>
        <w:t>муниципального</w:t>
      </w:r>
    </w:p>
    <w:p w:rsidR="00611E79" w:rsidRPr="005E060D" w:rsidRDefault="00F051E1" w:rsidP="00EA1CC8">
      <w:pPr>
        <w:spacing w:after="0" w:line="240" w:lineRule="auto"/>
        <w:rPr>
          <w:rFonts w:ascii="Times New Roman" w:hAnsi="Times New Roman"/>
          <w:sz w:val="28"/>
          <w:szCs w:val="28"/>
        </w:rPr>
        <w:sectPr w:rsidR="00611E79" w:rsidRPr="005E060D">
          <w:pgSz w:w="11906" w:h="16838"/>
          <w:pgMar w:top="1134" w:right="567" w:bottom="1134" w:left="1701" w:header="709" w:footer="709" w:gutter="0"/>
          <w:cols w:space="720"/>
        </w:sectPr>
      </w:pPr>
      <w:r w:rsidRPr="005E060D">
        <w:rPr>
          <w:rFonts w:ascii="Times New Roman" w:hAnsi="Times New Roman"/>
          <w:sz w:val="28"/>
          <w:szCs w:val="28"/>
        </w:rPr>
        <w:t xml:space="preserve">образования Кавказский район                                                       </w:t>
      </w:r>
      <w:r w:rsidR="007043B7" w:rsidRPr="005E060D">
        <w:rPr>
          <w:rFonts w:ascii="Times New Roman" w:hAnsi="Times New Roman"/>
          <w:sz w:val="28"/>
          <w:szCs w:val="28"/>
        </w:rPr>
        <w:t>А.В. Филатов</w:t>
      </w:r>
    </w:p>
    <w:p w:rsidR="000F4769" w:rsidRPr="005E060D" w:rsidRDefault="000F4769" w:rsidP="00407506">
      <w:pPr>
        <w:widowControl w:val="0"/>
        <w:suppressAutoHyphens/>
        <w:spacing w:after="0" w:line="240" w:lineRule="auto"/>
        <w:ind w:left="7789" w:right="-567"/>
        <w:jc w:val="center"/>
        <w:rPr>
          <w:rFonts w:ascii="Times New Roman" w:hAnsi="Times New Roman"/>
          <w:sz w:val="24"/>
          <w:szCs w:val="24"/>
        </w:rPr>
      </w:pPr>
    </w:p>
    <w:p w:rsidR="00F664EF" w:rsidRPr="005E060D" w:rsidRDefault="00F664EF" w:rsidP="00F664EF">
      <w:pPr>
        <w:spacing w:after="0" w:line="240" w:lineRule="auto"/>
        <w:ind w:left="9204"/>
        <w:rPr>
          <w:rFonts w:ascii="Times New Roman" w:hAnsi="Times New Roman" w:cs="Times New Roman"/>
          <w:sz w:val="24"/>
          <w:szCs w:val="24"/>
        </w:rPr>
      </w:pPr>
      <w:r w:rsidRPr="005E060D">
        <w:rPr>
          <w:rFonts w:ascii="Times New Roman" w:hAnsi="Times New Roman" w:cs="Times New Roman"/>
          <w:sz w:val="24"/>
          <w:szCs w:val="24"/>
        </w:rPr>
        <w:t xml:space="preserve"> </w:t>
      </w:r>
    </w:p>
    <w:p w:rsidR="00F664EF" w:rsidRPr="005E060D" w:rsidRDefault="00F664EF" w:rsidP="00F664EF">
      <w:pPr>
        <w:spacing w:after="0" w:line="240" w:lineRule="auto"/>
        <w:ind w:left="9204"/>
        <w:rPr>
          <w:rFonts w:ascii="Times New Roman" w:hAnsi="Times New Roman" w:cs="Times New Roman"/>
          <w:sz w:val="24"/>
          <w:szCs w:val="24"/>
        </w:rPr>
      </w:pPr>
      <w:r w:rsidRPr="005E060D">
        <w:rPr>
          <w:rFonts w:ascii="Times New Roman" w:hAnsi="Times New Roman" w:cs="Times New Roman"/>
          <w:sz w:val="24"/>
          <w:szCs w:val="24"/>
        </w:rPr>
        <w:t>Приложение 1</w:t>
      </w:r>
    </w:p>
    <w:p w:rsidR="00F664EF" w:rsidRPr="005E060D" w:rsidRDefault="00F664EF" w:rsidP="00F664EF">
      <w:pPr>
        <w:spacing w:after="0" w:line="240" w:lineRule="auto"/>
        <w:ind w:left="9204"/>
        <w:rPr>
          <w:rFonts w:ascii="Times New Roman" w:hAnsi="Times New Roman" w:cs="Times New Roman"/>
          <w:sz w:val="24"/>
          <w:szCs w:val="24"/>
        </w:rPr>
      </w:pPr>
      <w:r w:rsidRPr="005E060D">
        <w:rPr>
          <w:rFonts w:ascii="Times New Roman" w:hAnsi="Times New Roman" w:cs="Times New Roman"/>
          <w:sz w:val="24"/>
          <w:szCs w:val="24"/>
        </w:rPr>
        <w:t xml:space="preserve">к муниципальной программе  </w:t>
      </w:r>
    </w:p>
    <w:p w:rsidR="00F664EF" w:rsidRPr="005E060D" w:rsidRDefault="00F664EF" w:rsidP="00F664EF">
      <w:pPr>
        <w:spacing w:after="0" w:line="240" w:lineRule="auto"/>
        <w:ind w:left="9204"/>
        <w:rPr>
          <w:rFonts w:ascii="Times New Roman" w:hAnsi="Times New Roman" w:cs="Times New Roman"/>
          <w:sz w:val="24"/>
          <w:szCs w:val="24"/>
        </w:rPr>
      </w:pPr>
      <w:r w:rsidRPr="005E060D">
        <w:rPr>
          <w:rFonts w:ascii="Times New Roman" w:hAnsi="Times New Roman" w:cs="Times New Roman"/>
          <w:sz w:val="24"/>
          <w:szCs w:val="24"/>
        </w:rPr>
        <w:t>муниципального образования Кавказский район</w:t>
      </w:r>
    </w:p>
    <w:p w:rsidR="00F664EF" w:rsidRPr="005E060D" w:rsidRDefault="00F664EF" w:rsidP="00F664EF">
      <w:pPr>
        <w:spacing w:after="0" w:line="240" w:lineRule="auto"/>
        <w:ind w:left="9204"/>
        <w:rPr>
          <w:rFonts w:ascii="Times New Roman" w:hAnsi="Times New Roman" w:cs="Times New Roman"/>
          <w:sz w:val="24"/>
          <w:szCs w:val="24"/>
        </w:rPr>
      </w:pPr>
      <w:r w:rsidRPr="005E060D">
        <w:rPr>
          <w:rFonts w:ascii="Times New Roman" w:hAnsi="Times New Roman" w:cs="Times New Roman"/>
          <w:sz w:val="24"/>
          <w:szCs w:val="24"/>
        </w:rPr>
        <w:t>«Развитие физической  культуры и спорта»</w:t>
      </w:r>
    </w:p>
    <w:p w:rsidR="00F664EF" w:rsidRPr="005E060D" w:rsidRDefault="00F664EF" w:rsidP="00B440BA">
      <w:pPr>
        <w:spacing w:after="0" w:line="240" w:lineRule="auto"/>
        <w:ind w:left="9204"/>
        <w:rPr>
          <w:rFonts w:ascii="Times New Roman" w:hAnsi="Times New Roman" w:cs="Times New Roman"/>
          <w:sz w:val="24"/>
          <w:szCs w:val="24"/>
        </w:rPr>
      </w:pPr>
      <w:r w:rsidRPr="005E060D">
        <w:rPr>
          <w:rFonts w:ascii="Times New Roman" w:hAnsi="Times New Roman" w:cs="Times New Roman"/>
          <w:sz w:val="24"/>
          <w:szCs w:val="24"/>
        </w:rPr>
        <w:t xml:space="preserve"> </w:t>
      </w:r>
    </w:p>
    <w:p w:rsidR="00F664EF" w:rsidRPr="005E060D" w:rsidRDefault="00F664EF" w:rsidP="00F664EF">
      <w:pPr>
        <w:spacing w:after="0" w:line="240" w:lineRule="auto"/>
        <w:rPr>
          <w:rFonts w:ascii="Times New Roman" w:hAnsi="Times New Roman" w:cs="Times New Roman"/>
          <w:sz w:val="24"/>
          <w:szCs w:val="24"/>
        </w:rPr>
      </w:pPr>
    </w:p>
    <w:p w:rsidR="00BF7D58" w:rsidRPr="005E060D" w:rsidRDefault="00BF7D58" w:rsidP="00BF7D58">
      <w:pPr>
        <w:widowControl w:val="0"/>
        <w:spacing w:after="0" w:line="240" w:lineRule="auto"/>
        <w:ind w:firstLine="720"/>
        <w:jc w:val="center"/>
        <w:rPr>
          <w:rFonts w:ascii="Times New Roman" w:hAnsi="Times New Roman"/>
          <w:sz w:val="24"/>
          <w:szCs w:val="24"/>
        </w:rPr>
      </w:pPr>
      <w:r w:rsidRPr="005E060D">
        <w:rPr>
          <w:rFonts w:ascii="Times New Roman" w:hAnsi="Times New Roman"/>
          <w:sz w:val="24"/>
          <w:szCs w:val="24"/>
        </w:rPr>
        <w:t>Цели, задачи и целевые показатели муниципальной программы муниципального образования Кавказский район «Развитие физической культуры и спорта»</w:t>
      </w:r>
    </w:p>
    <w:p w:rsidR="00BF7D58" w:rsidRPr="005E060D" w:rsidRDefault="00BF7D58" w:rsidP="00BF7D58">
      <w:pPr>
        <w:widowControl w:val="0"/>
        <w:spacing w:after="0" w:line="240" w:lineRule="auto"/>
        <w:jc w:val="both"/>
        <w:rPr>
          <w:rFonts w:ascii="Times New Roman" w:hAnsi="Times New Roman"/>
          <w:sz w:val="24"/>
          <w:szCs w:val="24"/>
        </w:rPr>
      </w:pPr>
    </w:p>
    <w:tbl>
      <w:tblPr>
        <w:tblW w:w="15244" w:type="dxa"/>
        <w:tblInd w:w="-252" w:type="dxa"/>
        <w:tblLayout w:type="fixed"/>
        <w:tblLook w:val="04A0" w:firstRow="1" w:lastRow="0" w:firstColumn="1" w:lastColumn="0" w:noHBand="0" w:noVBand="1"/>
      </w:tblPr>
      <w:tblGrid>
        <w:gridCol w:w="774"/>
        <w:gridCol w:w="2847"/>
        <w:gridCol w:w="708"/>
        <w:gridCol w:w="567"/>
        <w:gridCol w:w="142"/>
        <w:gridCol w:w="1134"/>
        <w:gridCol w:w="1134"/>
        <w:gridCol w:w="1134"/>
        <w:gridCol w:w="992"/>
        <w:gridCol w:w="851"/>
        <w:gridCol w:w="992"/>
        <w:gridCol w:w="992"/>
        <w:gridCol w:w="993"/>
        <w:gridCol w:w="992"/>
        <w:gridCol w:w="992"/>
      </w:tblGrid>
      <w:tr w:rsidR="005E060D" w:rsidRPr="005E060D" w:rsidTr="008204E7">
        <w:trPr>
          <w:trHeight w:val="152"/>
        </w:trPr>
        <w:tc>
          <w:tcPr>
            <w:tcW w:w="774" w:type="dxa"/>
            <w:vMerge w:val="restart"/>
            <w:tcBorders>
              <w:top w:val="single" w:sz="4" w:space="0" w:color="auto"/>
              <w:left w:val="single" w:sz="4" w:space="0" w:color="auto"/>
              <w:bottom w:val="single" w:sz="4" w:space="0" w:color="auto"/>
              <w:right w:val="single" w:sz="4" w:space="0" w:color="auto"/>
            </w:tcBorders>
            <w:vAlign w:val="center"/>
            <w:hideMark/>
          </w:tcPr>
          <w:p w:rsidR="00BF7D58" w:rsidRPr="005E060D" w:rsidRDefault="005E060D" w:rsidP="008204E7">
            <w:pPr>
              <w:widowControl w:val="0"/>
              <w:spacing w:after="0" w:line="240" w:lineRule="auto"/>
              <w:jc w:val="center"/>
              <w:rPr>
                <w:rFonts w:ascii="Times New Roman" w:hAnsi="Times New Roman"/>
                <w:sz w:val="24"/>
                <w:szCs w:val="24"/>
              </w:rPr>
            </w:pPr>
            <w:r w:rsidRPr="005E060D">
              <w:rPr>
                <w:rFonts w:cs="Times New Roman"/>
                <w:sz w:val="24"/>
                <w:szCs w:val="24"/>
              </w:rPr>
              <w:pict>
                <v:line id="Прямая соединительная линия 1" o:spid="_x0000_s1040" style="position:absolute;left:0;text-align:left;z-index:251661312;visibility:visible;mso-wrap-distance-top:-8e-5mm;mso-wrap-distance-bottom:-8e-5mm" from="-7.1pt,548.2pt" to="478.9pt,548.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"/>
              </w:pict>
            </w:r>
            <w:r w:rsidR="00BF7D58" w:rsidRPr="005E060D">
              <w:rPr>
                <w:rFonts w:ascii="Times New Roman" w:hAnsi="Times New Roman"/>
                <w:sz w:val="24"/>
                <w:szCs w:val="24"/>
              </w:rPr>
              <w:t>№ п/п</w:t>
            </w:r>
          </w:p>
        </w:tc>
        <w:tc>
          <w:tcPr>
            <w:tcW w:w="2847" w:type="dxa"/>
            <w:vMerge w:val="restart"/>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Наименование целевого показателя</w:t>
            </w:r>
          </w:p>
        </w:tc>
        <w:tc>
          <w:tcPr>
            <w:tcW w:w="708" w:type="dxa"/>
            <w:vMerge w:val="restart"/>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Единица измерения</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Статус</w:t>
            </w:r>
            <w:r w:rsidRPr="005E060D">
              <w:rPr>
                <w:rFonts w:ascii="Times New Roman" w:hAnsi="Times New Roman"/>
                <w:sz w:val="24"/>
                <w:szCs w:val="24"/>
                <w:vertAlign w:val="superscript"/>
              </w:rPr>
              <w:t>*</w:t>
            </w:r>
          </w:p>
        </w:tc>
        <w:tc>
          <w:tcPr>
            <w:tcW w:w="10348" w:type="dxa"/>
            <w:gridSpan w:val="11"/>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Значение показателей</w:t>
            </w:r>
          </w:p>
        </w:tc>
      </w:tr>
      <w:tr w:rsidR="005E060D" w:rsidRPr="005E060D" w:rsidTr="008204E7">
        <w:trPr>
          <w:trHeight w:val="384"/>
        </w:trPr>
        <w:tc>
          <w:tcPr>
            <w:tcW w:w="774" w:type="dxa"/>
            <w:vMerge/>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spacing w:after="0" w:line="240" w:lineRule="auto"/>
              <w:rPr>
                <w:rFonts w:ascii="Times New Roman" w:hAnsi="Times New Roman"/>
                <w:sz w:val="24"/>
                <w:szCs w:val="24"/>
              </w:rPr>
            </w:pPr>
          </w:p>
        </w:tc>
        <w:tc>
          <w:tcPr>
            <w:tcW w:w="2847" w:type="dxa"/>
            <w:vMerge/>
            <w:tcBorders>
              <w:top w:val="single" w:sz="4" w:space="0" w:color="auto"/>
              <w:left w:val="nil"/>
              <w:bottom w:val="single" w:sz="4" w:space="0" w:color="auto"/>
              <w:right w:val="single" w:sz="4" w:space="0" w:color="auto"/>
            </w:tcBorders>
            <w:vAlign w:val="center"/>
            <w:hideMark/>
          </w:tcPr>
          <w:p w:rsidR="00BF7D58" w:rsidRPr="005E060D" w:rsidRDefault="00BF7D58" w:rsidP="008204E7">
            <w:pPr>
              <w:spacing w:after="0" w:line="240" w:lineRule="auto"/>
              <w:rPr>
                <w:rFonts w:ascii="Times New Roman" w:hAnsi="Times New Roman"/>
                <w:sz w:val="24"/>
                <w:szCs w:val="24"/>
              </w:rPr>
            </w:pPr>
          </w:p>
        </w:tc>
        <w:tc>
          <w:tcPr>
            <w:tcW w:w="708" w:type="dxa"/>
            <w:vMerge/>
            <w:tcBorders>
              <w:top w:val="single" w:sz="4" w:space="0" w:color="auto"/>
              <w:left w:val="nil"/>
              <w:bottom w:val="single" w:sz="4" w:space="0" w:color="auto"/>
              <w:right w:val="single" w:sz="4" w:space="0" w:color="auto"/>
            </w:tcBorders>
            <w:vAlign w:val="center"/>
            <w:hideMark/>
          </w:tcPr>
          <w:p w:rsidR="00BF7D58" w:rsidRPr="005E060D" w:rsidRDefault="00BF7D58" w:rsidP="008204E7">
            <w:pPr>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spacing w:after="0" w:line="240" w:lineRule="auto"/>
              <w:rPr>
                <w:rFonts w:ascii="Times New Roman" w:hAnsi="Times New Roman"/>
                <w:sz w:val="24"/>
                <w:szCs w:val="24"/>
              </w:rPr>
            </w:pPr>
          </w:p>
        </w:tc>
        <w:tc>
          <w:tcPr>
            <w:tcW w:w="1276"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2015 год</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2016 год</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2017 год</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2018 год</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2019 год</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2020 год</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 xml:space="preserve">2021 </w:t>
            </w: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год</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2022</w:t>
            </w: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год</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2023</w:t>
            </w: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год</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2024</w:t>
            </w: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год</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2847"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567"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w:t>
            </w:r>
          </w:p>
        </w:tc>
        <w:tc>
          <w:tcPr>
            <w:tcW w:w="1276"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8</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11</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13</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14</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Муниципальная программа «Развитие физической культуры и спорта»</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Цель: 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i/>
                <w:sz w:val="24"/>
                <w:szCs w:val="24"/>
              </w:rPr>
            </w:pPr>
            <w:r w:rsidRPr="005E060D">
              <w:rPr>
                <w:rFonts w:ascii="Times New Roman" w:hAnsi="Times New Roman"/>
                <w:i/>
                <w:sz w:val="24"/>
                <w:szCs w:val="24"/>
              </w:rPr>
              <w:t>Основное мероприятие № 1 «Руководство и управление в сфере физической культуры и спорта»</w:t>
            </w:r>
          </w:p>
        </w:tc>
      </w:tr>
      <w:tr w:rsidR="005E060D" w:rsidRPr="005E060D" w:rsidTr="008204E7">
        <w:trPr>
          <w:trHeight w:val="591"/>
        </w:trPr>
        <w:tc>
          <w:tcPr>
            <w:tcW w:w="774" w:type="dxa"/>
            <w:tcBorders>
              <w:top w:val="nil"/>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both"/>
              <w:rPr>
                <w:rFonts w:ascii="Times New Roman" w:hAnsi="Times New Roman"/>
                <w:sz w:val="24"/>
                <w:szCs w:val="24"/>
              </w:rPr>
            </w:pPr>
            <w:r w:rsidRPr="005E060D">
              <w:rPr>
                <w:rFonts w:ascii="Times New Roman" w:hAnsi="Times New Roman"/>
                <w:sz w:val="24"/>
                <w:szCs w:val="24"/>
              </w:rPr>
              <w:t>Задача: создание эффективной и устойчивой системы управления в физической культуре и спорте муниципального образования Кавказский район, направленной на выполнение государственной политики в области физической культуры и спорта.</w:t>
            </w:r>
          </w:p>
        </w:tc>
      </w:tr>
      <w:tr w:rsidR="005E060D" w:rsidRPr="005E060D" w:rsidTr="008204E7">
        <w:trPr>
          <w:trHeight w:val="86"/>
        </w:trPr>
        <w:tc>
          <w:tcPr>
            <w:tcW w:w="774" w:type="dxa"/>
            <w:tcBorders>
              <w:top w:val="single" w:sz="4" w:space="0" w:color="auto"/>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1.1.</w:t>
            </w:r>
          </w:p>
        </w:tc>
        <w:tc>
          <w:tcPr>
            <w:tcW w:w="2847" w:type="dxa"/>
            <w:tcBorders>
              <w:top w:val="single" w:sz="4" w:space="0" w:color="auto"/>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среднемесячная номинальная заработная плата работников муниципальных учреждений физической культуры и спорта</w:t>
            </w:r>
          </w:p>
        </w:tc>
        <w:tc>
          <w:tcPr>
            <w:tcW w:w="708"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руб.</w:t>
            </w:r>
          </w:p>
        </w:tc>
        <w:tc>
          <w:tcPr>
            <w:tcW w:w="567"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276" w:type="dxa"/>
            <w:gridSpan w:val="2"/>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22 826,6</w:t>
            </w:r>
          </w:p>
        </w:tc>
        <w:tc>
          <w:tcPr>
            <w:tcW w:w="1134"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25096,0</w:t>
            </w:r>
          </w:p>
        </w:tc>
        <w:tc>
          <w:tcPr>
            <w:tcW w:w="1134"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25096,0</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3"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spacing w:after="0"/>
              <w:jc w:val="center"/>
              <w:rPr>
                <w:sz w:val="24"/>
                <w:szCs w:val="24"/>
              </w:rPr>
            </w:pPr>
            <w:r w:rsidRPr="005E060D">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spacing w:after="0"/>
              <w:jc w:val="center"/>
              <w:rPr>
                <w:sz w:val="24"/>
                <w:szCs w:val="24"/>
              </w:rPr>
            </w:pPr>
            <w:r w:rsidRPr="005E060D">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spacing w:after="0"/>
              <w:jc w:val="center"/>
              <w:rPr>
                <w:sz w:val="24"/>
                <w:szCs w:val="24"/>
              </w:rPr>
            </w:pPr>
            <w:r w:rsidRPr="005E060D">
              <w:rPr>
                <w:rFonts w:ascii="Times New Roman" w:hAnsi="Times New Roman"/>
                <w:sz w:val="24"/>
                <w:szCs w:val="24"/>
              </w:rPr>
              <w:t>-</w:t>
            </w:r>
          </w:p>
        </w:tc>
      </w:tr>
      <w:tr w:rsidR="005E060D" w:rsidRPr="005E060D" w:rsidTr="008204E7">
        <w:trPr>
          <w:trHeight w:val="86"/>
        </w:trPr>
        <w:tc>
          <w:tcPr>
            <w:tcW w:w="774" w:type="dxa"/>
            <w:tcBorders>
              <w:top w:val="single" w:sz="4" w:space="0" w:color="auto"/>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1.2.</w:t>
            </w:r>
          </w:p>
        </w:tc>
        <w:tc>
          <w:tcPr>
            <w:tcW w:w="2847" w:type="dxa"/>
            <w:tcBorders>
              <w:top w:val="single" w:sz="4" w:space="0" w:color="auto"/>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 xml:space="preserve">Целевой показатель: среднемесячная номинальная заработная плата работников муниципальных учреждений физической культуры и спорта, непосредственно оказывающих муниципальную услугу (работу) </w:t>
            </w:r>
          </w:p>
        </w:tc>
        <w:tc>
          <w:tcPr>
            <w:tcW w:w="708"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руб.</w:t>
            </w:r>
          </w:p>
        </w:tc>
        <w:tc>
          <w:tcPr>
            <w:tcW w:w="567"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276" w:type="dxa"/>
            <w:gridSpan w:val="2"/>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27523</w:t>
            </w:r>
          </w:p>
        </w:tc>
        <w:tc>
          <w:tcPr>
            <w:tcW w:w="851"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28000</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36941</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40 500</w:t>
            </w:r>
          </w:p>
        </w:tc>
        <w:tc>
          <w:tcPr>
            <w:tcW w:w="993"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40 500</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40 500</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40 500</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w:t>
            </w: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both"/>
              <w:rPr>
                <w:rFonts w:ascii="Times New Roman" w:hAnsi="Times New Roman"/>
                <w:i/>
                <w:sz w:val="24"/>
                <w:szCs w:val="24"/>
              </w:rPr>
            </w:pPr>
            <w:r w:rsidRPr="005E060D">
              <w:rPr>
                <w:rFonts w:ascii="Times New Roman" w:hAnsi="Times New Roman"/>
                <w:i/>
                <w:sz w:val="24"/>
                <w:szCs w:val="24"/>
              </w:rPr>
              <w:t>Основное мероприятие № 2 «Реализация программ дополнительного образования физкультурно-спортивной направленности»</w:t>
            </w:r>
          </w:p>
        </w:tc>
      </w:tr>
      <w:tr w:rsidR="005E060D" w:rsidRPr="005E060D" w:rsidTr="008204E7">
        <w:trPr>
          <w:trHeight w:val="1522"/>
        </w:trPr>
        <w:tc>
          <w:tcPr>
            <w:tcW w:w="774" w:type="dxa"/>
            <w:tcBorders>
              <w:top w:val="nil"/>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tabs>
                <w:tab w:val="left" w:pos="177"/>
              </w:tabs>
              <w:spacing w:after="0" w:line="240" w:lineRule="auto"/>
              <w:ind w:left="35"/>
              <w:rPr>
                <w:rFonts w:ascii="Times New Roman" w:hAnsi="Times New Roman"/>
                <w:sz w:val="24"/>
                <w:szCs w:val="24"/>
              </w:rPr>
            </w:pPr>
            <w:r w:rsidRPr="005E060D">
              <w:rPr>
                <w:rFonts w:ascii="Times New Roman" w:hAnsi="Times New Roman"/>
                <w:sz w:val="24"/>
                <w:szCs w:val="24"/>
              </w:rPr>
              <w:t>Задача: укрепление здоровья обучающихся средствами физической культуры и спорта, развитие их способностей в избранном виде спорта; развитие спорта высших достижений; участие спортсменов, их тренеров, сборных команд по видам спорта Кавказского района в краевых и  российских спортивных соревнованиях; осуществление отдельных полномочий Краснодарского края по предоставлению социальной поддержки и компенсации расходов отдельным работникам учреждений подведомственных отделу по физической культуре и спорту</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2.1.</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занимающихся в учреждениях спортивной направленности дополнительного образования</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3 618</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3 618</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2.2.</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line="240" w:lineRule="auto"/>
              <w:rPr>
                <w:rFonts w:ascii="Times New Roman" w:hAnsi="Times New Roman"/>
                <w:sz w:val="24"/>
                <w:szCs w:val="24"/>
              </w:rPr>
            </w:pPr>
            <w:r w:rsidRPr="005E060D">
              <w:rPr>
                <w:rFonts w:ascii="Times New Roman" w:hAnsi="Times New Roman"/>
                <w:sz w:val="24"/>
                <w:szCs w:val="24"/>
              </w:rPr>
              <w:t xml:space="preserve">Целевой показатель: количество работников муниципальных учреждений, получающих социальную поддержку </w:t>
            </w:r>
            <w:r w:rsidRPr="005E060D">
              <w:rPr>
                <w:rFonts w:ascii="Times New Roman" w:hAnsi="Times New Roman"/>
                <w:sz w:val="24"/>
                <w:szCs w:val="24"/>
              </w:rPr>
              <w:lastRenderedPageBreak/>
              <w:t>отдельным  категориям работников отраслей "Образование" и "Физическая культура и спорт"»</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rPr>
                <w:rFonts w:ascii="Times New Roman" w:hAnsi="Times New Roman"/>
                <w:sz w:val="24"/>
                <w:szCs w:val="24"/>
              </w:rPr>
            </w:pPr>
            <w:r w:rsidRPr="005E060D">
              <w:rPr>
                <w:rFonts w:ascii="Times New Roman" w:hAnsi="Times New Roman"/>
                <w:sz w:val="24"/>
                <w:szCs w:val="24"/>
              </w:rPr>
              <w:lastRenderedPageBreak/>
              <w:t>человек</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4</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6</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line="240" w:lineRule="auto"/>
              <w:jc w:val="center"/>
              <w:rPr>
                <w:rFonts w:ascii="Times New Roman" w:hAnsi="Times New Roman"/>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jc w:val="center"/>
              <w:rPr>
                <w:sz w:val="24"/>
                <w:szCs w:val="24"/>
              </w:rPr>
            </w:pPr>
            <w:r w:rsidRPr="005E060D">
              <w:rPr>
                <w:rFonts w:ascii="Times New Roman" w:hAnsi="Times New Roman"/>
                <w:sz w:val="24"/>
                <w:szCs w:val="24"/>
              </w:rPr>
              <w:t>х</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3.</w:t>
            </w: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both"/>
              <w:rPr>
                <w:rFonts w:ascii="Times New Roman" w:hAnsi="Times New Roman"/>
                <w:i/>
                <w:iCs/>
                <w:sz w:val="24"/>
                <w:szCs w:val="24"/>
              </w:rPr>
            </w:pPr>
            <w:r w:rsidRPr="005E060D">
              <w:rPr>
                <w:rFonts w:ascii="Times New Roman" w:hAnsi="Times New Roman"/>
                <w:i/>
                <w:iCs/>
                <w:sz w:val="24"/>
                <w:szCs w:val="24"/>
              </w:rPr>
              <w:t>Основное мероприятие</w:t>
            </w:r>
            <w:r w:rsidRPr="005E060D">
              <w:rPr>
                <w:rFonts w:ascii="Times New Roman" w:hAnsi="Times New Roman"/>
                <w:i/>
                <w:sz w:val="24"/>
                <w:szCs w:val="24"/>
              </w:rPr>
              <w:t xml:space="preserve"> № 3 «Реализация программ в области физической культуры и спорта»</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both"/>
              <w:rPr>
                <w:rFonts w:ascii="Times New Roman" w:hAnsi="Times New Roman"/>
                <w:sz w:val="24"/>
                <w:szCs w:val="24"/>
              </w:rPr>
            </w:pPr>
            <w:r w:rsidRPr="005E060D">
              <w:rPr>
                <w:rFonts w:ascii="Times New Roman" w:hAnsi="Times New Roman"/>
                <w:sz w:val="24"/>
                <w:szCs w:val="24"/>
              </w:rPr>
              <w:t>Задача: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всероссийских спортивных соревнованиях;</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3.1.</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занимающихся в учреждениях спортивной направленности</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970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b/>
                <w:sz w:val="24"/>
                <w:szCs w:val="24"/>
              </w:rPr>
            </w:pPr>
            <w:r w:rsidRPr="005E060D">
              <w:rPr>
                <w:rFonts w:ascii="Times New Roman" w:hAnsi="Times New Roman"/>
                <w:sz w:val="24"/>
                <w:szCs w:val="24"/>
              </w:rPr>
              <w:t>1020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4638</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sz w:val="24"/>
                <w:szCs w:val="24"/>
              </w:rPr>
            </w:pPr>
            <w:r w:rsidRPr="005E060D">
              <w:rPr>
                <w:rFonts w:ascii="Times New Roman" w:hAnsi="Times New Roman"/>
                <w:sz w:val="24"/>
                <w:szCs w:val="24"/>
              </w:rPr>
              <w:t>4082</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sz w:val="24"/>
                <w:szCs w:val="24"/>
              </w:rPr>
            </w:pPr>
            <w:r w:rsidRPr="005E060D">
              <w:rPr>
                <w:rFonts w:ascii="Times New Roman" w:hAnsi="Times New Roman"/>
                <w:sz w:val="24"/>
                <w:szCs w:val="24"/>
              </w:rPr>
              <w:t>4141</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cs="Times New Roman"/>
                <w:sz w:val="24"/>
                <w:szCs w:val="24"/>
              </w:rPr>
            </w:pPr>
            <w:r w:rsidRPr="005E060D">
              <w:rPr>
                <w:rFonts w:ascii="Times New Roman" w:hAnsi="Times New Roman" w:cs="Times New Roman"/>
                <w:sz w:val="24"/>
                <w:szCs w:val="24"/>
              </w:rPr>
              <w:t>4141</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cs="Times New Roman"/>
                <w:sz w:val="24"/>
                <w:szCs w:val="24"/>
              </w:rPr>
            </w:pPr>
            <w:r w:rsidRPr="005E060D">
              <w:rPr>
                <w:rFonts w:ascii="Times New Roman" w:hAnsi="Times New Roman" w:cs="Times New Roman"/>
                <w:sz w:val="24"/>
                <w:szCs w:val="24"/>
              </w:rPr>
              <w:t>3976</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sz w:val="24"/>
                <w:szCs w:val="24"/>
              </w:rPr>
            </w:pPr>
            <w:r w:rsidRPr="005E060D">
              <w:rPr>
                <w:rFonts w:ascii="Times New Roman" w:hAnsi="Times New Roman"/>
                <w:sz w:val="24"/>
                <w:szCs w:val="24"/>
              </w:rPr>
              <w:t>4141</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sz w:val="24"/>
                <w:szCs w:val="24"/>
              </w:rPr>
            </w:pPr>
            <w:r w:rsidRPr="005E060D">
              <w:rPr>
                <w:rFonts w:ascii="Times New Roman" w:hAnsi="Times New Roman"/>
                <w:sz w:val="24"/>
                <w:szCs w:val="24"/>
              </w:rPr>
              <w:t>4141</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sz w:val="24"/>
                <w:szCs w:val="24"/>
              </w:rPr>
            </w:pPr>
            <w:r w:rsidRPr="005E060D">
              <w:rPr>
                <w:rFonts w:ascii="Times New Roman" w:hAnsi="Times New Roman"/>
                <w:sz w:val="24"/>
                <w:szCs w:val="24"/>
              </w:rPr>
              <w:t>4141</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3.2</w:t>
            </w:r>
          </w:p>
        </w:tc>
        <w:tc>
          <w:tcPr>
            <w:tcW w:w="2847"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3.3.</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 xml:space="preserve">Целевой показатель: количество построенных спортивных залов </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единиц</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3.4</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 xml:space="preserve">Целевой показатель: количество подготовленных сборных </w:t>
            </w:r>
            <w:r w:rsidRPr="005E060D">
              <w:rPr>
                <w:rFonts w:ascii="Times New Roman" w:hAnsi="Times New Roman"/>
                <w:sz w:val="24"/>
                <w:szCs w:val="24"/>
              </w:rPr>
              <w:lastRenderedPageBreak/>
              <w:t>спортивных команд</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lastRenderedPageBreak/>
              <w:t>единиц</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3.5</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приобретенных автобусов для муниципальных спортивных учреждений</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единиц</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3.6</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доля муниципальных физкультурно-спортивных организаций, указанных в соглашении о предоставлении субсидии муниципальному образованию, которые приобрели спортивно-технологическое оборудование, инвентарь и экипировку</w:t>
            </w:r>
          </w:p>
          <w:p w:rsidR="00BF7D58" w:rsidRPr="005E060D" w:rsidRDefault="00BF7D58" w:rsidP="008204E7">
            <w:pPr>
              <w:widowControl w:val="0"/>
              <w:spacing w:after="0" w:line="240" w:lineRule="auto"/>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процентов</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100</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3.7</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число штатных работников муниципальных физкультурно-спортивных организаций отрасли "Физическая культура и спорт", обеспеченных оплатой</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человек</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 xml:space="preserve"> -</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8</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8</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8</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8</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8</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8</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3.8</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количество закупленных комплектов спортивно-</w:t>
            </w:r>
            <w:r w:rsidRPr="005E060D">
              <w:rPr>
                <w:rFonts w:ascii="Times New Roman" w:hAnsi="Times New Roman"/>
                <w:sz w:val="24"/>
                <w:szCs w:val="24"/>
              </w:rPr>
              <w:lastRenderedPageBreak/>
              <w:t>технологического оборудования</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lastRenderedPageBreak/>
              <w:t>единиц</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 xml:space="preserve"> -</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 xml:space="preserve"> -</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3.9</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доля муниципальных физкультурно</w:t>
            </w:r>
            <w:r w:rsidRPr="005E060D">
              <w:rPr>
                <w:sz w:val="24"/>
                <w:szCs w:val="24"/>
              </w:rPr>
              <w:t>-</w:t>
            </w:r>
            <w:r w:rsidRPr="005E060D">
              <w:rPr>
                <w:rFonts w:ascii="Times New Roman" w:hAnsi="Times New Roman"/>
                <w:sz w:val="24"/>
                <w:szCs w:val="24"/>
              </w:rPr>
              <w:t>спортивных организаций муниципального образования  Кавказский район, реализующих программы спортивной подготовки по видам спорта, которым предоставлена субсидия на реализацию программ спортивной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3.10</w:t>
            </w:r>
          </w:p>
        </w:tc>
        <w:tc>
          <w:tcPr>
            <w:tcW w:w="2847"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 xml:space="preserve">Число дополнительных спортивных организаций, а именно универсальных спортивных комплексов расположенных на территории муниципального образования Кавказский </w:t>
            </w:r>
            <w:r w:rsidRPr="005E060D">
              <w:rPr>
                <w:rFonts w:ascii="Times New Roman" w:hAnsi="Times New Roman"/>
                <w:sz w:val="24"/>
                <w:szCs w:val="24"/>
              </w:rPr>
              <w:lastRenderedPageBreak/>
              <w:t>район</w:t>
            </w:r>
          </w:p>
        </w:tc>
        <w:tc>
          <w:tcPr>
            <w:tcW w:w="708"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lastRenderedPageBreak/>
              <w:t>единиц</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3"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3.11</w:t>
            </w:r>
          </w:p>
        </w:tc>
        <w:tc>
          <w:tcPr>
            <w:tcW w:w="2847"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Доля населения Кавказского района, систематически занимающегося физической культурой и спортом в общей численности населения</w:t>
            </w:r>
          </w:p>
        </w:tc>
        <w:tc>
          <w:tcPr>
            <w:tcW w:w="708"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63,0</w:t>
            </w:r>
          </w:p>
        </w:tc>
        <w:tc>
          <w:tcPr>
            <w:tcW w:w="993"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67,0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68,0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69,0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3.12</w:t>
            </w:r>
          </w:p>
        </w:tc>
        <w:tc>
          <w:tcPr>
            <w:tcW w:w="2847"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Доля детей, занимающихся в спортивных школах в Кавказском районе</w:t>
            </w:r>
          </w:p>
        </w:tc>
        <w:tc>
          <w:tcPr>
            <w:tcW w:w="708"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65,0</w:t>
            </w:r>
          </w:p>
        </w:tc>
        <w:tc>
          <w:tcPr>
            <w:tcW w:w="993"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68,0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71,0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72,0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3.13</w:t>
            </w:r>
          </w:p>
        </w:tc>
        <w:tc>
          <w:tcPr>
            <w:tcW w:w="2847"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 xml:space="preserve">Число дополнительных спортивных организаций, а именно спортивных центров единоборств, расположенных на территории муниципального образования Кавказский район </w:t>
            </w:r>
          </w:p>
        </w:tc>
        <w:tc>
          <w:tcPr>
            <w:tcW w:w="708"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единиц</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0</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3.14</w:t>
            </w:r>
          </w:p>
        </w:tc>
        <w:tc>
          <w:tcPr>
            <w:tcW w:w="2847"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Доля населения систематически занимающихся различны ми видами единоборств в Кавказском районе</w:t>
            </w:r>
          </w:p>
        </w:tc>
        <w:tc>
          <w:tcPr>
            <w:tcW w:w="708"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w:t>
            </w:r>
          </w:p>
        </w:tc>
        <w:tc>
          <w:tcPr>
            <w:tcW w:w="709" w:type="dxa"/>
            <w:gridSpan w:val="2"/>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851"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993"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14,0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16,0</w:t>
            </w:r>
          </w:p>
        </w:tc>
      </w:tr>
      <w:tr w:rsidR="005E060D" w:rsidRPr="005E060D" w:rsidTr="008204E7">
        <w:trPr>
          <w:trHeight w:val="159"/>
        </w:trPr>
        <w:tc>
          <w:tcPr>
            <w:tcW w:w="774" w:type="dxa"/>
            <w:tcBorders>
              <w:top w:val="nil"/>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w:t>
            </w:r>
          </w:p>
        </w:tc>
        <w:tc>
          <w:tcPr>
            <w:tcW w:w="14470" w:type="dxa"/>
            <w:gridSpan w:val="14"/>
            <w:tcBorders>
              <w:top w:val="single" w:sz="4" w:space="0" w:color="auto"/>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i/>
                <w:iCs/>
                <w:sz w:val="24"/>
                <w:szCs w:val="24"/>
              </w:rPr>
            </w:pPr>
            <w:r w:rsidRPr="005E060D">
              <w:rPr>
                <w:rFonts w:ascii="Times New Roman" w:hAnsi="Times New Roman"/>
                <w:i/>
                <w:iCs/>
                <w:sz w:val="24"/>
                <w:szCs w:val="24"/>
              </w:rPr>
              <w:t>Основное мероприятие</w:t>
            </w:r>
            <w:r w:rsidRPr="005E060D">
              <w:rPr>
                <w:rFonts w:ascii="Times New Roman" w:hAnsi="Times New Roman"/>
                <w:i/>
                <w:sz w:val="24"/>
                <w:szCs w:val="24"/>
              </w:rPr>
              <w:t xml:space="preserve"> № 4 «Организация и проведение спортивно-массовых и физкультурно-оздоровительных мероприятий»</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both"/>
              <w:rPr>
                <w:rFonts w:ascii="Times New Roman" w:hAnsi="Times New Roman"/>
                <w:sz w:val="24"/>
                <w:szCs w:val="24"/>
              </w:rPr>
            </w:pPr>
            <w:r w:rsidRPr="005E060D">
              <w:rPr>
                <w:rFonts w:ascii="Times New Roman" w:hAnsi="Times New Roman"/>
                <w:sz w:val="24"/>
                <w:szCs w:val="24"/>
              </w:rPr>
              <w:t>Задача: проведение физкультурно-оздоровительных и спортивно-массовых мероприятий</w:t>
            </w:r>
          </w:p>
        </w:tc>
      </w:tr>
      <w:tr w:rsidR="005E060D" w:rsidRPr="005E060D" w:rsidTr="008204E7">
        <w:trPr>
          <w:trHeight w:val="234"/>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4.1.</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проводимых мероприятий</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единиц</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60</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95</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5.</w:t>
            </w: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both"/>
              <w:rPr>
                <w:rFonts w:ascii="Times New Roman" w:hAnsi="Times New Roman"/>
                <w:i/>
                <w:sz w:val="24"/>
                <w:szCs w:val="24"/>
              </w:rPr>
            </w:pPr>
            <w:r w:rsidRPr="005E060D">
              <w:rPr>
                <w:rFonts w:ascii="Times New Roman" w:hAnsi="Times New Roman"/>
                <w:i/>
                <w:sz w:val="24"/>
                <w:szCs w:val="24"/>
              </w:rPr>
              <w:t>Основное мероприятие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r>
      <w:tr w:rsidR="005E060D" w:rsidRPr="005E060D" w:rsidTr="008204E7">
        <w:trPr>
          <w:trHeight w:val="315"/>
        </w:trPr>
        <w:tc>
          <w:tcPr>
            <w:tcW w:w="774" w:type="dxa"/>
            <w:tcBorders>
              <w:top w:val="nil"/>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tabs>
                <w:tab w:val="left" w:pos="177"/>
              </w:tabs>
              <w:spacing w:after="0" w:line="240" w:lineRule="auto"/>
              <w:ind w:left="35"/>
              <w:rPr>
                <w:rFonts w:ascii="Times New Roman" w:hAnsi="Times New Roman"/>
                <w:sz w:val="24"/>
                <w:szCs w:val="24"/>
              </w:rPr>
            </w:pPr>
            <w:r w:rsidRPr="005E060D">
              <w:rPr>
                <w:rFonts w:ascii="Times New Roman" w:hAnsi="Times New Roman"/>
                <w:sz w:val="24"/>
                <w:szCs w:val="24"/>
              </w:rPr>
              <w:t>Задача: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5.1.</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спортсменов-разрядников, подготовленных за отчетный период</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1 665</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1 667</w:t>
            </w:r>
          </w:p>
        </w:tc>
        <w:tc>
          <w:tcPr>
            <w:tcW w:w="1134"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1 667</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1 669</w:t>
            </w:r>
          </w:p>
        </w:tc>
        <w:tc>
          <w:tcPr>
            <w:tcW w:w="851"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1 670</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354</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721</w:t>
            </w:r>
          </w:p>
        </w:tc>
        <w:tc>
          <w:tcPr>
            <w:tcW w:w="993"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1 673</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1 674</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1 675</w:t>
            </w:r>
          </w:p>
        </w:tc>
      </w:tr>
      <w:tr w:rsidR="005E060D" w:rsidRPr="005E060D" w:rsidTr="008204E7">
        <w:trPr>
          <w:trHeight w:val="86"/>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5.2.</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медалей, завоеванных спортсмена  и командами Кавказского района на краевых, всероссийских и международных соревнованиях</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шт.</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100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300</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350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400</w:t>
            </w:r>
          </w:p>
        </w:tc>
        <w:tc>
          <w:tcPr>
            <w:tcW w:w="851"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450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160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450</w:t>
            </w:r>
          </w:p>
        </w:tc>
        <w:tc>
          <w:tcPr>
            <w:tcW w:w="993"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450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450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450</w:t>
            </w:r>
          </w:p>
        </w:tc>
      </w:tr>
      <w:tr w:rsidR="005E060D" w:rsidRPr="005E060D" w:rsidTr="008204E7">
        <w:trPr>
          <w:trHeight w:val="237"/>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5.3.</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удельный вес детей и подростков в возрасте 6-15 лет, систематически занимающихся в  учреждения спортивной направленности</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55,7</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55,9</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56,1</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56,2</w:t>
            </w:r>
          </w:p>
        </w:tc>
        <w:tc>
          <w:tcPr>
            <w:tcW w:w="851"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56,3</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56,7</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56,7</w:t>
            </w:r>
          </w:p>
        </w:tc>
        <w:tc>
          <w:tcPr>
            <w:tcW w:w="993"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56,7</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56,7</w:t>
            </w:r>
          </w:p>
        </w:tc>
        <w:tc>
          <w:tcPr>
            <w:tcW w:w="992"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56,7</w:t>
            </w:r>
          </w:p>
        </w:tc>
      </w:tr>
      <w:tr w:rsidR="005E060D" w:rsidRPr="005E060D" w:rsidTr="008204E7">
        <w:trPr>
          <w:trHeight w:val="234"/>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5.4.</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 xml:space="preserve">Целевой показатель: удельный вес населения Кавказского района, систематически занимающегося </w:t>
            </w:r>
            <w:r w:rsidRPr="005E060D">
              <w:rPr>
                <w:rFonts w:ascii="Times New Roman" w:hAnsi="Times New Roman"/>
                <w:sz w:val="24"/>
                <w:szCs w:val="24"/>
              </w:rPr>
              <w:lastRenderedPageBreak/>
              <w:t>физической культурой и спортом в общей численности населения</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42,3</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44,4</w:t>
            </w:r>
          </w:p>
        </w:tc>
        <w:tc>
          <w:tcPr>
            <w:tcW w:w="1134"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45,6</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45,8</w:t>
            </w:r>
          </w:p>
        </w:tc>
        <w:tc>
          <w:tcPr>
            <w:tcW w:w="851"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46,0</w:t>
            </w:r>
          </w:p>
          <w:p w:rsidR="00BF7D58" w:rsidRPr="005E060D" w:rsidRDefault="00BF7D58" w:rsidP="008204E7">
            <w:pPr>
              <w:widowControl w:val="0"/>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54,5</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57,7</w:t>
            </w:r>
          </w:p>
        </w:tc>
        <w:tc>
          <w:tcPr>
            <w:tcW w:w="993"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58,0</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58,1</w:t>
            </w:r>
          </w:p>
        </w:tc>
        <w:tc>
          <w:tcPr>
            <w:tcW w:w="992" w:type="dxa"/>
            <w:tcBorders>
              <w:top w:val="nil"/>
              <w:left w:val="nil"/>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58,2</w:t>
            </w:r>
          </w:p>
        </w:tc>
      </w:tr>
      <w:tr w:rsidR="005E060D" w:rsidRPr="005E060D" w:rsidTr="008204E7">
        <w:trPr>
          <w:trHeight w:val="237"/>
        </w:trPr>
        <w:tc>
          <w:tcPr>
            <w:tcW w:w="774" w:type="dxa"/>
            <w:tcBorders>
              <w:top w:val="nil"/>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lastRenderedPageBreak/>
              <w:t>5.5.</w:t>
            </w:r>
          </w:p>
        </w:tc>
        <w:tc>
          <w:tcPr>
            <w:tcW w:w="2847" w:type="dxa"/>
            <w:tcBorders>
              <w:top w:val="nil"/>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количество участников физкультурно-спортивных мероприятий</w:t>
            </w:r>
          </w:p>
        </w:tc>
        <w:tc>
          <w:tcPr>
            <w:tcW w:w="708"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709" w:type="dxa"/>
            <w:gridSpan w:val="2"/>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120 000</w:t>
            </w:r>
          </w:p>
        </w:tc>
        <w:tc>
          <w:tcPr>
            <w:tcW w:w="1134" w:type="dxa"/>
            <w:tcBorders>
              <w:top w:val="nil"/>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120 500</w:t>
            </w:r>
          </w:p>
        </w:tc>
        <w:tc>
          <w:tcPr>
            <w:tcW w:w="1134"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121 000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121100</w:t>
            </w:r>
          </w:p>
        </w:tc>
        <w:tc>
          <w:tcPr>
            <w:tcW w:w="851"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121200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121200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121400</w:t>
            </w:r>
          </w:p>
        </w:tc>
        <w:tc>
          <w:tcPr>
            <w:tcW w:w="993"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121450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121500</w:t>
            </w:r>
          </w:p>
        </w:tc>
        <w:tc>
          <w:tcPr>
            <w:tcW w:w="992" w:type="dxa"/>
            <w:tcBorders>
              <w:top w:val="nil"/>
              <w:left w:val="nil"/>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p>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121550</w:t>
            </w:r>
          </w:p>
        </w:tc>
      </w:tr>
      <w:tr w:rsidR="005E060D" w:rsidRPr="005E060D" w:rsidTr="008204E7">
        <w:trPr>
          <w:trHeight w:val="237"/>
        </w:trPr>
        <w:tc>
          <w:tcPr>
            <w:tcW w:w="774" w:type="dxa"/>
            <w:tcBorders>
              <w:top w:val="single" w:sz="4" w:space="0" w:color="auto"/>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5.6.</w:t>
            </w:r>
          </w:p>
        </w:tc>
        <w:tc>
          <w:tcPr>
            <w:tcW w:w="2847" w:type="dxa"/>
            <w:tcBorders>
              <w:top w:val="single" w:sz="4" w:space="0" w:color="auto"/>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Целевой показатель: численность спортсменов, включенных в составы сборных команд Краснодарского края и Российской Федерации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75</w:t>
            </w:r>
          </w:p>
        </w:tc>
        <w:tc>
          <w:tcPr>
            <w:tcW w:w="993" w:type="dxa"/>
            <w:tcBorders>
              <w:top w:val="single" w:sz="4" w:space="0" w:color="auto"/>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vAlign w:val="center"/>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75</w:t>
            </w:r>
          </w:p>
        </w:tc>
      </w:tr>
      <w:tr w:rsidR="005E060D" w:rsidRPr="005E060D" w:rsidTr="008204E7">
        <w:trPr>
          <w:trHeight w:val="86"/>
        </w:trPr>
        <w:tc>
          <w:tcPr>
            <w:tcW w:w="774" w:type="dxa"/>
            <w:tcBorders>
              <w:top w:val="single" w:sz="4" w:space="0" w:color="auto"/>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w:t>
            </w:r>
          </w:p>
        </w:tc>
        <w:tc>
          <w:tcPr>
            <w:tcW w:w="14470" w:type="dxa"/>
            <w:gridSpan w:val="14"/>
            <w:tcBorders>
              <w:top w:val="single" w:sz="4" w:space="0" w:color="auto"/>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i/>
                <w:sz w:val="24"/>
                <w:szCs w:val="24"/>
              </w:rPr>
            </w:pPr>
            <w:r w:rsidRPr="005E060D">
              <w:rPr>
                <w:rFonts w:ascii="Times New Roman" w:hAnsi="Times New Roman"/>
                <w:i/>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r>
      <w:tr w:rsidR="005E060D" w:rsidRPr="005E060D" w:rsidTr="008204E7">
        <w:trPr>
          <w:trHeight w:val="86"/>
        </w:trPr>
        <w:tc>
          <w:tcPr>
            <w:tcW w:w="774" w:type="dxa"/>
            <w:tcBorders>
              <w:top w:val="single" w:sz="4" w:space="0" w:color="auto"/>
              <w:left w:val="single" w:sz="4" w:space="0" w:color="auto"/>
              <w:bottom w:val="single" w:sz="4" w:space="0" w:color="auto"/>
              <w:right w:val="single" w:sz="4" w:space="0" w:color="auto"/>
            </w:tcBorders>
          </w:tcPr>
          <w:p w:rsidR="00BF7D58" w:rsidRPr="005E060D" w:rsidRDefault="00BF7D58" w:rsidP="008204E7">
            <w:pPr>
              <w:widowControl w:val="0"/>
              <w:spacing w:after="0" w:line="240" w:lineRule="auto"/>
              <w:jc w:val="center"/>
              <w:rPr>
                <w:rFonts w:ascii="Times New Roman" w:hAnsi="Times New Roman"/>
                <w:sz w:val="24"/>
                <w:szCs w:val="24"/>
              </w:rPr>
            </w:pPr>
          </w:p>
        </w:tc>
        <w:tc>
          <w:tcPr>
            <w:tcW w:w="14470" w:type="dxa"/>
            <w:gridSpan w:val="14"/>
            <w:tcBorders>
              <w:top w:val="single" w:sz="4" w:space="0" w:color="auto"/>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sz w:val="24"/>
                <w:szCs w:val="24"/>
              </w:rPr>
            </w:pPr>
            <w:r w:rsidRPr="005E060D">
              <w:rPr>
                <w:rFonts w:ascii="Times New Roman" w:hAnsi="Times New Roman"/>
                <w:sz w:val="24"/>
                <w:szCs w:val="24"/>
              </w:rPr>
              <w:t>Задача: повышение эффективности функционирования районных команд по игровым видам спорта и их участие в краевых спортивных соревнованиях</w:t>
            </w:r>
          </w:p>
        </w:tc>
      </w:tr>
      <w:tr w:rsidR="005E060D" w:rsidRPr="005E060D" w:rsidTr="008204E7">
        <w:trPr>
          <w:trHeight w:val="86"/>
        </w:trPr>
        <w:tc>
          <w:tcPr>
            <w:tcW w:w="774" w:type="dxa"/>
            <w:tcBorders>
              <w:top w:val="single" w:sz="4" w:space="0" w:color="auto"/>
              <w:left w:val="single" w:sz="4" w:space="0" w:color="auto"/>
              <w:bottom w:val="single" w:sz="4" w:space="0" w:color="auto"/>
              <w:right w:val="single" w:sz="4" w:space="0" w:color="auto"/>
            </w:tcBorders>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6.1</w:t>
            </w:r>
          </w:p>
        </w:tc>
        <w:tc>
          <w:tcPr>
            <w:tcW w:w="2847" w:type="dxa"/>
            <w:tcBorders>
              <w:top w:val="single" w:sz="4" w:space="0" w:color="auto"/>
              <w:left w:val="nil"/>
              <w:bottom w:val="single" w:sz="4" w:space="0" w:color="auto"/>
              <w:right w:val="single" w:sz="4" w:space="0" w:color="auto"/>
            </w:tcBorders>
            <w:hideMark/>
          </w:tcPr>
          <w:p w:rsidR="00BF7D58" w:rsidRPr="005E060D" w:rsidRDefault="00BF7D58" w:rsidP="008204E7">
            <w:pPr>
              <w:widowControl w:val="0"/>
              <w:spacing w:after="0" w:line="240" w:lineRule="auto"/>
              <w:rPr>
                <w:rFonts w:ascii="Times New Roman" w:hAnsi="Times New Roman"/>
                <w:i/>
                <w:sz w:val="24"/>
                <w:szCs w:val="24"/>
              </w:rPr>
            </w:pPr>
            <w:r w:rsidRPr="005E060D">
              <w:rPr>
                <w:rFonts w:ascii="Times New Roman" w:hAnsi="Times New Roman"/>
                <w:sz w:val="24"/>
                <w:szCs w:val="24"/>
              </w:rPr>
              <w:t>Целевой показатель: количество мероприятий районного и краевого уровней, в которых принято участие</w:t>
            </w:r>
          </w:p>
        </w:tc>
        <w:tc>
          <w:tcPr>
            <w:tcW w:w="708"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единиц</w:t>
            </w:r>
          </w:p>
        </w:tc>
        <w:tc>
          <w:tcPr>
            <w:tcW w:w="709" w:type="dxa"/>
            <w:gridSpan w:val="2"/>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851"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2</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993"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vAlign w:val="center"/>
            <w:hideMark/>
          </w:tcPr>
          <w:p w:rsidR="00BF7D58" w:rsidRPr="005E060D" w:rsidRDefault="00BF7D58" w:rsidP="008204E7">
            <w:pPr>
              <w:widowControl w:val="0"/>
              <w:spacing w:after="0" w:line="240" w:lineRule="auto"/>
              <w:jc w:val="center"/>
              <w:rPr>
                <w:rFonts w:ascii="Times New Roman" w:hAnsi="Times New Roman"/>
                <w:sz w:val="24"/>
                <w:szCs w:val="24"/>
              </w:rPr>
            </w:pPr>
            <w:r w:rsidRPr="005E060D">
              <w:rPr>
                <w:rFonts w:ascii="Times New Roman" w:hAnsi="Times New Roman"/>
                <w:sz w:val="24"/>
                <w:szCs w:val="24"/>
              </w:rPr>
              <w:t>3</w:t>
            </w:r>
          </w:p>
        </w:tc>
      </w:tr>
    </w:tbl>
    <w:p w:rsidR="00BF7D58" w:rsidRPr="005E060D" w:rsidRDefault="00BF7D58" w:rsidP="00BF7D58">
      <w:pPr>
        <w:spacing w:after="0" w:line="240" w:lineRule="auto"/>
        <w:rPr>
          <w:rFonts w:ascii="Times New Roman" w:hAnsi="Times New Roman"/>
          <w:sz w:val="24"/>
          <w:szCs w:val="24"/>
        </w:rPr>
      </w:pPr>
    </w:p>
    <w:p w:rsidR="00BF7D58" w:rsidRPr="005E060D" w:rsidRDefault="00BF7D58" w:rsidP="00BF7D58">
      <w:pPr>
        <w:spacing w:after="0" w:line="240" w:lineRule="auto"/>
        <w:rPr>
          <w:rFonts w:ascii="Times New Roman" w:hAnsi="Times New Roman"/>
          <w:sz w:val="24"/>
          <w:szCs w:val="24"/>
        </w:rPr>
      </w:pPr>
      <w:r w:rsidRPr="005E060D">
        <w:rPr>
          <w:rFonts w:ascii="Times New Roman" w:hAnsi="Times New Roman"/>
          <w:sz w:val="24"/>
          <w:szCs w:val="24"/>
        </w:rPr>
        <w:t>Заместитель главы  муниципального</w:t>
      </w:r>
    </w:p>
    <w:p w:rsidR="00BF7D58" w:rsidRPr="005E060D" w:rsidRDefault="00BF7D58" w:rsidP="00BF7D58">
      <w:pPr>
        <w:rPr>
          <w:rFonts w:ascii="Times New Roman" w:hAnsi="Times New Roman"/>
          <w:sz w:val="24"/>
          <w:szCs w:val="24"/>
        </w:rPr>
        <w:sectPr w:rsidR="00BF7D58" w:rsidRPr="005E060D" w:rsidSect="008204E7">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134" w:bottom="567" w:left="1134" w:header="709" w:footer="720" w:gutter="0"/>
          <w:cols w:space="720"/>
          <w:docGrid w:linePitch="600" w:charSpace="36864"/>
        </w:sectPr>
      </w:pPr>
      <w:r w:rsidRPr="005E060D">
        <w:rPr>
          <w:rFonts w:ascii="Times New Roman" w:hAnsi="Times New Roman"/>
          <w:sz w:val="24"/>
          <w:szCs w:val="24"/>
        </w:rPr>
        <w:t>образования Кавказский район</w:t>
      </w:r>
      <w:r w:rsidRPr="005E060D">
        <w:rPr>
          <w:rFonts w:ascii="Times New Roman" w:hAnsi="Times New Roman"/>
          <w:sz w:val="24"/>
          <w:szCs w:val="24"/>
        </w:rPr>
        <w:tab/>
      </w:r>
      <w:r w:rsidRPr="005E060D">
        <w:rPr>
          <w:rFonts w:ascii="Times New Roman" w:hAnsi="Times New Roman"/>
          <w:sz w:val="24"/>
          <w:szCs w:val="24"/>
        </w:rPr>
        <w:tab/>
        <w:t xml:space="preserve">                                                                                                                                                    А.В. Филатов</w:t>
      </w:r>
    </w:p>
    <w:p w:rsidR="00611E79" w:rsidRPr="005E060D" w:rsidRDefault="00611E79" w:rsidP="00A121D9">
      <w:pPr>
        <w:rPr>
          <w:rFonts w:ascii="Times New Roman" w:hAnsi="Times New Roman"/>
          <w:sz w:val="24"/>
          <w:szCs w:val="24"/>
        </w:rPr>
      </w:pPr>
    </w:p>
    <w:tbl>
      <w:tblPr>
        <w:tblpPr w:leftFromText="180" w:rightFromText="180" w:horzAnchor="margin" w:tblpY="-1253"/>
        <w:tblW w:w="14786" w:type="dxa"/>
        <w:tblLook w:val="04A0" w:firstRow="1" w:lastRow="0" w:firstColumn="1" w:lastColumn="0" w:noHBand="0" w:noVBand="1"/>
      </w:tblPr>
      <w:tblGrid>
        <w:gridCol w:w="222"/>
        <w:gridCol w:w="222"/>
        <w:gridCol w:w="222"/>
        <w:gridCol w:w="222"/>
        <w:gridCol w:w="13898"/>
      </w:tblGrid>
      <w:tr w:rsidR="005E060D" w:rsidRPr="005E060D" w:rsidTr="00920EDE">
        <w:trPr>
          <w:trHeight w:val="88"/>
        </w:trPr>
        <w:tc>
          <w:tcPr>
            <w:tcW w:w="222" w:type="dxa"/>
            <w:tcBorders>
              <w:top w:val="nil"/>
              <w:left w:val="nil"/>
              <w:bottom w:val="nil"/>
              <w:right w:val="nil"/>
            </w:tcBorders>
            <w:shd w:val="clear" w:color="auto" w:fill="auto"/>
            <w:vAlign w:val="bottom"/>
            <w:hideMark/>
          </w:tcPr>
          <w:p w:rsidR="004F5F86" w:rsidRPr="005E060D" w:rsidRDefault="004F5F86" w:rsidP="004F5F86">
            <w:pPr>
              <w:spacing w:after="0" w:line="240" w:lineRule="auto"/>
              <w:jc w:val="center"/>
              <w:rPr>
                <w:rFonts w:ascii="Times New Roman" w:eastAsia="Times New Roman" w:hAnsi="Times New Roman" w:cs="Times New Roman"/>
                <w:sz w:val="24"/>
                <w:szCs w:val="24"/>
              </w:rPr>
            </w:pPr>
            <w:bookmarkStart w:id="8" w:name="RANGE!A1:M379"/>
            <w:bookmarkStart w:id="9" w:name="RANGE!A1:M283"/>
            <w:bookmarkEnd w:id="8"/>
            <w:bookmarkEnd w:id="9"/>
          </w:p>
        </w:tc>
        <w:tc>
          <w:tcPr>
            <w:tcW w:w="222" w:type="dxa"/>
            <w:tcBorders>
              <w:top w:val="nil"/>
              <w:left w:val="nil"/>
              <w:bottom w:val="nil"/>
              <w:right w:val="nil"/>
            </w:tcBorders>
            <w:shd w:val="clear" w:color="auto" w:fill="auto"/>
            <w:vAlign w:val="bottom"/>
            <w:hideMark/>
          </w:tcPr>
          <w:p w:rsidR="004F5F86" w:rsidRPr="005E060D" w:rsidRDefault="004F5F86" w:rsidP="004F5F86">
            <w:pPr>
              <w:spacing w:after="0" w:line="240" w:lineRule="auto"/>
              <w:jc w:val="center"/>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hideMark/>
          </w:tcPr>
          <w:p w:rsidR="004F5F86" w:rsidRPr="005E060D" w:rsidRDefault="004F5F86" w:rsidP="004F5F86">
            <w:pPr>
              <w:spacing w:after="0" w:line="240" w:lineRule="auto"/>
              <w:jc w:val="center"/>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hideMark/>
          </w:tcPr>
          <w:p w:rsidR="004F5F86" w:rsidRPr="005E060D" w:rsidRDefault="004F5F86" w:rsidP="004F5F86">
            <w:pPr>
              <w:spacing w:after="0" w:line="240" w:lineRule="auto"/>
              <w:jc w:val="center"/>
              <w:rPr>
                <w:rFonts w:ascii="Times New Roman" w:eastAsia="Times New Roman" w:hAnsi="Times New Roman" w:cs="Times New Roman"/>
                <w:sz w:val="24"/>
                <w:szCs w:val="24"/>
              </w:rPr>
            </w:pPr>
          </w:p>
        </w:tc>
        <w:tc>
          <w:tcPr>
            <w:tcW w:w="13898" w:type="dxa"/>
            <w:tcBorders>
              <w:top w:val="nil"/>
              <w:left w:val="nil"/>
              <w:bottom w:val="nil"/>
              <w:right w:val="nil"/>
            </w:tcBorders>
            <w:shd w:val="clear" w:color="auto" w:fill="auto"/>
            <w:vAlign w:val="bottom"/>
            <w:hideMark/>
          </w:tcPr>
          <w:p w:rsidR="004F5F86" w:rsidRPr="005E060D" w:rsidRDefault="004F5F86" w:rsidP="004F5F86">
            <w:pPr>
              <w:spacing w:after="0" w:line="240" w:lineRule="auto"/>
              <w:jc w:val="center"/>
              <w:rPr>
                <w:rFonts w:ascii="Times New Roman" w:eastAsia="Times New Roman" w:hAnsi="Times New Roman" w:cs="Times New Roman"/>
                <w:sz w:val="24"/>
                <w:szCs w:val="24"/>
              </w:rPr>
            </w:pPr>
          </w:p>
        </w:tc>
      </w:tr>
    </w:tbl>
    <w:p w:rsidR="006C7E3A" w:rsidRPr="005E060D" w:rsidRDefault="006C7E3A" w:rsidP="00BF7D58">
      <w:pPr>
        <w:widowControl w:val="0"/>
        <w:spacing w:after="0" w:line="240" w:lineRule="auto"/>
        <w:rPr>
          <w:rFonts w:ascii="Times New Roman" w:hAnsi="Times New Roman"/>
          <w:sz w:val="24"/>
          <w:szCs w:val="24"/>
        </w:rPr>
      </w:pPr>
    </w:p>
    <w:p w:rsidR="006C7E3A" w:rsidRPr="005E060D" w:rsidRDefault="006C7E3A" w:rsidP="00527E70">
      <w:pPr>
        <w:widowControl w:val="0"/>
        <w:spacing w:after="0" w:line="240" w:lineRule="auto"/>
        <w:ind w:left="8496"/>
        <w:jc w:val="center"/>
        <w:rPr>
          <w:rFonts w:ascii="Times New Roman" w:hAnsi="Times New Roman"/>
          <w:sz w:val="24"/>
          <w:szCs w:val="24"/>
        </w:rPr>
      </w:pPr>
    </w:p>
    <w:p w:rsidR="00527E70" w:rsidRPr="005E060D" w:rsidRDefault="00527E70" w:rsidP="00527E70">
      <w:pPr>
        <w:widowControl w:val="0"/>
        <w:spacing w:after="0" w:line="240" w:lineRule="auto"/>
        <w:ind w:left="8496"/>
        <w:jc w:val="center"/>
        <w:rPr>
          <w:rFonts w:ascii="Times New Roman" w:hAnsi="Times New Roman"/>
          <w:sz w:val="24"/>
          <w:szCs w:val="24"/>
        </w:rPr>
      </w:pPr>
      <w:r w:rsidRPr="005E060D">
        <w:rPr>
          <w:rFonts w:ascii="Times New Roman" w:hAnsi="Times New Roman"/>
          <w:sz w:val="24"/>
          <w:szCs w:val="24"/>
        </w:rPr>
        <w:t>ПРИЛОЖЕНИЕ № 2</w:t>
      </w:r>
    </w:p>
    <w:p w:rsidR="00527E70" w:rsidRPr="005E060D" w:rsidRDefault="00527E70" w:rsidP="00527E70">
      <w:pPr>
        <w:widowControl w:val="0"/>
        <w:spacing w:after="0" w:line="240" w:lineRule="auto"/>
        <w:ind w:left="8495"/>
        <w:jc w:val="center"/>
        <w:rPr>
          <w:rFonts w:ascii="Times New Roman" w:hAnsi="Times New Roman"/>
          <w:sz w:val="24"/>
          <w:szCs w:val="24"/>
        </w:rPr>
      </w:pPr>
      <w:r w:rsidRPr="005E060D">
        <w:rPr>
          <w:rFonts w:ascii="Times New Roman" w:hAnsi="Times New Roman"/>
          <w:sz w:val="24"/>
          <w:szCs w:val="24"/>
        </w:rPr>
        <w:t xml:space="preserve">к муниципальной программе  </w:t>
      </w:r>
    </w:p>
    <w:p w:rsidR="00527E70" w:rsidRPr="005E060D" w:rsidRDefault="00527E70" w:rsidP="00527E70">
      <w:pPr>
        <w:widowControl w:val="0"/>
        <w:spacing w:after="0" w:line="240" w:lineRule="auto"/>
        <w:ind w:left="8495"/>
        <w:jc w:val="center"/>
        <w:rPr>
          <w:rFonts w:ascii="Times New Roman" w:hAnsi="Times New Roman"/>
          <w:sz w:val="24"/>
          <w:szCs w:val="24"/>
        </w:rPr>
      </w:pPr>
      <w:r w:rsidRPr="005E060D">
        <w:rPr>
          <w:rFonts w:ascii="Times New Roman" w:hAnsi="Times New Roman"/>
          <w:sz w:val="24"/>
          <w:szCs w:val="24"/>
        </w:rPr>
        <w:t>муниципального образования Кавказский район</w:t>
      </w:r>
    </w:p>
    <w:p w:rsidR="00527E70" w:rsidRPr="005E060D" w:rsidRDefault="00527E70" w:rsidP="00527E70">
      <w:pPr>
        <w:widowControl w:val="0"/>
        <w:spacing w:after="0" w:line="240" w:lineRule="auto"/>
        <w:ind w:left="707" w:firstLine="720"/>
        <w:jc w:val="right"/>
        <w:rPr>
          <w:rFonts w:ascii="Times New Roman" w:hAnsi="Times New Roman"/>
          <w:sz w:val="24"/>
          <w:szCs w:val="24"/>
        </w:rPr>
      </w:pPr>
      <w:r w:rsidRPr="005E060D">
        <w:rPr>
          <w:rFonts w:ascii="Times New Roman" w:hAnsi="Times New Roman"/>
          <w:sz w:val="24"/>
          <w:szCs w:val="24"/>
        </w:rPr>
        <w:t xml:space="preserve"> «Развитие физической  культуры и спорта»</w:t>
      </w:r>
    </w:p>
    <w:p w:rsidR="001E511E" w:rsidRPr="005E060D" w:rsidRDefault="001E511E" w:rsidP="00527E70">
      <w:pPr>
        <w:spacing w:after="0"/>
        <w:jc w:val="center"/>
        <w:rPr>
          <w:rFonts w:ascii="Times New Roman" w:hAnsi="Times New Roman"/>
          <w:b/>
          <w:sz w:val="24"/>
          <w:szCs w:val="24"/>
        </w:rPr>
      </w:pPr>
    </w:p>
    <w:p w:rsidR="00527E70" w:rsidRPr="005E060D" w:rsidRDefault="00527E70" w:rsidP="00527E70">
      <w:pPr>
        <w:spacing w:after="0"/>
        <w:jc w:val="center"/>
        <w:rPr>
          <w:rFonts w:ascii="Times New Roman" w:hAnsi="Times New Roman"/>
          <w:b/>
          <w:sz w:val="24"/>
          <w:szCs w:val="24"/>
        </w:rPr>
      </w:pPr>
      <w:r w:rsidRPr="005E060D">
        <w:rPr>
          <w:rFonts w:ascii="Times New Roman" w:hAnsi="Times New Roman"/>
          <w:b/>
          <w:sz w:val="24"/>
          <w:szCs w:val="24"/>
        </w:rPr>
        <w:t>ПЕРЕЧЕНЬ ОСНОВНЫХ МЕРОПРИЯТИЙ МУНИЦИПАЛЬНОЙ ПРОГРАММЫ</w:t>
      </w:r>
    </w:p>
    <w:p w:rsidR="00527E70" w:rsidRPr="005E060D" w:rsidRDefault="00527E70" w:rsidP="00527E70">
      <w:pPr>
        <w:spacing w:after="0"/>
        <w:jc w:val="center"/>
        <w:rPr>
          <w:rFonts w:ascii="Times New Roman" w:hAnsi="Times New Roman"/>
          <w:b/>
          <w:sz w:val="24"/>
          <w:szCs w:val="24"/>
        </w:rPr>
      </w:pPr>
      <w:r w:rsidRPr="005E060D">
        <w:rPr>
          <w:rFonts w:ascii="Times New Roman" w:hAnsi="Times New Roman"/>
          <w:b/>
          <w:sz w:val="24"/>
          <w:szCs w:val="24"/>
        </w:rPr>
        <w:t>«РАЗВИТИЕ ФИЗИЧЕСКОЙ КУЛЬТУРЫ И СПОРТА»</w:t>
      </w:r>
    </w:p>
    <w:p w:rsidR="002F4F90" w:rsidRPr="005E060D" w:rsidRDefault="002F4F90" w:rsidP="00527E70">
      <w:pPr>
        <w:spacing w:after="0"/>
        <w:jc w:val="center"/>
        <w:rPr>
          <w:rFonts w:ascii="Times New Roman" w:hAnsi="Times New Roman"/>
          <w:b/>
          <w:sz w:val="24"/>
          <w:szCs w:val="24"/>
        </w:rPr>
      </w:pPr>
    </w:p>
    <w:tbl>
      <w:tblPr>
        <w:tblW w:w="16161" w:type="dxa"/>
        <w:tblInd w:w="-318" w:type="dxa"/>
        <w:tblLayout w:type="fixed"/>
        <w:tblLook w:val="04A0" w:firstRow="1" w:lastRow="0" w:firstColumn="1" w:lastColumn="0" w:noHBand="0" w:noVBand="1"/>
      </w:tblPr>
      <w:tblGrid>
        <w:gridCol w:w="710"/>
        <w:gridCol w:w="3119"/>
        <w:gridCol w:w="675"/>
        <w:gridCol w:w="1451"/>
        <w:gridCol w:w="992"/>
        <w:gridCol w:w="1559"/>
        <w:gridCol w:w="1276"/>
        <w:gridCol w:w="1512"/>
        <w:gridCol w:w="1701"/>
        <w:gridCol w:w="1701"/>
        <w:gridCol w:w="1465"/>
      </w:tblGrid>
      <w:tr w:rsidR="005E060D" w:rsidRPr="005E060D" w:rsidTr="00CD1574">
        <w:trPr>
          <w:trHeight w:val="76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ind w:left="-108" w:firstLine="958"/>
              <w:jc w:val="both"/>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Наименование мероприятия</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Статус (*)</w:t>
            </w:r>
          </w:p>
        </w:tc>
        <w:tc>
          <w:tcPr>
            <w:tcW w:w="145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Годы реализации </w:t>
            </w:r>
          </w:p>
        </w:tc>
        <w:tc>
          <w:tcPr>
            <w:tcW w:w="7040" w:type="dxa"/>
            <w:gridSpan w:val="5"/>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Объем финансирования,  тыс. рублей</w:t>
            </w:r>
          </w:p>
        </w:tc>
        <w:tc>
          <w:tcPr>
            <w:tcW w:w="170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Непосредственный результат реализации мероприятия</w:t>
            </w:r>
          </w:p>
        </w:tc>
        <w:tc>
          <w:tcPr>
            <w:tcW w:w="146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Муниципальный заказчик,главный распорядитель (распорядитель) бюджетных средств, исполнитель</w:t>
            </w:r>
          </w:p>
        </w:tc>
      </w:tr>
      <w:tr w:rsidR="005E060D" w:rsidRPr="005E060D" w:rsidTr="00CD1574">
        <w:trPr>
          <w:trHeight w:val="73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vMerge/>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992" w:type="dxa"/>
            <w:vMerge w:val="restart"/>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Всего</w:t>
            </w:r>
          </w:p>
        </w:tc>
        <w:tc>
          <w:tcPr>
            <w:tcW w:w="6048" w:type="dxa"/>
            <w:gridSpan w:val="4"/>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 том числе в разрезе источников финансирования</w:t>
            </w:r>
          </w:p>
        </w:tc>
        <w:tc>
          <w:tcPr>
            <w:tcW w:w="1701" w:type="dxa"/>
            <w:vMerge/>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136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vMerge/>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559"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федеральный бюджет</w:t>
            </w:r>
          </w:p>
        </w:tc>
        <w:tc>
          <w:tcPr>
            <w:tcW w:w="1276"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краевой бюджет</w:t>
            </w:r>
          </w:p>
        </w:tc>
        <w:tc>
          <w:tcPr>
            <w:tcW w:w="1512"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местный бюджет</w:t>
            </w:r>
          </w:p>
        </w:tc>
        <w:tc>
          <w:tcPr>
            <w:tcW w:w="1701"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внебюджетные источники</w:t>
            </w:r>
          </w:p>
        </w:tc>
        <w:tc>
          <w:tcPr>
            <w:tcW w:w="1701" w:type="dxa"/>
            <w:vMerge/>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3119" w:type="dxa"/>
            <w:tcBorders>
              <w:top w:val="nil"/>
              <w:left w:val="nil"/>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w:t>
            </w:r>
          </w:p>
        </w:tc>
        <w:tc>
          <w:tcPr>
            <w:tcW w:w="675" w:type="dxa"/>
            <w:tcBorders>
              <w:top w:val="nil"/>
              <w:left w:val="nil"/>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w:t>
            </w:r>
          </w:p>
        </w:tc>
        <w:tc>
          <w:tcPr>
            <w:tcW w:w="1701" w:type="dxa"/>
            <w:tcBorders>
              <w:top w:val="single" w:sz="4" w:space="0" w:color="000000"/>
              <w:left w:val="nil"/>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w:t>
            </w:r>
          </w:p>
        </w:tc>
        <w:tc>
          <w:tcPr>
            <w:tcW w:w="1465" w:type="dxa"/>
            <w:tcBorders>
              <w:top w:val="single" w:sz="4" w:space="0" w:color="000000"/>
              <w:left w:val="nil"/>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w:t>
            </w: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1 «Руководство и управление в сфере физической культуры и спорта»</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23 208,7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23 208,7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Развитие массовой физической культуры среди населения муниципальн</w:t>
            </w:r>
            <w:r w:rsidRPr="005E060D">
              <w:rPr>
                <w:rFonts w:ascii="Times New Roman" w:eastAsia="Times New Roman" w:hAnsi="Times New Roman" w:cs="Times New Roman"/>
                <w:sz w:val="24"/>
                <w:szCs w:val="24"/>
              </w:rPr>
              <w:lastRenderedPageBreak/>
              <w:t>ого образования Кавказский район</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xml:space="preserve"> отдел по физической культуре и спорту администрации МО Кавказский </w:t>
            </w:r>
            <w:r w:rsidRPr="005E060D">
              <w:rPr>
                <w:rFonts w:ascii="Times New Roman" w:eastAsia="Times New Roman" w:hAnsi="Times New Roman" w:cs="Times New Roman"/>
                <w:sz w:val="24"/>
                <w:szCs w:val="24"/>
              </w:rPr>
              <w:lastRenderedPageBreak/>
              <w:t>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1 555,0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1 555,0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1 910,0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1 910,0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2 286,0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2 286,0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2 210,5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2 210,5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2 406,0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2 406,0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2 872,8</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2 872,8</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1.1.«Расходы на обеспечение функций органов местного самоуправления в сфере физической культуры и спорта»</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23 208,7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23 208,7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1 555,0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1 555,0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1 910,0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1 910,0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2 286,0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2 286,0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2 210,5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2 210,5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2 406,0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2 406,0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2 872,8</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2 872,8</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2 «Реализация программ дополнительного образования физкультурно-спортивной направленности»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116 159,1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669,1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107 906,9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7 583,1</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Увеличение количества занимающихся в учрежде-ниях подведомственных отделу по физической культуре и спорту</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отдел по физической культуре и спорту администрации МО Кавказский район, учреждения подведомственные отделу по физической культуре и </w:t>
            </w:r>
            <w:r w:rsidRPr="005E060D">
              <w:rPr>
                <w:rFonts w:ascii="Times New Roman" w:eastAsia="Times New Roman" w:hAnsi="Times New Roman" w:cs="Times New Roman"/>
                <w:sz w:val="24"/>
                <w:szCs w:val="24"/>
              </w:rPr>
              <w:lastRenderedPageBreak/>
              <w:t>спорту</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58 009,8</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347,9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53 533,9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4 128,0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58 149,3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321,2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54 373,0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3 455,1</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2.1.</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2.1 «Расходы на обеспечение деятельности (оказание услуг) муниципальных учреждений дополнительного образования спортивной направленности»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113 460,0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105 876,9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7 583,1</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Повышение качества и расширение спектра муниципальных услуг в сфере физической культуры и спорта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3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57 316,9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53188,9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4128,0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3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56 143,1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52688,0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3455,1</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 Мероприятие № 2.2 «Осуществление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610,8</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610,8</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Осуществление выплат отдельным категориям работников (тренерам), осуществляющим подготовку спортивного резерва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322,9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322,9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45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287,9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287,9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2.3 </w:t>
            </w:r>
            <w:r w:rsidRPr="005E060D">
              <w:rPr>
                <w:rFonts w:ascii="Times New Roman" w:eastAsia="Times New Roman" w:hAnsi="Times New Roman" w:cs="Times New Roman"/>
                <w:sz w:val="24"/>
                <w:szCs w:val="24"/>
              </w:rPr>
              <w:lastRenderedPageBreak/>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58,3</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Поддержка </w:t>
            </w:r>
            <w:r w:rsidRPr="005E060D">
              <w:rPr>
                <w:rFonts w:ascii="Times New Roman" w:eastAsia="Times New Roman" w:hAnsi="Times New Roman" w:cs="Times New Roman"/>
                <w:sz w:val="24"/>
                <w:szCs w:val="24"/>
              </w:rPr>
              <w:lastRenderedPageBreak/>
              <w:t>работников муниципальных учреждений, проживающих и работающих в сельской местности, в части коммунальных услуг</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1272"/>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2.4</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2.4 «Реализация мероприятий в области дополнительного образования спортивной направленности, наказы избирателей</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720,0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720,0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 год-капитальный ремонт кровли МБУ ДОД ДЮСШ «Смена»; 2016 год-ремонт туалетов в МБУ ДОД ДЮСШ «Юность»</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3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 Мероприятие № 2.5 «Строительство спортивной инфраструктуры в целях обеспечения условий для занятий физической культурой и массового спорта»</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1 285,0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1 285,0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96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1 285,0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1285,0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Основное мероприятие № 3 «Реализация программ в </w:t>
            </w:r>
            <w:r w:rsidRPr="005E060D">
              <w:rPr>
                <w:rFonts w:ascii="Times New Roman" w:eastAsia="Times New Roman" w:hAnsi="Times New Roman" w:cs="Times New Roman"/>
                <w:sz w:val="24"/>
                <w:szCs w:val="24"/>
              </w:rPr>
              <w:lastRenderedPageBreak/>
              <w:t>области физической культуры и спорта»</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1 186 937,5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205 740,8</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910 593,9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67 636,4</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Развитие массовой </w:t>
            </w:r>
            <w:r w:rsidRPr="005E060D">
              <w:rPr>
                <w:rFonts w:ascii="Times New Roman" w:eastAsia="Times New Roman" w:hAnsi="Times New Roman" w:cs="Times New Roman"/>
                <w:sz w:val="24"/>
                <w:szCs w:val="24"/>
              </w:rPr>
              <w:lastRenderedPageBreak/>
              <w:t>физической культуры среди населения муниципального образования Кавказский район</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xml:space="preserve">Отдел по физической </w:t>
            </w:r>
            <w:r w:rsidRPr="005E060D">
              <w:rPr>
                <w:rFonts w:ascii="Times New Roman" w:eastAsia="Times New Roman" w:hAnsi="Times New Roman" w:cs="Times New Roman"/>
                <w:sz w:val="24"/>
                <w:szCs w:val="24"/>
              </w:rPr>
              <w:lastRenderedPageBreak/>
              <w:t>культуре и спорту администрации МО Кавказский район, учреждения подведомственные отделу по физиче-ской культуре и спорту</w:t>
            </w: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26 941,2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23 420,0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3 271,2</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25 363,2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238,2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22 400,0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2 725,0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96 593,2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8 836,3</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79 316,7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8 440,2</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104 245,5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5 757,2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90 888,3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120 439,0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18 693,2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94 145,8</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120 148,6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1 241,1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108 341,1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133 388,1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4 111,4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121 676,7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310 779,3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162 853,2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140 326,1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124 519,7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115 039,6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124 519,7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115 039,6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3.1 «Расходы на обеспечение деятельности (оказание услуг) муниципальных учреждений спортивной направленности»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870 343,2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802 706,8</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67 636,4</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Повышение качества и расширение спектра муниципальных услуг в сфере физической культуры и спорта; повышение эффективности и </w:t>
            </w:r>
            <w:r w:rsidRPr="005E060D">
              <w:rPr>
                <w:rFonts w:ascii="Times New Roman" w:eastAsia="Times New Roman" w:hAnsi="Times New Roman" w:cs="Times New Roman"/>
                <w:sz w:val="24"/>
                <w:szCs w:val="24"/>
              </w:rPr>
              <w:lastRenderedPageBreak/>
              <w:t>результативности бюджетных расходов на оказание муниципальных услуг в сфере физической культуры и спорта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26 291,2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23020,0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3271,2</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24 925,0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22200,0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2725,0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84 710,2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76270,0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8440,2</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94 925,6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87325,6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97 743,9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90143,9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99 </w:t>
            </w:r>
            <w:r w:rsidRPr="005E060D">
              <w:rPr>
                <w:rFonts w:ascii="Times New Roman" w:eastAsia="Times New Roman" w:hAnsi="Times New Roman" w:cs="Times New Roman"/>
                <w:sz w:val="24"/>
                <w:szCs w:val="24"/>
              </w:rPr>
              <w:lastRenderedPageBreak/>
              <w:t>934,9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92334,9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106 229,2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98629,2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110 628,4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103028,4</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112 477,4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104877,4</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112 477,4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104877,4</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7600,0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3.2 «Реализация мероприятий в области физической культуры и спорта, наказы избирателей»</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3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ремонт раздевалок стадиона «Юность»</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94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ремонт раздевалок в МБУ «Физкультурно-спортивный центр»</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709"/>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ремонт главного входа и сан.узла в МБУ СШ «Ника»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126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 частичная замену отопления и ремонт полива футбольного </w:t>
            </w:r>
            <w:r w:rsidRPr="005E060D">
              <w:rPr>
                <w:rFonts w:ascii="Times New Roman" w:eastAsia="Times New Roman" w:hAnsi="Times New Roman" w:cs="Times New Roman"/>
                <w:sz w:val="24"/>
                <w:szCs w:val="24"/>
              </w:rPr>
              <w:lastRenderedPageBreak/>
              <w:t>поля в МБУ СШ «Ника»; ремонт раздевалок в МБУ СШ «Смена»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154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 приобретение баскетбольных мячей в МБУ СШ "Смена"; частичная замена системы отопления и установка котлов на газовые насосы в МБУ СШ "Ника"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94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Приобретение мячей в МБУ СШ "Смена" и ремонт под тирибунами стадиона МБУ СШ "Ника"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94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Приобретение мячей в МБУ СШ "Смена" и приобретение тримера и </w:t>
            </w:r>
            <w:r w:rsidRPr="005E060D">
              <w:rPr>
                <w:rFonts w:ascii="Times New Roman" w:eastAsia="Times New Roman" w:hAnsi="Times New Roman" w:cs="Times New Roman"/>
                <w:sz w:val="24"/>
                <w:szCs w:val="24"/>
              </w:rPr>
              <w:lastRenderedPageBreak/>
              <w:t>газонокосилки МБУ СШ "Ника"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94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Приобретение мячей в МБУ СШ "Смена" и приобретение котла для отопления МБУ СШ "Ника"</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3.3 «Осуществление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w:t>
            </w:r>
            <w:r w:rsidRPr="005E060D">
              <w:rPr>
                <w:rFonts w:ascii="Times New Roman" w:eastAsia="Times New Roman" w:hAnsi="Times New Roman" w:cs="Times New Roman"/>
                <w:sz w:val="24"/>
                <w:szCs w:val="24"/>
              </w:rPr>
              <w:lastRenderedPageBreak/>
              <w:t>"Физическая культура и спорт"»</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3 956,9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3 956,9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Осуществление выплат отдельным категориям работников (тренерам), осуществляющим подготовку спортивного резерва</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238,2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238,2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656,3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656,3</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505,2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505,2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697,9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697,9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359,4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359,4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406,3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406,3</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281,2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281,2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281,2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281,2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281,2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281,2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3.4.1</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3.4  «Строительство спортивной инфраструктуры в целях обеспечения условий для занятий физической культурой и массового спорта»                                                   (Спортивный комплекс. Адрес объекта: Кавказский район, п. Степной, ул. Мира, 36), в том числе:</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10 826,7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8 180,0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2 646,7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Введение в эксплуатацию спортивного комплекса на территории Лосевского сельского поселения</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10 826,7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8 180,0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2 646,7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83"/>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3.4.1.1</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3.4.1 "Строительство малобюджетных спортивных залов шаговой доступности в софинансировании с краевым бюджетом" (строительно-монтажные работы)</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10 456,7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8 180,0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2 276,7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10 456,7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8 180,0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2 276,7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3.4.1. 2</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3.4.2                    Капитальные вложения в </w:t>
            </w:r>
            <w:r w:rsidRPr="005E060D">
              <w:rPr>
                <w:rFonts w:ascii="Times New Roman" w:eastAsia="Times New Roman" w:hAnsi="Times New Roman" w:cs="Times New Roman"/>
                <w:sz w:val="24"/>
                <w:szCs w:val="24"/>
              </w:rPr>
              <w:lastRenderedPageBreak/>
              <w:t>объекты муниципальной собственности                                          (проектно-сметная документация на строительство, экспертиза, технологическое присоединение к сетям, приемо-сдаточная документация)</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370,0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370,0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370,0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370,0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3.4.2</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3.5.                    Строительство объектов социального и производственного комплексов (спортивной инфраструктуры)  </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205 169,2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164 678,1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40 491,1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5 965,7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5 965,7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6 196,2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2 905,6</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3 290,6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187 849,1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161 772,5</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26 076,6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3.4.2.1</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3.5.1:                 мероприятие муниципального проекта «Строительство универсального спортивного комплекса по адресу: Краснодарский край. Кавказский район, ст. </w:t>
            </w:r>
            <w:r w:rsidRPr="005E060D">
              <w:rPr>
                <w:rFonts w:ascii="Times New Roman" w:eastAsia="Times New Roman" w:hAnsi="Times New Roman" w:cs="Times New Roman"/>
                <w:sz w:val="24"/>
                <w:szCs w:val="24"/>
              </w:rPr>
              <w:lastRenderedPageBreak/>
              <w:t>Казанская, пер.</w:t>
            </w:r>
            <w:r w:rsidRPr="005E060D">
              <w:rPr>
                <w:rFonts w:ascii="Times New Roman" w:eastAsia="Times New Roman" w:hAnsi="Times New Roman" w:cs="Times New Roman"/>
                <w:sz w:val="24"/>
                <w:szCs w:val="24"/>
              </w:rPr>
              <w:br/>
              <w:t>Вокзальный. 6а»,                                                       в том числе:</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112 927,1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92 036,9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20 890,2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Строительство и введение в эксплуатацию спортивного комплекса в ст. Казанской</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595,6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595,6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106 839,8</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92 036,9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14 802,9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3.4.2.2</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3.5.1.1                                 Универсальный спортивный комплекс по адресу: Краснодарский край, Кавказский район, ст. Казанская, пер. Вокзальный, 6а (проектно-сметная документация, экспертиза, технологическое присоединение к сетям, технический надзор,приемо-сдаточная документация)  </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10 663,7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10 663,7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595,6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595,6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4 576,4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4 576,4</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3.4.2.3</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3.5.1.2 Универсальный спортивный комплекс по адресу: Краснодарский край, Кавказский район, ст. Казанская, пер. Вокзальный, 6а (строительно-монтажные работы)</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102 263,4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92 036,9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10 226,5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102 263,4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92 036,9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10 226,5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3.4.3</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 Меропритие № 3.5.2:  мероприятие муниципального проекта "Строительство спортивного центра единоборств в г. Кропоткине по адресу: Краснодарский край, Кавказский район, г. Кропоткин, пер. Лесной, д.108", в том числе:  </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92 021,8</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72 641,2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19 380,6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Строительство и введение в эксплуатацию спортивного центра единоборств в  г. Кропоткине </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5 370,1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5 370,1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5 642,4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2 905,6</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2 736,8</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81 009,3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69 735,6</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11 273,7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3.4.3.1</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Меропритияе № 3.5.2.1               Спортивный центр единоборств в г.Кропоткине (предпроектные работы, ПСД, экспертиза,технологическое присоединение к сетям, приемо-сдаточная документация)  </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10 709,1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10 709,1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5 370,1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5 370,1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2 413,9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2 413,9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2 925,1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2 925,1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3.4.3.2</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Меропритияе № 3.5.2.2               Спортивный центр единоборств в г.Кропоткине (строительно-</w:t>
            </w:r>
            <w:r w:rsidRPr="005E060D">
              <w:rPr>
                <w:rFonts w:ascii="Times New Roman" w:eastAsia="Times New Roman" w:hAnsi="Times New Roman" w:cs="Times New Roman"/>
                <w:sz w:val="24"/>
                <w:szCs w:val="24"/>
              </w:rPr>
              <w:lastRenderedPageBreak/>
              <w:t xml:space="preserve">монтажные работы)  </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2</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80 712,7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72 641,2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8 071,5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3 228,5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2 905,6</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322,9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77 484,2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69 735,6</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7 748,6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Меропритияе № 3.5.2.3               Спортивный центр единоборств в г.Кропоткине (строительно-монтажные работы, дополнительные средства)  </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3.4.4</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Меропритияе № 3.5.3  "Многофункциональная спортивно-игровая площадка», расположенная по адресу Кавказский район, х. Привольный, ул. Советская, 27б, в том числе:  </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Строительство и введение в эксплуатацию многофункциональной спортивно-игровой площадки, расположенной в  х. </w:t>
            </w:r>
            <w:r w:rsidRPr="005E060D">
              <w:rPr>
                <w:rFonts w:ascii="Times New Roman" w:eastAsia="Times New Roman" w:hAnsi="Times New Roman" w:cs="Times New Roman"/>
                <w:sz w:val="24"/>
                <w:szCs w:val="24"/>
              </w:rPr>
              <w:lastRenderedPageBreak/>
              <w:t>Привольном Кавказского района</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Меропритияе № 3.5.3.1 "Многофункциональная спортивно-игровая площадка», расположенная по адресу Кавказский район, х. Привольный, ул. Советская, 27б (предпроектные работы, ПСД, экспертиза,технологическое присоединение к сетям, приемо-сдаточная документация)</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Администрация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3.5.</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3.6 "Предоставление субсидий муниципальным бюджетным учреждениям отрасли «Физическая культура и спорт», осуществляющих спортивную подготовку по базовым видам спорта,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w:t>
            </w:r>
            <w:r w:rsidRPr="005E060D">
              <w:rPr>
                <w:rFonts w:ascii="Times New Roman" w:eastAsia="Times New Roman" w:hAnsi="Times New Roman" w:cs="Times New Roman"/>
                <w:sz w:val="24"/>
                <w:szCs w:val="24"/>
              </w:rPr>
              <w:lastRenderedPageBreak/>
              <w:t>спортивного резерва для спортивных сборных команд Краснодарского края, в части приобретения спортивно-технологического оборудования, инвентаря и экипировки для базовых видов спорта в соответствии с перечнями, указанными в федеральных стандартах спортивной подготовки, утвержденных Министерством спорта Российской Федерации"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1 734,9</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1 561,4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173,5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Приобретение спортивно-технологического оборудования, инвентаря и экипировки для базовых видов спорта </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930,7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837,6</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804,2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723,8</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80,4</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6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noWrap/>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3.6.</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3.7 "Дополнительная помощь местным бюджетам для решения социально-значимых вопросов", в том числе:</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4 414,4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4 414,4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Укрепление материально-технической базы спортивных школ, подведомственных отделу по физической культуре и спорту</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4 414,4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4 414,4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3.6.1</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3.7.1 "Подготовка к зиме спортивных учреждений"</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714,4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714,4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Подготовка к зиме учреждений, подведомственных отделу </w:t>
            </w:r>
            <w:r w:rsidRPr="005E060D">
              <w:rPr>
                <w:rFonts w:ascii="Times New Roman" w:eastAsia="Times New Roman" w:hAnsi="Times New Roman" w:cs="Times New Roman"/>
                <w:sz w:val="24"/>
                <w:szCs w:val="24"/>
              </w:rPr>
              <w:lastRenderedPageBreak/>
              <w:t>по физической культуре и спорту</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Отдел по физической культуре и спорту администра</w:t>
            </w:r>
            <w:r w:rsidRPr="005E060D">
              <w:rPr>
                <w:rFonts w:ascii="Times New Roman" w:eastAsia="Times New Roman" w:hAnsi="Times New Roman" w:cs="Times New Roman"/>
                <w:sz w:val="24"/>
                <w:szCs w:val="24"/>
              </w:rPr>
              <w:lastRenderedPageBreak/>
              <w:t>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714,4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714,4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3.6.2</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3.7.2 "Приобретение автобуса для нужд МБУ спортивной школы № 1" г. Кропоткина"</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1 700,0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1 700,0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Приобретение автобуса для                 МБУ СШ № 1</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1 700,0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1 700,0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3.6.3</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3.7.3 "Капитальный, текущий ремонт, укрепление материально-технической базы (МБУ СШ «Прометей»)"</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2 000,0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Ремонт кровли в МБУ СШ «Прометей»</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2 000,0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3.7.</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3.8 </w:t>
            </w:r>
            <w:r w:rsidRPr="005E060D">
              <w:rPr>
                <w:rFonts w:ascii="Times New Roman" w:eastAsia="Times New Roman" w:hAnsi="Times New Roman" w:cs="Times New Roman"/>
                <w:sz w:val="24"/>
                <w:szCs w:val="24"/>
              </w:rPr>
              <w:lastRenderedPageBreak/>
              <w:t>"Укрепление материально-технической базы МУ спортивной направленности, (приобретение автобуса для нужд МБУ спортивной школы № 1 города Кропоткина, приобретение спортивного оборудования, спортивного инвентаря и экипировки для спортивных школ, подведомственных отделу по физической культуре испорту администрации МО Кавказский район)</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1 695,0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1 695,0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2018 год - </w:t>
            </w:r>
            <w:r w:rsidRPr="005E060D">
              <w:rPr>
                <w:rFonts w:ascii="Times New Roman" w:eastAsia="Times New Roman" w:hAnsi="Times New Roman" w:cs="Times New Roman"/>
                <w:sz w:val="24"/>
                <w:szCs w:val="24"/>
              </w:rPr>
              <w:lastRenderedPageBreak/>
              <w:t>приобретение автобуса                  для МБУ СШ № 1, 2021 год - приобретение спортивного оборудования, спортивного инвентаря и экипировки для спортивных школ</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xml:space="preserve">Отдел по </w:t>
            </w:r>
            <w:r w:rsidRPr="005E060D">
              <w:rPr>
                <w:rFonts w:ascii="Times New Roman" w:eastAsia="Times New Roman" w:hAnsi="Times New Roman" w:cs="Times New Roman"/>
                <w:sz w:val="24"/>
                <w:szCs w:val="24"/>
              </w:rPr>
              <w:lastRenderedPageBreak/>
              <w:t>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635,0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635,0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1 000,0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6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3.8.</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3.9 "Осуществление капитального ремонта, изготовление "ПСД", экспертиза, тех. присоединение к сетям, приемо-сдаточная документация"</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10 783,0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10 783,0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Осуществление капитального ремонта (МБУ СШ «Ника»), капитальный ремонт сауны, капитальный ремонт теннисного корта МБУ СШ «Ника», капитальный ремонт кровли МБУ СШ «Прометей»</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10 283,0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10283,0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3.9</w:t>
            </w:r>
          </w:p>
        </w:tc>
        <w:tc>
          <w:tcPr>
            <w:tcW w:w="3119"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3.10 Мероприятия, направленные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соотвествии с требованиями федеральных  стандартов спортивной подготовки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35 483,2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17 036,5</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48 086,7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Прохождение углубленного медицинского осмотра спортсменов спортивных школ, подведомственных отделу по физической культуре и спорту администрации МО Кавказский район</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17 933,2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17 036,5</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896,7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9 000,0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9 880,0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9880,0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9 880,0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9880,0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9 880,0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9880,0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3.10</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3.11 Мероприятия, направленные на обеспечение условий для развития физической культуры и массового спорта в части оплаты труда инструкторов по спорту.</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1 992,0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5 789,9</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904,9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Оплата труда  инструкторов по спорту физкультурно-спортивных организаций , занимающих должности, не отнесенные к должностям муниципальной службы</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261,2</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235,0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26,2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842,4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758,1</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84,3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888,4</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799,5</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88,9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940,6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799,5</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141,1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1 881,1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1 598,9</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282,2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1 881,1</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1 598,9</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282,2</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3.11</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Мероприятие № 3.12 Предоставление субсидии в </w:t>
            </w:r>
            <w:r w:rsidRPr="005E060D">
              <w:rPr>
                <w:rFonts w:ascii="Times New Roman" w:eastAsia="Times New Roman" w:hAnsi="Times New Roman" w:cs="Times New Roman"/>
                <w:sz w:val="24"/>
                <w:szCs w:val="24"/>
              </w:rPr>
              <w:lastRenderedPageBreak/>
              <w:t>целях обеспечения условий для развития физической культуры и массового спорта, связанных с приобретение комплектов футбольных полей с искусственным покрытием и легкоатлетическими беговыми дорожками, а также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3 252,7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123,6</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162,7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Закупка спортивно-</w:t>
            </w:r>
            <w:r w:rsidRPr="005E060D">
              <w:rPr>
                <w:rFonts w:ascii="Times New Roman" w:eastAsia="Times New Roman" w:hAnsi="Times New Roman" w:cs="Times New Roman"/>
                <w:sz w:val="24"/>
                <w:szCs w:val="24"/>
              </w:rPr>
              <w:lastRenderedPageBreak/>
              <w:t>технологического оборудования для спортивной площадки для сдачи норм ГТО</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xml:space="preserve">Отдел по физической </w:t>
            </w:r>
            <w:r w:rsidRPr="005E060D">
              <w:rPr>
                <w:rFonts w:ascii="Times New Roman" w:eastAsia="Times New Roman" w:hAnsi="Times New Roman" w:cs="Times New Roman"/>
                <w:sz w:val="24"/>
                <w:szCs w:val="24"/>
              </w:rPr>
              <w:lastRenderedPageBreak/>
              <w:t>культуре и спорту администрации МО Кавказский район</w:t>
            </w: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3 252,7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123,6</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162,7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40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3.12</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3.13 Обеспечение условий для развития физической культуры и массового спорта, связанных с обустройством малых спортивных площадок</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593,5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593,5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Подготовка основания для спортивной площадки для сдачи норм ГТО на территории МБУ СШ "Ника", установка спортивно-технологического оборудования</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593,5</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593,5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Основное мероприятие № 4 «Организация и проведение </w:t>
            </w:r>
            <w:r w:rsidRPr="005E060D">
              <w:rPr>
                <w:rFonts w:ascii="Times New Roman" w:eastAsia="Times New Roman" w:hAnsi="Times New Roman" w:cs="Times New Roman"/>
                <w:sz w:val="24"/>
                <w:szCs w:val="24"/>
              </w:rPr>
              <w:lastRenderedPageBreak/>
              <w:t>спортивно-массовых и физкультурно-оздоровительных мероприятий»</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21 754,3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21 712,3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42,0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Вовлечение молодёжи в </w:t>
            </w:r>
            <w:r w:rsidRPr="005E060D">
              <w:rPr>
                <w:rFonts w:ascii="Times New Roman" w:eastAsia="Times New Roman" w:hAnsi="Times New Roman" w:cs="Times New Roman"/>
                <w:sz w:val="24"/>
                <w:szCs w:val="24"/>
              </w:rPr>
              <w:lastRenderedPageBreak/>
              <w:t>систематические занятия спортом, рост спортивного мастерства спортсменов района</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xml:space="preserve">Отдел по физической </w:t>
            </w:r>
            <w:r w:rsidRPr="005E060D">
              <w:rPr>
                <w:rFonts w:ascii="Times New Roman" w:eastAsia="Times New Roman" w:hAnsi="Times New Roman" w:cs="Times New Roman"/>
                <w:sz w:val="24"/>
                <w:szCs w:val="24"/>
              </w:rPr>
              <w:lastRenderedPageBreak/>
              <w:t>культуре и спорту администрации МО Кавказский район, учреждения подведомственные отделу по физической культуре и спорту</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1 374,0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1 353,0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1 638,0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1 617,0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1 690,0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1 690,0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2 011,0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2 011,0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2 180,0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2 180,0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2 207,0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2 207,0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2 838,6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2 838,6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4.1.</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4.1 «Расходы на обеспечение деятельности (оказание услуг) муниципальных учреждений спортивной направленности»</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21 754,3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21 712,3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42,0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1 374,0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1353,0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1 638,0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1617,0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1 690,0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1690,0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2 011,0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2011,0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2 180,0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2180,0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2 207,0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2207,0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2 320,3</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2320,3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2 838,6</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2838,6</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2747,7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7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2747,7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Основное мероприятие № 5 «Обеспечение условий для развития физической культуры и массового спорта, организация и </w:t>
            </w:r>
            <w:r w:rsidRPr="005E060D">
              <w:rPr>
                <w:rFonts w:ascii="Times New Roman" w:eastAsia="Times New Roman" w:hAnsi="Times New Roman" w:cs="Times New Roman"/>
                <w:sz w:val="24"/>
                <w:szCs w:val="24"/>
              </w:rPr>
              <w:lastRenderedPageBreak/>
              <w:t>проведение  физкультурно-оздоровительных и спортивных мероприятий»</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8 202,0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8 202,0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Достижение высоких результатов на соревнования</w:t>
            </w:r>
            <w:r w:rsidRPr="005E060D">
              <w:rPr>
                <w:rFonts w:ascii="Times New Roman" w:eastAsia="Times New Roman" w:hAnsi="Times New Roman" w:cs="Times New Roman"/>
                <w:sz w:val="24"/>
                <w:szCs w:val="24"/>
              </w:rPr>
              <w:lastRenderedPageBreak/>
              <w:t>х спортсменами МО Кавказский район.</w:t>
            </w:r>
          </w:p>
        </w:tc>
        <w:tc>
          <w:tcPr>
            <w:tcW w:w="1465" w:type="dxa"/>
            <w:vMerge w:val="restart"/>
            <w:tcBorders>
              <w:top w:val="nil"/>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Отдел по физической культуре и спорту администра</w:t>
            </w:r>
            <w:r w:rsidRPr="005E060D">
              <w:rPr>
                <w:rFonts w:ascii="Times New Roman" w:eastAsia="Times New Roman" w:hAnsi="Times New Roman" w:cs="Times New Roman"/>
                <w:sz w:val="24"/>
                <w:szCs w:val="24"/>
              </w:rPr>
              <w:lastRenderedPageBreak/>
              <w:t>ции МО Кавказский район</w:t>
            </w: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2 030,0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2 030,0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680,0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680,0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812,0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812,0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5.1.</w:t>
            </w:r>
          </w:p>
        </w:tc>
        <w:tc>
          <w:tcPr>
            <w:tcW w:w="31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Мероприятие № 5.1 «Расходы на организацию и проведение мероприятий в области физической культуры и спорта»</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8 202,0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8 202,0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2 030,0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2030,0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680,0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680,0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812,0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812,0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val="restart"/>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w:t>
            </w:r>
          </w:p>
        </w:tc>
        <w:tc>
          <w:tcPr>
            <w:tcW w:w="3119" w:type="dxa"/>
            <w:vMerge w:val="restart"/>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8 535,0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8 535,0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val="restart"/>
            <w:tcBorders>
              <w:top w:val="nil"/>
              <w:left w:val="single" w:sz="4" w:space="0" w:color="000000"/>
              <w:bottom w:val="nil"/>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Подготовка и участие спортсменов в муниципальных и краевых соревнованиях </w:t>
            </w:r>
          </w:p>
        </w:tc>
        <w:tc>
          <w:tcPr>
            <w:tcW w:w="1465" w:type="dxa"/>
            <w:vMerge w:val="restart"/>
            <w:tcBorders>
              <w:top w:val="nil"/>
              <w:left w:val="single" w:sz="4" w:space="0" w:color="000000"/>
              <w:bottom w:val="nil"/>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Отдел по физической культуре и спорту администрации МО Кавказский район, физкультурно-спортивные клубы и центры</w:t>
            </w: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835,0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1 000,0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1500,0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1500,0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1500,0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59"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01"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nil"/>
              <w:left w:val="single" w:sz="4" w:space="0" w:color="000000"/>
              <w:bottom w:val="nil"/>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0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lastRenderedPageBreak/>
              <w:t>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Итого по муниципальной программе</w:t>
            </w:r>
          </w:p>
        </w:tc>
        <w:tc>
          <w:tcPr>
            <w:tcW w:w="67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1 364 796,6</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206 409,9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1 080 158,8</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75 261,5</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91 140,0</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597,9</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83 121,9</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7 420,2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88 385,5</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559,4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81 625,0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6 201,1</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102 623,2</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8 836,3</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85 346,7</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8 440,2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110 592,5</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5 757,2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97 235,3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127 129,5</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18 693,2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100 836,3</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125 075,6</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1 241,1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113 268,1</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nil"/>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992" w:type="dxa"/>
            <w:tcBorders>
              <w:top w:val="nil"/>
              <w:left w:val="nil"/>
              <w:bottom w:val="nil"/>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141 126,4</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4 111,4</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129 415,0</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single" w:sz="4" w:space="0" w:color="000000"/>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992" w:type="dxa"/>
            <w:tcBorders>
              <w:top w:val="single" w:sz="4" w:space="0" w:color="000000"/>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317 390,7</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162 853,2</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146 937,5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130 666,6</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121 186,5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r w:rsidR="005E060D" w:rsidRPr="005E060D" w:rsidTr="00CD1574">
        <w:trPr>
          <w:trHeight w:val="315"/>
        </w:trPr>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675" w:type="dxa"/>
            <w:vMerge/>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5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992" w:type="dxa"/>
            <w:tcBorders>
              <w:top w:val="nil"/>
              <w:left w:val="nil"/>
              <w:bottom w:val="single" w:sz="4" w:space="0" w:color="000000"/>
              <w:right w:val="nil"/>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130 666,6</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276"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512"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121 186,5</w:t>
            </w:r>
          </w:p>
        </w:tc>
        <w:tc>
          <w:tcPr>
            <w:tcW w:w="1701" w:type="dxa"/>
            <w:tcBorders>
              <w:top w:val="nil"/>
              <w:left w:val="nil"/>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DA4" w:rsidRPr="005E060D" w:rsidRDefault="007E5DA4" w:rsidP="007E5DA4">
            <w:pPr>
              <w:spacing w:after="0" w:line="240" w:lineRule="auto"/>
              <w:rPr>
                <w:rFonts w:ascii="Times New Roman" w:eastAsia="Times New Roman" w:hAnsi="Times New Roman" w:cs="Times New Roman"/>
                <w:sz w:val="24"/>
                <w:szCs w:val="24"/>
              </w:rPr>
            </w:pPr>
          </w:p>
        </w:tc>
      </w:tr>
    </w:tbl>
    <w:p w:rsidR="00AA54E8" w:rsidRPr="005E060D" w:rsidRDefault="00AA54E8" w:rsidP="00527E70">
      <w:pPr>
        <w:spacing w:after="0"/>
        <w:jc w:val="center"/>
        <w:rPr>
          <w:rFonts w:ascii="Times New Roman" w:hAnsi="Times New Roman"/>
          <w:b/>
          <w:sz w:val="24"/>
          <w:szCs w:val="24"/>
        </w:rPr>
      </w:pPr>
    </w:p>
    <w:p w:rsidR="00C70A3A" w:rsidRPr="005E060D" w:rsidRDefault="00C70A3A" w:rsidP="006A05A7">
      <w:pPr>
        <w:widowControl w:val="0"/>
        <w:tabs>
          <w:tab w:val="left" w:pos="709"/>
        </w:tabs>
        <w:suppressAutoHyphens/>
        <w:spacing w:after="0" w:line="240" w:lineRule="auto"/>
        <w:rPr>
          <w:rFonts w:ascii="Times New Roman" w:hAnsi="Times New Roman"/>
          <w:sz w:val="24"/>
          <w:szCs w:val="24"/>
        </w:rPr>
      </w:pPr>
      <w:r w:rsidRPr="005E060D">
        <w:rPr>
          <w:rFonts w:ascii="Times New Roman" w:hAnsi="Times New Roman"/>
          <w:sz w:val="24"/>
          <w:szCs w:val="24"/>
        </w:rPr>
        <w:t xml:space="preserve">Заместитель главы муниципального образования Кавказский район                                              </w:t>
      </w:r>
      <w:r w:rsidR="006C7E3A" w:rsidRPr="005E060D">
        <w:rPr>
          <w:rFonts w:ascii="Times New Roman" w:hAnsi="Times New Roman"/>
          <w:sz w:val="24"/>
          <w:szCs w:val="24"/>
        </w:rPr>
        <w:t xml:space="preserve">                        </w:t>
      </w:r>
      <w:r w:rsidR="006A05A7" w:rsidRPr="005E060D">
        <w:rPr>
          <w:rFonts w:ascii="Times New Roman" w:hAnsi="Times New Roman"/>
          <w:sz w:val="24"/>
          <w:szCs w:val="24"/>
        </w:rPr>
        <w:t xml:space="preserve">  А.В. Филатов</w:t>
      </w:r>
    </w:p>
    <w:p w:rsidR="00C70A3A" w:rsidRPr="005E060D" w:rsidRDefault="00C70A3A" w:rsidP="00527E70">
      <w:pPr>
        <w:widowControl w:val="0"/>
        <w:spacing w:after="0" w:line="240" w:lineRule="auto"/>
        <w:ind w:left="8496"/>
        <w:jc w:val="center"/>
        <w:rPr>
          <w:rFonts w:ascii="Times New Roman" w:hAnsi="Times New Roman"/>
          <w:sz w:val="24"/>
          <w:szCs w:val="24"/>
        </w:rPr>
      </w:pPr>
    </w:p>
    <w:p w:rsidR="008166A2" w:rsidRPr="005E060D" w:rsidRDefault="008166A2" w:rsidP="00527E70">
      <w:pPr>
        <w:widowControl w:val="0"/>
        <w:spacing w:after="0" w:line="240" w:lineRule="auto"/>
        <w:ind w:left="8496"/>
        <w:jc w:val="center"/>
        <w:rPr>
          <w:rFonts w:ascii="Times New Roman" w:hAnsi="Times New Roman"/>
          <w:sz w:val="24"/>
          <w:szCs w:val="24"/>
        </w:rPr>
      </w:pPr>
    </w:p>
    <w:p w:rsidR="008166A2" w:rsidRPr="005E060D" w:rsidRDefault="008166A2" w:rsidP="00527E70">
      <w:pPr>
        <w:widowControl w:val="0"/>
        <w:spacing w:after="0" w:line="240" w:lineRule="auto"/>
        <w:ind w:left="8496"/>
        <w:jc w:val="center"/>
        <w:rPr>
          <w:rFonts w:ascii="Times New Roman" w:hAnsi="Times New Roman"/>
          <w:sz w:val="24"/>
          <w:szCs w:val="24"/>
        </w:rPr>
      </w:pPr>
    </w:p>
    <w:p w:rsidR="008166A2" w:rsidRPr="005E060D" w:rsidRDefault="008166A2" w:rsidP="00527E70">
      <w:pPr>
        <w:widowControl w:val="0"/>
        <w:spacing w:after="0" w:line="240" w:lineRule="auto"/>
        <w:ind w:left="8496"/>
        <w:jc w:val="center"/>
        <w:rPr>
          <w:rFonts w:ascii="Times New Roman" w:hAnsi="Times New Roman"/>
          <w:sz w:val="24"/>
          <w:szCs w:val="24"/>
        </w:rPr>
      </w:pPr>
    </w:p>
    <w:p w:rsidR="008166A2" w:rsidRPr="005E060D" w:rsidRDefault="008166A2" w:rsidP="00527E70">
      <w:pPr>
        <w:widowControl w:val="0"/>
        <w:spacing w:after="0" w:line="240" w:lineRule="auto"/>
        <w:ind w:left="8496"/>
        <w:jc w:val="center"/>
        <w:rPr>
          <w:rFonts w:ascii="Times New Roman" w:hAnsi="Times New Roman"/>
          <w:sz w:val="24"/>
          <w:szCs w:val="24"/>
        </w:rPr>
      </w:pPr>
    </w:p>
    <w:p w:rsidR="00527E70" w:rsidRPr="005E060D" w:rsidRDefault="00527E70" w:rsidP="00527E70">
      <w:pPr>
        <w:widowControl w:val="0"/>
        <w:spacing w:after="0" w:line="240" w:lineRule="auto"/>
        <w:ind w:left="8496"/>
        <w:jc w:val="center"/>
        <w:rPr>
          <w:rFonts w:ascii="Times New Roman" w:hAnsi="Times New Roman"/>
          <w:sz w:val="24"/>
          <w:szCs w:val="24"/>
        </w:rPr>
      </w:pPr>
      <w:r w:rsidRPr="005E060D">
        <w:rPr>
          <w:rFonts w:ascii="Times New Roman" w:hAnsi="Times New Roman"/>
          <w:sz w:val="24"/>
          <w:szCs w:val="24"/>
        </w:rPr>
        <w:t>ПРИЛОЖЕНИЕ № 3</w:t>
      </w:r>
    </w:p>
    <w:p w:rsidR="00527E70" w:rsidRPr="005E060D" w:rsidRDefault="00527E70" w:rsidP="00527E70">
      <w:pPr>
        <w:widowControl w:val="0"/>
        <w:spacing w:after="0" w:line="240" w:lineRule="auto"/>
        <w:ind w:left="8495"/>
        <w:jc w:val="center"/>
        <w:rPr>
          <w:rFonts w:ascii="Times New Roman" w:hAnsi="Times New Roman"/>
          <w:sz w:val="24"/>
          <w:szCs w:val="24"/>
        </w:rPr>
      </w:pPr>
      <w:r w:rsidRPr="005E060D">
        <w:rPr>
          <w:rFonts w:ascii="Times New Roman" w:hAnsi="Times New Roman"/>
          <w:sz w:val="24"/>
          <w:szCs w:val="24"/>
        </w:rPr>
        <w:t xml:space="preserve">к муниципальной программе  </w:t>
      </w:r>
    </w:p>
    <w:p w:rsidR="00527E70" w:rsidRPr="005E060D" w:rsidRDefault="00527E70" w:rsidP="00527E70">
      <w:pPr>
        <w:widowControl w:val="0"/>
        <w:spacing w:after="0" w:line="240" w:lineRule="auto"/>
        <w:ind w:left="8495"/>
        <w:jc w:val="center"/>
        <w:rPr>
          <w:rFonts w:ascii="Times New Roman" w:hAnsi="Times New Roman"/>
          <w:sz w:val="24"/>
          <w:szCs w:val="24"/>
        </w:rPr>
      </w:pPr>
      <w:r w:rsidRPr="005E060D">
        <w:rPr>
          <w:rFonts w:ascii="Times New Roman" w:hAnsi="Times New Roman"/>
          <w:sz w:val="24"/>
          <w:szCs w:val="24"/>
        </w:rPr>
        <w:t>муниципального образования Кавказский район</w:t>
      </w:r>
    </w:p>
    <w:p w:rsidR="000A48E1" w:rsidRPr="005E060D" w:rsidRDefault="00527E70" w:rsidP="000A48E1">
      <w:pPr>
        <w:widowControl w:val="0"/>
        <w:spacing w:after="0" w:line="240" w:lineRule="auto"/>
        <w:ind w:left="707" w:firstLine="720"/>
        <w:jc w:val="right"/>
        <w:rPr>
          <w:rFonts w:ascii="Times New Roman" w:hAnsi="Times New Roman"/>
          <w:sz w:val="24"/>
          <w:szCs w:val="24"/>
        </w:rPr>
      </w:pPr>
      <w:r w:rsidRPr="005E060D">
        <w:rPr>
          <w:rFonts w:ascii="Times New Roman" w:hAnsi="Times New Roman"/>
          <w:sz w:val="24"/>
          <w:szCs w:val="24"/>
        </w:rPr>
        <w:t xml:space="preserve"> «Развитие физической  культуры и спорта</w:t>
      </w:r>
    </w:p>
    <w:p w:rsidR="000A48E1" w:rsidRPr="005E060D" w:rsidRDefault="000A48E1" w:rsidP="000A48E1">
      <w:pPr>
        <w:spacing w:after="0" w:line="240" w:lineRule="auto"/>
        <w:rPr>
          <w:rFonts w:ascii="Times New Roman" w:hAnsi="Times New Roman" w:cs="Times New Roman"/>
          <w:sz w:val="24"/>
          <w:szCs w:val="24"/>
        </w:rPr>
      </w:pPr>
    </w:p>
    <w:tbl>
      <w:tblPr>
        <w:tblW w:w="15197" w:type="dxa"/>
        <w:tblInd w:w="93" w:type="dxa"/>
        <w:tblLook w:val="04A0" w:firstRow="1" w:lastRow="0" w:firstColumn="1" w:lastColumn="0" w:noHBand="0" w:noVBand="1"/>
      </w:tblPr>
      <w:tblGrid>
        <w:gridCol w:w="680"/>
        <w:gridCol w:w="5431"/>
        <w:gridCol w:w="1384"/>
        <w:gridCol w:w="1579"/>
        <w:gridCol w:w="1581"/>
        <w:gridCol w:w="1180"/>
        <w:gridCol w:w="1600"/>
        <w:gridCol w:w="1762"/>
      </w:tblGrid>
      <w:tr w:rsidR="005E060D" w:rsidRPr="005E060D" w:rsidTr="000A48E1">
        <w:trPr>
          <w:trHeight w:val="780"/>
        </w:trPr>
        <w:tc>
          <w:tcPr>
            <w:tcW w:w="15197" w:type="dxa"/>
            <w:gridSpan w:val="8"/>
            <w:tcBorders>
              <w:top w:val="nil"/>
              <w:left w:val="nil"/>
              <w:bottom w:val="nil"/>
              <w:right w:val="nil"/>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b/>
                <w:bCs/>
                <w:sz w:val="24"/>
                <w:szCs w:val="24"/>
              </w:rPr>
            </w:pPr>
            <w:r w:rsidRPr="005E060D">
              <w:rPr>
                <w:rFonts w:ascii="Times New Roman" w:eastAsia="Times New Roman" w:hAnsi="Times New Roman" w:cs="Times New Roman"/>
                <w:b/>
                <w:bCs/>
                <w:sz w:val="24"/>
                <w:szCs w:val="24"/>
              </w:rPr>
              <w:t>ОБОСНОВАНИЕ РЕСУРСНОГО ОБЕСПЕЧЕНИЯ МУНИЦИПАЛЬНОЙ ПРОГРАММЫ</w:t>
            </w:r>
            <w:r w:rsidRPr="005E060D">
              <w:rPr>
                <w:rFonts w:ascii="Times New Roman" w:eastAsia="Times New Roman" w:hAnsi="Times New Roman" w:cs="Times New Roman"/>
                <w:b/>
                <w:bCs/>
                <w:sz w:val="24"/>
                <w:szCs w:val="24"/>
              </w:rPr>
              <w:br/>
              <w:t xml:space="preserve">«РАЗВИТИЕ ФИЗИЧЕСКОЙ КУЛЬТУРЫ И СПОРТА» </w:t>
            </w:r>
          </w:p>
        </w:tc>
      </w:tr>
      <w:tr w:rsidR="005E060D" w:rsidRPr="005E060D" w:rsidTr="000A48E1">
        <w:trPr>
          <w:trHeight w:val="312"/>
        </w:trPr>
        <w:tc>
          <w:tcPr>
            <w:tcW w:w="680"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5431"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384"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579"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581"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180"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762"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r>
      <w:tr w:rsidR="005E060D" w:rsidRPr="005E060D" w:rsidTr="000A48E1">
        <w:trPr>
          <w:trHeight w:val="630"/>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п/п</w:t>
            </w:r>
          </w:p>
        </w:tc>
        <w:tc>
          <w:tcPr>
            <w:tcW w:w="543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Наименование мероприятия</w:t>
            </w:r>
          </w:p>
        </w:tc>
        <w:tc>
          <w:tcPr>
            <w:tcW w:w="138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Годы реализации </w:t>
            </w:r>
          </w:p>
        </w:tc>
        <w:tc>
          <w:tcPr>
            <w:tcW w:w="7702" w:type="dxa"/>
            <w:gridSpan w:val="5"/>
            <w:tcBorders>
              <w:top w:val="single" w:sz="4" w:space="0" w:color="000000"/>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Объем финансирования,  тыс. рублей</w:t>
            </w:r>
          </w:p>
        </w:tc>
      </w:tr>
      <w:tr w:rsidR="005E060D" w:rsidRPr="005E060D" w:rsidTr="000A48E1">
        <w:trPr>
          <w:trHeight w:val="735"/>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579" w:type="dxa"/>
            <w:vMerge w:val="restart"/>
            <w:tcBorders>
              <w:top w:val="nil"/>
              <w:left w:val="single" w:sz="4" w:space="0" w:color="000000"/>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Всего</w:t>
            </w:r>
          </w:p>
        </w:tc>
        <w:tc>
          <w:tcPr>
            <w:tcW w:w="6123" w:type="dxa"/>
            <w:gridSpan w:val="4"/>
            <w:tcBorders>
              <w:top w:val="single" w:sz="4" w:space="0" w:color="000000"/>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 том числе в разрезе источников финансирования</w:t>
            </w:r>
          </w:p>
        </w:tc>
      </w:tr>
      <w:tr w:rsidR="005E060D" w:rsidRPr="005E060D" w:rsidTr="000A48E1">
        <w:trPr>
          <w:trHeight w:val="1035"/>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579"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581" w:type="dxa"/>
            <w:tcBorders>
              <w:top w:val="nil"/>
              <w:left w:val="nil"/>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федеральный бюджет</w:t>
            </w:r>
          </w:p>
        </w:tc>
        <w:tc>
          <w:tcPr>
            <w:tcW w:w="1180" w:type="dxa"/>
            <w:tcBorders>
              <w:top w:val="nil"/>
              <w:left w:val="nil"/>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краевой бюджет</w:t>
            </w:r>
          </w:p>
        </w:tc>
        <w:tc>
          <w:tcPr>
            <w:tcW w:w="1600" w:type="dxa"/>
            <w:tcBorders>
              <w:top w:val="nil"/>
              <w:left w:val="nil"/>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местный бюджет</w:t>
            </w:r>
          </w:p>
        </w:tc>
        <w:tc>
          <w:tcPr>
            <w:tcW w:w="1762" w:type="dxa"/>
            <w:tcBorders>
              <w:top w:val="nil"/>
              <w:left w:val="nil"/>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внебюджетные источники</w:t>
            </w:r>
          </w:p>
        </w:tc>
      </w:tr>
      <w:tr w:rsidR="005E060D" w:rsidRPr="005E060D" w:rsidTr="000A48E1">
        <w:trPr>
          <w:trHeight w:val="312"/>
        </w:trPr>
        <w:tc>
          <w:tcPr>
            <w:tcW w:w="680" w:type="dxa"/>
            <w:tcBorders>
              <w:top w:val="nil"/>
              <w:left w:val="single" w:sz="4" w:space="0" w:color="000000"/>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w:t>
            </w:r>
          </w:p>
        </w:tc>
        <w:tc>
          <w:tcPr>
            <w:tcW w:w="543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w:t>
            </w:r>
          </w:p>
        </w:tc>
        <w:tc>
          <w:tcPr>
            <w:tcW w:w="1384"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w:t>
            </w:r>
          </w:p>
        </w:tc>
        <w:tc>
          <w:tcPr>
            <w:tcW w:w="1579"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w:t>
            </w:r>
          </w:p>
        </w:tc>
        <w:tc>
          <w:tcPr>
            <w:tcW w:w="1581"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w:t>
            </w:r>
          </w:p>
        </w:tc>
        <w:tc>
          <w:tcPr>
            <w:tcW w:w="1600"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w:t>
            </w:r>
          </w:p>
        </w:tc>
        <w:tc>
          <w:tcPr>
            <w:tcW w:w="1762"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w:t>
            </w:r>
          </w:p>
        </w:tc>
      </w:tr>
      <w:tr w:rsidR="005E060D" w:rsidRPr="005E060D" w:rsidTr="000A48E1">
        <w:trPr>
          <w:trHeight w:val="315"/>
        </w:trPr>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w:t>
            </w:r>
          </w:p>
        </w:tc>
        <w:tc>
          <w:tcPr>
            <w:tcW w:w="54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1 «Руководство и управление в сфере физической культуры и спорта»</w:t>
            </w: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23 208,7</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23 208,7</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1 950,0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1 950,0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1 555,0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1 555,0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1 910,0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1 910,0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2 286,0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2 286,0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2 210,5</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2 210,5</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2 406,0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2 406,0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2 872,8</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2 872,8</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2 849,2</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w:t>
            </w:r>
          </w:p>
        </w:tc>
        <w:tc>
          <w:tcPr>
            <w:tcW w:w="54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2 «Реализация программ дополнительного образования физкультурно-спортивной направленности»</w:t>
            </w: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116 159,1</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669,1</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107 906,9</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7 583,1</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58 009,8</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347,9</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53 533,9</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4 128,0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58 149,3</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321,2</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54 373,0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3 455,1</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w:t>
            </w:r>
          </w:p>
        </w:tc>
        <w:tc>
          <w:tcPr>
            <w:tcW w:w="54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3 «Реализация программ в области физической культуры и спорта»</w:t>
            </w: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1 186 937,5</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205 740,8</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910 593,9</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67 636,4</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26 941,2</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23 420,0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3 271,2</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25 363,2</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238,2</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22 400,0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2 725,0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96 593,2</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8 836,3</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79 316,7</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8 440,2</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104 245,5</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5 757,2</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90 888,3</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120 439,0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18 693,2</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94 145,8</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120 148,6</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1 241,1</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108 341,1</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133 388,1</w:t>
            </w:r>
          </w:p>
        </w:tc>
        <w:tc>
          <w:tcPr>
            <w:tcW w:w="1581"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4 111,4</w:t>
            </w:r>
          </w:p>
        </w:tc>
        <w:tc>
          <w:tcPr>
            <w:tcW w:w="1600"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121 676,7</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310 779,3</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162 853,2</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140 326,1</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124 519,7</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115 039,6</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124 519,7</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115 039,6</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5"/>
        </w:trPr>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w:t>
            </w:r>
          </w:p>
        </w:tc>
        <w:tc>
          <w:tcPr>
            <w:tcW w:w="54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4 «Организация и проведение спортивно-массовых и физкультурно-оздоровительных мероприятий»</w:t>
            </w: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21 754,3</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21 712,3</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42,0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1 374,0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1 353,0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1 638,0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1 617,0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21,0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1 690,0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1 690,0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2 011,0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2 011,0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2 180,0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2 180,0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2 207,0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2 207,0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2 320,3</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2 320,3</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2 838,6</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2 838,6</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2 747,7</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w:t>
            </w:r>
          </w:p>
        </w:tc>
        <w:tc>
          <w:tcPr>
            <w:tcW w:w="54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8 202,0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8 202,0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2 030,0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2 030,0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680,0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680,0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930,0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00"/>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812,0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812,0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350,0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val="restart"/>
            <w:tcBorders>
              <w:top w:val="nil"/>
              <w:left w:val="single" w:sz="4" w:space="0" w:color="000000"/>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w:t>
            </w:r>
          </w:p>
        </w:tc>
        <w:tc>
          <w:tcPr>
            <w:tcW w:w="5431" w:type="dxa"/>
            <w:vMerge w:val="restart"/>
            <w:tcBorders>
              <w:top w:val="nil"/>
              <w:left w:val="single" w:sz="4" w:space="0" w:color="000000"/>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8 535,0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8 535,0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5"/>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835,0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835,0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1 000,0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1 000,0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1 500,0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2 200,0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000000"/>
              <w:bottom w:val="nil"/>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8"/>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w:t>
            </w:r>
          </w:p>
        </w:tc>
        <w:tc>
          <w:tcPr>
            <w:tcW w:w="54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Итого по муниципальной программе</w:t>
            </w: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1 364 796,6</w:t>
            </w:r>
          </w:p>
        </w:tc>
        <w:tc>
          <w:tcPr>
            <w:tcW w:w="1581"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180"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206 409,9</w:t>
            </w:r>
          </w:p>
        </w:tc>
        <w:tc>
          <w:tcPr>
            <w:tcW w:w="1600"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1 080 158,8</w:t>
            </w:r>
          </w:p>
        </w:tc>
        <w:tc>
          <w:tcPr>
            <w:tcW w:w="1762"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75 261,5</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2015</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91 140,0</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597,9</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83 121,9</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7 420,2</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2016</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88 385,5</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559,4</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81 625,0</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6 201,1</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102 623,2</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8 836,3</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85 346,7</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8 440,2</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110 592,5</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5 757,2</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97 235,3</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127 129,5</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18 693,2</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100 836,3</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125 075,6</w:t>
            </w:r>
          </w:p>
        </w:tc>
        <w:tc>
          <w:tcPr>
            <w:tcW w:w="1581"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2 966,4</w:t>
            </w:r>
          </w:p>
        </w:tc>
        <w:tc>
          <w:tcPr>
            <w:tcW w:w="118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1 241,1</w:t>
            </w:r>
          </w:p>
        </w:tc>
        <w:tc>
          <w:tcPr>
            <w:tcW w:w="1600"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113 268,1</w:t>
            </w:r>
          </w:p>
        </w:tc>
        <w:tc>
          <w:tcPr>
            <w:tcW w:w="1762" w:type="dxa"/>
            <w:tcBorders>
              <w:top w:val="nil"/>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nil"/>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141 126,4</w:t>
            </w:r>
          </w:p>
        </w:tc>
        <w:tc>
          <w:tcPr>
            <w:tcW w:w="1581" w:type="dxa"/>
            <w:tcBorders>
              <w:top w:val="nil"/>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4 111,4</w:t>
            </w:r>
          </w:p>
        </w:tc>
        <w:tc>
          <w:tcPr>
            <w:tcW w:w="1600" w:type="dxa"/>
            <w:tcBorders>
              <w:top w:val="nil"/>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129 415,0</w:t>
            </w:r>
          </w:p>
        </w:tc>
        <w:tc>
          <w:tcPr>
            <w:tcW w:w="1762" w:type="dxa"/>
            <w:tcBorders>
              <w:top w:val="nil"/>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single" w:sz="4" w:space="0" w:color="000000"/>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317 390,7</w:t>
            </w:r>
          </w:p>
        </w:tc>
        <w:tc>
          <w:tcPr>
            <w:tcW w:w="1581"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162 853,2</w:t>
            </w:r>
          </w:p>
        </w:tc>
        <w:tc>
          <w:tcPr>
            <w:tcW w:w="1600"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146 937,5</w:t>
            </w:r>
          </w:p>
        </w:tc>
        <w:tc>
          <w:tcPr>
            <w:tcW w:w="1762"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2023</w:t>
            </w:r>
          </w:p>
        </w:tc>
        <w:tc>
          <w:tcPr>
            <w:tcW w:w="1579"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130 666,6</w:t>
            </w:r>
          </w:p>
        </w:tc>
        <w:tc>
          <w:tcPr>
            <w:tcW w:w="1581"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600"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121 186,5</w:t>
            </w:r>
          </w:p>
        </w:tc>
        <w:tc>
          <w:tcPr>
            <w:tcW w:w="1762" w:type="dxa"/>
            <w:tcBorders>
              <w:top w:val="single" w:sz="4" w:space="0" w:color="000000"/>
              <w:left w:val="nil"/>
              <w:bottom w:val="nil"/>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2"/>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000000"/>
              <w:left w:val="single" w:sz="4" w:space="0" w:color="000000"/>
              <w:bottom w:val="single" w:sz="4" w:space="0" w:color="000000"/>
              <w:right w:val="single" w:sz="4" w:space="0" w:color="000000"/>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2024</w:t>
            </w:r>
          </w:p>
        </w:tc>
        <w:tc>
          <w:tcPr>
            <w:tcW w:w="1579"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130 666,6</w:t>
            </w:r>
          </w:p>
        </w:tc>
        <w:tc>
          <w:tcPr>
            <w:tcW w:w="1581"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1 880,1</w:t>
            </w:r>
          </w:p>
        </w:tc>
        <w:tc>
          <w:tcPr>
            <w:tcW w:w="1600"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121 186,5</w:t>
            </w:r>
          </w:p>
        </w:tc>
        <w:tc>
          <w:tcPr>
            <w:tcW w:w="1762" w:type="dxa"/>
            <w:tcBorders>
              <w:top w:val="single" w:sz="4" w:space="0" w:color="000000"/>
              <w:left w:val="nil"/>
              <w:bottom w:val="single" w:sz="4" w:space="0" w:color="000000"/>
              <w:right w:val="single" w:sz="4" w:space="0" w:color="000000"/>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7 600,0</w:t>
            </w:r>
          </w:p>
        </w:tc>
      </w:tr>
      <w:tr w:rsidR="005E060D" w:rsidRPr="005E060D" w:rsidTr="000A48E1">
        <w:trPr>
          <w:trHeight w:val="312"/>
        </w:trPr>
        <w:tc>
          <w:tcPr>
            <w:tcW w:w="680" w:type="dxa"/>
            <w:tcBorders>
              <w:top w:val="nil"/>
              <w:left w:val="single" w:sz="4" w:space="0" w:color="auto"/>
              <w:bottom w:val="single" w:sz="4" w:space="0" w:color="auto"/>
              <w:right w:val="nil"/>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w:t>
            </w:r>
          </w:p>
        </w:tc>
        <w:tc>
          <w:tcPr>
            <w:tcW w:w="14517"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 том числе расходы, связанные с реализацией проектов и (или) программ:</w:t>
            </w:r>
          </w:p>
        </w:tc>
      </w:tr>
      <w:tr w:rsidR="005E060D" w:rsidRPr="005E060D" w:rsidTr="000A48E1">
        <w:trPr>
          <w:trHeight w:val="312"/>
        </w:trPr>
        <w:tc>
          <w:tcPr>
            <w:tcW w:w="680" w:type="dxa"/>
            <w:vMerge w:val="restart"/>
            <w:tcBorders>
              <w:top w:val="nil"/>
              <w:left w:val="single" w:sz="4" w:space="0" w:color="auto"/>
              <w:bottom w:val="nil"/>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8.1</w:t>
            </w:r>
          </w:p>
        </w:tc>
        <w:tc>
          <w:tcPr>
            <w:tcW w:w="5431" w:type="dxa"/>
            <w:vMerge w:val="restart"/>
            <w:tcBorders>
              <w:top w:val="nil"/>
              <w:left w:val="single" w:sz="4" w:space="0" w:color="auto"/>
              <w:bottom w:val="nil"/>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 Муниципальный проект «Строительство универсального спортивного комплекса по адресу: Краснодарский край. Кавказский район, ст. Казанская, пер.</w:t>
            </w:r>
            <w:r w:rsidRPr="005E060D">
              <w:rPr>
                <w:rFonts w:ascii="Times New Roman" w:eastAsia="Times New Roman" w:hAnsi="Times New Roman" w:cs="Times New Roman"/>
                <w:sz w:val="24"/>
                <w:szCs w:val="24"/>
              </w:rPr>
              <w:br/>
              <w:t>Вокзальный. 6а» (мероприятие № 3.5.1)</w:t>
            </w:r>
          </w:p>
        </w:tc>
        <w:tc>
          <w:tcPr>
            <w:tcW w:w="1384"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112 927,1</w:t>
            </w:r>
          </w:p>
        </w:tc>
        <w:tc>
          <w:tcPr>
            <w:tcW w:w="1581"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92 036,9</w:t>
            </w:r>
          </w:p>
        </w:tc>
        <w:tc>
          <w:tcPr>
            <w:tcW w:w="160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20 890,2</w:t>
            </w:r>
          </w:p>
        </w:tc>
        <w:tc>
          <w:tcPr>
            <w:tcW w:w="1762"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2018</w:t>
            </w:r>
          </w:p>
        </w:tc>
        <w:tc>
          <w:tcPr>
            <w:tcW w:w="1579"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2 859,6</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2019</w:t>
            </w:r>
          </w:p>
        </w:tc>
        <w:tc>
          <w:tcPr>
            <w:tcW w:w="1579"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2 298,6</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595,6</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595,6</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nil"/>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333,5</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333,5</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single" w:sz="4" w:space="0" w:color="000000"/>
              <w:left w:val="nil"/>
              <w:bottom w:val="nil"/>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nil"/>
              <w:right w:val="single" w:sz="4" w:space="0" w:color="000000"/>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106 839,8</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92 036,9</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14 802,9</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Arial" w:eastAsia="Times New Roman" w:hAnsi="Arial" w:cs="Arial"/>
                <w:sz w:val="20"/>
                <w:szCs w:val="20"/>
              </w:rPr>
            </w:pPr>
            <w:r w:rsidRPr="005E060D">
              <w:rPr>
                <w:rFonts w:ascii="Arial" w:eastAsia="Times New Roman" w:hAnsi="Arial" w:cs="Arial"/>
                <w:sz w:val="20"/>
                <w:szCs w:val="20"/>
              </w:rPr>
              <w:t>8.2</w:t>
            </w:r>
          </w:p>
        </w:tc>
        <w:tc>
          <w:tcPr>
            <w:tcW w:w="5431" w:type="dxa"/>
            <w:vMerge w:val="restart"/>
            <w:tcBorders>
              <w:top w:val="single" w:sz="4" w:space="0" w:color="auto"/>
              <w:left w:val="single" w:sz="4" w:space="0" w:color="auto"/>
              <w:bottom w:val="nil"/>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Муниципальный проект "Строительство спортивного центра единоборств в г. Кропоткине по адресу: Краснодарский край, Кавказский район, г. Кропоткин, пер. Лесной, д.108" (мероприятие № 3.5.2)</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single" w:sz="4" w:space="0" w:color="auto"/>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92 021,8</w:t>
            </w:r>
          </w:p>
        </w:tc>
        <w:tc>
          <w:tcPr>
            <w:tcW w:w="1581"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72 641,2</w:t>
            </w:r>
          </w:p>
        </w:tc>
        <w:tc>
          <w:tcPr>
            <w:tcW w:w="160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19 380,6</w:t>
            </w:r>
          </w:p>
        </w:tc>
        <w:tc>
          <w:tcPr>
            <w:tcW w:w="1762"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single" w:sz="4" w:space="0" w:color="auto"/>
              <w:left w:val="single" w:sz="4" w:space="0" w:color="auto"/>
              <w:bottom w:val="single" w:sz="4" w:space="0" w:color="auto"/>
              <w:right w:val="single" w:sz="4" w:space="0" w:color="auto"/>
            </w:tcBorders>
            <w:vAlign w:val="center"/>
            <w:hideMark/>
          </w:tcPr>
          <w:p w:rsidR="000A48E1" w:rsidRPr="005E060D" w:rsidRDefault="000A48E1" w:rsidP="000A48E1">
            <w:pPr>
              <w:spacing w:after="0" w:line="240" w:lineRule="auto"/>
              <w:rPr>
                <w:rFonts w:ascii="Arial" w:eastAsia="Times New Roman" w:hAnsi="Arial" w:cs="Arial"/>
                <w:sz w:val="20"/>
                <w:szCs w:val="20"/>
              </w:rPr>
            </w:pPr>
          </w:p>
        </w:tc>
        <w:tc>
          <w:tcPr>
            <w:tcW w:w="5431" w:type="dxa"/>
            <w:vMerge/>
            <w:tcBorders>
              <w:top w:val="single" w:sz="4" w:space="0" w:color="auto"/>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2020</w:t>
            </w:r>
          </w:p>
        </w:tc>
        <w:tc>
          <w:tcPr>
            <w:tcW w:w="1579"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5 370,1</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5 370,1</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single" w:sz="4" w:space="0" w:color="auto"/>
              <w:left w:val="single" w:sz="4" w:space="0" w:color="auto"/>
              <w:bottom w:val="single" w:sz="4" w:space="0" w:color="auto"/>
              <w:right w:val="single" w:sz="4" w:space="0" w:color="auto"/>
            </w:tcBorders>
            <w:vAlign w:val="center"/>
            <w:hideMark/>
          </w:tcPr>
          <w:p w:rsidR="000A48E1" w:rsidRPr="005E060D" w:rsidRDefault="000A48E1" w:rsidP="000A48E1">
            <w:pPr>
              <w:spacing w:after="0" w:line="240" w:lineRule="auto"/>
              <w:rPr>
                <w:rFonts w:ascii="Arial" w:eastAsia="Times New Roman" w:hAnsi="Arial" w:cs="Arial"/>
                <w:sz w:val="20"/>
                <w:szCs w:val="20"/>
              </w:rPr>
            </w:pPr>
          </w:p>
        </w:tc>
        <w:tc>
          <w:tcPr>
            <w:tcW w:w="5431" w:type="dxa"/>
            <w:vMerge/>
            <w:tcBorders>
              <w:top w:val="single" w:sz="4" w:space="0" w:color="auto"/>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nil"/>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13 525,1</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2 905,6</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2 736,8</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single" w:sz="4" w:space="0" w:color="auto"/>
              <w:left w:val="single" w:sz="4" w:space="0" w:color="auto"/>
              <w:bottom w:val="single" w:sz="4" w:space="0" w:color="auto"/>
              <w:right w:val="single" w:sz="4" w:space="0" w:color="auto"/>
            </w:tcBorders>
            <w:vAlign w:val="center"/>
            <w:hideMark/>
          </w:tcPr>
          <w:p w:rsidR="000A48E1" w:rsidRPr="005E060D" w:rsidRDefault="000A48E1" w:rsidP="000A48E1">
            <w:pPr>
              <w:spacing w:after="0" w:line="240" w:lineRule="auto"/>
              <w:rPr>
                <w:rFonts w:ascii="Arial" w:eastAsia="Times New Roman" w:hAnsi="Arial" w:cs="Arial"/>
                <w:sz w:val="20"/>
                <w:szCs w:val="20"/>
              </w:rPr>
            </w:pPr>
          </w:p>
        </w:tc>
        <w:tc>
          <w:tcPr>
            <w:tcW w:w="5431" w:type="dxa"/>
            <w:vMerge/>
            <w:tcBorders>
              <w:top w:val="single" w:sz="4" w:space="0" w:color="auto"/>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single" w:sz="4" w:space="0" w:color="000000"/>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2022</w:t>
            </w:r>
          </w:p>
        </w:tc>
        <w:tc>
          <w:tcPr>
            <w:tcW w:w="1579"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92 628,5</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69 735,6</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11 273,7</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tcBorders>
              <w:top w:val="nil"/>
              <w:left w:val="single" w:sz="4" w:space="0" w:color="auto"/>
              <w:bottom w:val="nil"/>
              <w:right w:val="nil"/>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w:t>
            </w:r>
          </w:p>
        </w:tc>
        <w:tc>
          <w:tcPr>
            <w:tcW w:w="14517" w:type="dxa"/>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rsidR="000A48E1" w:rsidRPr="005E060D" w:rsidRDefault="000A48E1" w:rsidP="000A48E1">
            <w:pPr>
              <w:spacing w:after="0" w:line="240" w:lineRule="auto"/>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в том числе 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Кавказский район :</w:t>
            </w:r>
          </w:p>
        </w:tc>
      </w:tr>
      <w:tr w:rsidR="005E060D" w:rsidRPr="005E060D" w:rsidTr="000A48E1">
        <w:trPr>
          <w:trHeight w:val="312"/>
        </w:trPr>
        <w:tc>
          <w:tcPr>
            <w:tcW w:w="680" w:type="dxa"/>
            <w:vMerge w:val="restart"/>
            <w:tcBorders>
              <w:top w:val="single" w:sz="4" w:space="0" w:color="auto"/>
              <w:left w:val="single" w:sz="4" w:space="0" w:color="auto"/>
              <w:bottom w:val="nil"/>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9.1</w:t>
            </w:r>
          </w:p>
        </w:tc>
        <w:tc>
          <w:tcPr>
            <w:tcW w:w="5431" w:type="dxa"/>
            <w:vMerge w:val="restart"/>
            <w:tcBorders>
              <w:top w:val="nil"/>
              <w:left w:val="single" w:sz="4" w:space="0" w:color="auto"/>
              <w:bottom w:val="nil"/>
              <w:right w:val="nil"/>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Строительство спортивной инфраструктуры в целях обеспечения условий для занятий физической культурой и массового спорта»                                                   (Спортивный комплекс. Адрес объекта: Кавказский район, п. Степной, ул. Мира) (мероприятие 3.4)</w:t>
            </w:r>
          </w:p>
        </w:tc>
        <w:tc>
          <w:tcPr>
            <w:tcW w:w="1384" w:type="dxa"/>
            <w:tcBorders>
              <w:top w:val="nil"/>
              <w:left w:val="single" w:sz="4" w:space="0" w:color="auto"/>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10 826,7</w:t>
            </w:r>
          </w:p>
        </w:tc>
        <w:tc>
          <w:tcPr>
            <w:tcW w:w="1581"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8 180,0</w:t>
            </w:r>
          </w:p>
        </w:tc>
        <w:tc>
          <w:tcPr>
            <w:tcW w:w="160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2 646,7</w:t>
            </w:r>
          </w:p>
        </w:tc>
        <w:tc>
          <w:tcPr>
            <w:tcW w:w="1762"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single" w:sz="4" w:space="0" w:color="auto"/>
              <w:left w:val="single" w:sz="4" w:space="0" w:color="auto"/>
              <w:bottom w:val="nil"/>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nil"/>
              <w:left w:val="single" w:sz="4" w:space="0" w:color="auto"/>
              <w:bottom w:val="nil"/>
              <w:right w:val="nil"/>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single" w:sz="4" w:space="0" w:color="000000"/>
              <w:bottom w:val="nil"/>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2017</w:t>
            </w:r>
          </w:p>
        </w:tc>
        <w:tc>
          <w:tcPr>
            <w:tcW w:w="1579" w:type="dxa"/>
            <w:tcBorders>
              <w:top w:val="nil"/>
              <w:left w:val="nil"/>
              <w:bottom w:val="nil"/>
              <w:right w:val="nil"/>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10 826,7</w:t>
            </w:r>
          </w:p>
        </w:tc>
        <w:tc>
          <w:tcPr>
            <w:tcW w:w="1581" w:type="dxa"/>
            <w:tcBorders>
              <w:top w:val="nil"/>
              <w:left w:val="single" w:sz="4" w:space="0" w:color="auto"/>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8 180,0</w:t>
            </w:r>
          </w:p>
        </w:tc>
        <w:tc>
          <w:tcPr>
            <w:tcW w:w="1600"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2 646,7</w:t>
            </w:r>
          </w:p>
        </w:tc>
        <w:tc>
          <w:tcPr>
            <w:tcW w:w="1762" w:type="dxa"/>
            <w:tcBorders>
              <w:top w:val="nil"/>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9.2</w:t>
            </w:r>
          </w:p>
        </w:tc>
        <w:tc>
          <w:tcPr>
            <w:tcW w:w="54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Строительство многофункциональной спортивно-игровой площадки», расположенной по адресу Кавказский район, х. Привольный, ул. Советская, 27б (мероприятие № 3.5.3)</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 xml:space="preserve">всего </w:t>
            </w:r>
          </w:p>
        </w:tc>
        <w:tc>
          <w:tcPr>
            <w:tcW w:w="1579" w:type="dxa"/>
            <w:tcBorders>
              <w:top w:val="single" w:sz="4" w:space="0" w:color="auto"/>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581"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762" w:type="dxa"/>
            <w:tcBorders>
              <w:top w:val="nil"/>
              <w:left w:val="nil"/>
              <w:bottom w:val="single" w:sz="4" w:space="0" w:color="auto"/>
              <w:right w:val="single" w:sz="4" w:space="0" w:color="auto"/>
            </w:tcBorders>
            <w:shd w:val="clear" w:color="000000" w:fill="FFFFFF"/>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vMerge/>
            <w:tcBorders>
              <w:top w:val="single" w:sz="4" w:space="0" w:color="auto"/>
              <w:left w:val="single" w:sz="4" w:space="0" w:color="auto"/>
              <w:bottom w:val="single" w:sz="4" w:space="0" w:color="auto"/>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5431" w:type="dxa"/>
            <w:vMerge/>
            <w:tcBorders>
              <w:top w:val="single" w:sz="4" w:space="0" w:color="auto"/>
              <w:left w:val="single" w:sz="4" w:space="0" w:color="auto"/>
              <w:bottom w:val="single" w:sz="4" w:space="0" w:color="auto"/>
              <w:right w:val="single" w:sz="4" w:space="0" w:color="auto"/>
            </w:tcBorders>
            <w:vAlign w:val="center"/>
            <w:hideMark/>
          </w:tcPr>
          <w:p w:rsidR="000A48E1" w:rsidRPr="005E060D" w:rsidRDefault="000A48E1" w:rsidP="000A48E1">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2021</w:t>
            </w:r>
          </w:p>
        </w:tc>
        <w:tc>
          <w:tcPr>
            <w:tcW w:w="1579"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581"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c>
          <w:tcPr>
            <w:tcW w:w="1600"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220,3</w:t>
            </w:r>
          </w:p>
        </w:tc>
        <w:tc>
          <w:tcPr>
            <w:tcW w:w="1762" w:type="dxa"/>
            <w:tcBorders>
              <w:top w:val="nil"/>
              <w:left w:val="nil"/>
              <w:bottom w:val="single" w:sz="4" w:space="0" w:color="000000"/>
              <w:right w:val="single" w:sz="4" w:space="0" w:color="000000"/>
            </w:tcBorders>
            <w:shd w:val="clear" w:color="000000" w:fill="FFFFFF"/>
            <w:vAlign w:val="center"/>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r w:rsidRPr="005E060D">
              <w:rPr>
                <w:rFonts w:ascii="Times New Roman" w:eastAsia="Times New Roman" w:hAnsi="Times New Roman" w:cs="Times New Roman"/>
                <w:sz w:val="24"/>
                <w:szCs w:val="24"/>
              </w:rPr>
              <w:t>0,0</w:t>
            </w:r>
          </w:p>
        </w:tc>
      </w:tr>
      <w:tr w:rsidR="005E060D" w:rsidRPr="005E060D" w:rsidTr="000A48E1">
        <w:trPr>
          <w:trHeight w:val="312"/>
        </w:trPr>
        <w:tc>
          <w:tcPr>
            <w:tcW w:w="680"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5431"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384"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579"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581"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180"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c>
          <w:tcPr>
            <w:tcW w:w="1762" w:type="dxa"/>
            <w:tcBorders>
              <w:top w:val="nil"/>
              <w:left w:val="nil"/>
              <w:bottom w:val="nil"/>
              <w:right w:val="nil"/>
            </w:tcBorders>
            <w:shd w:val="clear" w:color="auto" w:fill="auto"/>
            <w:vAlign w:val="bottom"/>
            <w:hideMark/>
          </w:tcPr>
          <w:p w:rsidR="000A48E1" w:rsidRPr="005E060D" w:rsidRDefault="000A48E1" w:rsidP="000A48E1">
            <w:pPr>
              <w:spacing w:after="0" w:line="240" w:lineRule="auto"/>
              <w:jc w:val="center"/>
              <w:rPr>
                <w:rFonts w:ascii="Times New Roman" w:eastAsia="Times New Roman" w:hAnsi="Times New Roman" w:cs="Times New Roman"/>
                <w:sz w:val="24"/>
                <w:szCs w:val="24"/>
              </w:rPr>
            </w:pPr>
          </w:p>
        </w:tc>
      </w:tr>
      <w:tr w:rsidR="005E060D" w:rsidRPr="005E060D" w:rsidTr="000A48E1">
        <w:trPr>
          <w:trHeight w:val="360"/>
        </w:trPr>
        <w:tc>
          <w:tcPr>
            <w:tcW w:w="15197" w:type="dxa"/>
            <w:gridSpan w:val="8"/>
            <w:tcBorders>
              <w:top w:val="nil"/>
              <w:left w:val="nil"/>
              <w:bottom w:val="nil"/>
              <w:right w:val="nil"/>
            </w:tcBorders>
            <w:shd w:val="clear" w:color="auto" w:fill="auto"/>
            <w:noWrap/>
            <w:vAlign w:val="center"/>
            <w:hideMark/>
          </w:tcPr>
          <w:p w:rsidR="000A48E1" w:rsidRPr="005E060D" w:rsidRDefault="000A48E1" w:rsidP="000A48E1">
            <w:pPr>
              <w:spacing w:after="0" w:line="240" w:lineRule="auto"/>
              <w:rPr>
                <w:rFonts w:ascii="Times New Roman" w:eastAsia="Times New Roman" w:hAnsi="Times New Roman" w:cs="Times New Roman"/>
                <w:sz w:val="28"/>
                <w:szCs w:val="28"/>
              </w:rPr>
            </w:pPr>
            <w:r w:rsidRPr="005E060D">
              <w:rPr>
                <w:rFonts w:ascii="Times New Roman" w:eastAsia="Times New Roman" w:hAnsi="Times New Roman" w:cs="Times New Roman"/>
                <w:sz w:val="28"/>
                <w:szCs w:val="28"/>
              </w:rPr>
              <w:t>Заместитель главы муниципального образования Кавказский район                                                                           А.В. Филатов</w:t>
            </w:r>
          </w:p>
        </w:tc>
      </w:tr>
    </w:tbl>
    <w:p w:rsidR="007E5DA4" w:rsidRPr="005E060D" w:rsidRDefault="007E5DA4" w:rsidP="007E5DA4">
      <w:pPr>
        <w:widowControl w:val="0"/>
        <w:tabs>
          <w:tab w:val="left" w:pos="709"/>
        </w:tabs>
        <w:suppressAutoHyphens/>
        <w:spacing w:after="0" w:line="240" w:lineRule="auto"/>
        <w:ind w:left="-851"/>
        <w:jc w:val="center"/>
        <w:rPr>
          <w:rFonts w:ascii="Times New Roman" w:hAnsi="Times New Roman"/>
          <w:b/>
          <w:sz w:val="24"/>
          <w:szCs w:val="24"/>
        </w:rPr>
      </w:pPr>
    </w:p>
    <w:p w:rsidR="0035408A" w:rsidRPr="005E060D" w:rsidRDefault="0035408A" w:rsidP="00B36BC6">
      <w:pPr>
        <w:spacing w:after="0" w:line="240" w:lineRule="auto"/>
        <w:jc w:val="center"/>
        <w:rPr>
          <w:rFonts w:ascii="Times New Roman" w:hAnsi="Times New Roman"/>
          <w:sz w:val="24"/>
          <w:szCs w:val="24"/>
        </w:rPr>
      </w:pPr>
      <w:r w:rsidRPr="005E060D">
        <w:rPr>
          <w:rFonts w:ascii="Times New Roman" w:hAnsi="Times New Roman"/>
          <w:sz w:val="24"/>
          <w:szCs w:val="24"/>
        </w:rPr>
        <w:t xml:space="preserve">                                                           </w:t>
      </w:r>
      <w:r w:rsidR="00B36BC6" w:rsidRPr="005E060D">
        <w:rPr>
          <w:rFonts w:ascii="Times New Roman" w:hAnsi="Times New Roman"/>
          <w:sz w:val="24"/>
          <w:szCs w:val="24"/>
        </w:rPr>
        <w:t xml:space="preserve">              </w:t>
      </w:r>
    </w:p>
    <w:p w:rsidR="0035408A" w:rsidRPr="005E060D" w:rsidRDefault="0035408A" w:rsidP="0035408A">
      <w:pPr>
        <w:spacing w:after="0" w:line="240" w:lineRule="auto"/>
        <w:jc w:val="center"/>
        <w:rPr>
          <w:rFonts w:ascii="Times New Roman" w:hAnsi="Times New Roman"/>
          <w:sz w:val="24"/>
          <w:szCs w:val="24"/>
        </w:rPr>
      </w:pPr>
    </w:p>
    <w:p w:rsidR="000C76EB" w:rsidRPr="005E060D" w:rsidRDefault="0035408A" w:rsidP="0035408A">
      <w:pPr>
        <w:spacing w:after="0" w:line="240" w:lineRule="auto"/>
        <w:jc w:val="center"/>
        <w:rPr>
          <w:rFonts w:ascii="Times New Roman" w:hAnsi="Times New Roman"/>
          <w:sz w:val="24"/>
          <w:szCs w:val="24"/>
        </w:rPr>
      </w:pPr>
      <w:r w:rsidRPr="005E060D">
        <w:rPr>
          <w:rFonts w:ascii="Times New Roman" w:hAnsi="Times New Roman"/>
          <w:sz w:val="24"/>
          <w:szCs w:val="24"/>
        </w:rPr>
        <w:t xml:space="preserve">                                                                                                                 </w:t>
      </w:r>
      <w:r w:rsidR="000C76EB" w:rsidRPr="005E060D">
        <w:rPr>
          <w:rFonts w:ascii="Times New Roman" w:hAnsi="Times New Roman"/>
          <w:sz w:val="24"/>
          <w:szCs w:val="24"/>
        </w:rPr>
        <w:t>ПРИЛОЖЕНИЕ № 4</w:t>
      </w:r>
    </w:p>
    <w:p w:rsidR="000C76EB" w:rsidRPr="005E060D" w:rsidRDefault="000C76EB" w:rsidP="00EA1CC8">
      <w:pPr>
        <w:spacing w:after="0" w:line="240" w:lineRule="auto"/>
        <w:ind w:left="7938"/>
        <w:jc w:val="center"/>
        <w:rPr>
          <w:rFonts w:ascii="Times New Roman" w:hAnsi="Times New Roman"/>
          <w:sz w:val="24"/>
          <w:szCs w:val="24"/>
        </w:rPr>
      </w:pPr>
      <w:r w:rsidRPr="005E060D">
        <w:rPr>
          <w:rFonts w:ascii="Times New Roman" w:hAnsi="Times New Roman"/>
          <w:sz w:val="24"/>
          <w:szCs w:val="24"/>
        </w:rPr>
        <w:t>к муниципальной программе</w:t>
      </w:r>
    </w:p>
    <w:p w:rsidR="000C76EB" w:rsidRPr="005E060D" w:rsidRDefault="000C76EB" w:rsidP="00EA1CC8">
      <w:pPr>
        <w:spacing w:after="0" w:line="240" w:lineRule="auto"/>
        <w:ind w:left="7938"/>
        <w:jc w:val="center"/>
        <w:rPr>
          <w:rFonts w:ascii="Times New Roman" w:hAnsi="Times New Roman"/>
          <w:sz w:val="24"/>
          <w:szCs w:val="24"/>
        </w:rPr>
      </w:pPr>
      <w:r w:rsidRPr="005E060D">
        <w:rPr>
          <w:rFonts w:ascii="Times New Roman" w:hAnsi="Times New Roman"/>
          <w:sz w:val="24"/>
          <w:szCs w:val="24"/>
        </w:rPr>
        <w:t>муниципального образования Кавказский район</w:t>
      </w:r>
    </w:p>
    <w:p w:rsidR="000C76EB" w:rsidRPr="005E060D" w:rsidRDefault="000C76EB" w:rsidP="00EA1CC8">
      <w:pPr>
        <w:tabs>
          <w:tab w:val="center" w:pos="11614"/>
        </w:tabs>
        <w:spacing w:after="0" w:line="240" w:lineRule="auto"/>
        <w:ind w:left="7938" w:firstLine="720"/>
        <w:rPr>
          <w:rFonts w:ascii="Times New Roman" w:hAnsi="Times New Roman"/>
          <w:sz w:val="24"/>
          <w:szCs w:val="24"/>
        </w:rPr>
      </w:pPr>
      <w:r w:rsidRPr="005E060D">
        <w:rPr>
          <w:rFonts w:ascii="Times New Roman" w:hAnsi="Times New Roman"/>
          <w:sz w:val="24"/>
          <w:szCs w:val="24"/>
        </w:rPr>
        <w:t>«Развитие физической  культуры и спорта»</w:t>
      </w:r>
    </w:p>
    <w:p w:rsidR="000C76EB" w:rsidRPr="005E060D" w:rsidRDefault="000C76EB" w:rsidP="00EA1CC8">
      <w:pPr>
        <w:spacing w:after="0"/>
        <w:ind w:firstLine="720"/>
        <w:jc w:val="center"/>
        <w:rPr>
          <w:rFonts w:ascii="Times New Roman" w:hAnsi="Times New Roman"/>
          <w:sz w:val="24"/>
          <w:szCs w:val="24"/>
        </w:rPr>
      </w:pPr>
    </w:p>
    <w:p w:rsidR="000C76EB" w:rsidRPr="005E060D" w:rsidRDefault="000C76EB" w:rsidP="00EA1CC8">
      <w:pPr>
        <w:spacing w:after="0"/>
        <w:ind w:firstLine="720"/>
        <w:jc w:val="center"/>
        <w:rPr>
          <w:rFonts w:ascii="Times New Roman" w:hAnsi="Times New Roman"/>
          <w:sz w:val="24"/>
          <w:szCs w:val="24"/>
        </w:rPr>
      </w:pPr>
      <w:r w:rsidRPr="005E060D">
        <w:rPr>
          <w:rFonts w:ascii="Times New Roman" w:hAnsi="Times New Roman"/>
          <w:sz w:val="24"/>
          <w:szCs w:val="24"/>
        </w:rPr>
        <w:t>ПРОГНОЗ</w:t>
      </w:r>
    </w:p>
    <w:p w:rsidR="000C76EB" w:rsidRPr="005E060D" w:rsidRDefault="000C76EB" w:rsidP="00EA1CC8">
      <w:pPr>
        <w:spacing w:after="0"/>
        <w:ind w:firstLine="720"/>
        <w:jc w:val="center"/>
        <w:rPr>
          <w:rFonts w:ascii="Times New Roman" w:hAnsi="Times New Roman"/>
          <w:sz w:val="24"/>
          <w:szCs w:val="24"/>
        </w:rPr>
      </w:pPr>
      <w:r w:rsidRPr="005E060D">
        <w:rPr>
          <w:rFonts w:ascii="Times New Roman" w:hAnsi="Times New Roman"/>
          <w:sz w:val="24"/>
          <w:szCs w:val="24"/>
        </w:rPr>
        <w:t>СВОДНЫХ ПОКАЗАТЕЛЕЙ МУНИЦИПАЛЬНЫХ ЗАДАНИЙ НА ОКАЗАНИЕ МУНИЦИПАЛЬНЫХ УСЛУГ МУНИЦИПАЛЬНЫМИ УЧРЕЖДЕНИЯМИ НА ОЧЕРЕДНОЙ ФИНАНСОВЫЙ ГОД (ПЛАНОВЫЙ ПЕРИОД) В СФЕРЕ РЕАЛИЗАЦИИ МУНИЦИПАЛЬНОЙ ПРОГРАММЫ «РАЗВИТИЕФИЗИЧЕСКОЙ  КУЛЬТУРЫ И СПОРТА»</w:t>
      </w:r>
    </w:p>
    <w:p w:rsidR="000C76EB" w:rsidRPr="005E060D" w:rsidRDefault="000C76EB" w:rsidP="00EA1CC8">
      <w:pPr>
        <w:spacing w:after="0"/>
        <w:ind w:firstLine="720"/>
        <w:jc w:val="right"/>
        <w:rPr>
          <w:rFonts w:ascii="Times New Roman" w:hAnsi="Times New Roman"/>
          <w:sz w:val="24"/>
          <w:szCs w:val="24"/>
        </w:rPr>
      </w:pPr>
      <w:r w:rsidRPr="005E060D">
        <w:rPr>
          <w:rFonts w:ascii="Times New Roman" w:hAnsi="Times New Roman"/>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2"/>
        <w:gridCol w:w="2309"/>
        <w:gridCol w:w="1740"/>
        <w:gridCol w:w="3075"/>
      </w:tblGrid>
      <w:tr w:rsidR="005E060D" w:rsidRPr="005E060D" w:rsidTr="00F66AC0">
        <w:tc>
          <w:tcPr>
            <w:tcW w:w="7338" w:type="dxa"/>
            <w:vMerge w:val="restart"/>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Наименование услуги (работы),</w:t>
            </w:r>
          </w:p>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 xml:space="preserve">показателя объема (качества) услуги (работы), </w:t>
            </w:r>
          </w:p>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i/>
                <w:sz w:val="24"/>
                <w:szCs w:val="24"/>
              </w:rPr>
              <w:t>подпрограммы</w:t>
            </w:r>
            <w:r w:rsidRPr="005E060D">
              <w:rPr>
                <w:rFonts w:ascii="Times New Roman" w:hAnsi="Times New Roman"/>
                <w:sz w:val="24"/>
                <w:szCs w:val="24"/>
              </w:rPr>
              <w:t xml:space="preserve"> (</w:t>
            </w:r>
            <w:r w:rsidRPr="005E060D">
              <w:rPr>
                <w:rFonts w:ascii="Times New Roman" w:hAnsi="Times New Roman"/>
                <w:i/>
                <w:sz w:val="24"/>
                <w:szCs w:val="24"/>
              </w:rPr>
              <w:t>основного мероприятия)</w:t>
            </w:r>
            <w:r w:rsidRPr="005E060D">
              <w:rPr>
                <w:rFonts w:ascii="Times New Roman" w:hAnsi="Times New Roman"/>
                <w:sz w:val="24"/>
                <w:szCs w:val="24"/>
              </w:rPr>
              <w:t xml:space="preserve">,                         </w:t>
            </w:r>
            <w:r w:rsidRPr="005E060D">
              <w:rPr>
                <w:rFonts w:ascii="Times New Roman" w:hAnsi="Times New Roman"/>
                <w:i/>
                <w:sz w:val="24"/>
                <w:szCs w:val="24"/>
              </w:rPr>
              <w:t>ведомственной целевой программы</w:t>
            </w:r>
          </w:p>
        </w:tc>
        <w:tc>
          <w:tcPr>
            <w:tcW w:w="4252" w:type="dxa"/>
            <w:gridSpan w:val="2"/>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Значение показателя объема (качества) услуги (работы)</w:t>
            </w:r>
          </w:p>
        </w:tc>
        <w:tc>
          <w:tcPr>
            <w:tcW w:w="3196" w:type="dxa"/>
            <w:vMerge w:val="restart"/>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 xml:space="preserve">Расходы местного бюджета </w:t>
            </w:r>
          </w:p>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на оказание муниципальной услуги (работы) на  2015 год, тыс. рублей</w:t>
            </w:r>
          </w:p>
        </w:tc>
      </w:tr>
      <w:tr w:rsidR="005E060D" w:rsidRPr="005E060D" w:rsidTr="00F66AC0">
        <w:tc>
          <w:tcPr>
            <w:tcW w:w="7338" w:type="dxa"/>
            <w:vMerge/>
          </w:tcPr>
          <w:p w:rsidR="000C76EB" w:rsidRPr="005E060D" w:rsidRDefault="000C76EB" w:rsidP="00EA1CC8">
            <w:pPr>
              <w:spacing w:after="0" w:line="240" w:lineRule="auto"/>
              <w:jc w:val="center"/>
              <w:rPr>
                <w:rFonts w:ascii="Times New Roman" w:hAnsi="Times New Roman"/>
                <w:sz w:val="24"/>
                <w:szCs w:val="24"/>
              </w:rPr>
            </w:pPr>
          </w:p>
        </w:tc>
        <w:tc>
          <w:tcPr>
            <w:tcW w:w="2409"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единица измерения</w:t>
            </w:r>
          </w:p>
        </w:tc>
        <w:tc>
          <w:tcPr>
            <w:tcW w:w="1843"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2015 год</w:t>
            </w:r>
          </w:p>
        </w:tc>
        <w:tc>
          <w:tcPr>
            <w:tcW w:w="3196" w:type="dxa"/>
            <w:vMerge/>
          </w:tcPr>
          <w:p w:rsidR="000C76EB" w:rsidRPr="005E060D" w:rsidRDefault="000C76EB" w:rsidP="00EA1CC8">
            <w:pPr>
              <w:spacing w:after="0" w:line="240" w:lineRule="auto"/>
              <w:jc w:val="center"/>
              <w:rPr>
                <w:rFonts w:ascii="Times New Roman" w:hAnsi="Times New Roman"/>
                <w:sz w:val="24"/>
                <w:szCs w:val="24"/>
              </w:rPr>
            </w:pPr>
          </w:p>
        </w:tc>
      </w:tr>
      <w:tr w:rsidR="005E060D" w:rsidRPr="005E060D" w:rsidTr="00F66AC0">
        <w:tc>
          <w:tcPr>
            <w:tcW w:w="7338" w:type="dxa"/>
          </w:tcPr>
          <w:p w:rsidR="000C76EB" w:rsidRPr="005E060D" w:rsidRDefault="000C76EB" w:rsidP="00EA1CC8">
            <w:pPr>
              <w:spacing w:after="0" w:line="240" w:lineRule="auto"/>
              <w:rPr>
                <w:rFonts w:ascii="Times New Roman" w:hAnsi="Times New Roman"/>
                <w:iCs/>
                <w:sz w:val="24"/>
                <w:szCs w:val="24"/>
              </w:rPr>
            </w:pPr>
            <w:r w:rsidRPr="005E060D">
              <w:rPr>
                <w:rFonts w:ascii="Times New Roman" w:hAnsi="Times New Roman"/>
                <w:iCs/>
                <w:sz w:val="24"/>
                <w:szCs w:val="24"/>
              </w:rPr>
              <w:t>Основное мероприятие № 2.</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Мероприятие № 2.1.</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 xml:space="preserve">Показатель объема (качества) услуги (работы) – </w:t>
            </w:r>
          </w:p>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Количество занимающихся</w:t>
            </w:r>
          </w:p>
        </w:tc>
        <w:tc>
          <w:tcPr>
            <w:tcW w:w="2409"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1843"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3 618</w:t>
            </w:r>
          </w:p>
        </w:tc>
        <w:tc>
          <w:tcPr>
            <w:tcW w:w="3196"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53188,9</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Основное мероприятие № 4.</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Мероприятие № 4.1.</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 xml:space="preserve">Показатель объема (качества) услуги (работы) – </w:t>
            </w:r>
          </w:p>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Количество проводимых мероприятий</w:t>
            </w:r>
          </w:p>
        </w:tc>
        <w:tc>
          <w:tcPr>
            <w:tcW w:w="2409"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единиц</w:t>
            </w:r>
          </w:p>
        </w:tc>
        <w:tc>
          <w:tcPr>
            <w:tcW w:w="1843"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95</w:t>
            </w:r>
          </w:p>
        </w:tc>
        <w:tc>
          <w:tcPr>
            <w:tcW w:w="3196"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1353,0</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Основное мероприятие № 3.</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Реализация программ в области физической культуры и спорта</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Мероприятие № 3.1.</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Реализация программ в области физической культуры и спорта</w:t>
            </w:r>
          </w:p>
        </w:tc>
      </w:tr>
      <w:tr w:rsidR="000C76EB"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 xml:space="preserve">Показатель объема (качества) услуги (работы) – </w:t>
            </w:r>
          </w:p>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Количество занимающихся</w:t>
            </w:r>
          </w:p>
        </w:tc>
        <w:tc>
          <w:tcPr>
            <w:tcW w:w="2409"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1843"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970</w:t>
            </w:r>
          </w:p>
        </w:tc>
        <w:tc>
          <w:tcPr>
            <w:tcW w:w="3196"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23020,0</w:t>
            </w:r>
          </w:p>
        </w:tc>
      </w:tr>
    </w:tbl>
    <w:p w:rsidR="000C76EB" w:rsidRPr="005E060D" w:rsidRDefault="000C76EB" w:rsidP="00EA1CC8">
      <w:pPr>
        <w:spacing w:after="0"/>
        <w:ind w:firstLine="720"/>
        <w:jc w:val="center"/>
        <w:rPr>
          <w:rFonts w:ascii="Times New Roman" w:hAnsi="Times New Roman"/>
          <w:sz w:val="24"/>
          <w:szCs w:val="24"/>
        </w:rPr>
      </w:pPr>
    </w:p>
    <w:p w:rsidR="000C76EB" w:rsidRPr="005E060D" w:rsidRDefault="000C76EB" w:rsidP="00EA1CC8">
      <w:pPr>
        <w:spacing w:after="0"/>
        <w:ind w:firstLine="720"/>
        <w:jc w:val="right"/>
        <w:rPr>
          <w:rFonts w:ascii="Times New Roman" w:hAnsi="Times New Roman"/>
          <w:sz w:val="24"/>
          <w:szCs w:val="24"/>
        </w:rPr>
      </w:pPr>
      <w:r w:rsidRPr="005E060D">
        <w:rPr>
          <w:rFonts w:ascii="Times New Roman" w:hAnsi="Times New Roman"/>
          <w:sz w:val="24"/>
          <w:szCs w:val="24"/>
        </w:rPr>
        <w:t>Таблица № 2</w:t>
      </w:r>
    </w:p>
    <w:p w:rsidR="000C76EB" w:rsidRPr="005E060D" w:rsidRDefault="000C76EB" w:rsidP="00EA1CC8">
      <w:pPr>
        <w:spacing w:after="0"/>
        <w:ind w:firstLine="720"/>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2"/>
        <w:gridCol w:w="2309"/>
        <w:gridCol w:w="1740"/>
        <w:gridCol w:w="3075"/>
      </w:tblGrid>
      <w:tr w:rsidR="005E060D" w:rsidRPr="005E060D" w:rsidTr="00F66AC0">
        <w:tc>
          <w:tcPr>
            <w:tcW w:w="7338" w:type="dxa"/>
            <w:vMerge w:val="restart"/>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Наименование услуги (работы),</w:t>
            </w:r>
          </w:p>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 xml:space="preserve">показателя объема (качества) услуги (работы), </w:t>
            </w:r>
          </w:p>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i/>
                <w:sz w:val="24"/>
                <w:szCs w:val="24"/>
              </w:rPr>
              <w:t>подпрограммы</w:t>
            </w:r>
            <w:r w:rsidRPr="005E060D">
              <w:rPr>
                <w:rFonts w:ascii="Times New Roman" w:hAnsi="Times New Roman"/>
                <w:sz w:val="24"/>
                <w:szCs w:val="24"/>
              </w:rPr>
              <w:t xml:space="preserve"> (</w:t>
            </w:r>
            <w:r w:rsidRPr="005E060D">
              <w:rPr>
                <w:rFonts w:ascii="Times New Roman" w:hAnsi="Times New Roman"/>
                <w:i/>
                <w:sz w:val="24"/>
                <w:szCs w:val="24"/>
              </w:rPr>
              <w:t>основного мероприятия)</w:t>
            </w:r>
            <w:r w:rsidRPr="005E060D">
              <w:rPr>
                <w:rFonts w:ascii="Times New Roman" w:hAnsi="Times New Roman"/>
                <w:sz w:val="24"/>
                <w:szCs w:val="24"/>
              </w:rPr>
              <w:t xml:space="preserve">,                         </w:t>
            </w:r>
            <w:r w:rsidRPr="005E060D">
              <w:rPr>
                <w:rFonts w:ascii="Times New Roman" w:hAnsi="Times New Roman"/>
                <w:i/>
                <w:sz w:val="24"/>
                <w:szCs w:val="24"/>
              </w:rPr>
              <w:t>ведомственной целевой программы</w:t>
            </w:r>
          </w:p>
        </w:tc>
        <w:tc>
          <w:tcPr>
            <w:tcW w:w="4252" w:type="dxa"/>
            <w:gridSpan w:val="2"/>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Значение показателя объема (качества) услуги (работы)</w:t>
            </w:r>
          </w:p>
        </w:tc>
        <w:tc>
          <w:tcPr>
            <w:tcW w:w="3196" w:type="dxa"/>
            <w:vMerge w:val="restart"/>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 xml:space="preserve">Расходы местного бюджета </w:t>
            </w:r>
          </w:p>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на оказание муниципальной услуги (работы) на  2016 год, тыс. рублей</w:t>
            </w:r>
          </w:p>
        </w:tc>
      </w:tr>
      <w:tr w:rsidR="005E060D" w:rsidRPr="005E060D" w:rsidTr="00F66AC0">
        <w:tc>
          <w:tcPr>
            <w:tcW w:w="7338" w:type="dxa"/>
            <w:vMerge/>
          </w:tcPr>
          <w:p w:rsidR="000C76EB" w:rsidRPr="005E060D" w:rsidRDefault="000C76EB" w:rsidP="00EA1CC8">
            <w:pPr>
              <w:spacing w:after="0" w:line="240" w:lineRule="auto"/>
              <w:jc w:val="center"/>
              <w:rPr>
                <w:rFonts w:ascii="Times New Roman" w:hAnsi="Times New Roman"/>
                <w:sz w:val="24"/>
                <w:szCs w:val="24"/>
              </w:rPr>
            </w:pPr>
          </w:p>
        </w:tc>
        <w:tc>
          <w:tcPr>
            <w:tcW w:w="2409"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единица измерения</w:t>
            </w:r>
          </w:p>
        </w:tc>
        <w:tc>
          <w:tcPr>
            <w:tcW w:w="1843"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2016 год</w:t>
            </w:r>
          </w:p>
        </w:tc>
        <w:tc>
          <w:tcPr>
            <w:tcW w:w="3196" w:type="dxa"/>
            <w:vMerge/>
          </w:tcPr>
          <w:p w:rsidR="000C76EB" w:rsidRPr="005E060D" w:rsidRDefault="000C76EB" w:rsidP="00EA1CC8">
            <w:pPr>
              <w:spacing w:after="0" w:line="240" w:lineRule="auto"/>
              <w:jc w:val="center"/>
              <w:rPr>
                <w:rFonts w:ascii="Times New Roman" w:hAnsi="Times New Roman"/>
                <w:sz w:val="24"/>
                <w:szCs w:val="24"/>
              </w:rPr>
            </w:pPr>
          </w:p>
        </w:tc>
      </w:tr>
      <w:tr w:rsidR="005E060D" w:rsidRPr="005E060D" w:rsidTr="00F66AC0">
        <w:tc>
          <w:tcPr>
            <w:tcW w:w="7338" w:type="dxa"/>
          </w:tcPr>
          <w:p w:rsidR="000C76EB" w:rsidRPr="005E060D" w:rsidRDefault="000C76EB" w:rsidP="00EA1CC8">
            <w:pPr>
              <w:spacing w:after="0" w:line="240" w:lineRule="auto"/>
              <w:rPr>
                <w:rFonts w:ascii="Times New Roman" w:hAnsi="Times New Roman"/>
                <w:iCs/>
                <w:sz w:val="24"/>
                <w:szCs w:val="24"/>
              </w:rPr>
            </w:pPr>
            <w:r w:rsidRPr="005E060D">
              <w:rPr>
                <w:rFonts w:ascii="Times New Roman" w:hAnsi="Times New Roman"/>
                <w:iCs/>
                <w:sz w:val="24"/>
                <w:szCs w:val="24"/>
              </w:rPr>
              <w:t>Основное мероприятие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Мероприятие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Реализация дополнительных общеобразовательных предпрофессиональных программ</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 xml:space="preserve">Показатель объема (качества) услуги (работы) – </w:t>
            </w:r>
          </w:p>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Количество обучающихся</w:t>
            </w:r>
          </w:p>
        </w:tc>
        <w:tc>
          <w:tcPr>
            <w:tcW w:w="2409"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1843"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3 618</w:t>
            </w:r>
          </w:p>
        </w:tc>
        <w:tc>
          <w:tcPr>
            <w:tcW w:w="3196"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52688,0</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Основное мероприятие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Мероприятие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Проведение занятий физкультурно-спортивной направленности по месту проживания граждан</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 xml:space="preserve">Показатель объема (качества) услуги (работы) – </w:t>
            </w:r>
          </w:p>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Доля фактического количества посетителей</w:t>
            </w:r>
          </w:p>
        </w:tc>
        <w:tc>
          <w:tcPr>
            <w:tcW w:w="2409"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1843"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18,7</w:t>
            </w:r>
          </w:p>
        </w:tc>
        <w:tc>
          <w:tcPr>
            <w:tcW w:w="3196"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1617,0</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Основное мероприятие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Реализация программ в области физической культуры и спорта</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Мероприятие</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Обеспечение доступа к закрытым спортивным объектам для свободного пользования в течении ограниченного времени</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 xml:space="preserve">Показатель объема (качества) услуги (работы) – </w:t>
            </w:r>
          </w:p>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Количество занимающихся</w:t>
            </w:r>
          </w:p>
        </w:tc>
        <w:tc>
          <w:tcPr>
            <w:tcW w:w="2409"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1843"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790</w:t>
            </w:r>
          </w:p>
        </w:tc>
        <w:tc>
          <w:tcPr>
            <w:tcW w:w="3196"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15546,0</w:t>
            </w:r>
          </w:p>
        </w:tc>
      </w:tr>
      <w:tr w:rsidR="005E060D"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Обеспечение доступа к открытым спортивным объектам для свободного пользования</w:t>
            </w:r>
          </w:p>
        </w:tc>
      </w:tr>
      <w:tr w:rsidR="000C76EB" w:rsidRPr="005E060D" w:rsidTr="00F66AC0">
        <w:tc>
          <w:tcPr>
            <w:tcW w:w="7338" w:type="dxa"/>
          </w:tcPr>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 xml:space="preserve">Показатель объема (качества) услуги (работы) – </w:t>
            </w:r>
          </w:p>
          <w:p w:rsidR="000C76EB" w:rsidRPr="005E060D" w:rsidRDefault="000C76EB" w:rsidP="00EA1CC8">
            <w:pPr>
              <w:spacing w:after="0" w:line="240" w:lineRule="auto"/>
              <w:rPr>
                <w:rFonts w:ascii="Times New Roman" w:hAnsi="Times New Roman"/>
                <w:sz w:val="24"/>
                <w:szCs w:val="24"/>
              </w:rPr>
            </w:pPr>
            <w:r w:rsidRPr="005E060D">
              <w:rPr>
                <w:rFonts w:ascii="Times New Roman" w:hAnsi="Times New Roman"/>
                <w:sz w:val="24"/>
                <w:szCs w:val="24"/>
              </w:rPr>
              <w:t>Количество занимающихся</w:t>
            </w:r>
          </w:p>
        </w:tc>
        <w:tc>
          <w:tcPr>
            <w:tcW w:w="2409"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человек</w:t>
            </w:r>
          </w:p>
        </w:tc>
        <w:tc>
          <w:tcPr>
            <w:tcW w:w="1843" w:type="dxa"/>
            <w:vAlign w:val="center"/>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180</w:t>
            </w:r>
          </w:p>
        </w:tc>
        <w:tc>
          <w:tcPr>
            <w:tcW w:w="3196" w:type="dxa"/>
          </w:tcPr>
          <w:p w:rsidR="000C76EB" w:rsidRPr="005E060D" w:rsidRDefault="000C76EB" w:rsidP="00EA1CC8">
            <w:pPr>
              <w:spacing w:after="0" w:line="240" w:lineRule="auto"/>
              <w:jc w:val="center"/>
              <w:rPr>
                <w:rFonts w:ascii="Times New Roman" w:hAnsi="Times New Roman"/>
                <w:sz w:val="24"/>
                <w:szCs w:val="24"/>
              </w:rPr>
            </w:pPr>
            <w:r w:rsidRPr="005E060D">
              <w:rPr>
                <w:rFonts w:ascii="Times New Roman" w:hAnsi="Times New Roman"/>
                <w:sz w:val="24"/>
                <w:szCs w:val="24"/>
              </w:rPr>
              <w:t>6654,0</w:t>
            </w:r>
          </w:p>
        </w:tc>
      </w:tr>
    </w:tbl>
    <w:p w:rsidR="00B55B6B" w:rsidRPr="005E060D" w:rsidRDefault="00B55B6B" w:rsidP="00EA1CC8">
      <w:pPr>
        <w:spacing w:after="0"/>
        <w:jc w:val="center"/>
        <w:rPr>
          <w:rFonts w:ascii="Times New Roman" w:hAnsi="Times New Roman"/>
          <w:sz w:val="28"/>
          <w:szCs w:val="28"/>
        </w:rPr>
      </w:pPr>
    </w:p>
    <w:p w:rsidR="00CD56E0" w:rsidRPr="005E060D" w:rsidRDefault="00CD56E0" w:rsidP="00CD56E0">
      <w:pPr>
        <w:spacing w:after="0" w:line="240" w:lineRule="auto"/>
        <w:rPr>
          <w:rFonts w:ascii="Times New Roman" w:hAnsi="Times New Roman"/>
          <w:sz w:val="28"/>
          <w:szCs w:val="28"/>
        </w:rPr>
      </w:pPr>
      <w:r w:rsidRPr="005E060D">
        <w:rPr>
          <w:rFonts w:ascii="Times New Roman" w:hAnsi="Times New Roman"/>
          <w:sz w:val="28"/>
          <w:szCs w:val="28"/>
        </w:rPr>
        <w:t>Заместитель главы муниципального</w:t>
      </w:r>
    </w:p>
    <w:p w:rsidR="00CD56E0" w:rsidRPr="005E060D" w:rsidRDefault="00CD56E0" w:rsidP="00AD2DB7">
      <w:pPr>
        <w:spacing w:after="0"/>
        <w:rPr>
          <w:rFonts w:ascii="Times New Roman" w:hAnsi="Times New Roman"/>
          <w:sz w:val="28"/>
          <w:szCs w:val="28"/>
        </w:rPr>
      </w:pPr>
      <w:r w:rsidRPr="005E060D">
        <w:rPr>
          <w:rFonts w:ascii="Times New Roman" w:hAnsi="Times New Roman"/>
          <w:sz w:val="28"/>
          <w:szCs w:val="28"/>
        </w:rPr>
        <w:t xml:space="preserve">образования Кавказский район                                                                                          </w:t>
      </w:r>
      <w:r w:rsidR="00AD2DB7" w:rsidRPr="005E060D">
        <w:rPr>
          <w:rFonts w:ascii="Times New Roman" w:hAnsi="Times New Roman"/>
          <w:sz w:val="28"/>
          <w:szCs w:val="28"/>
        </w:rPr>
        <w:t xml:space="preserve">              </w:t>
      </w:r>
      <w:r w:rsidR="0035408A" w:rsidRPr="005E060D">
        <w:rPr>
          <w:rFonts w:ascii="Times New Roman" w:hAnsi="Times New Roman"/>
          <w:sz w:val="28"/>
          <w:szCs w:val="28"/>
        </w:rPr>
        <w:t>А.В. Филатов</w:t>
      </w:r>
    </w:p>
    <w:p w:rsidR="00CD56E0" w:rsidRPr="005E060D" w:rsidRDefault="00CD56E0" w:rsidP="00EA1CC8">
      <w:pPr>
        <w:spacing w:after="0" w:line="240" w:lineRule="auto"/>
        <w:ind w:left="8505"/>
        <w:jc w:val="center"/>
        <w:rPr>
          <w:rFonts w:ascii="Times New Roman" w:hAnsi="Times New Roman"/>
          <w:sz w:val="24"/>
          <w:szCs w:val="24"/>
        </w:rPr>
      </w:pPr>
    </w:p>
    <w:p w:rsidR="00CD56E0" w:rsidRPr="005E060D" w:rsidRDefault="00CD56E0" w:rsidP="00EA1CC8">
      <w:pPr>
        <w:spacing w:after="0" w:line="240" w:lineRule="auto"/>
        <w:ind w:left="8505"/>
        <w:jc w:val="center"/>
        <w:rPr>
          <w:rFonts w:ascii="Times New Roman" w:hAnsi="Times New Roman"/>
          <w:sz w:val="24"/>
          <w:szCs w:val="24"/>
        </w:rPr>
      </w:pPr>
    </w:p>
    <w:p w:rsidR="00CD56E0" w:rsidRPr="005E060D" w:rsidRDefault="00CD56E0" w:rsidP="00EA1CC8">
      <w:pPr>
        <w:spacing w:after="0" w:line="240" w:lineRule="auto"/>
        <w:ind w:left="8505"/>
        <w:jc w:val="center"/>
        <w:rPr>
          <w:rFonts w:ascii="Times New Roman" w:hAnsi="Times New Roman"/>
          <w:sz w:val="24"/>
          <w:szCs w:val="24"/>
        </w:rPr>
      </w:pPr>
    </w:p>
    <w:p w:rsidR="00CD56E0" w:rsidRPr="005E060D" w:rsidRDefault="00CD56E0" w:rsidP="00EA1CC8">
      <w:pPr>
        <w:spacing w:after="0" w:line="240" w:lineRule="auto"/>
        <w:ind w:left="8505"/>
        <w:jc w:val="center"/>
        <w:rPr>
          <w:rFonts w:ascii="Times New Roman" w:hAnsi="Times New Roman"/>
          <w:sz w:val="24"/>
          <w:szCs w:val="24"/>
        </w:rPr>
      </w:pPr>
    </w:p>
    <w:p w:rsidR="00CD56E0" w:rsidRPr="005E060D" w:rsidRDefault="00CD56E0" w:rsidP="00EA1CC8">
      <w:pPr>
        <w:spacing w:after="0" w:line="240" w:lineRule="auto"/>
        <w:ind w:left="8505"/>
        <w:jc w:val="center"/>
        <w:rPr>
          <w:rFonts w:ascii="Times New Roman" w:hAnsi="Times New Roman"/>
          <w:sz w:val="24"/>
          <w:szCs w:val="24"/>
        </w:rPr>
      </w:pPr>
    </w:p>
    <w:p w:rsidR="00AD2DB7" w:rsidRPr="005E060D" w:rsidRDefault="00AD2DB7" w:rsidP="00EA1CC8">
      <w:pPr>
        <w:spacing w:after="0" w:line="240" w:lineRule="auto"/>
        <w:ind w:left="8505"/>
        <w:jc w:val="center"/>
        <w:rPr>
          <w:rFonts w:ascii="Times New Roman" w:hAnsi="Times New Roman"/>
          <w:sz w:val="24"/>
          <w:szCs w:val="24"/>
        </w:rPr>
      </w:pPr>
    </w:p>
    <w:p w:rsidR="00AD2DB7" w:rsidRPr="005E060D" w:rsidRDefault="00AD2DB7" w:rsidP="00EA1CC8">
      <w:pPr>
        <w:spacing w:after="0" w:line="240" w:lineRule="auto"/>
        <w:ind w:left="8505"/>
        <w:jc w:val="center"/>
        <w:rPr>
          <w:rFonts w:ascii="Times New Roman" w:hAnsi="Times New Roman"/>
          <w:sz w:val="24"/>
          <w:szCs w:val="24"/>
        </w:rPr>
      </w:pPr>
    </w:p>
    <w:p w:rsidR="00AD2DB7" w:rsidRPr="005E060D" w:rsidRDefault="00AD2DB7" w:rsidP="00EA1CC8">
      <w:pPr>
        <w:spacing w:after="0" w:line="240" w:lineRule="auto"/>
        <w:ind w:left="8505"/>
        <w:jc w:val="center"/>
        <w:rPr>
          <w:rFonts w:ascii="Times New Roman" w:hAnsi="Times New Roman"/>
          <w:sz w:val="24"/>
          <w:szCs w:val="24"/>
        </w:rPr>
      </w:pPr>
    </w:p>
    <w:p w:rsidR="00AD2DB7" w:rsidRPr="005E060D" w:rsidRDefault="00AD2DB7" w:rsidP="00EA1CC8">
      <w:pPr>
        <w:spacing w:after="0" w:line="240" w:lineRule="auto"/>
        <w:ind w:left="8505"/>
        <w:jc w:val="center"/>
        <w:rPr>
          <w:rFonts w:ascii="Times New Roman" w:hAnsi="Times New Roman"/>
          <w:sz w:val="24"/>
          <w:szCs w:val="24"/>
        </w:rPr>
      </w:pPr>
    </w:p>
    <w:p w:rsidR="00AD2DB7" w:rsidRPr="005E060D" w:rsidRDefault="00AD2DB7" w:rsidP="00EA1CC8">
      <w:pPr>
        <w:spacing w:after="0" w:line="240" w:lineRule="auto"/>
        <w:ind w:left="8505"/>
        <w:jc w:val="center"/>
        <w:rPr>
          <w:rFonts w:ascii="Times New Roman" w:hAnsi="Times New Roman"/>
          <w:sz w:val="24"/>
          <w:szCs w:val="24"/>
        </w:rPr>
      </w:pPr>
    </w:p>
    <w:p w:rsidR="00AD2DB7" w:rsidRPr="005E060D" w:rsidRDefault="00AD2DB7" w:rsidP="00EA1CC8">
      <w:pPr>
        <w:spacing w:after="0" w:line="240" w:lineRule="auto"/>
        <w:ind w:left="8505"/>
        <w:jc w:val="center"/>
        <w:rPr>
          <w:rFonts w:ascii="Times New Roman" w:hAnsi="Times New Roman"/>
          <w:sz w:val="24"/>
          <w:szCs w:val="24"/>
        </w:rPr>
      </w:pPr>
    </w:p>
    <w:p w:rsidR="00AD2DB7" w:rsidRPr="005E060D" w:rsidRDefault="00AD2DB7" w:rsidP="00EA1CC8">
      <w:pPr>
        <w:spacing w:after="0" w:line="240" w:lineRule="auto"/>
        <w:ind w:left="8505"/>
        <w:jc w:val="center"/>
        <w:rPr>
          <w:rFonts w:ascii="Times New Roman" w:hAnsi="Times New Roman"/>
          <w:sz w:val="24"/>
          <w:szCs w:val="24"/>
        </w:rPr>
      </w:pPr>
    </w:p>
    <w:p w:rsidR="00B55B6B" w:rsidRPr="005E060D" w:rsidRDefault="00B55B6B" w:rsidP="00EA1CC8">
      <w:pPr>
        <w:spacing w:after="0" w:line="240" w:lineRule="auto"/>
        <w:ind w:left="8505"/>
        <w:jc w:val="center"/>
        <w:rPr>
          <w:rFonts w:ascii="Times New Roman" w:hAnsi="Times New Roman"/>
          <w:sz w:val="24"/>
          <w:szCs w:val="24"/>
        </w:rPr>
      </w:pPr>
      <w:r w:rsidRPr="005E060D">
        <w:rPr>
          <w:rFonts w:ascii="Times New Roman" w:hAnsi="Times New Roman"/>
          <w:sz w:val="24"/>
          <w:szCs w:val="24"/>
        </w:rPr>
        <w:t>ПРИЛОЖЕНИЕ № 5</w:t>
      </w:r>
    </w:p>
    <w:p w:rsidR="00B55B6B" w:rsidRPr="005E060D" w:rsidRDefault="00B55B6B" w:rsidP="00EA1CC8">
      <w:pPr>
        <w:spacing w:after="0" w:line="240" w:lineRule="auto"/>
        <w:ind w:left="8505"/>
        <w:jc w:val="center"/>
        <w:rPr>
          <w:rFonts w:ascii="Times New Roman" w:hAnsi="Times New Roman"/>
          <w:sz w:val="24"/>
          <w:szCs w:val="24"/>
        </w:rPr>
      </w:pPr>
      <w:r w:rsidRPr="005E060D">
        <w:rPr>
          <w:rFonts w:ascii="Times New Roman" w:hAnsi="Times New Roman"/>
          <w:sz w:val="24"/>
          <w:szCs w:val="24"/>
        </w:rPr>
        <w:t>к муниципальной программе</w:t>
      </w:r>
    </w:p>
    <w:p w:rsidR="00B55B6B" w:rsidRPr="005E060D" w:rsidRDefault="00B55B6B" w:rsidP="00EA1CC8">
      <w:pPr>
        <w:spacing w:after="0" w:line="240" w:lineRule="auto"/>
        <w:ind w:left="8505"/>
        <w:jc w:val="center"/>
        <w:rPr>
          <w:rFonts w:ascii="Times New Roman" w:hAnsi="Times New Roman"/>
          <w:sz w:val="24"/>
          <w:szCs w:val="24"/>
        </w:rPr>
      </w:pPr>
      <w:r w:rsidRPr="005E060D">
        <w:rPr>
          <w:rFonts w:ascii="Times New Roman" w:hAnsi="Times New Roman"/>
          <w:sz w:val="24"/>
          <w:szCs w:val="24"/>
        </w:rPr>
        <w:t>муниципального образования Кавказский район</w:t>
      </w:r>
    </w:p>
    <w:p w:rsidR="00B55B6B" w:rsidRPr="005E060D" w:rsidRDefault="00B55B6B" w:rsidP="00EA1CC8">
      <w:pPr>
        <w:spacing w:after="0" w:line="240" w:lineRule="auto"/>
        <w:ind w:left="8505" w:firstLine="720"/>
        <w:jc w:val="center"/>
        <w:rPr>
          <w:rFonts w:ascii="Times New Roman" w:hAnsi="Times New Roman"/>
          <w:sz w:val="24"/>
          <w:szCs w:val="24"/>
        </w:rPr>
      </w:pPr>
      <w:r w:rsidRPr="005E060D">
        <w:rPr>
          <w:rFonts w:ascii="Times New Roman" w:hAnsi="Times New Roman"/>
          <w:sz w:val="24"/>
          <w:szCs w:val="24"/>
        </w:rPr>
        <w:t>«Развитие физической  культуры и спорта»</w:t>
      </w:r>
    </w:p>
    <w:p w:rsidR="00B55B6B" w:rsidRPr="005E060D" w:rsidRDefault="00B55B6B" w:rsidP="00EA1CC8">
      <w:pPr>
        <w:spacing w:after="0" w:line="240" w:lineRule="auto"/>
        <w:ind w:left="8505"/>
        <w:jc w:val="center"/>
        <w:rPr>
          <w:rFonts w:ascii="Times New Roman" w:hAnsi="Times New Roman"/>
          <w:sz w:val="28"/>
          <w:szCs w:val="28"/>
        </w:rPr>
      </w:pPr>
    </w:p>
    <w:tbl>
      <w:tblPr>
        <w:tblW w:w="14715" w:type="dxa"/>
        <w:tblInd w:w="108" w:type="dxa"/>
        <w:tblLayout w:type="fixed"/>
        <w:tblLook w:val="00A0" w:firstRow="1" w:lastRow="0" w:firstColumn="1" w:lastColumn="0" w:noHBand="0" w:noVBand="0"/>
      </w:tblPr>
      <w:tblGrid>
        <w:gridCol w:w="418"/>
        <w:gridCol w:w="278"/>
        <w:gridCol w:w="1551"/>
        <w:gridCol w:w="1185"/>
        <w:gridCol w:w="821"/>
        <w:gridCol w:w="322"/>
        <w:gridCol w:w="387"/>
        <w:gridCol w:w="19"/>
        <w:gridCol w:w="1823"/>
        <w:gridCol w:w="252"/>
        <w:gridCol w:w="1449"/>
        <w:gridCol w:w="1560"/>
        <w:gridCol w:w="1105"/>
        <w:gridCol w:w="24"/>
        <w:gridCol w:w="1136"/>
        <w:gridCol w:w="1136"/>
        <w:gridCol w:w="1136"/>
        <w:gridCol w:w="102"/>
        <w:gridCol w:w="11"/>
      </w:tblGrid>
      <w:tr w:rsidR="005E060D" w:rsidRPr="005E060D" w:rsidTr="00724707">
        <w:trPr>
          <w:gridAfter w:val="1"/>
          <w:wAfter w:w="11" w:type="dxa"/>
        </w:trPr>
        <w:tc>
          <w:tcPr>
            <w:tcW w:w="14704" w:type="dxa"/>
            <w:gridSpan w:val="18"/>
          </w:tcPr>
          <w:p w:rsidR="00B55B6B" w:rsidRPr="005E060D" w:rsidRDefault="00B55B6B" w:rsidP="00EA1CC8">
            <w:pPr>
              <w:spacing w:after="0" w:line="240" w:lineRule="auto"/>
              <w:jc w:val="center"/>
              <w:rPr>
                <w:rFonts w:ascii="Times New Roman" w:hAnsi="Times New Roman"/>
                <w:sz w:val="28"/>
                <w:szCs w:val="28"/>
              </w:rPr>
            </w:pPr>
          </w:p>
        </w:tc>
      </w:tr>
      <w:tr w:rsidR="005E060D" w:rsidRPr="005E060D" w:rsidTr="00724707">
        <w:tblPrEx>
          <w:tblLook w:val="04A0" w:firstRow="1" w:lastRow="0" w:firstColumn="1" w:lastColumn="0" w:noHBand="0" w:noVBand="1"/>
        </w:tblPrEx>
        <w:tc>
          <w:tcPr>
            <w:tcW w:w="14715" w:type="dxa"/>
            <w:gridSpan w:val="19"/>
          </w:tcPr>
          <w:p w:rsidR="00B55B6B" w:rsidRPr="005E060D" w:rsidRDefault="00B55B6B" w:rsidP="00EA1CC8">
            <w:pPr>
              <w:spacing w:after="0" w:line="240" w:lineRule="auto"/>
              <w:jc w:val="center"/>
              <w:rPr>
                <w:rFonts w:ascii="Times New Roman" w:hAnsi="Times New Roman"/>
                <w:sz w:val="28"/>
                <w:szCs w:val="28"/>
              </w:rPr>
            </w:pPr>
            <w:r w:rsidRPr="005E060D">
              <w:rPr>
                <w:rFonts w:ascii="Times New Roman" w:hAnsi="Times New Roman"/>
                <w:sz w:val="28"/>
                <w:szCs w:val="28"/>
              </w:rPr>
              <w:t>План реализации муниципальной программы  муниципального образования Кавказский район</w:t>
            </w:r>
          </w:p>
          <w:p w:rsidR="00B55B6B" w:rsidRPr="005E060D" w:rsidRDefault="00B55B6B" w:rsidP="00EA1CC8">
            <w:pPr>
              <w:spacing w:after="0" w:line="240" w:lineRule="auto"/>
              <w:jc w:val="center"/>
              <w:rPr>
                <w:rFonts w:ascii="Times New Roman" w:hAnsi="Times New Roman"/>
                <w:sz w:val="28"/>
                <w:szCs w:val="28"/>
              </w:rPr>
            </w:pPr>
            <w:r w:rsidRPr="005E060D">
              <w:rPr>
                <w:rFonts w:ascii="Times New Roman" w:hAnsi="Times New Roman"/>
                <w:sz w:val="28"/>
                <w:szCs w:val="28"/>
              </w:rPr>
              <w:t>«Развитие физической  культуры и спорта»</w:t>
            </w:r>
          </w:p>
        </w:tc>
      </w:tr>
      <w:tr w:rsidR="005E060D" w:rsidRPr="005E060D" w:rsidTr="00724707">
        <w:tblPrEx>
          <w:tblLook w:val="04A0" w:firstRow="1" w:lastRow="0" w:firstColumn="1" w:lastColumn="0" w:noHBand="0" w:noVBand="1"/>
        </w:tblPrEx>
        <w:trPr>
          <w:gridAfter w:val="13"/>
          <w:wAfter w:w="10140" w:type="dxa"/>
        </w:trPr>
        <w:tc>
          <w:tcPr>
            <w:tcW w:w="418" w:type="dxa"/>
          </w:tcPr>
          <w:p w:rsidR="00B55B6B" w:rsidRPr="005E060D" w:rsidRDefault="00B55B6B" w:rsidP="00EA1CC8">
            <w:pPr>
              <w:pStyle w:val="af"/>
              <w:spacing w:line="276" w:lineRule="auto"/>
              <w:rPr>
                <w:rFonts w:ascii="Times New Roman" w:hAnsi="Times New Roman"/>
                <w:sz w:val="28"/>
                <w:szCs w:val="28"/>
              </w:rPr>
            </w:pPr>
          </w:p>
        </w:tc>
        <w:tc>
          <w:tcPr>
            <w:tcW w:w="1829" w:type="dxa"/>
            <w:gridSpan w:val="2"/>
          </w:tcPr>
          <w:p w:rsidR="00B55B6B" w:rsidRPr="005E060D" w:rsidRDefault="00B55B6B" w:rsidP="00EA1CC8">
            <w:pPr>
              <w:pStyle w:val="af"/>
              <w:spacing w:line="276" w:lineRule="auto"/>
              <w:rPr>
                <w:rFonts w:ascii="Times New Roman" w:hAnsi="Times New Roman"/>
                <w:sz w:val="28"/>
                <w:szCs w:val="28"/>
              </w:rPr>
            </w:pPr>
          </w:p>
        </w:tc>
        <w:tc>
          <w:tcPr>
            <w:tcW w:w="2328" w:type="dxa"/>
            <w:gridSpan w:val="3"/>
          </w:tcPr>
          <w:p w:rsidR="00B55B6B" w:rsidRPr="005E060D" w:rsidRDefault="00B55B6B" w:rsidP="00EA1CC8">
            <w:pPr>
              <w:pStyle w:val="af"/>
              <w:spacing w:line="276" w:lineRule="auto"/>
              <w:rPr>
                <w:rFonts w:ascii="Times New Roman" w:hAnsi="Times New Roman"/>
                <w:sz w:val="28"/>
                <w:szCs w:val="28"/>
              </w:rPr>
            </w:pPr>
          </w:p>
        </w:tc>
      </w:tr>
      <w:tr w:rsidR="005E060D" w:rsidRPr="005E060D" w:rsidTr="00724707">
        <w:tblPrEx>
          <w:tblLook w:val="04A0" w:firstRow="1" w:lastRow="0" w:firstColumn="1" w:lastColumn="0" w:noHBand="0" w:noVBand="1"/>
        </w:tblPrEx>
        <w:trPr>
          <w:gridAfter w:val="2"/>
          <w:wAfter w:w="113" w:type="dxa"/>
        </w:trPr>
        <w:tc>
          <w:tcPr>
            <w:tcW w:w="696"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rPr>
                <w:rFonts w:ascii="Times New Roman" w:hAnsi="Times New Roman"/>
              </w:rPr>
            </w:pPr>
            <w:r w:rsidRPr="005E060D">
              <w:rPr>
                <w:rFonts w:ascii="Times New Roman" w:hAnsi="Times New Roman"/>
              </w:rPr>
              <w:t>N п/п</w:t>
            </w:r>
            <w:r w:rsidRPr="005E060D">
              <w:rPr>
                <w:rFonts w:ascii="Times New Roman" w:hAnsi="Times New Roman"/>
                <w:b/>
                <w:vertAlign w:val="superscript"/>
              </w:rPr>
              <w:t>1)</w:t>
            </w:r>
          </w:p>
        </w:tc>
        <w:tc>
          <w:tcPr>
            <w:tcW w:w="3557" w:type="dxa"/>
            <w:gridSpan w:val="3"/>
            <w:vMerge w:val="restart"/>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Наименование подпрограммы, основного мероприятия, ведомственной целевой программы, контрольного события</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Статус</w:t>
            </w:r>
            <w:hyperlink r:id="rId18" w:anchor="sub_70" w:history="1">
              <w:r w:rsidRPr="005E060D">
                <w:rPr>
                  <w:rStyle w:val="ae"/>
                  <w:rFonts w:ascii="Times New Roman" w:hAnsi="Times New Roman"/>
                  <w:color w:val="auto"/>
                  <w:vertAlign w:val="superscript"/>
                </w:rPr>
                <w:t>2</w:t>
              </w:r>
            </w:hyperlink>
            <w:r w:rsidRPr="005E060D">
              <w:rPr>
                <w:rFonts w:ascii="Times New Roman" w:hAnsi="Times New Roman"/>
                <w:b/>
                <w:vertAlign w:val="superscript"/>
              </w:rPr>
              <w:t>)</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 xml:space="preserve">Ответственный за реализацию мероприятия, выполнение контрольное событие </w:t>
            </w:r>
            <w:r w:rsidRPr="005E060D">
              <w:rPr>
                <w:rFonts w:ascii="Times New Roman" w:hAnsi="Times New Roman"/>
                <w:b/>
                <w:vertAlign w:val="superscript"/>
              </w:rPr>
              <w:t>3)</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vertAlign w:val="superscript"/>
              </w:rPr>
            </w:pPr>
            <w:r w:rsidRPr="005E060D">
              <w:rPr>
                <w:rFonts w:ascii="Times New Roman" w:hAnsi="Times New Roman"/>
              </w:rPr>
              <w:t>Срок реализации мероприятия, дата контрольного события</w:t>
            </w:r>
            <w:r w:rsidRPr="005E060D">
              <w:rPr>
                <w:rFonts w:ascii="Times New Roman" w:hAnsi="Times New Roman"/>
                <w:b/>
                <w:vertAlign w:val="superscript"/>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Код классификации расходов бюджета</w:t>
            </w:r>
          </w:p>
        </w:tc>
        <w:tc>
          <w:tcPr>
            <w:tcW w:w="4537" w:type="dxa"/>
            <w:gridSpan w:val="5"/>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vertAlign w:val="superscript"/>
              </w:rPr>
            </w:pPr>
            <w:r w:rsidRPr="005E060D">
              <w:rPr>
                <w:rFonts w:ascii="Times New Roman" w:hAnsi="Times New Roman"/>
              </w:rPr>
              <w:t>Поквартальное распределение прогноза кассовых выплат, тыс.рублей</w:t>
            </w:r>
            <w:r w:rsidRPr="005E060D">
              <w:rPr>
                <w:rFonts w:ascii="Times New Roman" w:hAnsi="Times New Roman"/>
                <w:b/>
                <w:vertAlign w:val="superscript"/>
              </w:rPr>
              <w:t>5)</w:t>
            </w:r>
          </w:p>
        </w:tc>
      </w:tr>
      <w:tr w:rsidR="005E060D" w:rsidRPr="005E060D" w:rsidTr="00724707">
        <w:tblPrEx>
          <w:tblLook w:val="04A0" w:firstRow="1" w:lastRow="0" w:firstColumn="1" w:lastColumn="0" w:noHBand="0" w:noVBand="1"/>
        </w:tblPrEx>
        <w:trPr>
          <w:gridAfter w:val="2"/>
          <w:wAfter w:w="113" w:type="dxa"/>
        </w:trPr>
        <w:tc>
          <w:tcPr>
            <w:tcW w:w="696"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60D" w:rsidRDefault="00B55B6B" w:rsidP="00EA1CC8">
            <w:pPr>
              <w:spacing w:after="0" w:line="240" w:lineRule="auto"/>
              <w:rPr>
                <w:rFonts w:ascii="Times New Roman" w:hAnsi="Times New Roman"/>
                <w:sz w:val="24"/>
                <w:szCs w:val="24"/>
              </w:rPr>
            </w:pPr>
          </w:p>
        </w:tc>
        <w:tc>
          <w:tcPr>
            <w:tcW w:w="3557" w:type="dxa"/>
            <w:gridSpan w:val="3"/>
            <w:vMerge/>
            <w:tcBorders>
              <w:top w:val="single" w:sz="4" w:space="0" w:color="auto"/>
              <w:left w:val="single" w:sz="4" w:space="0" w:color="auto"/>
              <w:bottom w:val="single" w:sz="4" w:space="0" w:color="auto"/>
              <w:right w:val="single" w:sz="4" w:space="0" w:color="auto"/>
            </w:tcBorders>
            <w:vAlign w:val="center"/>
            <w:hideMark/>
          </w:tcPr>
          <w:p w:rsidR="00B55B6B" w:rsidRPr="005E060D" w:rsidRDefault="00B55B6B" w:rsidP="00EA1CC8">
            <w:pPr>
              <w:spacing w:after="0" w:line="240" w:lineRule="auto"/>
              <w:rPr>
                <w:rFonts w:ascii="Times New Roman" w:hAnsi="Times New Roman"/>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60D" w:rsidRDefault="00B55B6B" w:rsidP="00EA1CC8">
            <w:pPr>
              <w:spacing w:after="0" w:line="240" w:lineRule="auto"/>
              <w:rPr>
                <w:rFonts w:ascii="Times New Roman" w:hAnsi="Times New Roman"/>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60D" w:rsidRDefault="00B55B6B" w:rsidP="00EA1CC8">
            <w:pPr>
              <w:spacing w:after="0" w:line="240" w:lineRule="auto"/>
              <w:rPr>
                <w:rFonts w:ascii="Times New Roman" w:hAnsi="Times New Roman"/>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60D" w:rsidRDefault="00B55B6B" w:rsidP="00EA1CC8">
            <w:pPr>
              <w:spacing w:after="0" w:line="240" w:lineRule="auto"/>
              <w:rPr>
                <w:rFonts w:ascii="Times New Roman" w:hAnsi="Times New Roman"/>
                <w:sz w:val="24"/>
                <w:szCs w:val="24"/>
                <w:vertAlign w:val="superscrip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55B6B" w:rsidRPr="005E060D" w:rsidRDefault="00B55B6B" w:rsidP="00EA1CC8">
            <w:pPr>
              <w:spacing w:after="0" w:line="240" w:lineRule="auto"/>
              <w:rPr>
                <w:rFonts w:ascii="Times New Roman" w:hAnsi="Times New Roman"/>
                <w:sz w:val="24"/>
                <w:szCs w:val="24"/>
              </w:rPr>
            </w:pP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III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IV кв.</w:t>
            </w:r>
          </w:p>
        </w:tc>
      </w:tr>
      <w:tr w:rsidR="005E060D" w:rsidRPr="005E060D"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3</w:t>
            </w:r>
          </w:p>
        </w:tc>
        <w:tc>
          <w:tcPr>
            <w:tcW w:w="1842"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4</w:t>
            </w:r>
          </w:p>
        </w:tc>
        <w:tc>
          <w:tcPr>
            <w:tcW w:w="1701"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5</w:t>
            </w:r>
          </w:p>
        </w:tc>
        <w:tc>
          <w:tcPr>
            <w:tcW w:w="1560" w:type="dxa"/>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6</w:t>
            </w: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7</w:t>
            </w:r>
          </w:p>
        </w:tc>
        <w:tc>
          <w:tcPr>
            <w:tcW w:w="1136" w:type="dxa"/>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8</w:t>
            </w:r>
          </w:p>
        </w:tc>
        <w:tc>
          <w:tcPr>
            <w:tcW w:w="1136" w:type="dxa"/>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9</w:t>
            </w:r>
          </w:p>
        </w:tc>
        <w:tc>
          <w:tcPr>
            <w:tcW w:w="1136" w:type="dxa"/>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10</w:t>
            </w:r>
          </w:p>
        </w:tc>
      </w:tr>
      <w:tr w:rsidR="005E060D" w:rsidRPr="005E060D"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c"/>
              <w:spacing w:line="276" w:lineRule="auto"/>
              <w:rPr>
                <w:rFonts w:ascii="Times New Roman" w:hAnsi="Times New Roman"/>
              </w:rPr>
            </w:pPr>
            <w:r w:rsidRPr="005E060D">
              <w:rPr>
                <w:rFonts w:ascii="Times New Roman" w:hAnsi="Times New Roman"/>
              </w:rPr>
              <w:t>Основные мероприятия</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r>
      <w:tr w:rsidR="005E060D" w:rsidRPr="005E060D"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1.1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c"/>
              <w:spacing w:line="276" w:lineRule="auto"/>
              <w:rPr>
                <w:rFonts w:ascii="Times New Roman" w:hAnsi="Times New Roman"/>
              </w:rPr>
            </w:pPr>
            <w:r w:rsidRPr="005E060D">
              <w:rPr>
                <w:rFonts w:ascii="Times New Roman" w:hAnsi="Times New Roman"/>
              </w:rPr>
              <w:t>Основное мероприятие № 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r>
      <w:tr w:rsidR="005E060D" w:rsidRPr="005E060D"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c"/>
              <w:spacing w:line="276" w:lineRule="auto"/>
              <w:rPr>
                <w:rFonts w:ascii="Times New Roman" w:hAnsi="Times New Roman"/>
              </w:rPr>
            </w:pPr>
            <w:r w:rsidRPr="005E060D">
              <w:rPr>
                <w:rFonts w:ascii="Times New Roman" w:hAnsi="Times New Roman"/>
              </w:rPr>
              <w:t>Контрольное событие 1.1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r>
      <w:tr w:rsidR="005E060D" w:rsidRPr="005E060D"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jc w:val="center"/>
              <w:rPr>
                <w:rFonts w:ascii="Times New Roman" w:hAnsi="Times New Roman"/>
              </w:rPr>
            </w:pPr>
            <w:r w:rsidRPr="005E060D">
              <w:rPr>
                <w:rFonts w:ascii="Times New Roman" w:hAnsi="Times New Roman"/>
              </w:rPr>
              <w:t>1.2</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c"/>
              <w:spacing w:line="276" w:lineRule="auto"/>
              <w:rPr>
                <w:rFonts w:ascii="Times New Roman" w:hAnsi="Times New Roman"/>
              </w:rPr>
            </w:pPr>
            <w:r w:rsidRPr="005E060D">
              <w:rPr>
                <w:rFonts w:ascii="Times New Roman" w:hAnsi="Times New Roman"/>
              </w:rPr>
              <w:t>Основное мероприятие № 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r>
      <w:tr w:rsidR="005E060D" w:rsidRPr="005E060D"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c"/>
              <w:spacing w:line="276" w:lineRule="auto"/>
              <w:rPr>
                <w:rFonts w:ascii="Times New Roman" w:hAnsi="Times New Roman"/>
              </w:rPr>
            </w:pPr>
            <w:r w:rsidRPr="005E060D">
              <w:rPr>
                <w:rFonts w:ascii="Times New Roman" w:hAnsi="Times New Roman"/>
              </w:rPr>
              <w:t>Контрольное событие 1.2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r>
      <w:tr w:rsidR="005E060D" w:rsidRPr="005E060D"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rPr>
                <w:rFonts w:ascii="Times New Roman" w:hAnsi="Times New Roman"/>
              </w:rPr>
            </w:pPr>
            <w:r w:rsidRPr="005E060D">
              <w:rPr>
                <w:rFonts w:ascii="Times New Roman" w:hAnsi="Times New Roman"/>
              </w:rPr>
              <w:t>....</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c"/>
              <w:spacing w:line="276" w:lineRule="auto"/>
              <w:rPr>
                <w:rFonts w:ascii="Times New Roman" w:hAnsi="Times New Roman"/>
              </w:rPr>
            </w:pPr>
            <w:r w:rsidRPr="005E060D">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jc w:val="center"/>
              <w:rPr>
                <w:rFonts w:ascii="Times New Roman" w:hAnsi="Times New Roman"/>
              </w:rPr>
            </w:pPr>
          </w:p>
        </w:tc>
      </w:tr>
      <w:tr w:rsidR="005E060D" w:rsidRPr="005E060D" w:rsidTr="00724707">
        <w:tblPrEx>
          <w:tblLook w:val="04A0" w:firstRow="1" w:lastRow="0" w:firstColumn="1" w:lastColumn="0" w:noHBand="0" w:noVBand="1"/>
        </w:tblPrEx>
        <w:trPr>
          <w:gridAfter w:val="2"/>
          <w:wAfter w:w="113" w:type="dxa"/>
        </w:trPr>
        <w:tc>
          <w:tcPr>
            <w:tcW w:w="10065" w:type="dxa"/>
            <w:gridSpan w:val="12"/>
            <w:tcBorders>
              <w:top w:val="single" w:sz="4" w:space="0" w:color="auto"/>
              <w:left w:val="single" w:sz="4" w:space="0" w:color="auto"/>
              <w:bottom w:val="single" w:sz="4" w:space="0" w:color="auto"/>
              <w:right w:val="single" w:sz="4" w:space="0" w:color="auto"/>
            </w:tcBorders>
            <w:hideMark/>
          </w:tcPr>
          <w:p w:rsidR="00B55B6B" w:rsidRPr="005E060D" w:rsidRDefault="00B55B6B" w:rsidP="00EA1CC8">
            <w:pPr>
              <w:pStyle w:val="af"/>
              <w:spacing w:line="276" w:lineRule="auto"/>
              <w:rPr>
                <w:rFonts w:ascii="Times New Roman" w:hAnsi="Times New Roman"/>
              </w:rPr>
            </w:pPr>
            <w:r w:rsidRPr="005E060D">
              <w:rPr>
                <w:rFonts w:ascii="Times New Roman" w:hAnsi="Times New Roman"/>
              </w:rPr>
              <w:t>Итого по муниципальной программе</w:t>
            </w:r>
          </w:p>
        </w:tc>
        <w:tc>
          <w:tcPr>
            <w:tcW w:w="1105"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spacing w:line="276" w:lineRule="auto"/>
              <w:rPr>
                <w:rFonts w:ascii="Times New Roman" w:hAnsi="Times New Roman"/>
              </w:rPr>
            </w:pPr>
          </w:p>
        </w:tc>
      </w:tr>
      <w:tr w:rsidR="005E060D" w:rsidRPr="005E060D" w:rsidTr="00724707">
        <w:tblPrEx>
          <w:tblLook w:val="04A0" w:firstRow="1" w:lastRow="0" w:firstColumn="1" w:lastColumn="0" w:noHBand="0" w:noVBand="1"/>
        </w:tblPrEx>
        <w:trPr>
          <w:gridAfter w:val="9"/>
          <w:wAfter w:w="7659" w:type="dxa"/>
        </w:trPr>
        <w:tc>
          <w:tcPr>
            <w:tcW w:w="3432" w:type="dxa"/>
            <w:gridSpan w:val="4"/>
            <w:tcBorders>
              <w:top w:val="nil"/>
              <w:left w:val="nil"/>
              <w:bottom w:val="single" w:sz="4" w:space="0" w:color="auto"/>
              <w:right w:val="nil"/>
            </w:tcBorders>
          </w:tcPr>
          <w:p w:rsidR="00B55B6B" w:rsidRPr="005E060D" w:rsidRDefault="00B55B6B" w:rsidP="00EA1CC8">
            <w:pPr>
              <w:pStyle w:val="af"/>
              <w:spacing w:line="276" w:lineRule="auto"/>
              <w:rPr>
                <w:rFonts w:ascii="Times New Roman" w:hAnsi="Times New Roman"/>
                <w:sz w:val="28"/>
                <w:szCs w:val="28"/>
              </w:rPr>
            </w:pPr>
          </w:p>
        </w:tc>
        <w:tc>
          <w:tcPr>
            <w:tcW w:w="1549" w:type="dxa"/>
            <w:gridSpan w:val="4"/>
            <w:tcBorders>
              <w:top w:val="nil"/>
              <w:left w:val="nil"/>
              <w:bottom w:val="single" w:sz="4" w:space="0" w:color="auto"/>
              <w:right w:val="nil"/>
            </w:tcBorders>
          </w:tcPr>
          <w:p w:rsidR="00B55B6B" w:rsidRPr="005E060D" w:rsidRDefault="00B55B6B" w:rsidP="00EA1CC8">
            <w:pPr>
              <w:pStyle w:val="af"/>
              <w:spacing w:line="276" w:lineRule="auto"/>
              <w:rPr>
                <w:rFonts w:ascii="Times New Roman" w:hAnsi="Times New Roman"/>
                <w:sz w:val="28"/>
                <w:szCs w:val="28"/>
              </w:rPr>
            </w:pPr>
          </w:p>
        </w:tc>
        <w:tc>
          <w:tcPr>
            <w:tcW w:w="2075" w:type="dxa"/>
            <w:gridSpan w:val="2"/>
            <w:tcBorders>
              <w:top w:val="nil"/>
              <w:left w:val="nil"/>
              <w:bottom w:val="single" w:sz="4" w:space="0" w:color="auto"/>
              <w:right w:val="nil"/>
            </w:tcBorders>
          </w:tcPr>
          <w:p w:rsidR="00B55B6B" w:rsidRPr="005E060D" w:rsidRDefault="00B55B6B" w:rsidP="00EA1CC8">
            <w:pPr>
              <w:pStyle w:val="af"/>
              <w:spacing w:line="276" w:lineRule="auto"/>
              <w:rPr>
                <w:rFonts w:ascii="Times New Roman" w:hAnsi="Times New Roman"/>
                <w:sz w:val="28"/>
                <w:szCs w:val="28"/>
              </w:rPr>
            </w:pPr>
          </w:p>
        </w:tc>
      </w:tr>
    </w:tbl>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vertAlign w:val="superscript"/>
        </w:rPr>
        <w:t>1)</w:t>
      </w:r>
      <w:r w:rsidRPr="005E060D">
        <w:rPr>
          <w:rFonts w:ascii="Times New Roman" w:hAnsi="Times New Roman"/>
          <w:sz w:val="24"/>
          <w:szCs w:val="24"/>
        </w:rPr>
        <w:t xml:space="preserve"> Нумерация основного мероприятия, должна соответствовать нумерации, указанной в муниципальной программе (подпрограмме,).</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vertAlign w:val="superscript"/>
        </w:rPr>
        <w:t xml:space="preserve">2) </w:t>
      </w:r>
      <w:r w:rsidRPr="005E060D">
        <w:rPr>
          <w:rFonts w:ascii="Times New Roman" w:hAnsi="Times New Roman"/>
          <w:sz w:val="24"/>
          <w:szCs w:val="24"/>
        </w:rPr>
        <w:t xml:space="preserve"> Контрольное событие отмечается в следующих случаях:</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rPr>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года № 596-606 важнейших целевых показателей, присваивается статус «1»;</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rPr>
        <w:t xml:space="preserve">            если контрольное событие отражает результат выполнения мероприятий приоритетных национальных проектов, присваивается статус "2";</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rPr>
        <w:t>если контрольное событие включено в иной план, присваивается статус "3" с указанием в сноске наименования плана ("дорожной карты").</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rPr>
        <w:t>Допускается присваивание нескольких статусов одному контрольному событию в соответствующей графе.</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vertAlign w:val="superscript"/>
        </w:rPr>
        <w:t xml:space="preserve">3) </w:t>
      </w:r>
      <w:r w:rsidRPr="005E060D">
        <w:rPr>
          <w:rFonts w:ascii="Times New Roman" w:hAnsi="Times New Roman"/>
          <w:sz w:val="24"/>
          <w:szCs w:val="24"/>
        </w:rPr>
        <w:t xml:space="preserve">Ответственным за реализацию мероприятия и (или)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 </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vertAlign w:val="superscript"/>
        </w:rPr>
        <w:t xml:space="preserve">4) </w:t>
      </w:r>
      <w:r w:rsidRPr="005E060D">
        <w:rPr>
          <w:rFonts w:ascii="Times New Roman" w:hAnsi="Times New Roman"/>
          <w:sz w:val="24"/>
          <w:szCs w:val="24"/>
        </w:rPr>
        <w:t>Указываются даты начала и окончания реализации мероприятия, по контрольному событию – точная дата или крайний срок его проведения.</w:t>
      </w:r>
    </w:p>
    <w:p w:rsidR="00B55B6B" w:rsidRPr="005E060D" w:rsidRDefault="00B55B6B" w:rsidP="00EA1CC8">
      <w:pPr>
        <w:spacing w:after="0" w:line="240" w:lineRule="auto"/>
        <w:rPr>
          <w:rFonts w:ascii="Times New Roman" w:hAnsi="Times New Roman"/>
          <w:sz w:val="24"/>
          <w:szCs w:val="24"/>
        </w:rPr>
      </w:pPr>
      <w:r w:rsidRPr="005E060D">
        <w:rPr>
          <w:rFonts w:ascii="Times New Roman" w:hAnsi="Times New Roman"/>
          <w:sz w:val="24"/>
          <w:szCs w:val="24"/>
          <w:vertAlign w:val="superscript"/>
        </w:rPr>
        <w:t xml:space="preserve">5) </w:t>
      </w:r>
      <w:r w:rsidRPr="005E060D">
        <w:rPr>
          <w:rFonts w:ascii="Times New Roman" w:hAnsi="Times New Roman"/>
          <w:sz w:val="24"/>
          <w:szCs w:val="24"/>
        </w:rPr>
        <w:t xml:space="preserve"> В части финансового обеспечения реализации муниципальной программы за счет средств местного бюджета,  краевого и федерального бюджета всего и в том числе, с добавлением отдельных строк для каждого уровня бюджета.</w:t>
      </w:r>
    </w:p>
    <w:p w:rsidR="00AD2DB7" w:rsidRPr="005E060D" w:rsidRDefault="00AD2DB7" w:rsidP="00EA1CC8">
      <w:pPr>
        <w:spacing w:after="0" w:line="240" w:lineRule="auto"/>
        <w:rPr>
          <w:rFonts w:ascii="Times New Roman" w:hAnsi="Times New Roman"/>
          <w:sz w:val="28"/>
          <w:szCs w:val="28"/>
        </w:rPr>
      </w:pPr>
    </w:p>
    <w:p w:rsidR="00B55B6B" w:rsidRPr="005E060D" w:rsidRDefault="00B55B6B" w:rsidP="00EA1CC8">
      <w:pPr>
        <w:spacing w:after="0" w:line="240" w:lineRule="auto"/>
        <w:rPr>
          <w:rFonts w:ascii="Times New Roman" w:hAnsi="Times New Roman"/>
          <w:sz w:val="28"/>
          <w:szCs w:val="28"/>
        </w:rPr>
      </w:pPr>
      <w:r w:rsidRPr="005E060D">
        <w:rPr>
          <w:rFonts w:ascii="Times New Roman" w:hAnsi="Times New Roman"/>
          <w:sz w:val="28"/>
          <w:szCs w:val="28"/>
        </w:rPr>
        <w:t>Заместитель главы</w:t>
      </w:r>
      <w:r w:rsidR="0060753E" w:rsidRPr="005E060D">
        <w:rPr>
          <w:rFonts w:ascii="Times New Roman" w:hAnsi="Times New Roman"/>
          <w:sz w:val="28"/>
          <w:szCs w:val="28"/>
        </w:rPr>
        <w:t xml:space="preserve"> </w:t>
      </w:r>
      <w:r w:rsidRPr="005E060D">
        <w:rPr>
          <w:rFonts w:ascii="Times New Roman" w:hAnsi="Times New Roman"/>
          <w:sz w:val="28"/>
          <w:szCs w:val="28"/>
        </w:rPr>
        <w:t>муниципального</w:t>
      </w:r>
    </w:p>
    <w:p w:rsidR="00B55B6B" w:rsidRPr="005E060D" w:rsidRDefault="00B55B6B" w:rsidP="00EA1CC8">
      <w:pPr>
        <w:rPr>
          <w:rFonts w:ascii="Times New Roman" w:hAnsi="Times New Roman"/>
          <w:sz w:val="28"/>
          <w:szCs w:val="28"/>
        </w:rPr>
        <w:sectPr w:rsidR="00B55B6B" w:rsidRPr="005E060D" w:rsidSect="007E5DA4">
          <w:headerReference w:type="default" r:id="rId19"/>
          <w:pgSz w:w="16838" w:h="11906" w:orient="landscape"/>
          <w:pgMar w:top="1134" w:right="2379" w:bottom="1134" w:left="709" w:header="709" w:footer="709" w:gutter="0"/>
          <w:cols w:space="708"/>
          <w:titlePg/>
          <w:docGrid w:linePitch="381"/>
        </w:sectPr>
      </w:pPr>
      <w:r w:rsidRPr="005E060D">
        <w:rPr>
          <w:rFonts w:ascii="Times New Roman" w:hAnsi="Times New Roman"/>
          <w:sz w:val="28"/>
          <w:szCs w:val="28"/>
        </w:rPr>
        <w:t>образования Кавказский район</w:t>
      </w:r>
      <w:r w:rsidR="0060753E" w:rsidRPr="005E060D">
        <w:rPr>
          <w:rFonts w:ascii="Times New Roman" w:hAnsi="Times New Roman"/>
          <w:sz w:val="28"/>
          <w:szCs w:val="28"/>
        </w:rPr>
        <w:t xml:space="preserve">                                                                                  </w:t>
      </w:r>
      <w:r w:rsidR="00AD2DB7" w:rsidRPr="005E060D">
        <w:rPr>
          <w:rFonts w:ascii="Times New Roman" w:hAnsi="Times New Roman"/>
          <w:sz w:val="28"/>
          <w:szCs w:val="28"/>
        </w:rPr>
        <w:t xml:space="preserve">               </w:t>
      </w:r>
      <w:r w:rsidR="0060753E" w:rsidRPr="005E060D">
        <w:rPr>
          <w:rFonts w:ascii="Times New Roman" w:hAnsi="Times New Roman"/>
          <w:sz w:val="28"/>
          <w:szCs w:val="28"/>
        </w:rPr>
        <w:t xml:space="preserve">       </w:t>
      </w:r>
      <w:r w:rsidR="0035408A" w:rsidRPr="005E060D">
        <w:rPr>
          <w:rFonts w:ascii="Times New Roman" w:hAnsi="Times New Roman"/>
          <w:sz w:val="28"/>
          <w:szCs w:val="28"/>
        </w:rPr>
        <w:t>А.В. Филатов</w:t>
      </w:r>
      <w:r w:rsidRPr="005E060D">
        <w:rPr>
          <w:rFonts w:ascii="Times New Roman" w:hAnsi="Times New Roman"/>
          <w:sz w:val="28"/>
          <w:szCs w:val="28"/>
        </w:rPr>
        <w:tab/>
      </w: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ПРИЛОЖЕНИЕ № 7</w:t>
      </w: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к муниципальной программе</w:t>
      </w: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муниципального образования Кавказский район</w:t>
      </w: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«Развитие физической  культуры и спорта»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4898"/>
        <w:gridCol w:w="2787"/>
        <w:gridCol w:w="2787"/>
        <w:gridCol w:w="2788"/>
        <w:gridCol w:w="65"/>
      </w:tblGrid>
      <w:tr w:rsidR="005E060D" w:rsidRPr="005E060D" w:rsidTr="00724707">
        <w:tc>
          <w:tcPr>
            <w:tcW w:w="14000" w:type="dxa"/>
            <w:gridSpan w:val="6"/>
            <w:tcBorders>
              <w:top w:val="nil"/>
              <w:left w:val="nil"/>
              <w:bottom w:val="nil"/>
              <w:right w:val="nil"/>
            </w:tcBorders>
          </w:tcPr>
          <w:p w:rsidR="00B55B6B" w:rsidRPr="005E060D" w:rsidRDefault="00B55B6B"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B55B6B" w:rsidRPr="005E060D" w:rsidRDefault="00B55B6B"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60D">
              <w:rPr>
                <w:rFonts w:ascii="Times New Roman" w:hAnsi="Times New Roman" w:cs="Times New Roman"/>
                <w:b/>
                <w:bCs/>
                <w:sz w:val="28"/>
                <w:szCs w:val="28"/>
              </w:rPr>
              <w:t>Отчет</w:t>
            </w:r>
            <w:r w:rsidRPr="005E060D">
              <w:rPr>
                <w:rFonts w:ascii="Times New Roman" w:hAnsi="Times New Roman" w:cs="Times New Roman"/>
                <w:b/>
                <w:bCs/>
                <w:sz w:val="28"/>
                <w:szCs w:val="28"/>
              </w:rPr>
              <w:br/>
              <w:t>об исполнении целевых показателей муниципальной программы "Развитие физической культуры и спорта"</w:t>
            </w:r>
          </w:p>
        </w:tc>
      </w:tr>
      <w:tr w:rsidR="005E060D" w:rsidRPr="005E060D" w:rsidTr="00724707">
        <w:tc>
          <w:tcPr>
            <w:tcW w:w="14000" w:type="dxa"/>
            <w:gridSpan w:val="6"/>
            <w:tcBorders>
              <w:top w:val="nil"/>
              <w:left w:val="nil"/>
              <w:bottom w:val="nil"/>
              <w:right w:val="nil"/>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r>
      <w:tr w:rsidR="005E060D" w:rsidRPr="005E060D"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60D">
              <w:rPr>
                <w:rFonts w:ascii="Times New Roman" w:hAnsi="Times New Roman" w:cs="Times New Roman"/>
                <w:sz w:val="28"/>
                <w:szCs w:val="28"/>
              </w:rPr>
              <w:t>N</w:t>
            </w:r>
            <w:r w:rsidRPr="005E060D">
              <w:rPr>
                <w:rFonts w:ascii="Times New Roman" w:hAnsi="Times New Roman" w:cs="Times New Roman"/>
                <w:sz w:val="28"/>
                <w:szCs w:val="28"/>
              </w:rPr>
              <w:br/>
              <w:t>п/п</w:t>
            </w:r>
          </w:p>
        </w:tc>
        <w:tc>
          <w:tcPr>
            <w:tcW w:w="489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60D">
              <w:rPr>
                <w:rFonts w:ascii="Times New Roman" w:hAnsi="Times New Roman" w:cs="Times New Roman"/>
                <w:sz w:val="28"/>
                <w:szCs w:val="28"/>
              </w:rPr>
              <w:t>Наименование целевого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60D">
              <w:rPr>
                <w:rFonts w:ascii="Times New Roman" w:hAnsi="Times New Roman" w:cs="Times New Roman"/>
                <w:sz w:val="28"/>
                <w:szCs w:val="28"/>
              </w:rPr>
              <w:t>Плановое значение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60D">
              <w:rPr>
                <w:rFonts w:ascii="Times New Roman" w:hAnsi="Times New Roman" w:cs="Times New Roman"/>
                <w:sz w:val="28"/>
                <w:szCs w:val="28"/>
              </w:rPr>
              <w:t>Фактическое значение показателя</w:t>
            </w:r>
          </w:p>
        </w:tc>
        <w:tc>
          <w:tcPr>
            <w:tcW w:w="2788"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60D">
              <w:rPr>
                <w:rFonts w:ascii="Times New Roman" w:hAnsi="Times New Roman" w:cs="Times New Roman"/>
                <w:sz w:val="28"/>
                <w:szCs w:val="28"/>
              </w:rPr>
              <w:t>Примечание</w:t>
            </w:r>
          </w:p>
        </w:tc>
      </w:tr>
      <w:tr w:rsidR="005E060D" w:rsidRPr="005E060D"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r>
      <w:tr w:rsidR="005E060D" w:rsidRPr="005E060D"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both"/>
              <w:rPr>
                <w:rFonts w:ascii="Times New Roman" w:hAnsi="Times New Roman" w:cs="Times New Roman"/>
                <w:sz w:val="28"/>
                <w:szCs w:val="28"/>
              </w:rPr>
            </w:pPr>
          </w:p>
        </w:tc>
      </w:tr>
    </w:tbl>
    <w:p w:rsidR="00B55B6B" w:rsidRPr="005E060D" w:rsidRDefault="00B55B6B" w:rsidP="00EA1CC8">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5E060D" w:rsidRPr="005E060D" w:rsidTr="00724707">
        <w:tc>
          <w:tcPr>
            <w:tcW w:w="6666" w:type="dxa"/>
            <w:tcBorders>
              <w:top w:val="nil"/>
              <w:left w:val="nil"/>
              <w:bottom w:val="nil"/>
              <w:right w:val="nil"/>
            </w:tcBorders>
          </w:tcPr>
          <w:p w:rsidR="00B55B6B" w:rsidRPr="005E060D" w:rsidRDefault="00B55B6B" w:rsidP="00EA1CC8">
            <w:pPr>
              <w:autoSpaceDE w:val="0"/>
              <w:autoSpaceDN w:val="0"/>
              <w:adjustRightInd w:val="0"/>
              <w:spacing w:after="0" w:line="240" w:lineRule="auto"/>
              <w:rPr>
                <w:rFonts w:ascii="Times New Roman" w:hAnsi="Times New Roman" w:cs="Times New Roman"/>
                <w:sz w:val="28"/>
                <w:szCs w:val="28"/>
              </w:rPr>
            </w:pPr>
            <w:r w:rsidRPr="005E060D">
              <w:rPr>
                <w:rFonts w:ascii="Times New Roman" w:hAnsi="Times New Roman" w:cs="Times New Roman"/>
                <w:sz w:val="28"/>
                <w:szCs w:val="28"/>
              </w:rPr>
              <w:t>Заместитель главы муниципального</w:t>
            </w:r>
            <w:r w:rsidRPr="005E060D">
              <w:rPr>
                <w:rFonts w:ascii="Times New Roman" w:hAnsi="Times New Roman" w:cs="Times New Roman"/>
                <w:sz w:val="28"/>
                <w:szCs w:val="28"/>
              </w:rPr>
              <w:br/>
              <w:t>образования Кавказский район</w:t>
            </w:r>
          </w:p>
        </w:tc>
        <w:tc>
          <w:tcPr>
            <w:tcW w:w="3333" w:type="dxa"/>
            <w:tcBorders>
              <w:top w:val="nil"/>
              <w:left w:val="nil"/>
              <w:bottom w:val="nil"/>
              <w:right w:val="nil"/>
            </w:tcBorders>
          </w:tcPr>
          <w:p w:rsidR="00B55B6B" w:rsidRPr="005E060D" w:rsidRDefault="0035408A" w:rsidP="00EA1CC8">
            <w:pPr>
              <w:autoSpaceDE w:val="0"/>
              <w:autoSpaceDN w:val="0"/>
              <w:adjustRightInd w:val="0"/>
              <w:spacing w:after="0" w:line="240" w:lineRule="auto"/>
              <w:jc w:val="right"/>
              <w:rPr>
                <w:rFonts w:ascii="Times New Roman" w:hAnsi="Times New Roman" w:cs="Times New Roman"/>
                <w:sz w:val="28"/>
                <w:szCs w:val="28"/>
              </w:rPr>
            </w:pPr>
            <w:r w:rsidRPr="005E060D">
              <w:rPr>
                <w:rFonts w:ascii="Times New Roman" w:hAnsi="Times New Roman" w:cs="Times New Roman"/>
                <w:sz w:val="28"/>
                <w:szCs w:val="28"/>
              </w:rPr>
              <w:t>А.В. Филатов</w:t>
            </w:r>
          </w:p>
        </w:tc>
      </w:tr>
    </w:tbl>
    <w:p w:rsidR="00B55B6B" w:rsidRPr="005E060D" w:rsidRDefault="00B55B6B" w:rsidP="00EA1CC8">
      <w:pPr>
        <w:spacing w:after="0"/>
        <w:rPr>
          <w:rFonts w:ascii="Times New Roman" w:hAnsi="Times New Roman" w:cs="Times New Roman"/>
          <w:sz w:val="28"/>
          <w:szCs w:val="28"/>
        </w:rPr>
      </w:pPr>
    </w:p>
    <w:p w:rsidR="00B55B6B" w:rsidRPr="005E060D" w:rsidRDefault="00B55B6B" w:rsidP="00EA1CC8">
      <w:pPr>
        <w:widowControl w:val="0"/>
        <w:suppressAutoHyphens/>
        <w:spacing w:after="0" w:line="240" w:lineRule="auto"/>
        <w:rPr>
          <w:rFonts w:ascii="Times New Roman" w:hAnsi="Times New Roman" w:cs="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widowControl w:val="0"/>
        <w:suppressAutoHyphens/>
        <w:spacing w:after="0" w:line="240" w:lineRule="auto"/>
        <w:rPr>
          <w:rFonts w:ascii="Times New Roman" w:hAnsi="Times New Roman"/>
          <w:sz w:val="28"/>
          <w:szCs w:val="28"/>
        </w:rPr>
      </w:pPr>
    </w:p>
    <w:p w:rsidR="00B55B6B" w:rsidRPr="005E060D" w:rsidRDefault="00B55B6B" w:rsidP="00EA1CC8">
      <w:pPr>
        <w:spacing w:after="0" w:line="240" w:lineRule="auto"/>
        <w:ind w:left="9204"/>
        <w:jc w:val="center"/>
        <w:rPr>
          <w:rFonts w:ascii="Times New Roman" w:hAnsi="Times New Roman"/>
          <w:sz w:val="24"/>
        </w:rPr>
      </w:pPr>
    </w:p>
    <w:p w:rsidR="00B55B6B" w:rsidRPr="005E060D" w:rsidRDefault="00B55B6B" w:rsidP="00EA1CC8">
      <w:pPr>
        <w:spacing w:after="0" w:line="240" w:lineRule="auto"/>
        <w:ind w:left="9204"/>
        <w:jc w:val="center"/>
        <w:rPr>
          <w:rFonts w:ascii="Times New Roman" w:hAnsi="Times New Roman"/>
          <w:sz w:val="24"/>
        </w:rPr>
      </w:pP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ПРИЛОЖЕНИЕ № 8</w:t>
      </w: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к муниципальной программе</w:t>
      </w: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муниципального образования Кавказский район</w:t>
      </w:r>
    </w:p>
    <w:p w:rsidR="00B55B6B" w:rsidRPr="005E060D" w:rsidRDefault="00B55B6B" w:rsidP="00EA1CC8">
      <w:pPr>
        <w:spacing w:after="0" w:line="240" w:lineRule="auto"/>
        <w:ind w:left="9204"/>
        <w:jc w:val="center"/>
        <w:rPr>
          <w:rFonts w:ascii="Times New Roman" w:hAnsi="Times New Roman"/>
          <w:sz w:val="24"/>
        </w:rPr>
      </w:pPr>
      <w:r w:rsidRPr="005E060D">
        <w:rPr>
          <w:rFonts w:ascii="Times New Roman" w:hAnsi="Times New Roman"/>
          <w:sz w:val="24"/>
        </w:rPr>
        <w:t>«Развитие физической  культуры и спорта»</w:t>
      </w:r>
    </w:p>
    <w:p w:rsidR="00B55B6B" w:rsidRPr="005E060D" w:rsidRDefault="00B55B6B" w:rsidP="00EA1CC8">
      <w:pPr>
        <w:widowControl w:val="0"/>
        <w:suppressAutoHyphens/>
        <w:spacing w:after="0" w:line="240" w:lineRule="auto"/>
        <w:ind w:left="9204"/>
        <w:jc w:val="center"/>
        <w:rPr>
          <w:rFonts w:ascii="Times New Roman" w:hAnsi="Times New Roman"/>
          <w:sz w:val="24"/>
          <w:szCs w:val="28"/>
        </w:rPr>
      </w:pPr>
    </w:p>
    <w:p w:rsidR="00B55B6B" w:rsidRPr="005E060D" w:rsidRDefault="00B55B6B" w:rsidP="00EA1CC8">
      <w:pPr>
        <w:widowControl w:val="0"/>
        <w:suppressAutoHyphens/>
        <w:spacing w:after="0" w:line="240" w:lineRule="auto"/>
        <w:ind w:left="2124"/>
        <w:rPr>
          <w:rFonts w:ascii="Times New Roman" w:hAnsi="Times New Roman"/>
          <w:sz w:val="24"/>
          <w:szCs w:val="24"/>
        </w:rPr>
      </w:pPr>
    </w:p>
    <w:p w:rsidR="00B55B6B" w:rsidRPr="005E060D" w:rsidRDefault="00B55B6B" w:rsidP="00EA1CC8">
      <w:pPr>
        <w:widowControl w:val="0"/>
        <w:suppressAutoHyphens/>
        <w:spacing w:after="0" w:line="240" w:lineRule="auto"/>
        <w:rPr>
          <w:rFonts w:ascii="Times New Roman" w:hAnsi="Times New Roman"/>
          <w:sz w:val="24"/>
          <w:szCs w:val="24"/>
        </w:rPr>
      </w:pPr>
    </w:p>
    <w:p w:rsidR="00B55B6B" w:rsidRPr="005E060D" w:rsidRDefault="00B55B6B" w:rsidP="00EA1CC8">
      <w:pPr>
        <w:widowControl w:val="0"/>
        <w:suppressAutoHyphens/>
        <w:spacing w:after="0" w:line="240" w:lineRule="auto"/>
        <w:contextualSpacing/>
        <w:jc w:val="center"/>
        <w:rPr>
          <w:rFonts w:ascii="Times New Roman" w:hAnsi="Times New Roman"/>
          <w:kern w:val="2"/>
          <w:sz w:val="24"/>
          <w:szCs w:val="24"/>
        </w:rPr>
      </w:pPr>
      <w:r w:rsidRPr="005E060D">
        <w:rPr>
          <w:rFonts w:ascii="Times New Roman" w:hAnsi="Times New Roman"/>
          <w:kern w:val="2"/>
          <w:sz w:val="24"/>
          <w:szCs w:val="24"/>
        </w:rPr>
        <w:t xml:space="preserve">МЕТОДИКА РАСЧЕТА ЦЕЛЕВЫХ ПОКАЗАТЕЛЕЙ МУНИЦИПАЛЬНОЙ  ПРОГРАММЫ </w:t>
      </w:r>
    </w:p>
    <w:p w:rsidR="00B55B6B" w:rsidRPr="005E060D" w:rsidRDefault="00B55B6B" w:rsidP="00EA1CC8">
      <w:pPr>
        <w:widowControl w:val="0"/>
        <w:suppressAutoHyphens/>
        <w:spacing w:after="0" w:line="240" w:lineRule="auto"/>
        <w:contextualSpacing/>
        <w:jc w:val="center"/>
        <w:rPr>
          <w:rFonts w:ascii="Times New Roman" w:hAnsi="Times New Roman"/>
          <w:sz w:val="24"/>
          <w:szCs w:val="24"/>
        </w:rPr>
      </w:pPr>
      <w:r w:rsidRPr="005E060D">
        <w:rPr>
          <w:rFonts w:ascii="Times New Roman" w:hAnsi="Times New Roman"/>
          <w:kern w:val="2"/>
          <w:sz w:val="24"/>
          <w:szCs w:val="24"/>
        </w:rPr>
        <w:t>«Развитие физической культуры и спорта»</w:t>
      </w:r>
    </w:p>
    <w:p w:rsidR="00B55B6B" w:rsidRPr="005E060D" w:rsidRDefault="00B55B6B" w:rsidP="00EA1CC8">
      <w:pPr>
        <w:widowControl w:val="0"/>
        <w:suppressAutoHyphens/>
        <w:spacing w:after="0" w:line="240" w:lineRule="auto"/>
        <w:rPr>
          <w:rFonts w:ascii="Times New Roman" w:hAnsi="Times New Roman"/>
          <w:sz w:val="24"/>
          <w:szCs w:val="24"/>
        </w:rPr>
      </w:pPr>
    </w:p>
    <w:tbl>
      <w:tblPr>
        <w:tblW w:w="14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851"/>
        <w:gridCol w:w="4394"/>
        <w:gridCol w:w="4111"/>
        <w:gridCol w:w="1536"/>
      </w:tblGrid>
      <w:tr w:rsidR="005E060D" w:rsidRPr="005E060D" w:rsidTr="00724707">
        <w:trPr>
          <w:trHeight w:val="1442"/>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p w:rsidR="00B55B6B" w:rsidRPr="005E060D" w:rsidRDefault="00B55B6B" w:rsidP="00EA1CC8">
            <w:pPr>
              <w:widowControl w:val="0"/>
              <w:suppressAutoHyphens/>
              <w:spacing w:after="0" w:line="240" w:lineRule="auto"/>
              <w:jc w:val="center"/>
              <w:rPr>
                <w:rFonts w:ascii="Times New Roman" w:hAnsi="Times New Roman"/>
                <w:sz w:val="24"/>
                <w:szCs w:val="24"/>
                <w:vertAlign w:val="superscript"/>
              </w:rPr>
            </w:pPr>
            <w:r w:rsidRPr="005E060D">
              <w:rPr>
                <w:rFonts w:ascii="Times New Roman" w:hAnsi="Times New Roman"/>
                <w:sz w:val="24"/>
                <w:szCs w:val="24"/>
              </w:rPr>
              <w:t>п/п</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Наименование целевого</w:t>
            </w:r>
          </w:p>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показателя</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Еди-ница</w:t>
            </w:r>
          </w:p>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изме-рения</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60D">
              <w:rPr>
                <w:rFonts w:ascii="Times New Roman" w:hAnsi="Times New Roman"/>
                <w:kern w:val="2"/>
                <w:sz w:val="24"/>
                <w:szCs w:val="24"/>
              </w:rPr>
              <w:t>Методика</w:t>
            </w:r>
          </w:p>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60D">
              <w:rPr>
                <w:rFonts w:ascii="Times New Roman" w:hAnsi="Times New Roman"/>
                <w:kern w:val="2"/>
                <w:sz w:val="24"/>
                <w:szCs w:val="24"/>
              </w:rPr>
              <w:t>расчета показателя (формула),</w:t>
            </w:r>
          </w:p>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60D">
              <w:rPr>
                <w:rFonts w:ascii="Times New Roman" w:hAnsi="Times New Roman"/>
                <w:kern w:val="2"/>
                <w:sz w:val="24"/>
                <w:szCs w:val="24"/>
              </w:rPr>
              <w:t>алгоритм формирования формул,</w:t>
            </w:r>
          </w:p>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60D">
              <w:rPr>
                <w:rFonts w:ascii="Times New Roman" w:hAnsi="Times New Roman"/>
                <w:kern w:val="2"/>
                <w:sz w:val="24"/>
                <w:szCs w:val="24"/>
              </w:rPr>
              <w:t>методологические пояснения к базовым   показателям, используемым в формуле</w:t>
            </w:r>
          </w:p>
        </w:tc>
        <w:tc>
          <w:tcPr>
            <w:tcW w:w="4111" w:type="dxa"/>
            <w:tcBorders>
              <w:top w:val="single" w:sz="4" w:space="0" w:color="auto"/>
              <w:left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kern w:val="2"/>
                <w:sz w:val="24"/>
                <w:szCs w:val="24"/>
              </w:rPr>
            </w:pPr>
            <w:r w:rsidRPr="005E060D">
              <w:rPr>
                <w:rFonts w:ascii="Times New Roman" w:hAnsi="Times New Roman"/>
                <w:kern w:val="2"/>
                <w:sz w:val="24"/>
                <w:szCs w:val="24"/>
              </w:rPr>
              <w:t>Метод сбора информации,</w:t>
            </w:r>
          </w:p>
          <w:p w:rsidR="00B55B6B" w:rsidRPr="005E060D" w:rsidRDefault="00B55B6B" w:rsidP="00EA1CC8">
            <w:pPr>
              <w:widowControl w:val="0"/>
              <w:suppressAutoHyphens/>
              <w:spacing w:after="0" w:line="240" w:lineRule="auto"/>
              <w:jc w:val="center"/>
              <w:rPr>
                <w:rFonts w:ascii="Times New Roman" w:hAnsi="Times New Roman"/>
                <w:kern w:val="2"/>
                <w:sz w:val="24"/>
                <w:szCs w:val="24"/>
              </w:rPr>
            </w:pPr>
            <w:r w:rsidRPr="005E060D">
              <w:rPr>
                <w:rFonts w:ascii="Times New Roman" w:hAnsi="Times New Roman"/>
                <w:kern w:val="2"/>
                <w:sz w:val="24"/>
                <w:szCs w:val="24"/>
              </w:rPr>
              <w:t>индекс форм отчетности,</w:t>
            </w:r>
          </w:p>
          <w:p w:rsidR="00B55B6B" w:rsidRPr="005E060D" w:rsidRDefault="00B55B6B" w:rsidP="00EA1CC8">
            <w:pPr>
              <w:widowControl w:val="0"/>
              <w:suppressAutoHyphens/>
              <w:spacing w:after="0" w:line="240" w:lineRule="auto"/>
              <w:jc w:val="center"/>
              <w:rPr>
                <w:rFonts w:ascii="Times New Roman" w:hAnsi="Times New Roman"/>
                <w:kern w:val="2"/>
                <w:sz w:val="24"/>
                <w:szCs w:val="24"/>
              </w:rPr>
            </w:pPr>
            <w:r w:rsidRPr="005E060D">
              <w:rPr>
                <w:rFonts w:ascii="Times New Roman" w:hAnsi="Times New Roman"/>
                <w:kern w:val="2"/>
                <w:sz w:val="24"/>
                <w:szCs w:val="24"/>
              </w:rPr>
              <w:t>период расчета показателя</w:t>
            </w:r>
          </w:p>
        </w:tc>
        <w:tc>
          <w:tcPr>
            <w:tcW w:w="1536" w:type="dxa"/>
            <w:tcBorders>
              <w:top w:val="single" w:sz="4" w:space="0" w:color="auto"/>
              <w:left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kern w:val="2"/>
                <w:sz w:val="24"/>
                <w:szCs w:val="24"/>
              </w:rPr>
            </w:pPr>
            <w:r w:rsidRPr="005E060D">
              <w:rPr>
                <w:rFonts w:ascii="Times New Roman" w:hAnsi="Times New Roman"/>
                <w:kern w:val="2"/>
                <w:sz w:val="24"/>
                <w:szCs w:val="24"/>
              </w:rPr>
              <w:t>Ответствен-ный за сбор данных по                          показателю и расчет показателя</w:t>
            </w:r>
          </w:p>
        </w:tc>
      </w:tr>
      <w:tr w:rsidR="005E060D" w:rsidRPr="005E060D" w:rsidTr="00724707">
        <w:trPr>
          <w:trHeight w:val="285"/>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5</w:t>
            </w:r>
          </w:p>
        </w:tc>
        <w:tc>
          <w:tcPr>
            <w:tcW w:w="15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6</w:t>
            </w:r>
          </w:p>
        </w:tc>
      </w:tr>
      <w:tr w:rsidR="005E060D" w:rsidRPr="005E060D" w:rsidTr="00724707">
        <w:trPr>
          <w:trHeight w:val="3396"/>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 xml:space="preserve">1 </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Среднемесячная номинальная заработная плата работников муниципальных учреждений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руб.</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СЗПрму=сумма ЗПше/ШЕ, где:</w:t>
            </w:r>
          </w:p>
          <w:p w:rsidR="00B55B6B" w:rsidRPr="005E060D" w:rsidRDefault="00B55B6B" w:rsidP="00EA1CC8">
            <w:pPr>
              <w:widowControl w:val="0"/>
              <w:suppressAutoHyphens/>
              <w:spacing w:after="0" w:line="240" w:lineRule="auto"/>
              <w:jc w:val="center"/>
              <w:rPr>
                <w:rFonts w:ascii="Times New Roman" w:hAnsi="Times New Roman"/>
                <w:sz w:val="24"/>
                <w:szCs w:val="24"/>
              </w:rPr>
            </w:pP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СЗПрму -  среднемесячная номинальная заработная плата работников муниципальных учреждений физической культуры и спорта;</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ЗПше – заработная плата работников согласно штатного расписания каждого муниципального учреждения физической культуры и спорта;</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ШЕ – количество штатных единиц согласно штатного расписания каждого муниципального учреждения физической культуры и спорта.</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 xml:space="preserve">ЗПше и ШЕ -  по данным </w:t>
            </w:r>
            <w:r w:rsidRPr="005E060D">
              <w:rPr>
                <w:rFonts w:ascii="Times New Roman" w:hAnsi="Times New Roman"/>
                <w:spacing w:val="-4"/>
                <w:w w:val="102"/>
                <w:sz w:val="24"/>
                <w:szCs w:val="24"/>
              </w:rPr>
              <w:t>муниципального бюджетного учреждения «Централизованная бухгалтерия отдела</w:t>
            </w:r>
            <w:r w:rsidRPr="005E060D">
              <w:rPr>
                <w:rFonts w:ascii="Times New Roman" w:hAnsi="Times New Roman"/>
                <w:spacing w:val="-3"/>
                <w:w w:val="102"/>
                <w:sz w:val="24"/>
                <w:szCs w:val="24"/>
              </w:rPr>
              <w:t xml:space="preserve"> культуры» администрации муниципального образования Кавказский район».</w:t>
            </w:r>
          </w:p>
        </w:tc>
        <w:tc>
          <w:tcPr>
            <w:tcW w:w="153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5E060D">
              <w:rPr>
                <w:rFonts w:ascii="Times New Roman" w:hAnsi="Times New Roman"/>
                <w:spacing w:val="-4"/>
                <w:w w:val="102"/>
                <w:sz w:val="24"/>
                <w:szCs w:val="24"/>
              </w:rPr>
              <w:t>МБУ</w:t>
            </w:r>
          </w:p>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60D">
              <w:rPr>
                <w:rFonts w:ascii="Times New Roman" w:hAnsi="Times New Roman"/>
                <w:spacing w:val="-4"/>
                <w:w w:val="102"/>
                <w:sz w:val="24"/>
                <w:szCs w:val="24"/>
              </w:rPr>
              <w:t>«Централи-зованная бухгалтерия отдела</w:t>
            </w:r>
            <w:r w:rsidRPr="005E060D">
              <w:rPr>
                <w:rFonts w:ascii="Times New Roman" w:hAnsi="Times New Roman"/>
                <w:spacing w:val="-3"/>
                <w:w w:val="102"/>
                <w:sz w:val="24"/>
                <w:szCs w:val="24"/>
              </w:rPr>
              <w:t xml:space="preserve"> культуры» админис-трацииМО Кавказский район»</w:t>
            </w:r>
          </w:p>
        </w:tc>
      </w:tr>
      <w:tr w:rsidR="005E060D" w:rsidRPr="005E060D" w:rsidTr="00724707">
        <w:trPr>
          <w:trHeight w:val="2258"/>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Количество занимающихся в учреждениях спортивной направленности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КЗудо=  КЗудо1+КЗудо2……, где:</w:t>
            </w:r>
          </w:p>
          <w:p w:rsidR="00B55B6B" w:rsidRPr="005E060D" w:rsidRDefault="00B55B6B" w:rsidP="00EA1CC8">
            <w:pPr>
              <w:widowControl w:val="0"/>
              <w:suppressAutoHyphens/>
              <w:spacing w:after="0" w:line="240" w:lineRule="auto"/>
              <w:jc w:val="center"/>
              <w:rPr>
                <w:rFonts w:ascii="Times New Roman" w:hAnsi="Times New Roman"/>
                <w:sz w:val="24"/>
                <w:szCs w:val="24"/>
              </w:rPr>
            </w:pP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КЗудо - количество занимающихся в учреждениях спортивной направленности дополнительного образования;</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КЗудо1, КЗудо2…… - количество занимающихся каждого учреждения спортивной направленности дополнительного образования.</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КЗудо1, КЗудо2…. – в соответствии с данными годового отчета Федерального государственного статистического наблюдения</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 xml:space="preserve"> 5-ФК;</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5E060D">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5E060D"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p>
        </w:tc>
      </w:tr>
      <w:tr w:rsidR="005E060D" w:rsidRPr="005E060D" w:rsidTr="00724707">
        <w:trPr>
          <w:trHeight w:val="2261"/>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Согласно приложения № 1 к соглашению между министерством физической культуры и спорта Краснодарского края и муниципальным образованием Кавказский район.</w:t>
            </w:r>
          </w:p>
        </w:tc>
        <w:tc>
          <w:tcPr>
            <w:tcW w:w="1536" w:type="dxa"/>
            <w:vMerge/>
            <w:tcBorders>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1979"/>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Количество занимающихся в учреждениях спортивной направленности</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КЗусн=  КЗсн1+КЗсн2……, где:</w:t>
            </w:r>
          </w:p>
          <w:p w:rsidR="00B55B6B" w:rsidRPr="005E060D" w:rsidRDefault="00B55B6B" w:rsidP="00EA1CC8">
            <w:pPr>
              <w:widowControl w:val="0"/>
              <w:suppressAutoHyphens/>
              <w:spacing w:after="0" w:line="240" w:lineRule="auto"/>
              <w:jc w:val="center"/>
              <w:rPr>
                <w:rFonts w:ascii="Times New Roman" w:hAnsi="Times New Roman"/>
                <w:sz w:val="24"/>
                <w:szCs w:val="24"/>
              </w:rPr>
            </w:pP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КЗсн - количество занимающихся в учреждениях спортивной направленности;</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КЗудо1, КЗудо2…… - количество занимающихся каждого учреждения спортивной направленности.</w:t>
            </w:r>
          </w:p>
          <w:p w:rsidR="00B55B6B" w:rsidRPr="005E060D" w:rsidRDefault="00B55B6B" w:rsidP="00EA1CC8">
            <w:pPr>
              <w:widowControl w:val="0"/>
              <w:suppressAutoHyphens/>
              <w:spacing w:after="0" w:line="240" w:lineRule="auto"/>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КЗсн1, КЗсн2…. – в соответствии с данными годового отчета Федерального государственного статистического наблюдения</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 xml:space="preserve"> 5-ФК;</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годовой</w:t>
            </w:r>
          </w:p>
        </w:tc>
        <w:tc>
          <w:tcPr>
            <w:tcW w:w="1536" w:type="dxa"/>
            <w:vMerge w:val="restart"/>
            <w:tcBorders>
              <w:top w:val="single" w:sz="4" w:space="0" w:color="auto"/>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5E060D">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1119"/>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Количество проводимых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rPr>
                <w:rFonts w:ascii="Times New Roman" w:hAnsi="Times New Roman"/>
                <w:sz w:val="24"/>
                <w:szCs w:val="24"/>
              </w:rPr>
            </w:pPr>
            <w:r w:rsidRPr="005E060D">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Согласно годового отчета «МБУ «Клуб по спортивно-массовой и физкультурно-оздоровительной работе с населением».</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1130"/>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Количество спортсменов-разрядников подготовленных за отчетный период.</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1968"/>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Количество медалей, завоеванных спортсменами и командами Кавказского района на краевых, всероссийских и международных соревнованиях</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шт.</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годовой</w:t>
            </w:r>
          </w:p>
        </w:tc>
        <w:tc>
          <w:tcPr>
            <w:tcW w:w="1536" w:type="dxa"/>
            <w:vMerge/>
            <w:tcBorders>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3113"/>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8</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Удельный вес  детей и подростков в возрасте</w:t>
            </w:r>
          </w:p>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6–15 лет, систематически занимающихся в учреждениях спортивной направленности</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Дв</w:t>
            </w:r>
            <w:r w:rsidRPr="005E060D">
              <w:rPr>
                <w:rFonts w:ascii="Times New Roman" w:hAnsi="Times New Roman"/>
                <w:sz w:val="24"/>
                <w:szCs w:val="24"/>
                <w:vertAlign w:val="subscript"/>
              </w:rPr>
              <w:t>6-15</w:t>
            </w:r>
            <w:r w:rsidRPr="005E060D">
              <w:rPr>
                <w:rFonts w:ascii="Times New Roman" w:hAnsi="Times New Roman"/>
                <w:sz w:val="24"/>
                <w:szCs w:val="24"/>
              </w:rPr>
              <w:t>= Ч</w:t>
            </w:r>
            <w:r w:rsidRPr="005E060D">
              <w:rPr>
                <w:rFonts w:ascii="Times New Roman" w:hAnsi="Times New Roman"/>
                <w:sz w:val="24"/>
                <w:szCs w:val="24"/>
                <w:vertAlign w:val="subscript"/>
              </w:rPr>
              <w:t xml:space="preserve">6-15 </w:t>
            </w:r>
            <w:r w:rsidRPr="005E060D">
              <w:rPr>
                <w:rFonts w:ascii="Times New Roman" w:hAnsi="Times New Roman"/>
                <w:sz w:val="24"/>
                <w:szCs w:val="24"/>
              </w:rPr>
              <w:t>/ Чзн</w:t>
            </w:r>
            <w:r w:rsidRPr="005E060D">
              <w:rPr>
                <w:rFonts w:ascii="Times New Roman" w:hAnsi="Times New Roman"/>
                <w:kern w:val="2"/>
                <w:sz w:val="24"/>
                <w:szCs w:val="24"/>
              </w:rPr>
              <w:t>х 100</w:t>
            </w:r>
            <w:r w:rsidRPr="005E060D">
              <w:rPr>
                <w:rFonts w:ascii="Times New Roman" w:hAnsi="Times New Roman"/>
                <w:sz w:val="24"/>
                <w:szCs w:val="24"/>
              </w:rPr>
              <w:t>,где</w:t>
            </w:r>
          </w:p>
          <w:p w:rsidR="00B55B6B" w:rsidRPr="005E060D" w:rsidRDefault="00B55B6B" w:rsidP="00EA1CC8">
            <w:pPr>
              <w:widowControl w:val="0"/>
              <w:suppressAutoHyphens/>
              <w:spacing w:after="0" w:line="240" w:lineRule="auto"/>
              <w:jc w:val="center"/>
              <w:rPr>
                <w:rFonts w:ascii="Times New Roman" w:hAnsi="Times New Roman"/>
                <w:sz w:val="24"/>
                <w:szCs w:val="24"/>
              </w:rPr>
            </w:pP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 xml:space="preserve"> Дв</w:t>
            </w:r>
            <w:r w:rsidRPr="005E060D">
              <w:rPr>
                <w:rFonts w:ascii="Times New Roman" w:hAnsi="Times New Roman"/>
                <w:sz w:val="24"/>
                <w:szCs w:val="24"/>
                <w:vertAlign w:val="subscript"/>
              </w:rPr>
              <w:t xml:space="preserve">6-15 </w:t>
            </w:r>
            <w:r w:rsidRPr="005E060D">
              <w:rPr>
                <w:rFonts w:ascii="Times New Roman" w:hAnsi="Times New Roman"/>
                <w:kern w:val="2"/>
                <w:sz w:val="24"/>
                <w:szCs w:val="24"/>
              </w:rPr>
              <w:t>– доля</w:t>
            </w:r>
            <w:r w:rsidRPr="005E060D">
              <w:rPr>
                <w:rFonts w:ascii="Times New Roman" w:hAnsi="Times New Roman"/>
                <w:sz w:val="24"/>
                <w:szCs w:val="24"/>
              </w:rPr>
              <w:t xml:space="preserve"> детей и подростков в возрасте 6–15 лет, систематически занимающихся в учреждениях спортивной направленности;</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Ч</w:t>
            </w:r>
            <w:r w:rsidRPr="005E060D">
              <w:rPr>
                <w:rFonts w:ascii="Times New Roman" w:hAnsi="Times New Roman"/>
                <w:sz w:val="24"/>
                <w:szCs w:val="24"/>
                <w:vertAlign w:val="subscript"/>
              </w:rPr>
              <w:t xml:space="preserve">6-15 </w:t>
            </w:r>
            <w:r w:rsidRPr="005E060D">
              <w:rPr>
                <w:rFonts w:ascii="Times New Roman" w:hAnsi="Times New Roman"/>
                <w:kern w:val="2"/>
                <w:sz w:val="24"/>
                <w:szCs w:val="24"/>
              </w:rPr>
              <w:t xml:space="preserve">– численность </w:t>
            </w:r>
            <w:r w:rsidRPr="005E060D">
              <w:rPr>
                <w:rFonts w:ascii="Times New Roman" w:hAnsi="Times New Roman"/>
                <w:sz w:val="24"/>
                <w:szCs w:val="24"/>
              </w:rPr>
              <w:t>детей и подростков в возрасте 6 – 15 лет, систематически занимающихся в учреждениях спортивной направленности;</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kern w:val="2"/>
                <w:sz w:val="24"/>
                <w:szCs w:val="24"/>
              </w:rPr>
              <w:t xml:space="preserve">Чзн – общая численность </w:t>
            </w:r>
            <w:r w:rsidRPr="005E060D">
              <w:rPr>
                <w:rFonts w:ascii="Times New Roman" w:hAnsi="Times New Roman"/>
                <w:sz w:val="24"/>
                <w:szCs w:val="24"/>
              </w:rPr>
              <w:t>детей и подростков в возрасте 6 – 15 лет.</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Ч</w:t>
            </w:r>
            <w:r w:rsidRPr="005E060D">
              <w:rPr>
                <w:rFonts w:ascii="Times New Roman" w:hAnsi="Times New Roman"/>
                <w:sz w:val="24"/>
                <w:szCs w:val="24"/>
                <w:vertAlign w:val="subscript"/>
              </w:rPr>
              <w:t xml:space="preserve">6-15 </w:t>
            </w:r>
            <w:r w:rsidRPr="005E060D">
              <w:rPr>
                <w:rFonts w:ascii="Times New Roman" w:hAnsi="Times New Roman"/>
                <w:sz w:val="24"/>
                <w:szCs w:val="24"/>
              </w:rPr>
              <w:t>– в соответствии с данными годового отчета Федерального государственного статистического наблюдения 5-ФК;</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Чзн</w:t>
            </w:r>
            <w:r w:rsidRPr="005E060D">
              <w:rPr>
                <w:rFonts w:ascii="Times New Roman" w:hAnsi="Times New Roman"/>
                <w:sz w:val="24"/>
                <w:szCs w:val="24"/>
              </w:rPr>
              <w:t>–</w:t>
            </w:r>
            <w:r w:rsidRPr="005E060D">
              <w:rPr>
                <w:rFonts w:ascii="Times New Roman" w:hAnsi="Times New Roman"/>
                <w:kern w:val="2"/>
                <w:sz w:val="24"/>
                <w:szCs w:val="24"/>
              </w:rPr>
              <w:t>по данным территориального</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органа Федеральной службы государственной статистики по Краснодарскому краю;</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5E060D">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3246"/>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9</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Удельный вес населения Кавказского района, систематически занимающихся физической культурой и спортом, в общей численности населения Кавказского района.</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Дз = Чз / Чн</w:t>
            </w:r>
            <w:r w:rsidRPr="005E060D">
              <w:rPr>
                <w:rFonts w:ascii="Times New Roman" w:hAnsi="Times New Roman"/>
                <w:kern w:val="2"/>
                <w:sz w:val="24"/>
                <w:szCs w:val="24"/>
              </w:rPr>
              <w:t>х 100</w:t>
            </w:r>
            <w:r w:rsidRPr="005E060D">
              <w:rPr>
                <w:rFonts w:ascii="Times New Roman" w:hAnsi="Times New Roman"/>
                <w:sz w:val="24"/>
                <w:szCs w:val="24"/>
              </w:rPr>
              <w:t>,где</w:t>
            </w:r>
          </w:p>
          <w:p w:rsidR="00B55B6B" w:rsidRPr="005E060D" w:rsidRDefault="00B55B6B" w:rsidP="00EA1CC8">
            <w:pPr>
              <w:widowControl w:val="0"/>
              <w:suppressAutoHyphens/>
              <w:spacing w:after="0" w:line="240" w:lineRule="auto"/>
              <w:jc w:val="center"/>
              <w:rPr>
                <w:rFonts w:ascii="Times New Roman" w:hAnsi="Times New Roman"/>
                <w:sz w:val="24"/>
                <w:szCs w:val="24"/>
              </w:rPr>
            </w:pP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Дз–удельный вес населения Кавказского района, систематически занимающихся физической культурой и спортом, в общей численности населения Кавказского района;</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Чз– численность лиц, систематически занимающихся  физической культурой и спортом;</w:t>
            </w:r>
          </w:p>
          <w:p w:rsidR="00B55B6B" w:rsidRPr="005E060D" w:rsidRDefault="00B55B6B" w:rsidP="00EA1CC8">
            <w:pPr>
              <w:widowControl w:val="0"/>
              <w:suppressAutoHyphens/>
              <w:spacing w:after="0" w:line="240" w:lineRule="auto"/>
              <w:jc w:val="both"/>
              <w:rPr>
                <w:rFonts w:ascii="Times New Roman" w:hAnsi="Times New Roman"/>
                <w:sz w:val="24"/>
                <w:szCs w:val="24"/>
              </w:rPr>
            </w:pPr>
            <w:r w:rsidRPr="005E060D">
              <w:rPr>
                <w:rFonts w:ascii="Times New Roman" w:hAnsi="Times New Roman"/>
                <w:sz w:val="24"/>
                <w:szCs w:val="24"/>
              </w:rPr>
              <w:t>Чн– численность населения в Кавказском районе.</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Чз</w:t>
            </w:r>
            <w:r w:rsidRPr="005E060D">
              <w:rPr>
                <w:rFonts w:ascii="Times New Roman" w:hAnsi="Times New Roman"/>
                <w:sz w:val="24"/>
                <w:szCs w:val="24"/>
              </w:rPr>
              <w:t>–</w:t>
            </w:r>
            <w:r w:rsidRPr="005E060D">
              <w:rPr>
                <w:rFonts w:ascii="Times New Roman" w:hAnsi="Times New Roman"/>
                <w:kern w:val="2"/>
                <w:sz w:val="24"/>
                <w:szCs w:val="24"/>
              </w:rPr>
              <w:t xml:space="preserve"> в соответствии с данными годового отчета Федерального государственного статистического наблюдения 1-ФК;</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Чн</w:t>
            </w:r>
            <w:r w:rsidRPr="005E060D">
              <w:rPr>
                <w:rFonts w:ascii="Times New Roman" w:hAnsi="Times New Roman"/>
                <w:sz w:val="24"/>
                <w:szCs w:val="24"/>
              </w:rPr>
              <w:t>–</w:t>
            </w:r>
            <w:r w:rsidRPr="005E060D">
              <w:rPr>
                <w:rFonts w:ascii="Times New Roman" w:hAnsi="Times New Roman"/>
                <w:kern w:val="2"/>
                <w:sz w:val="24"/>
                <w:szCs w:val="24"/>
              </w:rPr>
              <w:t>по данным территориальногооргана Федеральной службы государственной статистики по Краснодарскому краю;</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z w:val="24"/>
                <w:szCs w:val="24"/>
              </w:rPr>
            </w:pPr>
          </w:p>
        </w:tc>
        <w:tc>
          <w:tcPr>
            <w:tcW w:w="1536" w:type="dxa"/>
            <w:vMerge/>
            <w:tcBorders>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2232"/>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10</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Количество участников физкультурно-спортивных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отчет отдела по физической культуре и спорту администрации муниципального образования Кавказский район «О проведении спортивных и физкультурно-оздоровительных мероприятий»;</w:t>
            </w:r>
          </w:p>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годовой</w:t>
            </w:r>
          </w:p>
        </w:tc>
        <w:tc>
          <w:tcPr>
            <w:tcW w:w="1536" w:type="dxa"/>
            <w:vMerge/>
            <w:tcBorders>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1695"/>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Численность спортсменов, включенных в составы сборных команд Краснодарского края и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В соответствии с утвержденными министерством физической культуры и спорта Краснодарского краясписков кандидатов в спортивные сборные команды Краснодарского края и Российской Федерации.</w:t>
            </w:r>
          </w:p>
        </w:tc>
        <w:tc>
          <w:tcPr>
            <w:tcW w:w="1536" w:type="dxa"/>
            <w:vMerge/>
            <w:tcBorders>
              <w:left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60D" w:rsidRPr="005E060D" w:rsidTr="00724707">
        <w:trPr>
          <w:trHeight w:val="2249"/>
          <w:tblHeader/>
        </w:trPr>
        <w:tc>
          <w:tcPr>
            <w:tcW w:w="709"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12</w:t>
            </w:r>
          </w:p>
        </w:tc>
        <w:tc>
          <w:tcPr>
            <w:tcW w:w="3260"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Количество мероприятий районного и краевого уровней, в которых принято участие.</w:t>
            </w:r>
          </w:p>
        </w:tc>
        <w:tc>
          <w:tcPr>
            <w:tcW w:w="85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spacing w:after="0" w:line="240" w:lineRule="auto"/>
              <w:jc w:val="center"/>
              <w:rPr>
                <w:rFonts w:ascii="Times New Roman" w:hAnsi="Times New Roman"/>
                <w:sz w:val="24"/>
                <w:szCs w:val="24"/>
              </w:rPr>
            </w:pPr>
            <w:r w:rsidRPr="005E060D">
              <w:rPr>
                <w:rFonts w:ascii="Times New Roman" w:hAnsi="Times New Roman"/>
                <w:sz w:val="24"/>
                <w:szCs w:val="24"/>
              </w:rPr>
              <w:t>-</w:t>
            </w:r>
          </w:p>
          <w:p w:rsidR="00B55B6B" w:rsidRPr="005E060D" w:rsidRDefault="00B55B6B" w:rsidP="00EA1CC8">
            <w:pPr>
              <w:widowControl w:val="0"/>
              <w:suppressAutoHyphens/>
              <w:spacing w:after="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60D">
              <w:rPr>
                <w:rFonts w:ascii="Times New Roman" w:hAnsi="Times New Roman"/>
                <w:kern w:val="2"/>
                <w:sz w:val="24"/>
                <w:szCs w:val="24"/>
              </w:rPr>
              <w:t xml:space="preserve">В соответствии с положениями и регламентами Краевых федераций по игровым видам спорта. </w:t>
            </w:r>
          </w:p>
        </w:tc>
        <w:tc>
          <w:tcPr>
            <w:tcW w:w="1536" w:type="dxa"/>
            <w:vMerge/>
            <w:tcBorders>
              <w:left w:val="single" w:sz="4" w:space="0" w:color="auto"/>
              <w:bottom w:val="single" w:sz="4" w:space="0" w:color="auto"/>
              <w:right w:val="single" w:sz="4" w:space="0" w:color="auto"/>
            </w:tcBorders>
          </w:tcPr>
          <w:p w:rsidR="00B55B6B" w:rsidRPr="005E060D"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bl>
    <w:p w:rsidR="00B55B6B" w:rsidRPr="005E060D" w:rsidRDefault="00B55B6B" w:rsidP="00EA1CC8">
      <w:pPr>
        <w:widowControl w:val="0"/>
        <w:suppressAutoHyphens/>
        <w:spacing w:after="0" w:line="240" w:lineRule="auto"/>
        <w:rPr>
          <w:rFonts w:ascii="Times New Roman" w:hAnsi="Times New Roman"/>
          <w:sz w:val="24"/>
          <w:szCs w:val="24"/>
        </w:rPr>
      </w:pPr>
    </w:p>
    <w:p w:rsidR="00B55B6B" w:rsidRPr="005E060D" w:rsidRDefault="00B55B6B" w:rsidP="00EA1CC8">
      <w:pPr>
        <w:widowControl w:val="0"/>
        <w:suppressAutoHyphens/>
        <w:spacing w:after="0" w:line="240" w:lineRule="auto"/>
        <w:rPr>
          <w:rFonts w:ascii="Times New Roman" w:hAnsi="Times New Roman"/>
          <w:sz w:val="24"/>
          <w:szCs w:val="24"/>
        </w:rPr>
      </w:pPr>
    </w:p>
    <w:p w:rsidR="00B55B6B" w:rsidRPr="005E060D" w:rsidRDefault="00B55B6B" w:rsidP="00EA1CC8">
      <w:pPr>
        <w:widowControl w:val="0"/>
        <w:suppressAutoHyphens/>
        <w:spacing w:after="0" w:line="240" w:lineRule="auto"/>
        <w:rPr>
          <w:rFonts w:ascii="Times New Roman" w:hAnsi="Times New Roman"/>
          <w:sz w:val="24"/>
          <w:szCs w:val="24"/>
        </w:rPr>
      </w:pPr>
      <w:r w:rsidRPr="005E060D">
        <w:rPr>
          <w:rFonts w:ascii="Times New Roman" w:hAnsi="Times New Roman"/>
          <w:sz w:val="24"/>
          <w:szCs w:val="24"/>
        </w:rPr>
        <w:t>Заместитель главы</w:t>
      </w:r>
      <w:r w:rsidR="00836474" w:rsidRPr="005E060D">
        <w:rPr>
          <w:rFonts w:ascii="Times New Roman" w:hAnsi="Times New Roman"/>
          <w:sz w:val="24"/>
          <w:szCs w:val="24"/>
        </w:rPr>
        <w:t xml:space="preserve"> </w:t>
      </w:r>
      <w:r w:rsidRPr="005E060D">
        <w:rPr>
          <w:rFonts w:ascii="Times New Roman" w:hAnsi="Times New Roman"/>
          <w:sz w:val="24"/>
          <w:szCs w:val="24"/>
        </w:rPr>
        <w:t>муниципального</w:t>
      </w:r>
    </w:p>
    <w:p w:rsidR="00B55B6B" w:rsidRPr="005E060D" w:rsidRDefault="00B55B6B" w:rsidP="00EA1CC8">
      <w:pPr>
        <w:widowControl w:val="0"/>
        <w:suppressAutoHyphens/>
        <w:spacing w:after="0" w:line="240" w:lineRule="auto"/>
        <w:rPr>
          <w:rFonts w:ascii="Times New Roman" w:hAnsi="Times New Roman"/>
          <w:sz w:val="24"/>
          <w:szCs w:val="24"/>
        </w:rPr>
      </w:pPr>
      <w:r w:rsidRPr="005E060D">
        <w:rPr>
          <w:rFonts w:ascii="Times New Roman" w:hAnsi="Times New Roman"/>
          <w:sz w:val="24"/>
          <w:szCs w:val="24"/>
        </w:rPr>
        <w:t>образования Кавказский район</w:t>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Pr="005E060D">
        <w:rPr>
          <w:rFonts w:ascii="Times New Roman" w:hAnsi="Times New Roman"/>
          <w:sz w:val="24"/>
          <w:szCs w:val="24"/>
        </w:rPr>
        <w:tab/>
      </w:r>
      <w:r w:rsidR="0035408A" w:rsidRPr="005E060D">
        <w:rPr>
          <w:rFonts w:ascii="Times New Roman" w:hAnsi="Times New Roman"/>
          <w:sz w:val="24"/>
          <w:szCs w:val="24"/>
        </w:rPr>
        <w:t>А.В. Филатов</w:t>
      </w:r>
    </w:p>
    <w:p w:rsidR="00B55B6B" w:rsidRPr="005E060D" w:rsidRDefault="00B55B6B" w:rsidP="00EA1CC8">
      <w:pPr>
        <w:widowControl w:val="0"/>
        <w:suppressAutoHyphens/>
        <w:spacing w:after="0" w:line="240" w:lineRule="auto"/>
        <w:rPr>
          <w:rFonts w:ascii="Times New Roman" w:hAnsi="Times New Roman"/>
          <w:sz w:val="24"/>
          <w:szCs w:val="24"/>
        </w:rPr>
      </w:pPr>
    </w:p>
    <w:p w:rsidR="00B55B6B" w:rsidRPr="005E060D" w:rsidRDefault="00B55B6B" w:rsidP="00EA1CC8">
      <w:pPr>
        <w:widowControl w:val="0"/>
        <w:suppressAutoHyphens/>
        <w:spacing w:after="0" w:line="240" w:lineRule="auto"/>
        <w:rPr>
          <w:rFonts w:ascii="Times New Roman" w:hAnsi="Times New Roman"/>
          <w:sz w:val="24"/>
          <w:szCs w:val="24"/>
        </w:rPr>
      </w:pPr>
    </w:p>
    <w:p w:rsidR="00B55B6B" w:rsidRPr="005E060D" w:rsidRDefault="00B55B6B" w:rsidP="00EA1CC8">
      <w:pPr>
        <w:widowControl w:val="0"/>
        <w:suppressAutoHyphens/>
        <w:spacing w:after="0" w:line="240" w:lineRule="auto"/>
        <w:rPr>
          <w:rFonts w:ascii="Times New Roman" w:hAnsi="Times New Roman"/>
          <w:sz w:val="24"/>
          <w:szCs w:val="24"/>
        </w:rPr>
      </w:pPr>
    </w:p>
    <w:p w:rsidR="00B55B6B" w:rsidRPr="005E060D" w:rsidRDefault="00B55B6B" w:rsidP="00CD56E0">
      <w:pPr>
        <w:widowControl w:val="0"/>
        <w:suppressAutoHyphens/>
        <w:autoSpaceDE w:val="0"/>
        <w:autoSpaceDN w:val="0"/>
        <w:adjustRightInd w:val="0"/>
        <w:spacing w:after="0" w:line="240" w:lineRule="auto"/>
        <w:jc w:val="both"/>
        <w:rPr>
          <w:rFonts w:ascii="Times New Roman" w:eastAsia="Calibri" w:hAnsi="Times New Roman"/>
          <w:sz w:val="24"/>
          <w:szCs w:val="24"/>
        </w:rPr>
      </w:pPr>
    </w:p>
    <w:p w:rsidR="00B55B6B" w:rsidRPr="005E060D" w:rsidRDefault="00B55B6B" w:rsidP="00EA1CC8">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5E060D" w:rsidRDefault="00B55B6B" w:rsidP="00EA1CC8">
      <w:pPr>
        <w:widowControl w:val="0"/>
        <w:suppressAutoHyphens/>
        <w:spacing w:after="0" w:line="240" w:lineRule="auto"/>
        <w:rPr>
          <w:rFonts w:ascii="Times New Roman" w:hAnsi="Times New Roman"/>
          <w:sz w:val="28"/>
          <w:szCs w:val="28"/>
        </w:rPr>
      </w:pPr>
    </w:p>
    <w:p w:rsidR="00B36BC6" w:rsidRPr="005E060D" w:rsidRDefault="00B36BC6" w:rsidP="00EA1CC8">
      <w:pPr>
        <w:widowControl w:val="0"/>
        <w:suppressAutoHyphens/>
        <w:spacing w:after="0" w:line="240" w:lineRule="auto"/>
        <w:rPr>
          <w:rFonts w:ascii="Times New Roman" w:hAnsi="Times New Roman"/>
          <w:sz w:val="28"/>
          <w:szCs w:val="28"/>
        </w:rPr>
      </w:pPr>
    </w:p>
    <w:p w:rsidR="00B36BC6" w:rsidRPr="005E060D" w:rsidRDefault="00B36BC6" w:rsidP="00EA1CC8">
      <w:pPr>
        <w:widowControl w:val="0"/>
        <w:suppressAutoHyphens/>
        <w:spacing w:after="0" w:line="240" w:lineRule="auto"/>
        <w:rPr>
          <w:rFonts w:ascii="Times New Roman" w:hAnsi="Times New Roman"/>
          <w:sz w:val="28"/>
          <w:szCs w:val="28"/>
        </w:rPr>
      </w:pPr>
    </w:p>
    <w:p w:rsidR="00B36BC6" w:rsidRPr="005E060D" w:rsidRDefault="00B36BC6" w:rsidP="00EA1CC8">
      <w:pPr>
        <w:widowControl w:val="0"/>
        <w:suppressAutoHyphens/>
        <w:spacing w:after="0" w:line="240" w:lineRule="auto"/>
        <w:rPr>
          <w:rFonts w:ascii="Times New Roman" w:hAnsi="Times New Roman"/>
          <w:sz w:val="28"/>
          <w:szCs w:val="28"/>
        </w:rPr>
      </w:pPr>
    </w:p>
    <w:p w:rsidR="00B36BC6" w:rsidRPr="005E060D" w:rsidRDefault="00B36BC6" w:rsidP="00EA1CC8">
      <w:pPr>
        <w:widowControl w:val="0"/>
        <w:suppressAutoHyphens/>
        <w:spacing w:after="0" w:line="240" w:lineRule="auto"/>
        <w:rPr>
          <w:rFonts w:ascii="Times New Roman" w:hAnsi="Times New Roman"/>
          <w:sz w:val="28"/>
          <w:szCs w:val="28"/>
        </w:rPr>
      </w:pPr>
    </w:p>
    <w:p w:rsidR="00B36BC6" w:rsidRPr="005E060D" w:rsidRDefault="00B36BC6" w:rsidP="00EA1CC8">
      <w:pPr>
        <w:widowControl w:val="0"/>
        <w:suppressAutoHyphens/>
        <w:spacing w:after="0" w:line="240" w:lineRule="auto"/>
        <w:rPr>
          <w:rFonts w:ascii="Times New Roman" w:hAnsi="Times New Roman"/>
          <w:sz w:val="28"/>
          <w:szCs w:val="28"/>
        </w:rPr>
      </w:pPr>
    </w:p>
    <w:p w:rsidR="00B36BC6" w:rsidRPr="005E060D" w:rsidRDefault="00B36BC6" w:rsidP="00EA1CC8">
      <w:pPr>
        <w:widowControl w:val="0"/>
        <w:suppressAutoHyphens/>
        <w:spacing w:after="0" w:line="240" w:lineRule="auto"/>
        <w:rPr>
          <w:rFonts w:ascii="Times New Roman" w:hAnsi="Times New Roman"/>
          <w:sz w:val="28"/>
          <w:szCs w:val="28"/>
        </w:rPr>
      </w:pPr>
    </w:p>
    <w:p w:rsidR="00B55B6B" w:rsidRPr="005E060D" w:rsidRDefault="00B55B6B" w:rsidP="00EA1CC8">
      <w:pPr>
        <w:spacing w:after="0" w:line="240" w:lineRule="auto"/>
        <w:ind w:left="9204"/>
        <w:jc w:val="center"/>
        <w:rPr>
          <w:rFonts w:ascii="Times New Roman" w:hAnsi="Times New Roman"/>
          <w:sz w:val="24"/>
          <w:szCs w:val="24"/>
        </w:rPr>
      </w:pPr>
      <w:r w:rsidRPr="005E060D">
        <w:rPr>
          <w:rFonts w:ascii="Times New Roman" w:hAnsi="Times New Roman"/>
          <w:sz w:val="24"/>
          <w:szCs w:val="24"/>
        </w:rPr>
        <w:t>ПРИЛОЖЕНИЕ № 9</w:t>
      </w:r>
    </w:p>
    <w:p w:rsidR="00B55B6B" w:rsidRPr="005E060D" w:rsidRDefault="00B55B6B" w:rsidP="00EA1CC8">
      <w:pPr>
        <w:spacing w:after="0" w:line="240" w:lineRule="auto"/>
        <w:ind w:left="9204"/>
        <w:jc w:val="center"/>
        <w:rPr>
          <w:rFonts w:ascii="Times New Roman" w:hAnsi="Times New Roman"/>
          <w:sz w:val="24"/>
          <w:szCs w:val="24"/>
        </w:rPr>
      </w:pPr>
      <w:r w:rsidRPr="005E060D">
        <w:rPr>
          <w:rFonts w:ascii="Times New Roman" w:hAnsi="Times New Roman"/>
          <w:sz w:val="24"/>
          <w:szCs w:val="24"/>
        </w:rPr>
        <w:t>к муниципальной программе</w:t>
      </w:r>
    </w:p>
    <w:p w:rsidR="00B55B6B" w:rsidRPr="005E060D" w:rsidRDefault="00B55B6B" w:rsidP="00EA1CC8">
      <w:pPr>
        <w:spacing w:after="0" w:line="240" w:lineRule="auto"/>
        <w:ind w:left="9204"/>
        <w:jc w:val="center"/>
        <w:rPr>
          <w:rFonts w:ascii="Times New Roman" w:hAnsi="Times New Roman"/>
          <w:sz w:val="24"/>
          <w:szCs w:val="24"/>
        </w:rPr>
      </w:pPr>
      <w:r w:rsidRPr="005E060D">
        <w:rPr>
          <w:rFonts w:ascii="Times New Roman" w:hAnsi="Times New Roman"/>
          <w:sz w:val="24"/>
          <w:szCs w:val="24"/>
        </w:rPr>
        <w:t>муниципального образования Кавказский район</w:t>
      </w:r>
    </w:p>
    <w:p w:rsidR="00B55B6B" w:rsidRPr="005E060D" w:rsidRDefault="00B55B6B" w:rsidP="00EA1CC8">
      <w:pPr>
        <w:spacing w:after="0" w:line="240" w:lineRule="auto"/>
        <w:ind w:left="9204"/>
        <w:jc w:val="center"/>
        <w:rPr>
          <w:rFonts w:ascii="Times New Roman" w:hAnsi="Times New Roman"/>
          <w:sz w:val="24"/>
          <w:szCs w:val="24"/>
        </w:rPr>
      </w:pPr>
      <w:r w:rsidRPr="005E060D">
        <w:rPr>
          <w:rFonts w:ascii="Times New Roman" w:hAnsi="Times New Roman"/>
          <w:sz w:val="24"/>
          <w:szCs w:val="24"/>
        </w:rPr>
        <w:t>«Развитие физической культуры и спорта»,</w:t>
      </w:r>
    </w:p>
    <w:p w:rsidR="00B55B6B" w:rsidRPr="005E060D" w:rsidRDefault="00B55B6B" w:rsidP="00EA1CC8">
      <w:pPr>
        <w:spacing w:after="0" w:line="240" w:lineRule="auto"/>
        <w:ind w:left="9204"/>
        <w:jc w:val="center"/>
        <w:rPr>
          <w:rFonts w:ascii="Times New Roman" w:hAnsi="Times New Roman"/>
          <w:sz w:val="24"/>
          <w:szCs w:val="24"/>
        </w:rPr>
      </w:pPr>
      <w:r w:rsidRPr="005E060D">
        <w:rPr>
          <w:rFonts w:ascii="Times New Roman" w:hAnsi="Times New Roman"/>
          <w:sz w:val="24"/>
          <w:szCs w:val="24"/>
        </w:rPr>
        <w:t>утвержденной постановлением администрации</w:t>
      </w:r>
    </w:p>
    <w:p w:rsidR="00B55B6B" w:rsidRPr="005E060D" w:rsidRDefault="00B55B6B" w:rsidP="00EA1CC8">
      <w:pPr>
        <w:spacing w:after="0" w:line="240" w:lineRule="auto"/>
        <w:ind w:left="9204"/>
        <w:jc w:val="center"/>
        <w:rPr>
          <w:rFonts w:ascii="Times New Roman" w:hAnsi="Times New Roman"/>
          <w:sz w:val="24"/>
          <w:szCs w:val="24"/>
        </w:rPr>
      </w:pPr>
      <w:r w:rsidRPr="005E060D">
        <w:rPr>
          <w:rFonts w:ascii="Times New Roman" w:hAnsi="Times New Roman"/>
          <w:sz w:val="24"/>
          <w:szCs w:val="24"/>
        </w:rPr>
        <w:t>муниципального образования Кавказский район</w:t>
      </w:r>
    </w:p>
    <w:p w:rsidR="00B55B6B" w:rsidRPr="005E060D" w:rsidRDefault="00B55B6B" w:rsidP="00EA1CC8">
      <w:pPr>
        <w:spacing w:after="0" w:line="240" w:lineRule="auto"/>
        <w:ind w:left="9204"/>
        <w:jc w:val="center"/>
        <w:rPr>
          <w:rFonts w:ascii="Times New Roman" w:hAnsi="Times New Roman"/>
          <w:sz w:val="24"/>
          <w:szCs w:val="24"/>
        </w:rPr>
      </w:pPr>
      <w:r w:rsidRPr="005E060D">
        <w:rPr>
          <w:rFonts w:ascii="Times New Roman" w:hAnsi="Times New Roman"/>
          <w:sz w:val="24"/>
          <w:szCs w:val="24"/>
        </w:rPr>
        <w:t>от 20.10.2014 г. № 1658</w:t>
      </w:r>
    </w:p>
    <w:p w:rsidR="00B55B6B" w:rsidRPr="005E060D" w:rsidRDefault="00B55B6B" w:rsidP="00EA1CC8">
      <w:pPr>
        <w:widowControl w:val="0"/>
        <w:suppressAutoHyphens/>
        <w:spacing w:after="0" w:line="240" w:lineRule="auto"/>
        <w:ind w:left="9204"/>
        <w:jc w:val="center"/>
        <w:rPr>
          <w:rFonts w:ascii="Times New Roman" w:hAnsi="Times New Roman"/>
          <w:sz w:val="24"/>
          <w:szCs w:val="24"/>
        </w:rPr>
      </w:pPr>
    </w:p>
    <w:tbl>
      <w:tblPr>
        <w:tblW w:w="16509"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5"/>
        <w:gridCol w:w="689"/>
        <w:gridCol w:w="955"/>
        <w:gridCol w:w="955"/>
        <w:gridCol w:w="138"/>
        <w:gridCol w:w="847"/>
        <w:gridCol w:w="994"/>
        <w:gridCol w:w="1418"/>
        <w:gridCol w:w="765"/>
        <w:gridCol w:w="652"/>
        <w:gridCol w:w="1134"/>
        <w:gridCol w:w="1276"/>
        <w:gridCol w:w="1134"/>
        <w:gridCol w:w="1134"/>
        <w:gridCol w:w="1134"/>
        <w:gridCol w:w="1134"/>
        <w:gridCol w:w="905"/>
      </w:tblGrid>
      <w:tr w:rsidR="005E060D" w:rsidRPr="005E060D" w:rsidTr="00724707">
        <w:trPr>
          <w:gridAfter w:val="1"/>
          <w:wAfter w:w="905" w:type="dxa"/>
          <w:trHeight w:val="643"/>
        </w:trPr>
        <w:tc>
          <w:tcPr>
            <w:tcW w:w="15604" w:type="dxa"/>
            <w:gridSpan w:val="16"/>
            <w:tcBorders>
              <w:top w:val="nil"/>
              <w:left w:val="nil"/>
              <w:bottom w:val="nil"/>
              <w:right w:val="nil"/>
            </w:tcBorders>
          </w:tcPr>
          <w:p w:rsidR="00B55B6B" w:rsidRPr="005E060D" w:rsidRDefault="00B55B6B" w:rsidP="00EA1CC8">
            <w:pPr>
              <w:pStyle w:val="1"/>
              <w:spacing w:before="0" w:after="0"/>
              <w:rPr>
                <w:rFonts w:ascii="Times New Roman" w:hAnsi="Times New Roman"/>
                <w:b w:val="0"/>
                <w:color w:val="auto"/>
              </w:rPr>
            </w:pPr>
            <w:r w:rsidRPr="005E060D">
              <w:rPr>
                <w:rFonts w:ascii="Times New Roman" w:hAnsi="Times New Roman"/>
                <w:b w:val="0"/>
                <w:color w:val="auto"/>
              </w:rPr>
              <w:t>Информация</w:t>
            </w:r>
          </w:p>
          <w:p w:rsidR="00B55B6B" w:rsidRPr="005E060D" w:rsidRDefault="00B55B6B" w:rsidP="00EA1CC8">
            <w:pPr>
              <w:pStyle w:val="1"/>
              <w:spacing w:before="0" w:after="0"/>
              <w:rPr>
                <w:rFonts w:ascii="Times New Roman" w:hAnsi="Times New Roman"/>
                <w:color w:val="auto"/>
              </w:rPr>
            </w:pPr>
            <w:r w:rsidRPr="005E060D">
              <w:rPr>
                <w:rFonts w:ascii="Times New Roman" w:hAnsi="Times New Roman"/>
                <w:b w:val="0"/>
                <w:color w:val="auto"/>
              </w:rPr>
              <w:t>об объекте капитального строительства</w:t>
            </w:r>
          </w:p>
        </w:tc>
      </w:tr>
      <w:tr w:rsidR="005E060D" w:rsidRPr="005E060D" w:rsidTr="00724707">
        <w:trPr>
          <w:gridAfter w:val="1"/>
          <w:wAfter w:w="905" w:type="dxa"/>
          <w:trHeight w:val="89"/>
        </w:trPr>
        <w:tc>
          <w:tcPr>
            <w:tcW w:w="1934" w:type="dxa"/>
            <w:gridSpan w:val="2"/>
            <w:tcBorders>
              <w:top w:val="nil"/>
              <w:left w:val="nil"/>
              <w:bottom w:val="nil"/>
              <w:right w:val="nil"/>
            </w:tcBorders>
          </w:tcPr>
          <w:p w:rsidR="00B55B6B" w:rsidRPr="005E060D" w:rsidRDefault="00B55B6B" w:rsidP="00EA1CC8">
            <w:pPr>
              <w:pStyle w:val="af"/>
              <w:jc w:val="center"/>
              <w:rPr>
                <w:rFonts w:ascii="Times New Roman" w:hAnsi="Times New Roman"/>
              </w:rPr>
            </w:pPr>
          </w:p>
        </w:tc>
        <w:tc>
          <w:tcPr>
            <w:tcW w:w="13670" w:type="dxa"/>
            <w:gridSpan w:val="14"/>
            <w:tcBorders>
              <w:top w:val="nil"/>
              <w:left w:val="nil"/>
              <w:right w:val="nil"/>
            </w:tcBorders>
          </w:tcPr>
          <w:p w:rsidR="00B55B6B" w:rsidRPr="005E060D" w:rsidRDefault="00B55B6B" w:rsidP="00EA1CC8">
            <w:pPr>
              <w:pStyle w:val="af"/>
              <w:jc w:val="center"/>
              <w:rPr>
                <w:rFonts w:ascii="Times New Roman" w:hAnsi="Times New Roman"/>
              </w:rPr>
            </w:pPr>
            <w:r w:rsidRPr="005E060D">
              <w:rPr>
                <w:rFonts w:ascii="Times New Roman" w:hAnsi="Times New Roman"/>
              </w:rPr>
              <w:t>"Спортивный комплекс.  Адрес объекта: Кавказский район, пос. Степной, ул. Мира, 36"</w:t>
            </w:r>
          </w:p>
        </w:tc>
      </w:tr>
      <w:tr w:rsidR="005E060D" w:rsidRPr="005E060D" w:rsidTr="00724707">
        <w:trPr>
          <w:gridAfter w:val="1"/>
          <w:wAfter w:w="905" w:type="dxa"/>
        </w:trPr>
        <w:tc>
          <w:tcPr>
            <w:tcW w:w="1934" w:type="dxa"/>
            <w:gridSpan w:val="2"/>
            <w:tcBorders>
              <w:top w:val="single" w:sz="4" w:space="0" w:color="auto"/>
              <w:left w:val="nil"/>
              <w:bottom w:val="nil"/>
              <w:right w:val="nil"/>
            </w:tcBorders>
          </w:tcPr>
          <w:p w:rsidR="00B55B6B" w:rsidRPr="005E060D" w:rsidRDefault="00B55B6B" w:rsidP="00EA1CC8">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5E060D" w:rsidRDefault="00B55B6B" w:rsidP="00EA1CC8">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5E060D" w:rsidRDefault="00B55B6B" w:rsidP="00EA1CC8">
            <w:pPr>
              <w:pStyle w:val="af"/>
              <w:jc w:val="center"/>
              <w:rPr>
                <w:rFonts w:ascii="Times New Roman" w:hAnsi="Times New Roman"/>
              </w:rPr>
            </w:pPr>
          </w:p>
        </w:tc>
        <w:tc>
          <w:tcPr>
            <w:tcW w:w="985" w:type="dxa"/>
            <w:gridSpan w:val="2"/>
            <w:tcBorders>
              <w:top w:val="single" w:sz="4" w:space="0" w:color="auto"/>
              <w:left w:val="nil"/>
              <w:bottom w:val="nil"/>
              <w:right w:val="nil"/>
            </w:tcBorders>
          </w:tcPr>
          <w:p w:rsidR="00B55B6B" w:rsidRPr="005E060D" w:rsidRDefault="00B55B6B" w:rsidP="00EA1CC8">
            <w:pPr>
              <w:pStyle w:val="af"/>
              <w:jc w:val="center"/>
              <w:rPr>
                <w:rFonts w:ascii="Times New Roman" w:hAnsi="Times New Roman"/>
              </w:rPr>
            </w:pPr>
          </w:p>
        </w:tc>
        <w:tc>
          <w:tcPr>
            <w:tcW w:w="10775" w:type="dxa"/>
            <w:gridSpan w:val="10"/>
            <w:tcBorders>
              <w:top w:val="single" w:sz="4" w:space="0" w:color="auto"/>
              <w:left w:val="nil"/>
              <w:bottom w:val="nil"/>
              <w:right w:val="nil"/>
            </w:tcBorders>
          </w:tcPr>
          <w:p w:rsidR="00B55B6B" w:rsidRPr="005E060D" w:rsidRDefault="00B55B6B" w:rsidP="00EA1CC8">
            <w:pPr>
              <w:pStyle w:val="af"/>
              <w:jc w:val="center"/>
              <w:rPr>
                <w:rFonts w:ascii="Times New Roman" w:hAnsi="Times New Roman"/>
              </w:rPr>
            </w:pPr>
            <w:r w:rsidRPr="005E060D">
              <w:rPr>
                <w:rFonts w:ascii="Times New Roman" w:hAnsi="Times New Roman"/>
              </w:rPr>
              <w:t>(наименование объекта капитального строительства согласно проектной документации)</w:t>
            </w:r>
          </w:p>
        </w:tc>
      </w:tr>
      <w:tr w:rsidR="005E060D" w:rsidRPr="005E060D" w:rsidTr="00724707">
        <w:trPr>
          <w:gridAfter w:val="1"/>
          <w:wAfter w:w="905" w:type="dxa"/>
        </w:trPr>
        <w:tc>
          <w:tcPr>
            <w:tcW w:w="1934" w:type="dxa"/>
            <w:gridSpan w:val="2"/>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r w:rsidRPr="005E060D">
              <w:rPr>
                <w:rFonts w:ascii="Times New Roman" w:hAnsi="Times New Roman"/>
                <w:color w:val="auto"/>
              </w:rPr>
              <w:t>Основные технико-экономические показатели по объекту</w:t>
            </w:r>
          </w:p>
        </w:tc>
      </w:tr>
      <w:tr w:rsidR="005E060D" w:rsidRPr="005E060D" w:rsidTr="00724707">
        <w:trPr>
          <w:gridAfter w:val="1"/>
          <w:wAfter w:w="905" w:type="dxa"/>
        </w:trPr>
        <w:tc>
          <w:tcPr>
            <w:tcW w:w="1245" w:type="dxa"/>
            <w:tcBorders>
              <w:top w:val="nil"/>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1</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строительство</w:t>
            </w:r>
          </w:p>
        </w:tc>
      </w:tr>
      <w:tr w:rsidR="005E060D" w:rsidRPr="005E060D"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Администрация муниципального образования Кавказский район</w:t>
            </w:r>
          </w:p>
        </w:tc>
      </w:tr>
      <w:tr w:rsidR="005E060D" w:rsidRPr="005E060D"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3</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Наименование застройщика</w:t>
            </w:r>
          </w:p>
        </w:tc>
        <w:tc>
          <w:tcPr>
            <w:tcW w:w="7598" w:type="dxa"/>
            <w:gridSpan w:val="7"/>
            <w:tcBorders>
              <w:top w:val="single" w:sz="4" w:space="0" w:color="auto"/>
              <w:left w:val="single" w:sz="4" w:space="0" w:color="auto"/>
              <w:bottom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Администрация муниципального образования Кавказский район</w:t>
            </w:r>
          </w:p>
        </w:tc>
      </w:tr>
      <w:tr w:rsidR="005E060D" w:rsidRPr="005E060D"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4</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Спортивный комплекс: площадь застройки 489,1 м2; общая площадь 417,96 м2; площадь спортивного зала 291,2 м2; строительный объем 2987,3 м3</w:t>
            </w:r>
          </w:p>
        </w:tc>
      </w:tr>
      <w:tr w:rsidR="005E060D" w:rsidRPr="005E060D"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5</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Декабрь 2017 года</w:t>
            </w:r>
          </w:p>
        </w:tc>
      </w:tr>
      <w:tr w:rsidR="005E060D" w:rsidRPr="005E060D" w:rsidTr="00724707">
        <w:trPr>
          <w:gridAfter w:val="1"/>
          <w:wAfter w:w="905" w:type="dxa"/>
        </w:trPr>
        <w:tc>
          <w:tcPr>
            <w:tcW w:w="1934" w:type="dxa"/>
            <w:gridSpan w:val="2"/>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5E060D" w:rsidRDefault="00B55B6B" w:rsidP="00EA1CC8">
            <w:pPr>
              <w:pStyle w:val="1"/>
              <w:spacing w:before="0" w:after="0"/>
              <w:rPr>
                <w:rFonts w:ascii="Times New Roman" w:hAnsi="Times New Roman"/>
                <w:color w:val="auto"/>
              </w:rPr>
            </w:pPr>
            <w:r w:rsidRPr="005E060D">
              <w:rPr>
                <w:rFonts w:ascii="Times New Roman" w:hAnsi="Times New Roman"/>
                <w:color w:val="auto"/>
              </w:rPr>
              <w:t>Объем финансового обеспечения, тыс. руб.</w:t>
            </w:r>
          </w:p>
        </w:tc>
      </w:tr>
      <w:tr w:rsidR="005E060D" w:rsidRPr="005E060D"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Источник финансирования в рублях</w:t>
            </w:r>
          </w:p>
        </w:tc>
        <w:tc>
          <w:tcPr>
            <w:tcW w:w="9781" w:type="dxa"/>
            <w:gridSpan w:val="9"/>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Период реализации</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vMerge/>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2015 год</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2016 год</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2017 год</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2018 год</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2019год</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2020 год</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2021 год</w:t>
            </w:r>
          </w:p>
        </w:tc>
      </w:tr>
      <w:tr w:rsidR="005E060D" w:rsidRPr="005E060D"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1</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3</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5</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6</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7</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8</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9</w:t>
            </w: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10</w:t>
            </w:r>
          </w:p>
        </w:tc>
      </w:tr>
      <w:tr w:rsidR="005E060D" w:rsidRPr="005E060D"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10521,2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10521,2</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2341,2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2341,2</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rPr>
                <w:rFonts w:ascii="Times New Roman" w:hAnsi="Times New Roman"/>
              </w:rPr>
            </w:pPr>
          </w:p>
        </w:tc>
      </w:tr>
      <w:tr w:rsidR="005E060D" w:rsidRPr="005E060D"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r w:rsidRPr="005E060D">
              <w:rPr>
                <w:rFonts w:ascii="Times New Roman" w:hAnsi="Times New Roman"/>
              </w:rPr>
              <w:t>10401,2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10401,2</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2221,2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jc w:val="center"/>
              <w:rPr>
                <w:rFonts w:ascii="Times New Roman" w:hAnsi="Times New Roman"/>
              </w:rPr>
            </w:pPr>
            <w:r w:rsidRPr="005E060D">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2221,2</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r>
      <w:tr w:rsidR="005E060D" w:rsidRPr="005E060D" w:rsidTr="00724707">
        <w:tc>
          <w:tcPr>
            <w:tcW w:w="3982" w:type="dxa"/>
            <w:gridSpan w:val="5"/>
            <w:tcBorders>
              <w:top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60D"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905" w:type="dxa"/>
            <w:tcBorders>
              <w:top w:val="nil"/>
              <w:left w:val="single" w:sz="4" w:space="0" w:color="auto"/>
              <w:bottom w:val="nil"/>
              <w:right w:val="nil"/>
            </w:tcBorders>
          </w:tcPr>
          <w:p w:rsidR="00B55B6B" w:rsidRPr="005E060D" w:rsidRDefault="00B55B6B" w:rsidP="00EA1CC8">
            <w:pPr>
              <w:pStyle w:val="af"/>
              <w:rPr>
                <w:rFonts w:ascii="Times New Roman" w:hAnsi="Times New Roman"/>
              </w:rPr>
            </w:pPr>
          </w:p>
        </w:tc>
      </w:tr>
      <w:tr w:rsidR="005E060D" w:rsidRPr="005E060D" w:rsidTr="00724707">
        <w:tc>
          <w:tcPr>
            <w:tcW w:w="3982" w:type="dxa"/>
            <w:gridSpan w:val="5"/>
            <w:vMerge w:val="restart"/>
            <w:tcBorders>
              <w:top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905" w:type="dxa"/>
            <w:tcBorders>
              <w:top w:val="nil"/>
              <w:left w:val="single" w:sz="4" w:space="0" w:color="auto"/>
              <w:bottom w:val="nil"/>
              <w:right w:val="nil"/>
            </w:tcBorders>
          </w:tcPr>
          <w:p w:rsidR="00B55B6B" w:rsidRPr="005E060D" w:rsidRDefault="00B55B6B" w:rsidP="00EA1CC8">
            <w:pPr>
              <w:pStyle w:val="af"/>
              <w:rPr>
                <w:rFonts w:ascii="Times New Roman" w:hAnsi="Times New Roman"/>
              </w:rPr>
            </w:pPr>
          </w:p>
        </w:tc>
      </w:tr>
      <w:tr w:rsidR="005E060D" w:rsidRPr="005E060D" w:rsidTr="00724707">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905" w:type="dxa"/>
            <w:tcBorders>
              <w:top w:val="nil"/>
              <w:left w:val="single" w:sz="4" w:space="0" w:color="auto"/>
              <w:bottom w:val="nil"/>
              <w:right w:val="nil"/>
            </w:tcBorders>
          </w:tcPr>
          <w:p w:rsidR="00B55B6B" w:rsidRPr="005E060D" w:rsidRDefault="00B55B6B" w:rsidP="00EA1CC8">
            <w:pPr>
              <w:pStyle w:val="af"/>
              <w:rPr>
                <w:rFonts w:ascii="Times New Roman" w:hAnsi="Times New Roman"/>
              </w:rPr>
            </w:pPr>
          </w:p>
        </w:tc>
      </w:tr>
      <w:tr w:rsidR="005E060D" w:rsidRPr="005E060D" w:rsidTr="00724707">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905" w:type="dxa"/>
            <w:tcBorders>
              <w:top w:val="nil"/>
              <w:left w:val="single" w:sz="4" w:space="0" w:color="auto"/>
              <w:bottom w:val="nil"/>
              <w:right w:val="nil"/>
            </w:tcBorders>
          </w:tcPr>
          <w:p w:rsidR="00B55B6B" w:rsidRPr="005E060D" w:rsidRDefault="00B55B6B" w:rsidP="00EA1CC8">
            <w:pPr>
              <w:pStyle w:val="af"/>
              <w:rPr>
                <w:rFonts w:ascii="Times New Roman" w:hAnsi="Times New Roman"/>
              </w:rPr>
            </w:pPr>
          </w:p>
        </w:tc>
      </w:tr>
      <w:tr w:rsidR="005E060D" w:rsidRPr="005E060D" w:rsidTr="00724707">
        <w:tc>
          <w:tcPr>
            <w:tcW w:w="3982" w:type="dxa"/>
            <w:gridSpan w:val="5"/>
            <w:vMerge/>
            <w:tcBorders>
              <w:top w:val="single" w:sz="4" w:space="0" w:color="auto"/>
              <w:bottom w:val="single" w:sz="4" w:space="0" w:color="auto"/>
              <w:right w:val="single" w:sz="4" w:space="0" w:color="auto"/>
            </w:tcBorders>
          </w:tcPr>
          <w:p w:rsidR="00B55B6B" w:rsidRPr="005E060D"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pStyle w:val="ac"/>
              <w:rPr>
                <w:rFonts w:ascii="Times New Roman" w:hAnsi="Times New Roman"/>
              </w:rPr>
            </w:pPr>
            <w:r w:rsidRPr="005E060D">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60D" w:rsidRDefault="00B55B6B" w:rsidP="00EA1CC8">
            <w:pPr>
              <w:autoSpaceDE w:val="0"/>
              <w:autoSpaceDN w:val="0"/>
              <w:adjustRightInd w:val="0"/>
              <w:spacing w:after="0" w:line="240" w:lineRule="auto"/>
              <w:jc w:val="center"/>
              <w:rPr>
                <w:rFonts w:ascii="Times New Roman" w:hAnsi="Times New Roman"/>
                <w:sz w:val="24"/>
                <w:szCs w:val="24"/>
              </w:rPr>
            </w:pPr>
            <w:r w:rsidRPr="005E060D">
              <w:rPr>
                <w:rFonts w:ascii="Times New Roman" w:hAnsi="Times New Roman"/>
                <w:sz w:val="24"/>
                <w:szCs w:val="24"/>
              </w:rPr>
              <w:t>0,0</w:t>
            </w:r>
          </w:p>
        </w:tc>
        <w:tc>
          <w:tcPr>
            <w:tcW w:w="905" w:type="dxa"/>
            <w:tcBorders>
              <w:top w:val="nil"/>
              <w:left w:val="single" w:sz="4" w:space="0" w:color="auto"/>
              <w:bottom w:val="nil"/>
              <w:right w:val="nil"/>
            </w:tcBorders>
          </w:tcPr>
          <w:p w:rsidR="00B55B6B" w:rsidRPr="005E060D" w:rsidRDefault="00B55B6B" w:rsidP="00EA1CC8">
            <w:pPr>
              <w:pStyle w:val="af"/>
              <w:rPr>
                <w:rFonts w:ascii="Times New Roman" w:hAnsi="Times New Roman"/>
              </w:rPr>
            </w:pPr>
          </w:p>
        </w:tc>
      </w:tr>
    </w:tbl>
    <w:p w:rsidR="00B55B6B" w:rsidRPr="005E060D" w:rsidRDefault="00B55B6B" w:rsidP="00EA1CC8">
      <w:pPr>
        <w:spacing w:after="0" w:line="240" w:lineRule="auto"/>
        <w:jc w:val="both"/>
        <w:rPr>
          <w:rFonts w:ascii="Times New Roman" w:hAnsi="Times New Roman"/>
          <w:sz w:val="24"/>
          <w:szCs w:val="24"/>
        </w:rPr>
      </w:pPr>
    </w:p>
    <w:p w:rsidR="00B55B6B" w:rsidRPr="005E060D" w:rsidRDefault="00B55B6B" w:rsidP="00EA1CC8">
      <w:pPr>
        <w:spacing w:after="0" w:line="240" w:lineRule="auto"/>
        <w:jc w:val="both"/>
        <w:rPr>
          <w:rFonts w:ascii="Times New Roman" w:hAnsi="Times New Roman"/>
          <w:sz w:val="24"/>
          <w:szCs w:val="24"/>
        </w:rPr>
      </w:pPr>
      <w:r w:rsidRPr="005E060D">
        <w:rPr>
          <w:rFonts w:ascii="Times New Roman" w:hAnsi="Times New Roman"/>
          <w:sz w:val="24"/>
          <w:szCs w:val="24"/>
        </w:rPr>
        <w:t>Заместитель главы муниципального</w:t>
      </w:r>
    </w:p>
    <w:p w:rsidR="00B55B6B" w:rsidRPr="005E060D" w:rsidRDefault="00B55B6B" w:rsidP="00EA1CC8">
      <w:pPr>
        <w:jc w:val="both"/>
        <w:rPr>
          <w:rFonts w:ascii="Times New Roman" w:hAnsi="Times New Roman"/>
          <w:sz w:val="28"/>
          <w:szCs w:val="28"/>
        </w:rPr>
      </w:pPr>
      <w:r w:rsidRPr="005E060D">
        <w:rPr>
          <w:rFonts w:ascii="Times New Roman" w:hAnsi="Times New Roman"/>
          <w:sz w:val="24"/>
          <w:szCs w:val="24"/>
        </w:rPr>
        <w:t xml:space="preserve">образования Кавказский район                                                                                             </w:t>
      </w:r>
      <w:r w:rsidR="0035408A" w:rsidRPr="005E060D">
        <w:rPr>
          <w:rFonts w:ascii="Times New Roman" w:hAnsi="Times New Roman"/>
          <w:sz w:val="24"/>
          <w:szCs w:val="24"/>
        </w:rPr>
        <w:t>А.В. Филатов</w:t>
      </w:r>
    </w:p>
    <w:p w:rsidR="00B55B6B" w:rsidRPr="005E060D" w:rsidRDefault="00B55B6B" w:rsidP="00EA1CC8">
      <w:pPr>
        <w:spacing w:after="0" w:line="240" w:lineRule="auto"/>
        <w:rPr>
          <w:rFonts w:ascii="Times New Roman" w:hAnsi="Times New Roman" w:cs="Times New Roman"/>
          <w:sz w:val="28"/>
          <w:szCs w:val="28"/>
        </w:rPr>
      </w:pPr>
    </w:p>
    <w:p w:rsidR="00CD56E0" w:rsidRPr="005E060D" w:rsidRDefault="00CD56E0" w:rsidP="00CD56E0">
      <w:pPr>
        <w:widowControl w:val="0"/>
        <w:spacing w:after="0" w:line="240" w:lineRule="auto"/>
        <w:ind w:left="9204"/>
        <w:jc w:val="center"/>
        <w:rPr>
          <w:rFonts w:ascii="Times New Roman" w:hAnsi="Times New Roman"/>
          <w:sz w:val="24"/>
          <w:szCs w:val="24"/>
        </w:rPr>
      </w:pPr>
    </w:p>
    <w:p w:rsidR="00CD56E0" w:rsidRPr="005E060D" w:rsidRDefault="00CD56E0" w:rsidP="00CD56E0">
      <w:pPr>
        <w:widowControl w:val="0"/>
        <w:spacing w:after="0" w:line="240" w:lineRule="auto"/>
        <w:ind w:left="9204"/>
        <w:jc w:val="center"/>
        <w:rPr>
          <w:rFonts w:ascii="Times New Roman" w:hAnsi="Times New Roman"/>
          <w:sz w:val="24"/>
          <w:szCs w:val="24"/>
        </w:rPr>
      </w:pPr>
    </w:p>
    <w:p w:rsidR="00CD56E0" w:rsidRPr="005E060D" w:rsidRDefault="00CD56E0" w:rsidP="00CD56E0">
      <w:pPr>
        <w:widowControl w:val="0"/>
        <w:spacing w:after="0" w:line="240" w:lineRule="auto"/>
        <w:ind w:left="9204"/>
        <w:jc w:val="center"/>
        <w:rPr>
          <w:rFonts w:ascii="Times New Roman" w:hAnsi="Times New Roman"/>
          <w:sz w:val="24"/>
          <w:szCs w:val="24"/>
        </w:rPr>
      </w:pPr>
    </w:p>
    <w:p w:rsidR="00F664EF" w:rsidRPr="005E060D" w:rsidRDefault="00F664EF" w:rsidP="00F664EF">
      <w:pPr>
        <w:widowControl w:val="0"/>
        <w:spacing w:after="0" w:line="240" w:lineRule="auto"/>
        <w:ind w:left="9204"/>
        <w:rPr>
          <w:rFonts w:ascii="Times New Roman" w:hAnsi="Times New Roman"/>
          <w:sz w:val="24"/>
          <w:szCs w:val="24"/>
        </w:rPr>
      </w:pPr>
      <w:r w:rsidRPr="005E060D">
        <w:rPr>
          <w:rFonts w:ascii="Times New Roman" w:hAnsi="Times New Roman"/>
          <w:sz w:val="24"/>
          <w:szCs w:val="24"/>
        </w:rPr>
        <w:t>Приложение  10</w:t>
      </w:r>
    </w:p>
    <w:p w:rsidR="00F664EF" w:rsidRPr="005E060D" w:rsidRDefault="00F664EF" w:rsidP="00F664EF">
      <w:pPr>
        <w:tabs>
          <w:tab w:val="left" w:pos="9072"/>
        </w:tabs>
        <w:spacing w:after="0" w:line="228" w:lineRule="auto"/>
        <w:ind w:left="9204"/>
        <w:rPr>
          <w:rFonts w:ascii="Times New Roman" w:hAnsi="Times New Roman"/>
          <w:sz w:val="24"/>
          <w:szCs w:val="28"/>
        </w:rPr>
      </w:pPr>
      <w:r w:rsidRPr="005E060D">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F664EF" w:rsidRPr="005E060D" w:rsidRDefault="00F664EF" w:rsidP="00F664EF">
      <w:pPr>
        <w:widowControl w:val="0"/>
        <w:tabs>
          <w:tab w:val="left" w:pos="9072"/>
          <w:tab w:val="left" w:pos="9923"/>
        </w:tabs>
        <w:spacing w:after="0" w:line="240" w:lineRule="auto"/>
        <w:ind w:left="9204"/>
        <w:rPr>
          <w:rFonts w:ascii="Times New Roman" w:hAnsi="Times New Roman"/>
          <w:sz w:val="24"/>
          <w:szCs w:val="24"/>
        </w:rPr>
      </w:pPr>
      <w:r w:rsidRPr="005E060D">
        <w:rPr>
          <w:rFonts w:ascii="Times New Roman" w:hAnsi="Times New Roman"/>
          <w:sz w:val="24"/>
          <w:szCs w:val="24"/>
        </w:rPr>
        <w:t xml:space="preserve">постановления администрации муниципального образования Кавказский район </w:t>
      </w:r>
    </w:p>
    <w:p w:rsidR="00F664EF" w:rsidRPr="005E060D" w:rsidRDefault="00F664EF" w:rsidP="00F664EF">
      <w:pPr>
        <w:widowControl w:val="0"/>
        <w:tabs>
          <w:tab w:val="left" w:pos="9072"/>
          <w:tab w:val="left" w:pos="9923"/>
        </w:tabs>
        <w:spacing w:after="0" w:line="240" w:lineRule="auto"/>
        <w:ind w:left="9204"/>
        <w:rPr>
          <w:rFonts w:ascii="Times New Roman" w:hAnsi="Times New Roman"/>
          <w:sz w:val="24"/>
          <w:szCs w:val="24"/>
        </w:rPr>
      </w:pPr>
      <w:r w:rsidRPr="005E060D">
        <w:rPr>
          <w:rFonts w:ascii="Times New Roman" w:hAnsi="Times New Roman"/>
          <w:sz w:val="24"/>
          <w:szCs w:val="24"/>
        </w:rPr>
        <w:t>от 20.10.2014 г. № 1658</w:t>
      </w:r>
    </w:p>
    <w:p w:rsidR="00F664EF" w:rsidRPr="005E060D" w:rsidRDefault="00F664EF" w:rsidP="00F664EF">
      <w:pPr>
        <w:jc w:val="right"/>
        <w:rPr>
          <w:rFonts w:ascii="Times New Roman" w:hAnsi="Times New Roman"/>
          <w:sz w:val="28"/>
          <w:szCs w:val="28"/>
        </w:rPr>
      </w:pPr>
    </w:p>
    <w:tbl>
      <w:tblPr>
        <w:tblW w:w="16515"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6"/>
        <w:gridCol w:w="690"/>
        <w:gridCol w:w="956"/>
        <w:gridCol w:w="956"/>
        <w:gridCol w:w="139"/>
        <w:gridCol w:w="847"/>
        <w:gridCol w:w="994"/>
        <w:gridCol w:w="1419"/>
        <w:gridCol w:w="765"/>
        <w:gridCol w:w="652"/>
        <w:gridCol w:w="1134"/>
        <w:gridCol w:w="1276"/>
        <w:gridCol w:w="1134"/>
        <w:gridCol w:w="1134"/>
        <w:gridCol w:w="1134"/>
        <w:gridCol w:w="1134"/>
        <w:gridCol w:w="905"/>
      </w:tblGrid>
      <w:tr w:rsidR="005E060D" w:rsidRPr="005E060D" w:rsidTr="008204E7">
        <w:trPr>
          <w:gridAfter w:val="1"/>
          <w:wAfter w:w="905" w:type="dxa"/>
          <w:trHeight w:val="643"/>
        </w:trPr>
        <w:tc>
          <w:tcPr>
            <w:tcW w:w="15607" w:type="dxa"/>
            <w:gridSpan w:val="16"/>
            <w:tcBorders>
              <w:top w:val="nil"/>
              <w:left w:val="nil"/>
              <w:bottom w:val="nil"/>
              <w:right w:val="nil"/>
            </w:tcBorders>
          </w:tcPr>
          <w:p w:rsidR="00450473" w:rsidRPr="005E060D" w:rsidRDefault="00450473" w:rsidP="008204E7">
            <w:pPr>
              <w:widowControl w:val="0"/>
              <w:autoSpaceDE w:val="0"/>
              <w:autoSpaceDN w:val="0"/>
              <w:adjustRightInd w:val="0"/>
              <w:spacing w:after="0" w:line="240" w:lineRule="auto"/>
              <w:jc w:val="center"/>
              <w:outlineLvl w:val="0"/>
              <w:rPr>
                <w:rFonts w:ascii="Times New Roman" w:hAnsi="Times New Roman"/>
                <w:bCs/>
                <w:sz w:val="28"/>
                <w:szCs w:val="28"/>
              </w:rPr>
            </w:pPr>
          </w:p>
          <w:p w:rsidR="00450473" w:rsidRPr="005E060D" w:rsidRDefault="00450473" w:rsidP="008204E7">
            <w:pPr>
              <w:widowControl w:val="0"/>
              <w:autoSpaceDE w:val="0"/>
              <w:autoSpaceDN w:val="0"/>
              <w:adjustRightInd w:val="0"/>
              <w:spacing w:after="0" w:line="240" w:lineRule="auto"/>
              <w:jc w:val="center"/>
              <w:outlineLvl w:val="0"/>
              <w:rPr>
                <w:rFonts w:ascii="Times New Roman" w:hAnsi="Times New Roman"/>
                <w:bCs/>
                <w:sz w:val="28"/>
                <w:szCs w:val="28"/>
              </w:rPr>
            </w:pPr>
            <w:r w:rsidRPr="005E060D">
              <w:rPr>
                <w:rFonts w:ascii="Times New Roman" w:hAnsi="Times New Roman"/>
                <w:bCs/>
                <w:sz w:val="28"/>
                <w:szCs w:val="28"/>
              </w:rPr>
              <w:t>Информация</w:t>
            </w:r>
          </w:p>
          <w:p w:rsidR="00450473" w:rsidRPr="005E060D" w:rsidRDefault="00450473" w:rsidP="008204E7">
            <w:pPr>
              <w:widowControl w:val="0"/>
              <w:autoSpaceDE w:val="0"/>
              <w:autoSpaceDN w:val="0"/>
              <w:adjustRightInd w:val="0"/>
              <w:spacing w:after="0" w:line="240" w:lineRule="auto"/>
              <w:jc w:val="center"/>
              <w:outlineLvl w:val="0"/>
              <w:rPr>
                <w:rFonts w:ascii="Times New Roman" w:hAnsi="Times New Roman"/>
                <w:b/>
                <w:bCs/>
                <w:sz w:val="28"/>
                <w:szCs w:val="28"/>
              </w:rPr>
            </w:pPr>
            <w:r w:rsidRPr="005E060D">
              <w:rPr>
                <w:rFonts w:ascii="Times New Roman" w:hAnsi="Times New Roman"/>
                <w:bCs/>
                <w:sz w:val="28"/>
                <w:szCs w:val="28"/>
              </w:rPr>
              <w:t>об объекте капитального строительства</w:t>
            </w:r>
          </w:p>
        </w:tc>
      </w:tr>
      <w:tr w:rsidR="005E060D" w:rsidRPr="005E060D" w:rsidTr="008204E7">
        <w:trPr>
          <w:gridAfter w:val="1"/>
          <w:wAfter w:w="905" w:type="dxa"/>
          <w:trHeight w:val="89"/>
        </w:trPr>
        <w:tc>
          <w:tcPr>
            <w:tcW w:w="1934" w:type="dxa"/>
            <w:gridSpan w:val="2"/>
            <w:tcBorders>
              <w:top w:val="nil"/>
              <w:left w:val="nil"/>
              <w:bottom w:val="nil"/>
              <w:right w:val="nil"/>
            </w:tcBorders>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3673" w:type="dxa"/>
            <w:gridSpan w:val="14"/>
            <w:tcBorders>
              <w:top w:val="nil"/>
              <w:left w:val="nil"/>
              <w:bottom w:val="nil"/>
              <w:right w:val="nil"/>
            </w:tcBorders>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8"/>
                <w:szCs w:val="28"/>
                <w:lang w:eastAsia="en-US"/>
              </w:rPr>
            </w:pPr>
            <w:r w:rsidRPr="005E060D">
              <w:rPr>
                <w:rFonts w:ascii="Times New Roman" w:hAnsi="Times New Roman"/>
                <w:sz w:val="28"/>
                <w:szCs w:val="28"/>
                <w:lang w:eastAsia="en-US"/>
              </w:rPr>
              <w:t>«Универсальный спортивный комплекс по адресу: Краснодарский край, Кавказский район,  ст. Казанская,</w:t>
            </w:r>
          </w:p>
          <w:p w:rsidR="00450473" w:rsidRPr="005E060D" w:rsidRDefault="00450473" w:rsidP="008204E7">
            <w:pPr>
              <w:widowControl w:val="0"/>
              <w:autoSpaceDE w:val="0"/>
              <w:autoSpaceDN w:val="0"/>
              <w:adjustRightInd w:val="0"/>
              <w:spacing w:after="0" w:line="240" w:lineRule="auto"/>
              <w:jc w:val="center"/>
              <w:rPr>
                <w:rFonts w:ascii="Times New Roman" w:hAnsi="Times New Roman"/>
                <w:sz w:val="28"/>
                <w:szCs w:val="28"/>
                <w:lang w:eastAsia="en-US"/>
              </w:rPr>
            </w:pPr>
            <w:r w:rsidRPr="005E060D">
              <w:rPr>
                <w:rFonts w:ascii="Times New Roman" w:hAnsi="Times New Roman"/>
                <w:sz w:val="28"/>
                <w:szCs w:val="28"/>
                <w:lang w:eastAsia="en-US"/>
              </w:rPr>
              <w:t>пер. Вокзальный, 6а»</w:t>
            </w:r>
          </w:p>
          <w:p w:rsidR="00450473" w:rsidRPr="005E060D" w:rsidRDefault="00450473" w:rsidP="008204E7">
            <w:pPr>
              <w:widowControl w:val="0"/>
              <w:spacing w:after="0" w:line="240" w:lineRule="auto"/>
              <w:jc w:val="center"/>
              <w:rPr>
                <w:rFonts w:ascii="Times New Roman" w:hAnsi="Times New Roman"/>
                <w:sz w:val="28"/>
                <w:szCs w:val="28"/>
                <w:lang w:eastAsia="en-US"/>
              </w:rPr>
            </w:pPr>
          </w:p>
        </w:tc>
      </w:tr>
      <w:tr w:rsidR="005E060D" w:rsidRPr="005E060D" w:rsidTr="008204E7">
        <w:trPr>
          <w:gridAfter w:val="1"/>
          <w:wAfter w:w="905" w:type="dxa"/>
        </w:trPr>
        <w:tc>
          <w:tcPr>
            <w:tcW w:w="1934" w:type="dxa"/>
            <w:gridSpan w:val="2"/>
            <w:tcBorders>
              <w:top w:val="single" w:sz="4" w:space="0" w:color="auto"/>
              <w:left w:val="nil"/>
              <w:bottom w:val="nil"/>
              <w:right w:val="nil"/>
            </w:tcBorders>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55" w:type="dxa"/>
            <w:tcBorders>
              <w:top w:val="single" w:sz="4" w:space="0" w:color="auto"/>
              <w:left w:val="nil"/>
              <w:bottom w:val="nil"/>
              <w:right w:val="nil"/>
            </w:tcBorders>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56" w:type="dxa"/>
            <w:tcBorders>
              <w:top w:val="single" w:sz="4" w:space="0" w:color="auto"/>
              <w:left w:val="nil"/>
              <w:bottom w:val="nil"/>
              <w:right w:val="nil"/>
            </w:tcBorders>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86" w:type="dxa"/>
            <w:gridSpan w:val="2"/>
            <w:tcBorders>
              <w:top w:val="single" w:sz="4" w:space="0" w:color="auto"/>
              <w:left w:val="nil"/>
              <w:bottom w:val="nil"/>
              <w:right w:val="nil"/>
            </w:tcBorders>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0776" w:type="dxa"/>
            <w:gridSpan w:val="10"/>
            <w:tcBorders>
              <w:top w:val="single" w:sz="4" w:space="0" w:color="auto"/>
              <w:left w:val="nil"/>
              <w:bottom w:val="nil"/>
              <w:right w:val="nil"/>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(наименование объекта капитального строительства согласно проектной документации)</w:t>
            </w:r>
          </w:p>
        </w:tc>
      </w:tr>
      <w:tr w:rsidR="005E060D" w:rsidRPr="005E060D" w:rsidTr="008204E7">
        <w:trPr>
          <w:gridAfter w:val="1"/>
          <w:wAfter w:w="905" w:type="dxa"/>
        </w:trPr>
        <w:tc>
          <w:tcPr>
            <w:tcW w:w="1934" w:type="dxa"/>
            <w:gridSpan w:val="2"/>
            <w:tcBorders>
              <w:top w:val="single" w:sz="4" w:space="0" w:color="auto"/>
              <w:left w:val="single" w:sz="4" w:space="0" w:color="auto"/>
              <w:bottom w:val="single" w:sz="4" w:space="0" w:color="auto"/>
              <w:right w:val="nil"/>
            </w:tcBorders>
          </w:tcPr>
          <w:p w:rsidR="00450473" w:rsidRPr="005E060D" w:rsidRDefault="00450473" w:rsidP="00450473">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rPr>
            </w:pPr>
          </w:p>
        </w:tc>
        <w:tc>
          <w:tcPr>
            <w:tcW w:w="955" w:type="dxa"/>
            <w:tcBorders>
              <w:top w:val="single" w:sz="4" w:space="0" w:color="auto"/>
              <w:left w:val="nil"/>
              <w:bottom w:val="single" w:sz="4" w:space="0" w:color="auto"/>
              <w:right w:val="nil"/>
            </w:tcBorders>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p>
        </w:tc>
        <w:tc>
          <w:tcPr>
            <w:tcW w:w="986" w:type="dxa"/>
            <w:gridSpan w:val="2"/>
            <w:tcBorders>
              <w:top w:val="single" w:sz="4" w:space="0" w:color="auto"/>
              <w:left w:val="nil"/>
              <w:bottom w:val="single" w:sz="4" w:space="0" w:color="auto"/>
              <w:right w:val="nil"/>
            </w:tcBorders>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p>
        </w:tc>
        <w:tc>
          <w:tcPr>
            <w:tcW w:w="10776" w:type="dxa"/>
            <w:gridSpan w:val="10"/>
            <w:tcBorders>
              <w:top w:val="single" w:sz="4" w:space="0" w:color="auto"/>
              <w:left w:val="nil"/>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r w:rsidRPr="005E060D">
              <w:rPr>
                <w:rFonts w:ascii="Times New Roman" w:hAnsi="Times New Roman"/>
                <w:b/>
                <w:bCs/>
                <w:sz w:val="24"/>
                <w:szCs w:val="24"/>
              </w:rPr>
              <w:t>Основные технико-экономические показатели по объекту</w:t>
            </w:r>
          </w:p>
        </w:tc>
      </w:tr>
      <w:tr w:rsidR="005E060D" w:rsidRPr="005E060D" w:rsidTr="008204E7">
        <w:trPr>
          <w:gridAfter w:val="1"/>
          <w:wAfter w:w="905" w:type="dxa"/>
        </w:trPr>
        <w:tc>
          <w:tcPr>
            <w:tcW w:w="1245" w:type="dxa"/>
            <w:tcBorders>
              <w:top w:val="nil"/>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w:t>
            </w:r>
          </w:p>
        </w:tc>
        <w:tc>
          <w:tcPr>
            <w:tcW w:w="6764" w:type="dxa"/>
            <w:gridSpan w:val="8"/>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строительство</w:t>
            </w:r>
          </w:p>
        </w:tc>
      </w:tr>
      <w:tr w:rsidR="005E060D" w:rsidRPr="005E060D" w:rsidTr="008204E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w:t>
            </w:r>
          </w:p>
        </w:tc>
        <w:tc>
          <w:tcPr>
            <w:tcW w:w="6764" w:type="dxa"/>
            <w:gridSpan w:val="8"/>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Администрация муниципального образования Кавказский район</w:t>
            </w:r>
          </w:p>
        </w:tc>
      </w:tr>
      <w:tr w:rsidR="005E060D" w:rsidRPr="005E060D" w:rsidTr="008204E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w:t>
            </w:r>
          </w:p>
        </w:tc>
        <w:tc>
          <w:tcPr>
            <w:tcW w:w="6764" w:type="dxa"/>
            <w:gridSpan w:val="8"/>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Администрация муниципального образования Кавказский район</w:t>
            </w:r>
          </w:p>
        </w:tc>
      </w:tr>
      <w:tr w:rsidR="005E060D" w:rsidRPr="005E060D" w:rsidTr="008204E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w:t>
            </w:r>
          </w:p>
        </w:tc>
        <w:tc>
          <w:tcPr>
            <w:tcW w:w="6764" w:type="dxa"/>
            <w:gridSpan w:val="8"/>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 xml:space="preserve">Площадь здания – </w:t>
            </w:r>
            <w:r w:rsidRPr="005E060D">
              <w:rPr>
                <w:rFonts w:ascii="Times New Roman" w:hAnsi="Times New Roman"/>
                <w:sz w:val="24"/>
                <w:szCs w:val="24"/>
              </w:rPr>
              <w:t xml:space="preserve">1731,6 </w:t>
            </w:r>
            <w:r w:rsidRPr="005E060D">
              <w:rPr>
                <w:rFonts w:ascii="Times New Roman" w:hAnsi="Times New Roman"/>
                <w:sz w:val="24"/>
                <w:szCs w:val="24"/>
                <w:lang w:eastAsia="en-US"/>
              </w:rPr>
              <w:t>м</w:t>
            </w:r>
            <w:r w:rsidRPr="005E060D">
              <w:rPr>
                <w:rFonts w:ascii="Times New Roman" w:hAnsi="Times New Roman"/>
                <w:sz w:val="24"/>
                <w:szCs w:val="24"/>
                <w:vertAlign w:val="superscript"/>
                <w:lang w:eastAsia="en-US"/>
              </w:rPr>
              <w:t>2</w:t>
            </w:r>
            <w:r w:rsidRPr="005E060D">
              <w:rPr>
                <w:rFonts w:ascii="Times New Roman" w:hAnsi="Times New Roman"/>
                <w:sz w:val="24"/>
                <w:szCs w:val="24"/>
                <w:lang w:eastAsia="en-US"/>
              </w:rPr>
              <w:t xml:space="preserve">, объем здания - </w:t>
            </w:r>
            <w:r w:rsidRPr="005E060D">
              <w:rPr>
                <w:rFonts w:ascii="Times New Roman" w:hAnsi="Times New Roman"/>
                <w:sz w:val="24"/>
                <w:szCs w:val="24"/>
              </w:rPr>
              <w:t>14076 м3</w:t>
            </w:r>
            <w:r w:rsidRPr="005E060D">
              <w:rPr>
                <w:rFonts w:ascii="Times New Roman" w:hAnsi="Times New Roman"/>
                <w:sz w:val="24"/>
                <w:szCs w:val="24"/>
                <w:lang w:eastAsia="en-US"/>
              </w:rPr>
              <w:t>, этажность – 2 этажа</w:t>
            </w:r>
          </w:p>
        </w:tc>
      </w:tr>
      <w:tr w:rsidR="005E060D" w:rsidRPr="005E060D" w:rsidTr="008204E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w:t>
            </w:r>
          </w:p>
        </w:tc>
        <w:tc>
          <w:tcPr>
            <w:tcW w:w="6764" w:type="dxa"/>
            <w:gridSpan w:val="8"/>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декабрь 2022 года</w:t>
            </w:r>
          </w:p>
        </w:tc>
      </w:tr>
      <w:tr w:rsidR="005E060D" w:rsidRPr="005E060D" w:rsidTr="008204E7">
        <w:trPr>
          <w:gridAfter w:val="1"/>
          <w:wAfter w:w="905" w:type="dxa"/>
        </w:trPr>
        <w:tc>
          <w:tcPr>
            <w:tcW w:w="1934" w:type="dxa"/>
            <w:gridSpan w:val="2"/>
            <w:tcBorders>
              <w:top w:val="single" w:sz="4" w:space="0" w:color="auto"/>
              <w:left w:val="single" w:sz="4" w:space="0" w:color="auto"/>
              <w:bottom w:val="single" w:sz="4" w:space="0" w:color="auto"/>
              <w:right w:val="nil"/>
            </w:tcBorders>
          </w:tcPr>
          <w:p w:rsidR="00450473" w:rsidRPr="005E060D" w:rsidRDefault="00450473" w:rsidP="00450473">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rPr>
            </w:pPr>
          </w:p>
        </w:tc>
        <w:tc>
          <w:tcPr>
            <w:tcW w:w="955" w:type="dxa"/>
            <w:tcBorders>
              <w:top w:val="single" w:sz="4" w:space="0" w:color="auto"/>
              <w:left w:val="nil"/>
              <w:bottom w:val="single" w:sz="4" w:space="0" w:color="auto"/>
              <w:right w:val="nil"/>
            </w:tcBorders>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p>
        </w:tc>
        <w:tc>
          <w:tcPr>
            <w:tcW w:w="986" w:type="dxa"/>
            <w:gridSpan w:val="2"/>
            <w:tcBorders>
              <w:top w:val="single" w:sz="4" w:space="0" w:color="auto"/>
              <w:left w:val="nil"/>
              <w:bottom w:val="single" w:sz="4" w:space="0" w:color="auto"/>
              <w:right w:val="nil"/>
            </w:tcBorders>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p>
        </w:tc>
        <w:tc>
          <w:tcPr>
            <w:tcW w:w="10776" w:type="dxa"/>
            <w:gridSpan w:val="10"/>
            <w:tcBorders>
              <w:top w:val="single" w:sz="4" w:space="0" w:color="auto"/>
              <w:left w:val="nil"/>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outlineLvl w:val="0"/>
              <w:rPr>
                <w:rFonts w:ascii="Times New Roman" w:hAnsi="Times New Roman"/>
                <w:b/>
                <w:bCs/>
                <w:sz w:val="24"/>
                <w:szCs w:val="24"/>
              </w:rPr>
            </w:pPr>
            <w:r w:rsidRPr="005E060D">
              <w:rPr>
                <w:rFonts w:ascii="Times New Roman" w:hAnsi="Times New Roman"/>
                <w:b/>
                <w:bCs/>
                <w:sz w:val="24"/>
                <w:szCs w:val="24"/>
              </w:rPr>
              <w:t>Объем финансового обеспечения, тыс. руб.</w:t>
            </w:r>
          </w:p>
        </w:tc>
      </w:tr>
      <w:tr w:rsidR="005E060D" w:rsidRPr="005E060D" w:rsidTr="008204E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Источник финансирования в рублях</w:t>
            </w:r>
          </w:p>
        </w:tc>
        <w:tc>
          <w:tcPr>
            <w:tcW w:w="9782" w:type="dxa"/>
            <w:gridSpan w:val="9"/>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Период реализации</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2019год</w:t>
            </w:r>
          </w:p>
        </w:tc>
        <w:tc>
          <w:tcPr>
            <w:tcW w:w="1276"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nil"/>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2021 год</w:t>
            </w:r>
          </w:p>
        </w:tc>
        <w:tc>
          <w:tcPr>
            <w:tcW w:w="1134" w:type="dxa"/>
            <w:tcBorders>
              <w:top w:val="single" w:sz="4" w:space="0" w:color="auto"/>
              <w:left w:val="single" w:sz="4" w:space="0" w:color="auto"/>
              <w:bottom w:val="single" w:sz="4" w:space="0" w:color="auto"/>
              <w:right w:val="nil"/>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2022 год</w:t>
            </w:r>
          </w:p>
        </w:tc>
        <w:tc>
          <w:tcPr>
            <w:tcW w:w="1134" w:type="dxa"/>
            <w:tcBorders>
              <w:top w:val="single" w:sz="4" w:space="0" w:color="auto"/>
              <w:left w:val="single" w:sz="4" w:space="0" w:color="auto"/>
              <w:bottom w:val="single" w:sz="4" w:space="0" w:color="auto"/>
              <w:right w:val="nil"/>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2024 год</w:t>
            </w:r>
          </w:p>
        </w:tc>
      </w:tr>
      <w:tr w:rsidR="005E060D" w:rsidRPr="005E060D" w:rsidTr="008204E7">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6</w:t>
            </w:r>
          </w:p>
        </w:tc>
        <w:tc>
          <w:tcPr>
            <w:tcW w:w="1134" w:type="dxa"/>
            <w:tcBorders>
              <w:top w:val="single" w:sz="4" w:space="0" w:color="auto"/>
              <w:left w:val="single" w:sz="4" w:space="0" w:color="auto"/>
              <w:bottom w:val="single" w:sz="4" w:space="0" w:color="auto"/>
              <w:right w:val="nil"/>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nil"/>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w:t>
            </w:r>
          </w:p>
        </w:tc>
      </w:tr>
      <w:tr w:rsidR="005E060D" w:rsidRPr="005E060D" w:rsidTr="008204E7">
        <w:trPr>
          <w:gridAfter w:val="1"/>
          <w:wAfter w:w="905" w:type="dxa"/>
          <w:trHeight w:val="373"/>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112927,1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106839,8</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92036,9</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92036,9</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20890,2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14802,9</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r>
      <w:tr w:rsidR="005E060D" w:rsidRPr="005E060D" w:rsidTr="008204E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10663,7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Height w:val="69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10663,7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112927,1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106839,8</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92036,9</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92036,9</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20890,2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14802,9</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c>
          <w:tcPr>
            <w:tcW w:w="3984" w:type="dxa"/>
            <w:gridSpan w:val="5"/>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05" w:type="dxa"/>
            <w:tcBorders>
              <w:top w:val="nil"/>
              <w:left w:val="single" w:sz="4" w:space="0" w:color="auto"/>
              <w:bottom w:val="nil"/>
              <w:right w:val="nil"/>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10663,7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450473" w:rsidRPr="005E060D" w:rsidRDefault="00450473"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10663,7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595,6***</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473" w:rsidRPr="005E060D" w:rsidRDefault="00450473"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450473" w:rsidRPr="005E060D" w:rsidRDefault="00450473" w:rsidP="008204E7">
            <w:pPr>
              <w:widowControl w:val="0"/>
              <w:autoSpaceDE w:val="0"/>
              <w:autoSpaceDN w:val="0"/>
              <w:adjustRightInd w:val="0"/>
              <w:spacing w:after="0" w:line="240" w:lineRule="auto"/>
              <w:jc w:val="both"/>
              <w:rPr>
                <w:rFonts w:ascii="Times New Roman" w:hAnsi="Times New Roman"/>
                <w:sz w:val="24"/>
                <w:szCs w:val="24"/>
                <w:lang w:eastAsia="en-US"/>
              </w:rPr>
            </w:pPr>
          </w:p>
        </w:tc>
      </w:tr>
    </w:tbl>
    <w:p w:rsidR="00450473" w:rsidRPr="005E060D" w:rsidRDefault="00450473" w:rsidP="00450473">
      <w:pPr>
        <w:widowControl w:val="0"/>
        <w:spacing w:after="0" w:line="240" w:lineRule="auto"/>
        <w:ind w:left="360"/>
        <w:jc w:val="both"/>
        <w:rPr>
          <w:rFonts w:ascii="Times New Roman" w:hAnsi="Times New Roman"/>
          <w:sz w:val="24"/>
          <w:szCs w:val="24"/>
        </w:rPr>
      </w:pPr>
      <w:r w:rsidRPr="005E060D">
        <w:rPr>
          <w:rFonts w:ascii="Times New Roman" w:hAnsi="Times New Roman"/>
          <w:sz w:val="24"/>
          <w:szCs w:val="24"/>
        </w:rPr>
        <w:t>*Кассовый расход по объекту  за 2018 год составил 1601,6 тыс. руб.</w:t>
      </w:r>
    </w:p>
    <w:p w:rsidR="00450473" w:rsidRPr="005E060D" w:rsidRDefault="00450473" w:rsidP="00450473">
      <w:pPr>
        <w:widowControl w:val="0"/>
        <w:spacing w:after="0" w:line="240" w:lineRule="auto"/>
        <w:rPr>
          <w:rFonts w:ascii="Times New Roman" w:hAnsi="Times New Roman"/>
          <w:sz w:val="24"/>
          <w:szCs w:val="24"/>
        </w:rPr>
      </w:pPr>
      <w:r w:rsidRPr="005E060D">
        <w:rPr>
          <w:rFonts w:ascii="Times New Roman" w:hAnsi="Times New Roman"/>
          <w:b/>
        </w:rPr>
        <w:t xml:space="preserve">       ** </w:t>
      </w:r>
      <w:r w:rsidRPr="005E060D">
        <w:rPr>
          <w:rFonts w:ascii="Times New Roman" w:hAnsi="Times New Roman"/>
          <w:sz w:val="24"/>
          <w:szCs w:val="24"/>
        </w:rPr>
        <w:t>Кассовый расход по объекту  за 2019 год 2101,1 тыс. руб.</w:t>
      </w:r>
    </w:p>
    <w:p w:rsidR="00450473" w:rsidRPr="005E060D" w:rsidRDefault="00450473" w:rsidP="00450473">
      <w:pPr>
        <w:widowControl w:val="0"/>
        <w:spacing w:after="0" w:line="240" w:lineRule="auto"/>
        <w:ind w:firstLine="284"/>
        <w:rPr>
          <w:rFonts w:ascii="Times New Roman" w:hAnsi="Times New Roman"/>
          <w:sz w:val="24"/>
          <w:szCs w:val="24"/>
        </w:rPr>
      </w:pPr>
      <w:r w:rsidRPr="005E060D">
        <w:rPr>
          <w:rFonts w:ascii="Times New Roman" w:hAnsi="Times New Roman"/>
          <w:sz w:val="24"/>
          <w:szCs w:val="24"/>
        </w:rPr>
        <w:t>*** Кассовый расход по объекту за 2020 год 195,5 тыс. руб.</w:t>
      </w:r>
    </w:p>
    <w:p w:rsidR="00450473" w:rsidRPr="005E060D" w:rsidRDefault="00450473" w:rsidP="00450473">
      <w:pPr>
        <w:widowControl w:val="0"/>
        <w:spacing w:after="0" w:line="240" w:lineRule="auto"/>
        <w:rPr>
          <w:rFonts w:ascii="Times New Roman" w:hAnsi="Times New Roman"/>
          <w:sz w:val="24"/>
          <w:szCs w:val="24"/>
        </w:rPr>
      </w:pPr>
    </w:p>
    <w:p w:rsidR="00450473" w:rsidRPr="005E060D" w:rsidRDefault="00450473" w:rsidP="00450473">
      <w:pPr>
        <w:widowControl w:val="0"/>
        <w:spacing w:after="0" w:line="240" w:lineRule="auto"/>
        <w:rPr>
          <w:rFonts w:ascii="Times New Roman" w:hAnsi="Times New Roman"/>
          <w:sz w:val="24"/>
          <w:szCs w:val="24"/>
        </w:rPr>
      </w:pPr>
    </w:p>
    <w:p w:rsidR="00450473" w:rsidRPr="005E060D" w:rsidRDefault="00450473" w:rsidP="00450473">
      <w:pPr>
        <w:widowControl w:val="0"/>
        <w:spacing w:after="0" w:line="240" w:lineRule="auto"/>
        <w:rPr>
          <w:rFonts w:ascii="Times New Roman" w:hAnsi="Times New Roman"/>
          <w:sz w:val="24"/>
          <w:szCs w:val="24"/>
        </w:rPr>
      </w:pPr>
    </w:p>
    <w:p w:rsidR="00450473" w:rsidRPr="005E060D" w:rsidRDefault="00450473" w:rsidP="00450473">
      <w:pPr>
        <w:widowControl w:val="0"/>
        <w:spacing w:after="0" w:line="240" w:lineRule="auto"/>
        <w:rPr>
          <w:rFonts w:ascii="Times New Roman" w:hAnsi="Times New Roman"/>
          <w:sz w:val="28"/>
          <w:szCs w:val="28"/>
        </w:rPr>
      </w:pPr>
      <w:r w:rsidRPr="005E060D">
        <w:rPr>
          <w:rFonts w:ascii="Times New Roman" w:hAnsi="Times New Roman"/>
          <w:sz w:val="28"/>
          <w:szCs w:val="28"/>
        </w:rPr>
        <w:t>Заместитель главы  муниципального</w:t>
      </w:r>
    </w:p>
    <w:p w:rsidR="00450473" w:rsidRPr="005E060D" w:rsidRDefault="00450473" w:rsidP="00450473">
      <w:pPr>
        <w:widowControl w:val="0"/>
        <w:spacing w:after="0" w:line="240" w:lineRule="auto"/>
        <w:rPr>
          <w:rFonts w:ascii="Times New Roman" w:hAnsi="Times New Roman"/>
          <w:sz w:val="24"/>
          <w:szCs w:val="24"/>
        </w:rPr>
      </w:pPr>
      <w:r w:rsidRPr="005E060D">
        <w:rPr>
          <w:rFonts w:ascii="Times New Roman" w:hAnsi="Times New Roman"/>
          <w:sz w:val="28"/>
          <w:szCs w:val="28"/>
        </w:rPr>
        <w:t>образования Кавказский район</w:t>
      </w:r>
      <w:r w:rsidRPr="005E060D">
        <w:rPr>
          <w:rFonts w:ascii="Times New Roman" w:hAnsi="Times New Roman"/>
          <w:sz w:val="28"/>
          <w:szCs w:val="28"/>
        </w:rPr>
        <w:tab/>
      </w:r>
      <w:r w:rsidRPr="005E060D">
        <w:rPr>
          <w:rFonts w:ascii="Times New Roman" w:hAnsi="Times New Roman"/>
          <w:sz w:val="28"/>
          <w:szCs w:val="28"/>
        </w:rPr>
        <w:tab/>
        <w:t xml:space="preserve">                                                                                                                 А.В. Филатов</w:t>
      </w:r>
    </w:p>
    <w:p w:rsidR="00450473" w:rsidRPr="005E060D" w:rsidRDefault="00450473" w:rsidP="00450473">
      <w:pPr>
        <w:widowControl w:val="0"/>
        <w:tabs>
          <w:tab w:val="left" w:pos="709"/>
        </w:tabs>
        <w:spacing w:after="0" w:line="240" w:lineRule="auto"/>
        <w:ind w:left="9204"/>
        <w:rPr>
          <w:rFonts w:ascii="Times New Roman" w:hAnsi="Times New Roman"/>
          <w:sz w:val="24"/>
          <w:szCs w:val="24"/>
        </w:rPr>
      </w:pPr>
    </w:p>
    <w:p w:rsidR="00450473" w:rsidRPr="005E060D" w:rsidRDefault="00450473" w:rsidP="00F664EF">
      <w:pPr>
        <w:jc w:val="right"/>
        <w:rPr>
          <w:rFonts w:ascii="Times New Roman" w:hAnsi="Times New Roman"/>
          <w:sz w:val="28"/>
          <w:szCs w:val="28"/>
        </w:rPr>
      </w:pPr>
    </w:p>
    <w:p w:rsidR="00F664EF" w:rsidRPr="005E060D" w:rsidRDefault="00F664EF" w:rsidP="00F664EF">
      <w:pPr>
        <w:widowControl w:val="0"/>
        <w:tabs>
          <w:tab w:val="left" w:pos="709"/>
        </w:tabs>
        <w:spacing w:after="0" w:line="240" w:lineRule="auto"/>
        <w:ind w:left="9204"/>
        <w:rPr>
          <w:rFonts w:ascii="Times New Roman" w:hAnsi="Times New Roman"/>
          <w:sz w:val="24"/>
          <w:szCs w:val="24"/>
        </w:rPr>
        <w:sectPr w:rsidR="00F664EF" w:rsidRPr="005E060D" w:rsidSect="00F664EF">
          <w:pgSz w:w="16838" w:h="11906" w:orient="landscape"/>
          <w:pgMar w:top="1701" w:right="1134" w:bottom="567" w:left="1134" w:header="709" w:footer="720" w:gutter="0"/>
          <w:cols w:space="720"/>
          <w:docGrid w:linePitch="600" w:charSpace="36864"/>
        </w:sectPr>
      </w:pPr>
    </w:p>
    <w:p w:rsidR="00F664EF" w:rsidRPr="005E060D" w:rsidRDefault="00F664EF" w:rsidP="00F664EF">
      <w:pPr>
        <w:widowControl w:val="0"/>
        <w:spacing w:after="0" w:line="240" w:lineRule="auto"/>
        <w:ind w:left="9204"/>
        <w:rPr>
          <w:rFonts w:ascii="Times New Roman" w:hAnsi="Times New Roman"/>
          <w:sz w:val="24"/>
          <w:szCs w:val="24"/>
        </w:rPr>
      </w:pPr>
      <w:r w:rsidRPr="005E060D">
        <w:rPr>
          <w:rFonts w:ascii="Times New Roman" w:hAnsi="Times New Roman"/>
          <w:sz w:val="24"/>
          <w:szCs w:val="24"/>
        </w:rPr>
        <w:t>Приложение  11</w:t>
      </w:r>
    </w:p>
    <w:p w:rsidR="00F664EF" w:rsidRPr="005E060D" w:rsidRDefault="00F664EF" w:rsidP="00F664EF">
      <w:pPr>
        <w:tabs>
          <w:tab w:val="left" w:pos="9072"/>
        </w:tabs>
        <w:spacing w:after="0" w:line="228" w:lineRule="auto"/>
        <w:ind w:left="9204"/>
        <w:rPr>
          <w:rFonts w:ascii="Times New Roman" w:hAnsi="Times New Roman"/>
          <w:sz w:val="24"/>
          <w:szCs w:val="28"/>
        </w:rPr>
      </w:pPr>
      <w:r w:rsidRPr="005E060D">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F664EF" w:rsidRPr="005E060D" w:rsidRDefault="00F664EF" w:rsidP="00F664EF">
      <w:pPr>
        <w:widowControl w:val="0"/>
        <w:tabs>
          <w:tab w:val="left" w:pos="9072"/>
          <w:tab w:val="left" w:pos="9923"/>
        </w:tabs>
        <w:spacing w:after="0" w:line="240" w:lineRule="auto"/>
        <w:ind w:left="9204"/>
        <w:rPr>
          <w:rFonts w:ascii="Times New Roman" w:hAnsi="Times New Roman"/>
          <w:sz w:val="24"/>
          <w:szCs w:val="24"/>
        </w:rPr>
      </w:pPr>
      <w:r w:rsidRPr="005E060D">
        <w:rPr>
          <w:rFonts w:ascii="Times New Roman" w:hAnsi="Times New Roman"/>
          <w:sz w:val="24"/>
          <w:szCs w:val="24"/>
        </w:rPr>
        <w:t xml:space="preserve">постановления администрации муниципального образования Кавказский район </w:t>
      </w:r>
    </w:p>
    <w:p w:rsidR="00F664EF" w:rsidRPr="005E060D" w:rsidRDefault="00F664EF" w:rsidP="00F664EF">
      <w:pPr>
        <w:widowControl w:val="0"/>
        <w:tabs>
          <w:tab w:val="left" w:pos="9072"/>
          <w:tab w:val="left" w:pos="9923"/>
        </w:tabs>
        <w:spacing w:after="0" w:line="240" w:lineRule="auto"/>
        <w:ind w:left="9204"/>
        <w:rPr>
          <w:rFonts w:ascii="Times New Roman" w:hAnsi="Times New Roman"/>
          <w:sz w:val="24"/>
          <w:szCs w:val="24"/>
        </w:rPr>
      </w:pPr>
      <w:r w:rsidRPr="005E060D">
        <w:rPr>
          <w:rFonts w:ascii="Times New Roman" w:hAnsi="Times New Roman"/>
          <w:sz w:val="24"/>
          <w:szCs w:val="24"/>
        </w:rPr>
        <w:t>от 20.10.2014 г. № 1658</w:t>
      </w:r>
    </w:p>
    <w:p w:rsidR="00F664EF" w:rsidRPr="005E060D" w:rsidRDefault="00F664EF" w:rsidP="00F664EF">
      <w:pPr>
        <w:widowControl w:val="0"/>
        <w:spacing w:after="0" w:line="240" w:lineRule="auto"/>
        <w:ind w:left="9204"/>
        <w:rPr>
          <w:rFonts w:ascii="Times New Roman" w:hAnsi="Times New Roman"/>
          <w:sz w:val="24"/>
          <w:szCs w:val="24"/>
        </w:rPr>
      </w:pPr>
    </w:p>
    <w:tbl>
      <w:tblPr>
        <w:tblW w:w="16515"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6"/>
        <w:gridCol w:w="690"/>
        <w:gridCol w:w="956"/>
        <w:gridCol w:w="956"/>
        <w:gridCol w:w="139"/>
        <w:gridCol w:w="847"/>
        <w:gridCol w:w="994"/>
        <w:gridCol w:w="1419"/>
        <w:gridCol w:w="765"/>
        <w:gridCol w:w="652"/>
        <w:gridCol w:w="1134"/>
        <w:gridCol w:w="1276"/>
        <w:gridCol w:w="1134"/>
        <w:gridCol w:w="1134"/>
        <w:gridCol w:w="1134"/>
        <w:gridCol w:w="1134"/>
        <w:gridCol w:w="905"/>
      </w:tblGrid>
      <w:tr w:rsidR="005E060D" w:rsidRPr="005E060D" w:rsidTr="008204E7">
        <w:trPr>
          <w:gridAfter w:val="1"/>
          <w:wAfter w:w="905" w:type="dxa"/>
          <w:trHeight w:val="643"/>
        </w:trPr>
        <w:tc>
          <w:tcPr>
            <w:tcW w:w="15610" w:type="dxa"/>
            <w:gridSpan w:val="16"/>
            <w:tcBorders>
              <w:top w:val="nil"/>
              <w:left w:val="nil"/>
              <w:bottom w:val="nil"/>
              <w:right w:val="nil"/>
            </w:tcBorders>
          </w:tcPr>
          <w:p w:rsidR="007127AE" w:rsidRPr="005E060D" w:rsidRDefault="007127AE" w:rsidP="008204E7">
            <w:pPr>
              <w:widowControl w:val="0"/>
              <w:autoSpaceDE w:val="0"/>
              <w:autoSpaceDN w:val="0"/>
              <w:adjustRightInd w:val="0"/>
              <w:spacing w:after="0" w:line="240" w:lineRule="auto"/>
              <w:jc w:val="center"/>
              <w:outlineLvl w:val="0"/>
              <w:rPr>
                <w:rFonts w:ascii="Times New Roman" w:hAnsi="Times New Roman"/>
                <w:bCs/>
                <w:sz w:val="28"/>
                <w:szCs w:val="28"/>
                <w:lang w:eastAsia="en-US"/>
              </w:rPr>
            </w:pPr>
          </w:p>
          <w:p w:rsidR="007127AE" w:rsidRPr="005E060D" w:rsidRDefault="007127AE" w:rsidP="008204E7">
            <w:pPr>
              <w:widowControl w:val="0"/>
              <w:autoSpaceDE w:val="0"/>
              <w:autoSpaceDN w:val="0"/>
              <w:adjustRightInd w:val="0"/>
              <w:spacing w:after="0" w:line="240" w:lineRule="auto"/>
              <w:jc w:val="center"/>
              <w:outlineLvl w:val="0"/>
              <w:rPr>
                <w:rFonts w:ascii="Times New Roman" w:hAnsi="Times New Roman"/>
                <w:bCs/>
                <w:sz w:val="28"/>
                <w:szCs w:val="28"/>
                <w:lang w:eastAsia="en-US"/>
              </w:rPr>
            </w:pPr>
            <w:r w:rsidRPr="005E060D">
              <w:rPr>
                <w:rFonts w:ascii="Times New Roman" w:hAnsi="Times New Roman"/>
                <w:bCs/>
                <w:sz w:val="28"/>
                <w:szCs w:val="28"/>
                <w:lang w:eastAsia="en-US"/>
              </w:rPr>
              <w:t>Информация</w:t>
            </w:r>
          </w:p>
          <w:p w:rsidR="007127AE" w:rsidRPr="005E060D" w:rsidRDefault="007127AE" w:rsidP="008204E7">
            <w:pPr>
              <w:widowControl w:val="0"/>
              <w:autoSpaceDE w:val="0"/>
              <w:autoSpaceDN w:val="0"/>
              <w:adjustRightInd w:val="0"/>
              <w:spacing w:after="0" w:line="240" w:lineRule="auto"/>
              <w:jc w:val="center"/>
              <w:outlineLvl w:val="0"/>
              <w:rPr>
                <w:rFonts w:ascii="Times New Roman" w:hAnsi="Times New Roman"/>
                <w:b/>
                <w:bCs/>
                <w:sz w:val="28"/>
                <w:szCs w:val="28"/>
                <w:lang w:eastAsia="en-US"/>
              </w:rPr>
            </w:pPr>
            <w:r w:rsidRPr="005E060D">
              <w:rPr>
                <w:rFonts w:ascii="Times New Roman" w:hAnsi="Times New Roman"/>
                <w:bCs/>
                <w:sz w:val="28"/>
                <w:szCs w:val="28"/>
                <w:lang w:eastAsia="en-US"/>
              </w:rPr>
              <w:t>об объекте капитального строительства</w:t>
            </w:r>
          </w:p>
        </w:tc>
      </w:tr>
      <w:tr w:rsidR="005E060D" w:rsidRPr="005E060D" w:rsidTr="008204E7">
        <w:trPr>
          <w:gridAfter w:val="1"/>
          <w:wAfter w:w="905" w:type="dxa"/>
          <w:trHeight w:val="89"/>
        </w:trPr>
        <w:tc>
          <w:tcPr>
            <w:tcW w:w="1936" w:type="dxa"/>
            <w:gridSpan w:val="2"/>
            <w:tcBorders>
              <w:top w:val="nil"/>
              <w:left w:val="nil"/>
              <w:bottom w:val="nil"/>
              <w:right w:val="nil"/>
            </w:tcBorders>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3674" w:type="dxa"/>
            <w:gridSpan w:val="14"/>
            <w:tcBorders>
              <w:top w:val="nil"/>
              <w:left w:val="nil"/>
              <w:bottom w:val="nil"/>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8"/>
                <w:szCs w:val="28"/>
                <w:lang w:eastAsia="en-US"/>
              </w:rPr>
            </w:pPr>
            <w:r w:rsidRPr="005E060D">
              <w:rPr>
                <w:rFonts w:ascii="Times New Roman" w:hAnsi="Times New Roman"/>
                <w:sz w:val="28"/>
                <w:szCs w:val="28"/>
                <w:lang w:eastAsia="en-US"/>
              </w:rPr>
              <w:t xml:space="preserve">«Спортивный центр единоборств в г. Кропоткине» </w:t>
            </w:r>
          </w:p>
        </w:tc>
      </w:tr>
      <w:tr w:rsidR="005E060D" w:rsidRPr="005E060D" w:rsidTr="008204E7">
        <w:trPr>
          <w:gridAfter w:val="1"/>
          <w:wAfter w:w="905" w:type="dxa"/>
        </w:trPr>
        <w:tc>
          <w:tcPr>
            <w:tcW w:w="1936" w:type="dxa"/>
            <w:gridSpan w:val="2"/>
            <w:tcBorders>
              <w:top w:val="single" w:sz="4" w:space="0" w:color="auto"/>
              <w:left w:val="nil"/>
              <w:bottom w:val="nil"/>
              <w:right w:val="nil"/>
            </w:tcBorders>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56" w:type="dxa"/>
            <w:tcBorders>
              <w:top w:val="single" w:sz="4" w:space="0" w:color="auto"/>
              <w:left w:val="nil"/>
              <w:bottom w:val="nil"/>
              <w:right w:val="nil"/>
            </w:tcBorders>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56" w:type="dxa"/>
            <w:tcBorders>
              <w:top w:val="single" w:sz="4" w:space="0" w:color="auto"/>
              <w:left w:val="nil"/>
              <w:bottom w:val="nil"/>
              <w:right w:val="nil"/>
            </w:tcBorders>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86" w:type="dxa"/>
            <w:gridSpan w:val="2"/>
            <w:tcBorders>
              <w:top w:val="single" w:sz="4" w:space="0" w:color="auto"/>
              <w:left w:val="nil"/>
              <w:bottom w:val="nil"/>
              <w:right w:val="nil"/>
            </w:tcBorders>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0776" w:type="dxa"/>
            <w:gridSpan w:val="10"/>
            <w:tcBorders>
              <w:top w:val="single" w:sz="4" w:space="0" w:color="auto"/>
              <w:left w:val="nil"/>
              <w:bottom w:val="nil"/>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(наименование объекта капитального строительства согласно проектной документации)</w:t>
            </w:r>
          </w:p>
        </w:tc>
      </w:tr>
      <w:tr w:rsidR="005E060D" w:rsidRPr="005E060D" w:rsidTr="008204E7">
        <w:trPr>
          <w:gridAfter w:val="1"/>
          <w:wAfter w:w="905" w:type="dxa"/>
        </w:trPr>
        <w:tc>
          <w:tcPr>
            <w:tcW w:w="1936" w:type="dxa"/>
            <w:gridSpan w:val="2"/>
            <w:tcBorders>
              <w:top w:val="single" w:sz="4" w:space="0" w:color="auto"/>
              <w:left w:val="single" w:sz="4" w:space="0" w:color="auto"/>
              <w:bottom w:val="single" w:sz="4" w:space="0" w:color="auto"/>
              <w:right w:val="nil"/>
            </w:tcBorders>
          </w:tcPr>
          <w:p w:rsidR="007127AE" w:rsidRPr="005E060D" w:rsidRDefault="007127AE" w:rsidP="007127AE">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86" w:type="dxa"/>
            <w:gridSpan w:val="2"/>
            <w:tcBorders>
              <w:top w:val="single" w:sz="4" w:space="0" w:color="auto"/>
              <w:left w:val="nil"/>
              <w:bottom w:val="single" w:sz="4" w:space="0" w:color="auto"/>
              <w:right w:val="nil"/>
            </w:tcBorders>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r w:rsidRPr="005E060D">
              <w:rPr>
                <w:rFonts w:ascii="Times New Roman" w:hAnsi="Times New Roman"/>
                <w:b/>
                <w:bCs/>
                <w:sz w:val="24"/>
                <w:szCs w:val="24"/>
                <w:lang w:eastAsia="en-US"/>
              </w:rPr>
              <w:t>Основные технико-экономические показатели по объекту</w:t>
            </w:r>
          </w:p>
        </w:tc>
      </w:tr>
      <w:tr w:rsidR="005E060D" w:rsidRPr="005E060D" w:rsidTr="008204E7">
        <w:trPr>
          <w:gridAfter w:val="1"/>
          <w:wAfter w:w="905" w:type="dxa"/>
        </w:trPr>
        <w:tc>
          <w:tcPr>
            <w:tcW w:w="1246" w:type="dxa"/>
            <w:tcBorders>
              <w:top w:val="nil"/>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w:t>
            </w:r>
          </w:p>
        </w:tc>
        <w:tc>
          <w:tcPr>
            <w:tcW w:w="6766" w:type="dxa"/>
            <w:gridSpan w:val="8"/>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строительство</w:t>
            </w:r>
          </w:p>
        </w:tc>
      </w:tr>
      <w:tr w:rsidR="005E060D" w:rsidRPr="005E060D" w:rsidTr="008204E7">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w:t>
            </w:r>
          </w:p>
        </w:tc>
        <w:tc>
          <w:tcPr>
            <w:tcW w:w="6766" w:type="dxa"/>
            <w:gridSpan w:val="8"/>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Администрация муниципального образования Кавказский район</w:t>
            </w:r>
          </w:p>
        </w:tc>
      </w:tr>
      <w:tr w:rsidR="005E060D" w:rsidRPr="005E060D" w:rsidTr="008204E7">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w:t>
            </w:r>
          </w:p>
        </w:tc>
        <w:tc>
          <w:tcPr>
            <w:tcW w:w="6766" w:type="dxa"/>
            <w:gridSpan w:val="8"/>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Администрация муниципального образования Кавказский район</w:t>
            </w:r>
          </w:p>
        </w:tc>
      </w:tr>
      <w:tr w:rsidR="005E060D" w:rsidRPr="005E060D" w:rsidTr="008204E7">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w:t>
            </w:r>
          </w:p>
        </w:tc>
        <w:tc>
          <w:tcPr>
            <w:tcW w:w="6766" w:type="dxa"/>
            <w:gridSpan w:val="8"/>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spacing w:after="0"/>
              <w:rPr>
                <w:rFonts w:ascii="Times New Roman" w:eastAsia="Calibri" w:hAnsi="Times New Roman" w:cs="Times New Roman"/>
                <w:sz w:val="24"/>
                <w:szCs w:val="24"/>
                <w:lang w:eastAsia="en-US"/>
              </w:rPr>
            </w:pPr>
            <w:r w:rsidRPr="005E060D">
              <w:rPr>
                <w:rFonts w:ascii="Times New Roman" w:eastAsia="Calibri" w:hAnsi="Times New Roman" w:cs="Times New Roman"/>
                <w:sz w:val="24"/>
                <w:szCs w:val="24"/>
                <w:lang w:eastAsia="en-US"/>
              </w:rPr>
              <w:t>Площадь  здания – 1534,3 м</w:t>
            </w:r>
            <w:r w:rsidRPr="005E060D">
              <w:rPr>
                <w:rFonts w:ascii="Times New Roman" w:eastAsia="Calibri" w:hAnsi="Times New Roman" w:cs="Times New Roman"/>
                <w:sz w:val="24"/>
                <w:szCs w:val="24"/>
                <w:vertAlign w:val="superscript"/>
                <w:lang w:eastAsia="en-US"/>
              </w:rPr>
              <w:t>2</w:t>
            </w:r>
            <w:r w:rsidRPr="005E060D">
              <w:rPr>
                <w:rFonts w:ascii="Times New Roman" w:eastAsia="Calibri" w:hAnsi="Times New Roman" w:cs="Times New Roman"/>
                <w:sz w:val="24"/>
                <w:szCs w:val="24"/>
                <w:lang w:eastAsia="en-US"/>
              </w:rPr>
              <w:t>, объем – 9213,1 м</w:t>
            </w:r>
            <w:r w:rsidRPr="005E060D">
              <w:rPr>
                <w:rFonts w:ascii="Times New Roman" w:eastAsia="Calibri" w:hAnsi="Times New Roman" w:cs="Times New Roman"/>
                <w:sz w:val="24"/>
                <w:szCs w:val="24"/>
                <w:vertAlign w:val="superscript"/>
                <w:lang w:eastAsia="en-US"/>
              </w:rPr>
              <w:t>3</w:t>
            </w:r>
            <w:r w:rsidRPr="005E060D">
              <w:rPr>
                <w:rFonts w:ascii="Times New Roman" w:eastAsia="Calibri" w:hAnsi="Times New Roman" w:cs="Times New Roman"/>
                <w:sz w:val="24"/>
                <w:szCs w:val="24"/>
                <w:lang w:eastAsia="en-US"/>
              </w:rPr>
              <w:t>, этажность – 1 этаж</w:t>
            </w:r>
          </w:p>
        </w:tc>
      </w:tr>
      <w:tr w:rsidR="005E060D" w:rsidRPr="005E060D" w:rsidTr="008204E7">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w:t>
            </w:r>
          </w:p>
        </w:tc>
        <w:tc>
          <w:tcPr>
            <w:tcW w:w="6766" w:type="dxa"/>
            <w:gridSpan w:val="8"/>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Декабрь 2022 года</w:t>
            </w:r>
          </w:p>
        </w:tc>
      </w:tr>
      <w:tr w:rsidR="005E060D" w:rsidRPr="005E060D" w:rsidTr="008204E7">
        <w:trPr>
          <w:gridAfter w:val="1"/>
          <w:wAfter w:w="905" w:type="dxa"/>
        </w:trPr>
        <w:tc>
          <w:tcPr>
            <w:tcW w:w="1936" w:type="dxa"/>
            <w:gridSpan w:val="2"/>
            <w:tcBorders>
              <w:top w:val="single" w:sz="4" w:space="0" w:color="auto"/>
              <w:left w:val="single" w:sz="4" w:space="0" w:color="auto"/>
              <w:bottom w:val="single" w:sz="4" w:space="0" w:color="auto"/>
              <w:right w:val="nil"/>
            </w:tcBorders>
          </w:tcPr>
          <w:p w:rsidR="007127AE" w:rsidRPr="005E060D" w:rsidRDefault="007127AE" w:rsidP="007127AE">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86" w:type="dxa"/>
            <w:gridSpan w:val="2"/>
            <w:tcBorders>
              <w:top w:val="single" w:sz="4" w:space="0" w:color="auto"/>
              <w:left w:val="nil"/>
              <w:bottom w:val="single" w:sz="4" w:space="0" w:color="auto"/>
              <w:right w:val="nil"/>
            </w:tcBorders>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outlineLvl w:val="0"/>
              <w:rPr>
                <w:rFonts w:ascii="Times New Roman" w:hAnsi="Times New Roman"/>
                <w:b/>
                <w:bCs/>
                <w:sz w:val="24"/>
                <w:szCs w:val="24"/>
                <w:lang w:eastAsia="en-US"/>
              </w:rPr>
            </w:pPr>
            <w:r w:rsidRPr="005E060D">
              <w:rPr>
                <w:rFonts w:ascii="Times New Roman" w:hAnsi="Times New Roman"/>
                <w:b/>
                <w:bCs/>
                <w:sz w:val="24"/>
                <w:szCs w:val="24"/>
                <w:lang w:eastAsia="en-US"/>
              </w:rPr>
              <w:t>Объем финансового обеспечения, тыс. руб.</w:t>
            </w:r>
          </w:p>
        </w:tc>
      </w:tr>
      <w:tr w:rsidR="005E060D" w:rsidRPr="005E060D" w:rsidTr="008204E7">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Источник финансирования в рублях</w:t>
            </w:r>
          </w:p>
        </w:tc>
        <w:tc>
          <w:tcPr>
            <w:tcW w:w="9782" w:type="dxa"/>
            <w:gridSpan w:val="9"/>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Период реализации</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2019год</w:t>
            </w:r>
          </w:p>
        </w:tc>
        <w:tc>
          <w:tcPr>
            <w:tcW w:w="1276"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2021 год</w:t>
            </w:r>
          </w:p>
        </w:tc>
        <w:tc>
          <w:tcPr>
            <w:tcW w:w="1134" w:type="dxa"/>
            <w:tcBorders>
              <w:top w:val="single" w:sz="4" w:space="0" w:color="auto"/>
              <w:left w:val="single" w:sz="4" w:space="0" w:color="auto"/>
              <w:bottom w:val="single" w:sz="4" w:space="0" w:color="auto"/>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2022 год</w:t>
            </w:r>
          </w:p>
        </w:tc>
        <w:tc>
          <w:tcPr>
            <w:tcW w:w="1134" w:type="dxa"/>
            <w:tcBorders>
              <w:top w:val="single" w:sz="4" w:space="0" w:color="auto"/>
              <w:left w:val="single" w:sz="4" w:space="0" w:color="auto"/>
              <w:bottom w:val="single" w:sz="4" w:space="0" w:color="auto"/>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2024 год</w:t>
            </w:r>
          </w:p>
        </w:tc>
      </w:tr>
      <w:tr w:rsidR="005E060D" w:rsidRPr="005E060D" w:rsidTr="008204E7">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w:t>
            </w:r>
          </w:p>
        </w:tc>
        <w:tc>
          <w:tcPr>
            <w:tcW w:w="1134" w:type="dxa"/>
            <w:tcBorders>
              <w:top w:val="single" w:sz="4" w:space="0" w:color="auto"/>
              <w:left w:val="single" w:sz="4" w:space="0" w:color="auto"/>
              <w:bottom w:val="single" w:sz="4" w:space="0" w:color="auto"/>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w:t>
            </w:r>
          </w:p>
        </w:tc>
      </w:tr>
      <w:tr w:rsidR="005E060D" w:rsidRPr="005E060D" w:rsidTr="008204E7">
        <w:trPr>
          <w:gridAfter w:val="1"/>
          <w:wAfter w:w="905" w:type="dxa"/>
          <w:trHeight w:val="373"/>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92021,8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5642,4</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81009,3</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72641,2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2905,6</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69735,6</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19380,6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2736,8</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11273,7</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7127AE" w:rsidRPr="005E060D" w:rsidRDefault="007127AE"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r>
      <w:tr w:rsidR="005E060D" w:rsidRPr="005E060D" w:rsidTr="008204E7">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10709,1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10709,1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92021,8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5642,4</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81009,3</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72641,2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2905,6</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69735,6</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19380,6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2736,8</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11273,7</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8204E7">
        <w:tc>
          <w:tcPr>
            <w:tcW w:w="3987" w:type="dxa"/>
            <w:gridSpan w:val="5"/>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7127AE" w:rsidRPr="005E060D" w:rsidRDefault="007127AE" w:rsidP="008204E7">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p>
        </w:tc>
        <w:tc>
          <w:tcPr>
            <w:tcW w:w="905" w:type="dxa"/>
            <w:tcBorders>
              <w:top w:val="nil"/>
              <w:left w:val="single" w:sz="4" w:space="0" w:color="auto"/>
              <w:bottom w:val="nil"/>
              <w:right w:val="nil"/>
            </w:tcBorders>
          </w:tcPr>
          <w:p w:rsidR="007127AE" w:rsidRPr="005E060D" w:rsidRDefault="007127AE"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10709,1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7127AE" w:rsidRPr="005E060D" w:rsidRDefault="007127AE"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7127AE" w:rsidRPr="005E060D" w:rsidRDefault="007127AE"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7127AE" w:rsidRPr="005E060D" w:rsidRDefault="007127AE" w:rsidP="008204E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8204E7">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7127AE" w:rsidRPr="005E060D" w:rsidRDefault="007127AE" w:rsidP="008204E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10709,1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27AE" w:rsidRPr="005E060D" w:rsidRDefault="007127AE" w:rsidP="008204E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7127AE" w:rsidRPr="005E060D" w:rsidRDefault="007127AE" w:rsidP="008204E7">
            <w:pPr>
              <w:widowControl w:val="0"/>
              <w:autoSpaceDE w:val="0"/>
              <w:autoSpaceDN w:val="0"/>
              <w:adjustRightInd w:val="0"/>
              <w:spacing w:after="0" w:line="240" w:lineRule="auto"/>
              <w:jc w:val="both"/>
              <w:rPr>
                <w:rFonts w:ascii="Times New Roman" w:hAnsi="Times New Roman"/>
                <w:sz w:val="24"/>
                <w:szCs w:val="24"/>
                <w:lang w:eastAsia="en-US"/>
              </w:rPr>
            </w:pPr>
          </w:p>
        </w:tc>
      </w:tr>
    </w:tbl>
    <w:p w:rsidR="007127AE" w:rsidRPr="005E060D" w:rsidRDefault="007127AE" w:rsidP="007127AE">
      <w:pPr>
        <w:widowControl w:val="0"/>
        <w:spacing w:after="0" w:line="240" w:lineRule="auto"/>
        <w:jc w:val="both"/>
        <w:rPr>
          <w:rFonts w:ascii="Times New Roman" w:hAnsi="Times New Roman"/>
          <w:sz w:val="24"/>
          <w:szCs w:val="24"/>
        </w:rPr>
      </w:pPr>
    </w:p>
    <w:p w:rsidR="007127AE" w:rsidRPr="005E060D" w:rsidRDefault="007127AE" w:rsidP="007127AE">
      <w:pPr>
        <w:widowControl w:val="0"/>
        <w:spacing w:after="0" w:line="240" w:lineRule="auto"/>
        <w:jc w:val="both"/>
        <w:rPr>
          <w:rFonts w:ascii="Times New Roman" w:hAnsi="Times New Roman"/>
          <w:sz w:val="24"/>
          <w:szCs w:val="24"/>
        </w:rPr>
      </w:pPr>
      <w:r w:rsidRPr="005E060D">
        <w:rPr>
          <w:rFonts w:ascii="Times New Roman" w:hAnsi="Times New Roman"/>
          <w:sz w:val="24"/>
          <w:szCs w:val="24"/>
        </w:rPr>
        <w:t>* Кассовый расход по объекту за 2020 год  2656,3 тыс. руб.</w:t>
      </w:r>
    </w:p>
    <w:p w:rsidR="007127AE" w:rsidRPr="005E060D" w:rsidRDefault="007127AE" w:rsidP="007127AE">
      <w:pPr>
        <w:widowControl w:val="0"/>
        <w:spacing w:after="0" w:line="240" w:lineRule="auto"/>
        <w:jc w:val="both"/>
        <w:rPr>
          <w:rFonts w:ascii="Times New Roman" w:hAnsi="Times New Roman"/>
          <w:sz w:val="24"/>
          <w:szCs w:val="24"/>
        </w:rPr>
      </w:pPr>
    </w:p>
    <w:p w:rsidR="007127AE" w:rsidRPr="005E060D" w:rsidRDefault="007127AE" w:rsidP="007127AE">
      <w:pPr>
        <w:widowControl w:val="0"/>
        <w:spacing w:after="0" w:line="240" w:lineRule="auto"/>
        <w:jc w:val="both"/>
        <w:rPr>
          <w:rFonts w:ascii="Times New Roman" w:hAnsi="Times New Roman"/>
          <w:sz w:val="24"/>
          <w:szCs w:val="24"/>
        </w:rPr>
      </w:pPr>
    </w:p>
    <w:p w:rsidR="007127AE" w:rsidRPr="005E060D" w:rsidRDefault="007127AE" w:rsidP="007127AE">
      <w:pPr>
        <w:widowControl w:val="0"/>
        <w:spacing w:after="0" w:line="240" w:lineRule="auto"/>
        <w:rPr>
          <w:rFonts w:ascii="Times New Roman" w:hAnsi="Times New Roman"/>
          <w:sz w:val="28"/>
          <w:szCs w:val="28"/>
        </w:rPr>
      </w:pPr>
      <w:r w:rsidRPr="005E060D">
        <w:rPr>
          <w:rFonts w:ascii="Times New Roman" w:hAnsi="Times New Roman"/>
          <w:sz w:val="28"/>
          <w:szCs w:val="28"/>
        </w:rPr>
        <w:t>Заместитель главы  муниципального</w:t>
      </w:r>
    </w:p>
    <w:p w:rsidR="007127AE" w:rsidRPr="005E060D" w:rsidRDefault="007127AE" w:rsidP="007127AE">
      <w:pPr>
        <w:widowControl w:val="0"/>
        <w:spacing w:after="0" w:line="240" w:lineRule="auto"/>
        <w:rPr>
          <w:rFonts w:ascii="Times New Roman" w:hAnsi="Times New Roman"/>
          <w:sz w:val="24"/>
          <w:szCs w:val="24"/>
        </w:rPr>
      </w:pPr>
      <w:r w:rsidRPr="005E060D">
        <w:rPr>
          <w:rFonts w:ascii="Times New Roman" w:hAnsi="Times New Roman"/>
          <w:sz w:val="28"/>
          <w:szCs w:val="28"/>
        </w:rPr>
        <w:t>образования Кавказский район</w:t>
      </w:r>
      <w:r w:rsidRPr="005E060D">
        <w:rPr>
          <w:rFonts w:ascii="Times New Roman" w:hAnsi="Times New Roman"/>
          <w:sz w:val="28"/>
          <w:szCs w:val="28"/>
        </w:rPr>
        <w:tab/>
      </w:r>
      <w:r w:rsidRPr="005E060D">
        <w:rPr>
          <w:rFonts w:ascii="Times New Roman" w:hAnsi="Times New Roman"/>
          <w:sz w:val="28"/>
          <w:szCs w:val="28"/>
        </w:rPr>
        <w:tab/>
        <w:t xml:space="preserve">                                                                                                                 А.В. Филатов</w:t>
      </w:r>
    </w:p>
    <w:p w:rsidR="007127AE" w:rsidRPr="005E060D" w:rsidRDefault="007127AE" w:rsidP="007127AE">
      <w:pPr>
        <w:widowControl w:val="0"/>
        <w:tabs>
          <w:tab w:val="left" w:pos="709"/>
        </w:tabs>
        <w:spacing w:after="0" w:line="240" w:lineRule="auto"/>
        <w:ind w:left="9204"/>
        <w:rPr>
          <w:rFonts w:ascii="Times New Roman" w:hAnsi="Times New Roman"/>
          <w:sz w:val="24"/>
          <w:szCs w:val="24"/>
        </w:rPr>
      </w:pPr>
    </w:p>
    <w:p w:rsidR="007127AE" w:rsidRPr="005E060D" w:rsidRDefault="007127AE" w:rsidP="007127AE">
      <w:pPr>
        <w:widowControl w:val="0"/>
        <w:spacing w:after="0" w:line="240" w:lineRule="auto"/>
        <w:jc w:val="both"/>
        <w:rPr>
          <w:rFonts w:ascii="Times New Roman" w:hAnsi="Times New Roman"/>
          <w:sz w:val="24"/>
          <w:szCs w:val="24"/>
        </w:rPr>
      </w:pPr>
    </w:p>
    <w:p w:rsidR="007127AE" w:rsidRPr="005E060D" w:rsidRDefault="007127AE" w:rsidP="00F664EF">
      <w:pPr>
        <w:widowControl w:val="0"/>
        <w:spacing w:after="0" w:line="240" w:lineRule="auto"/>
        <w:ind w:left="9204"/>
        <w:rPr>
          <w:rFonts w:ascii="Times New Roman" w:hAnsi="Times New Roman"/>
          <w:sz w:val="24"/>
          <w:szCs w:val="24"/>
        </w:rPr>
      </w:pPr>
    </w:p>
    <w:p w:rsidR="00DF2121" w:rsidRPr="005E060D" w:rsidRDefault="00DF2121" w:rsidP="00DF2121">
      <w:pPr>
        <w:widowControl w:val="0"/>
        <w:spacing w:after="0" w:line="240" w:lineRule="auto"/>
        <w:ind w:left="9204"/>
        <w:jc w:val="center"/>
        <w:rPr>
          <w:rFonts w:ascii="Times New Roman" w:hAnsi="Times New Roman"/>
          <w:sz w:val="24"/>
          <w:szCs w:val="24"/>
        </w:rPr>
      </w:pPr>
    </w:p>
    <w:p w:rsidR="00DF2121" w:rsidRPr="005E060D" w:rsidRDefault="00DF2121" w:rsidP="00DF2121">
      <w:pPr>
        <w:widowControl w:val="0"/>
        <w:spacing w:after="0" w:line="240" w:lineRule="auto"/>
        <w:ind w:left="9204"/>
        <w:jc w:val="center"/>
        <w:rPr>
          <w:rFonts w:ascii="Times New Roman" w:hAnsi="Times New Roman"/>
          <w:sz w:val="24"/>
          <w:szCs w:val="24"/>
        </w:rPr>
      </w:pPr>
    </w:p>
    <w:p w:rsidR="00DF2121" w:rsidRPr="005E060D" w:rsidRDefault="00DF2121" w:rsidP="00DF2121">
      <w:pPr>
        <w:widowControl w:val="0"/>
        <w:spacing w:after="0" w:line="240" w:lineRule="auto"/>
        <w:ind w:left="9204"/>
        <w:jc w:val="center"/>
        <w:rPr>
          <w:rFonts w:ascii="Times New Roman" w:hAnsi="Times New Roman"/>
          <w:sz w:val="24"/>
          <w:szCs w:val="24"/>
        </w:rPr>
      </w:pPr>
      <w:r w:rsidRPr="005E060D">
        <w:rPr>
          <w:rFonts w:ascii="Times New Roman" w:hAnsi="Times New Roman"/>
          <w:sz w:val="24"/>
          <w:szCs w:val="24"/>
        </w:rPr>
        <w:t>ПРИЛОЖЕНИЕ № 12</w:t>
      </w:r>
    </w:p>
    <w:p w:rsidR="00DF2121" w:rsidRPr="005E060D" w:rsidRDefault="00DF2121" w:rsidP="00DF2121">
      <w:pPr>
        <w:tabs>
          <w:tab w:val="left" w:pos="9072"/>
        </w:tabs>
        <w:spacing w:after="0" w:line="228" w:lineRule="auto"/>
        <w:ind w:left="9204"/>
        <w:jc w:val="center"/>
        <w:rPr>
          <w:rFonts w:ascii="Times New Roman" w:hAnsi="Times New Roman"/>
          <w:sz w:val="24"/>
          <w:szCs w:val="28"/>
        </w:rPr>
      </w:pPr>
      <w:r w:rsidRPr="005E060D">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DF2121" w:rsidRPr="005E060D" w:rsidRDefault="00DF2121" w:rsidP="00DF2121">
      <w:pPr>
        <w:widowControl w:val="0"/>
        <w:tabs>
          <w:tab w:val="left" w:pos="9072"/>
          <w:tab w:val="left" w:pos="9923"/>
        </w:tabs>
        <w:spacing w:after="0" w:line="240" w:lineRule="auto"/>
        <w:ind w:left="9204"/>
        <w:jc w:val="center"/>
        <w:rPr>
          <w:rFonts w:ascii="Times New Roman" w:hAnsi="Times New Roman"/>
          <w:sz w:val="24"/>
          <w:szCs w:val="24"/>
        </w:rPr>
      </w:pPr>
      <w:r w:rsidRPr="005E060D">
        <w:rPr>
          <w:rFonts w:ascii="Times New Roman" w:hAnsi="Times New Roman"/>
          <w:sz w:val="24"/>
          <w:szCs w:val="24"/>
        </w:rPr>
        <w:t xml:space="preserve">постановления администрации муниципального образования Кавказский район </w:t>
      </w:r>
    </w:p>
    <w:p w:rsidR="00DF2121" w:rsidRPr="005E060D" w:rsidRDefault="00DF2121" w:rsidP="00DF2121">
      <w:pPr>
        <w:widowControl w:val="0"/>
        <w:tabs>
          <w:tab w:val="left" w:pos="9072"/>
          <w:tab w:val="left" w:pos="9923"/>
        </w:tabs>
        <w:spacing w:after="0" w:line="240" w:lineRule="auto"/>
        <w:ind w:left="9204"/>
        <w:jc w:val="center"/>
        <w:rPr>
          <w:rFonts w:ascii="Times New Roman" w:hAnsi="Times New Roman"/>
          <w:sz w:val="24"/>
          <w:szCs w:val="24"/>
        </w:rPr>
      </w:pPr>
      <w:r w:rsidRPr="005E060D">
        <w:rPr>
          <w:rFonts w:ascii="Times New Roman" w:hAnsi="Times New Roman"/>
          <w:sz w:val="24"/>
          <w:szCs w:val="24"/>
        </w:rPr>
        <w:t>от 20.10.2014 г. № 1658</w:t>
      </w:r>
    </w:p>
    <w:p w:rsidR="00DF2121" w:rsidRPr="005E060D" w:rsidRDefault="00DF2121" w:rsidP="00DF2121">
      <w:pPr>
        <w:jc w:val="right"/>
        <w:rPr>
          <w:rFonts w:ascii="Times New Roman" w:hAnsi="Times New Roman"/>
          <w:sz w:val="28"/>
          <w:szCs w:val="28"/>
        </w:rPr>
      </w:pPr>
    </w:p>
    <w:tbl>
      <w:tblPr>
        <w:tblW w:w="16512"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5"/>
        <w:gridCol w:w="689"/>
        <w:gridCol w:w="955"/>
        <w:gridCol w:w="956"/>
        <w:gridCol w:w="139"/>
        <w:gridCol w:w="847"/>
        <w:gridCol w:w="994"/>
        <w:gridCol w:w="1419"/>
        <w:gridCol w:w="765"/>
        <w:gridCol w:w="652"/>
        <w:gridCol w:w="1134"/>
        <w:gridCol w:w="1276"/>
        <w:gridCol w:w="1134"/>
        <w:gridCol w:w="1134"/>
        <w:gridCol w:w="1134"/>
        <w:gridCol w:w="1134"/>
        <w:gridCol w:w="905"/>
      </w:tblGrid>
      <w:tr w:rsidR="005E060D" w:rsidRPr="005E060D" w:rsidTr="00D752C7">
        <w:trPr>
          <w:gridAfter w:val="1"/>
          <w:wAfter w:w="905" w:type="dxa"/>
          <w:trHeight w:val="643"/>
        </w:trPr>
        <w:tc>
          <w:tcPr>
            <w:tcW w:w="15607" w:type="dxa"/>
            <w:gridSpan w:val="16"/>
            <w:tcBorders>
              <w:top w:val="nil"/>
              <w:left w:val="nil"/>
              <w:bottom w:val="nil"/>
              <w:right w:val="nil"/>
            </w:tcBorders>
          </w:tcPr>
          <w:p w:rsidR="00972ED6" w:rsidRPr="005E060D" w:rsidRDefault="00972ED6" w:rsidP="00D752C7">
            <w:pPr>
              <w:widowControl w:val="0"/>
              <w:autoSpaceDE w:val="0"/>
              <w:autoSpaceDN w:val="0"/>
              <w:adjustRightInd w:val="0"/>
              <w:spacing w:after="0" w:line="240" w:lineRule="auto"/>
              <w:jc w:val="center"/>
              <w:outlineLvl w:val="0"/>
              <w:rPr>
                <w:rFonts w:ascii="Times New Roman" w:hAnsi="Times New Roman"/>
                <w:bCs/>
                <w:sz w:val="28"/>
                <w:szCs w:val="28"/>
              </w:rPr>
            </w:pPr>
          </w:p>
          <w:p w:rsidR="00972ED6" w:rsidRPr="005E060D" w:rsidRDefault="00972ED6" w:rsidP="00D752C7">
            <w:pPr>
              <w:widowControl w:val="0"/>
              <w:autoSpaceDE w:val="0"/>
              <w:autoSpaceDN w:val="0"/>
              <w:adjustRightInd w:val="0"/>
              <w:spacing w:after="0" w:line="240" w:lineRule="auto"/>
              <w:jc w:val="center"/>
              <w:outlineLvl w:val="0"/>
              <w:rPr>
                <w:rFonts w:ascii="Times New Roman" w:hAnsi="Times New Roman"/>
                <w:bCs/>
                <w:sz w:val="28"/>
                <w:szCs w:val="28"/>
              </w:rPr>
            </w:pPr>
            <w:r w:rsidRPr="005E060D">
              <w:rPr>
                <w:rFonts w:ascii="Times New Roman" w:hAnsi="Times New Roman"/>
                <w:bCs/>
                <w:sz w:val="28"/>
                <w:szCs w:val="28"/>
              </w:rPr>
              <w:t>Информация</w:t>
            </w:r>
          </w:p>
          <w:p w:rsidR="00972ED6" w:rsidRPr="005E060D" w:rsidRDefault="00972ED6" w:rsidP="00D752C7">
            <w:pPr>
              <w:widowControl w:val="0"/>
              <w:autoSpaceDE w:val="0"/>
              <w:autoSpaceDN w:val="0"/>
              <w:adjustRightInd w:val="0"/>
              <w:spacing w:after="0" w:line="240" w:lineRule="auto"/>
              <w:jc w:val="center"/>
              <w:outlineLvl w:val="0"/>
              <w:rPr>
                <w:rFonts w:ascii="Times New Roman" w:hAnsi="Times New Roman"/>
                <w:b/>
                <w:bCs/>
                <w:sz w:val="28"/>
                <w:szCs w:val="28"/>
              </w:rPr>
            </w:pPr>
            <w:r w:rsidRPr="005E060D">
              <w:rPr>
                <w:rFonts w:ascii="Times New Roman" w:hAnsi="Times New Roman"/>
                <w:bCs/>
                <w:sz w:val="28"/>
                <w:szCs w:val="28"/>
              </w:rPr>
              <w:t>об объекте капитального строительства</w:t>
            </w:r>
          </w:p>
        </w:tc>
      </w:tr>
      <w:tr w:rsidR="005E060D" w:rsidRPr="005E060D" w:rsidTr="00D752C7">
        <w:trPr>
          <w:gridAfter w:val="1"/>
          <w:wAfter w:w="905" w:type="dxa"/>
          <w:trHeight w:val="89"/>
        </w:trPr>
        <w:tc>
          <w:tcPr>
            <w:tcW w:w="1934" w:type="dxa"/>
            <w:gridSpan w:val="2"/>
            <w:tcBorders>
              <w:top w:val="nil"/>
              <w:left w:val="nil"/>
              <w:bottom w:val="nil"/>
              <w:right w:val="nil"/>
            </w:tcBorders>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3673" w:type="dxa"/>
            <w:gridSpan w:val="14"/>
            <w:tcBorders>
              <w:top w:val="nil"/>
              <w:left w:val="nil"/>
              <w:bottom w:val="nil"/>
              <w:right w:val="nil"/>
            </w:tcBorders>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8"/>
                <w:szCs w:val="28"/>
                <w:lang w:eastAsia="en-US"/>
              </w:rPr>
            </w:pPr>
            <w:r w:rsidRPr="005E060D">
              <w:rPr>
                <w:rFonts w:ascii="Times New Roman" w:hAnsi="Times New Roman"/>
                <w:sz w:val="28"/>
                <w:szCs w:val="28"/>
                <w:lang w:eastAsia="en-US"/>
              </w:rPr>
              <w:t xml:space="preserve">«Многофункциональная спортивно-игровая площадка», расположенная по адресу Кавказский район, </w:t>
            </w:r>
          </w:p>
          <w:p w:rsidR="00972ED6" w:rsidRPr="005E060D" w:rsidRDefault="00972ED6" w:rsidP="00D752C7">
            <w:pPr>
              <w:widowControl w:val="0"/>
              <w:autoSpaceDE w:val="0"/>
              <w:autoSpaceDN w:val="0"/>
              <w:adjustRightInd w:val="0"/>
              <w:spacing w:after="0" w:line="240" w:lineRule="auto"/>
              <w:jc w:val="center"/>
              <w:rPr>
                <w:rFonts w:ascii="Times New Roman" w:hAnsi="Times New Roman"/>
                <w:sz w:val="28"/>
                <w:szCs w:val="28"/>
                <w:lang w:eastAsia="en-US"/>
              </w:rPr>
            </w:pPr>
            <w:r w:rsidRPr="005E060D">
              <w:rPr>
                <w:rFonts w:ascii="Times New Roman" w:hAnsi="Times New Roman"/>
                <w:sz w:val="28"/>
                <w:szCs w:val="28"/>
                <w:lang w:eastAsia="en-US"/>
              </w:rPr>
              <w:t>х. Привольный, ул. Советская, 27б»</w:t>
            </w:r>
          </w:p>
          <w:p w:rsidR="00972ED6" w:rsidRPr="005E060D" w:rsidRDefault="00972ED6" w:rsidP="00D752C7">
            <w:pPr>
              <w:widowControl w:val="0"/>
              <w:spacing w:after="0" w:line="240" w:lineRule="auto"/>
              <w:jc w:val="center"/>
              <w:rPr>
                <w:rFonts w:ascii="Times New Roman" w:hAnsi="Times New Roman"/>
                <w:sz w:val="28"/>
                <w:szCs w:val="28"/>
                <w:lang w:eastAsia="en-US"/>
              </w:rPr>
            </w:pPr>
          </w:p>
        </w:tc>
      </w:tr>
      <w:tr w:rsidR="005E060D" w:rsidRPr="005E060D" w:rsidTr="00D752C7">
        <w:trPr>
          <w:gridAfter w:val="1"/>
          <w:wAfter w:w="905" w:type="dxa"/>
        </w:trPr>
        <w:tc>
          <w:tcPr>
            <w:tcW w:w="1934" w:type="dxa"/>
            <w:gridSpan w:val="2"/>
            <w:tcBorders>
              <w:top w:val="single" w:sz="4" w:space="0" w:color="auto"/>
              <w:left w:val="nil"/>
              <w:bottom w:val="nil"/>
              <w:right w:val="nil"/>
            </w:tcBorders>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955" w:type="dxa"/>
            <w:tcBorders>
              <w:top w:val="single" w:sz="4" w:space="0" w:color="auto"/>
              <w:left w:val="nil"/>
              <w:bottom w:val="nil"/>
              <w:right w:val="nil"/>
            </w:tcBorders>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956" w:type="dxa"/>
            <w:tcBorders>
              <w:top w:val="single" w:sz="4" w:space="0" w:color="auto"/>
              <w:left w:val="nil"/>
              <w:bottom w:val="nil"/>
              <w:right w:val="nil"/>
            </w:tcBorders>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986" w:type="dxa"/>
            <w:gridSpan w:val="2"/>
            <w:tcBorders>
              <w:top w:val="single" w:sz="4" w:space="0" w:color="auto"/>
              <w:left w:val="nil"/>
              <w:bottom w:val="nil"/>
              <w:right w:val="nil"/>
            </w:tcBorders>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0776" w:type="dxa"/>
            <w:gridSpan w:val="10"/>
            <w:tcBorders>
              <w:top w:val="single" w:sz="4" w:space="0" w:color="auto"/>
              <w:left w:val="nil"/>
              <w:bottom w:val="nil"/>
              <w:right w:val="nil"/>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(наименование объекта капитального строительства согласно проектной документации)</w:t>
            </w:r>
          </w:p>
        </w:tc>
      </w:tr>
      <w:tr w:rsidR="005E060D" w:rsidRPr="005E060D" w:rsidTr="00D752C7">
        <w:trPr>
          <w:gridAfter w:val="1"/>
          <w:wAfter w:w="905" w:type="dxa"/>
        </w:trPr>
        <w:tc>
          <w:tcPr>
            <w:tcW w:w="1934" w:type="dxa"/>
            <w:gridSpan w:val="2"/>
            <w:tcBorders>
              <w:top w:val="single" w:sz="4" w:space="0" w:color="auto"/>
              <w:left w:val="single" w:sz="4" w:space="0" w:color="auto"/>
              <w:bottom w:val="single" w:sz="4" w:space="0" w:color="auto"/>
              <w:right w:val="nil"/>
            </w:tcBorders>
          </w:tcPr>
          <w:p w:rsidR="00972ED6" w:rsidRPr="005E060D" w:rsidRDefault="00972ED6" w:rsidP="00972ED6">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rPr>
            </w:pPr>
          </w:p>
        </w:tc>
        <w:tc>
          <w:tcPr>
            <w:tcW w:w="955" w:type="dxa"/>
            <w:tcBorders>
              <w:top w:val="single" w:sz="4" w:space="0" w:color="auto"/>
              <w:left w:val="nil"/>
              <w:bottom w:val="single" w:sz="4" w:space="0" w:color="auto"/>
              <w:right w:val="nil"/>
            </w:tcBorders>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p>
        </w:tc>
        <w:tc>
          <w:tcPr>
            <w:tcW w:w="986" w:type="dxa"/>
            <w:gridSpan w:val="2"/>
            <w:tcBorders>
              <w:top w:val="single" w:sz="4" w:space="0" w:color="auto"/>
              <w:left w:val="nil"/>
              <w:bottom w:val="single" w:sz="4" w:space="0" w:color="auto"/>
              <w:right w:val="nil"/>
            </w:tcBorders>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p>
        </w:tc>
        <w:tc>
          <w:tcPr>
            <w:tcW w:w="10776" w:type="dxa"/>
            <w:gridSpan w:val="10"/>
            <w:tcBorders>
              <w:top w:val="single" w:sz="4" w:space="0" w:color="auto"/>
              <w:left w:val="nil"/>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r w:rsidRPr="005E060D">
              <w:rPr>
                <w:rFonts w:ascii="Times New Roman" w:hAnsi="Times New Roman"/>
                <w:b/>
                <w:bCs/>
                <w:sz w:val="24"/>
                <w:szCs w:val="24"/>
              </w:rPr>
              <w:t>Основные технико-экономические показатели по объекту</w:t>
            </w:r>
          </w:p>
        </w:tc>
      </w:tr>
      <w:tr w:rsidR="005E060D" w:rsidRPr="005E060D" w:rsidTr="00D752C7">
        <w:trPr>
          <w:gridAfter w:val="1"/>
          <w:wAfter w:w="905" w:type="dxa"/>
        </w:trPr>
        <w:tc>
          <w:tcPr>
            <w:tcW w:w="1245" w:type="dxa"/>
            <w:tcBorders>
              <w:top w:val="nil"/>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w:t>
            </w:r>
          </w:p>
        </w:tc>
        <w:tc>
          <w:tcPr>
            <w:tcW w:w="6764" w:type="dxa"/>
            <w:gridSpan w:val="8"/>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строительство</w:t>
            </w:r>
          </w:p>
        </w:tc>
      </w:tr>
      <w:tr w:rsidR="005E060D" w:rsidRPr="005E060D" w:rsidTr="00D752C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w:t>
            </w:r>
          </w:p>
        </w:tc>
        <w:tc>
          <w:tcPr>
            <w:tcW w:w="6764" w:type="dxa"/>
            <w:gridSpan w:val="8"/>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Администрация муниципального образования Кавказский район</w:t>
            </w:r>
          </w:p>
        </w:tc>
      </w:tr>
      <w:tr w:rsidR="005E060D" w:rsidRPr="005E060D" w:rsidTr="00D752C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w:t>
            </w:r>
          </w:p>
        </w:tc>
        <w:tc>
          <w:tcPr>
            <w:tcW w:w="6764" w:type="dxa"/>
            <w:gridSpan w:val="8"/>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Администрация муниципального образования Кавказский район</w:t>
            </w:r>
          </w:p>
        </w:tc>
      </w:tr>
      <w:tr w:rsidR="005E060D" w:rsidRPr="005E060D" w:rsidTr="00D752C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w:t>
            </w:r>
          </w:p>
        </w:tc>
        <w:tc>
          <w:tcPr>
            <w:tcW w:w="6764" w:type="dxa"/>
            <w:gridSpan w:val="8"/>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Общая площадь объекта 1500,0 м2</w:t>
            </w:r>
          </w:p>
        </w:tc>
      </w:tr>
      <w:tr w:rsidR="005E060D" w:rsidRPr="005E060D" w:rsidTr="00D752C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w:t>
            </w:r>
          </w:p>
        </w:tc>
        <w:tc>
          <w:tcPr>
            <w:tcW w:w="6764" w:type="dxa"/>
            <w:gridSpan w:val="8"/>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2022 год</w:t>
            </w:r>
          </w:p>
        </w:tc>
      </w:tr>
      <w:tr w:rsidR="005E060D" w:rsidRPr="005E060D" w:rsidTr="00D752C7">
        <w:trPr>
          <w:gridAfter w:val="1"/>
          <w:wAfter w:w="905" w:type="dxa"/>
        </w:trPr>
        <w:tc>
          <w:tcPr>
            <w:tcW w:w="1934" w:type="dxa"/>
            <w:gridSpan w:val="2"/>
            <w:tcBorders>
              <w:top w:val="single" w:sz="4" w:space="0" w:color="auto"/>
              <w:left w:val="single" w:sz="4" w:space="0" w:color="auto"/>
              <w:bottom w:val="single" w:sz="4" w:space="0" w:color="auto"/>
              <w:right w:val="nil"/>
            </w:tcBorders>
          </w:tcPr>
          <w:p w:rsidR="00972ED6" w:rsidRPr="005E060D" w:rsidRDefault="00972ED6" w:rsidP="00972ED6">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rPr>
            </w:pPr>
          </w:p>
        </w:tc>
        <w:tc>
          <w:tcPr>
            <w:tcW w:w="955" w:type="dxa"/>
            <w:tcBorders>
              <w:top w:val="single" w:sz="4" w:space="0" w:color="auto"/>
              <w:left w:val="nil"/>
              <w:bottom w:val="single" w:sz="4" w:space="0" w:color="auto"/>
              <w:right w:val="nil"/>
            </w:tcBorders>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p>
        </w:tc>
        <w:tc>
          <w:tcPr>
            <w:tcW w:w="986" w:type="dxa"/>
            <w:gridSpan w:val="2"/>
            <w:tcBorders>
              <w:top w:val="single" w:sz="4" w:space="0" w:color="auto"/>
              <w:left w:val="nil"/>
              <w:bottom w:val="single" w:sz="4" w:space="0" w:color="auto"/>
              <w:right w:val="nil"/>
            </w:tcBorders>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p>
        </w:tc>
        <w:tc>
          <w:tcPr>
            <w:tcW w:w="10776" w:type="dxa"/>
            <w:gridSpan w:val="10"/>
            <w:tcBorders>
              <w:top w:val="single" w:sz="4" w:space="0" w:color="auto"/>
              <w:left w:val="nil"/>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outlineLvl w:val="0"/>
              <w:rPr>
                <w:rFonts w:ascii="Times New Roman" w:hAnsi="Times New Roman"/>
                <w:b/>
                <w:bCs/>
                <w:sz w:val="24"/>
                <w:szCs w:val="24"/>
              </w:rPr>
            </w:pPr>
            <w:r w:rsidRPr="005E060D">
              <w:rPr>
                <w:rFonts w:ascii="Times New Roman" w:hAnsi="Times New Roman"/>
                <w:b/>
                <w:bCs/>
                <w:sz w:val="24"/>
                <w:szCs w:val="24"/>
              </w:rPr>
              <w:t>Объем финансового обеспечения, тыс. руб.</w:t>
            </w:r>
          </w:p>
        </w:tc>
      </w:tr>
      <w:tr w:rsidR="005E060D" w:rsidRPr="005E060D" w:rsidTr="00D752C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Источник финансирования в рублях</w:t>
            </w:r>
          </w:p>
        </w:tc>
        <w:tc>
          <w:tcPr>
            <w:tcW w:w="9782" w:type="dxa"/>
            <w:gridSpan w:val="9"/>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Период реализации</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2019год</w:t>
            </w:r>
          </w:p>
        </w:tc>
        <w:tc>
          <w:tcPr>
            <w:tcW w:w="1276"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nil"/>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2021 год</w:t>
            </w:r>
          </w:p>
        </w:tc>
        <w:tc>
          <w:tcPr>
            <w:tcW w:w="1134" w:type="dxa"/>
            <w:tcBorders>
              <w:top w:val="single" w:sz="4" w:space="0" w:color="auto"/>
              <w:left w:val="single" w:sz="4" w:space="0" w:color="auto"/>
              <w:bottom w:val="single" w:sz="4" w:space="0" w:color="auto"/>
              <w:right w:val="nil"/>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2022 год</w:t>
            </w:r>
          </w:p>
        </w:tc>
        <w:tc>
          <w:tcPr>
            <w:tcW w:w="1134" w:type="dxa"/>
            <w:tcBorders>
              <w:top w:val="single" w:sz="4" w:space="0" w:color="auto"/>
              <w:left w:val="single" w:sz="4" w:space="0" w:color="auto"/>
              <w:bottom w:val="single" w:sz="4" w:space="0" w:color="auto"/>
              <w:right w:val="nil"/>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2024 год</w:t>
            </w:r>
          </w:p>
        </w:tc>
      </w:tr>
      <w:tr w:rsidR="005E060D" w:rsidRPr="005E060D" w:rsidTr="00D752C7">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6</w:t>
            </w:r>
          </w:p>
        </w:tc>
        <w:tc>
          <w:tcPr>
            <w:tcW w:w="1134" w:type="dxa"/>
            <w:tcBorders>
              <w:top w:val="single" w:sz="4" w:space="0" w:color="auto"/>
              <w:left w:val="single" w:sz="4" w:space="0" w:color="auto"/>
              <w:bottom w:val="single" w:sz="4" w:space="0" w:color="auto"/>
              <w:right w:val="nil"/>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nil"/>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10</w:t>
            </w:r>
          </w:p>
        </w:tc>
      </w:tr>
      <w:tr w:rsidR="005E060D" w:rsidRPr="005E060D" w:rsidTr="00D752C7">
        <w:trPr>
          <w:gridAfter w:val="1"/>
          <w:wAfter w:w="905" w:type="dxa"/>
          <w:trHeight w:val="373"/>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r>
      <w:tr w:rsidR="005E060D" w:rsidRPr="005E060D" w:rsidTr="00D752C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r>
      <w:tr w:rsidR="005E060D" w:rsidRPr="005E060D" w:rsidTr="00D752C7">
        <w:tc>
          <w:tcPr>
            <w:tcW w:w="3984" w:type="dxa"/>
            <w:gridSpan w:val="5"/>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p>
        </w:tc>
        <w:tc>
          <w:tcPr>
            <w:tcW w:w="905" w:type="dxa"/>
            <w:tcBorders>
              <w:top w:val="nil"/>
              <w:left w:val="single" w:sz="4" w:space="0" w:color="auto"/>
              <w:bottom w:val="nil"/>
              <w:right w:val="nil"/>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D752C7">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D752C7">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D752C7">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r>
      <w:tr w:rsidR="005E060D" w:rsidRPr="005E060D" w:rsidTr="00D752C7">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972ED6" w:rsidRPr="005E060D" w:rsidRDefault="00972ED6" w:rsidP="00D752C7">
            <w:pPr>
              <w:widowControl w:val="0"/>
              <w:autoSpaceDE w:val="0"/>
              <w:autoSpaceDN w:val="0"/>
              <w:adjustRightInd w:val="0"/>
              <w:spacing w:after="0" w:line="240" w:lineRule="auto"/>
              <w:rPr>
                <w:rFonts w:ascii="Times New Roman" w:hAnsi="Times New Roman"/>
                <w:sz w:val="24"/>
                <w:szCs w:val="24"/>
                <w:lang w:eastAsia="en-US"/>
              </w:rPr>
            </w:pPr>
            <w:r w:rsidRPr="005E060D">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972ED6" w:rsidRPr="005E060D" w:rsidRDefault="00972ED6" w:rsidP="00D752C7">
            <w:pPr>
              <w:widowControl w:val="0"/>
              <w:autoSpaceDE w:val="0"/>
              <w:autoSpaceDN w:val="0"/>
              <w:adjustRightInd w:val="0"/>
              <w:spacing w:after="0" w:line="240" w:lineRule="auto"/>
              <w:jc w:val="center"/>
              <w:rPr>
                <w:rFonts w:ascii="Times New Roman" w:hAnsi="Times New Roman"/>
                <w:sz w:val="24"/>
                <w:szCs w:val="24"/>
                <w:lang w:eastAsia="en-US"/>
              </w:rPr>
            </w:pPr>
            <w:r w:rsidRPr="005E060D">
              <w:rPr>
                <w:rFonts w:ascii="Times New Roman" w:hAnsi="Times New Roman"/>
                <w:sz w:val="24"/>
                <w:szCs w:val="24"/>
                <w:lang w:eastAsia="en-US"/>
              </w:rPr>
              <w:t>0,0</w:t>
            </w:r>
          </w:p>
        </w:tc>
        <w:tc>
          <w:tcPr>
            <w:tcW w:w="905" w:type="dxa"/>
            <w:tcBorders>
              <w:top w:val="nil"/>
              <w:left w:val="single" w:sz="4" w:space="0" w:color="auto"/>
              <w:bottom w:val="nil"/>
              <w:right w:val="nil"/>
            </w:tcBorders>
          </w:tcPr>
          <w:p w:rsidR="00972ED6" w:rsidRPr="005E060D" w:rsidRDefault="00972ED6" w:rsidP="00D752C7">
            <w:pPr>
              <w:widowControl w:val="0"/>
              <w:autoSpaceDE w:val="0"/>
              <w:autoSpaceDN w:val="0"/>
              <w:adjustRightInd w:val="0"/>
              <w:spacing w:after="0" w:line="240" w:lineRule="auto"/>
              <w:jc w:val="both"/>
              <w:rPr>
                <w:rFonts w:ascii="Times New Roman" w:hAnsi="Times New Roman"/>
                <w:sz w:val="24"/>
                <w:szCs w:val="24"/>
                <w:lang w:eastAsia="en-US"/>
              </w:rPr>
            </w:pPr>
          </w:p>
        </w:tc>
      </w:tr>
    </w:tbl>
    <w:p w:rsidR="00DF2121" w:rsidRPr="005E060D" w:rsidRDefault="00DF2121" w:rsidP="00DF2121">
      <w:pPr>
        <w:widowControl w:val="0"/>
        <w:spacing w:after="0" w:line="240" w:lineRule="auto"/>
        <w:rPr>
          <w:rFonts w:ascii="Times New Roman" w:hAnsi="Times New Roman"/>
          <w:sz w:val="24"/>
          <w:szCs w:val="24"/>
        </w:rPr>
      </w:pPr>
    </w:p>
    <w:p w:rsidR="00DF2121" w:rsidRPr="005E060D" w:rsidRDefault="00DF2121" w:rsidP="00DF2121">
      <w:pPr>
        <w:widowControl w:val="0"/>
        <w:spacing w:after="0" w:line="240" w:lineRule="auto"/>
        <w:rPr>
          <w:rFonts w:ascii="Times New Roman" w:hAnsi="Times New Roman"/>
          <w:sz w:val="24"/>
          <w:szCs w:val="24"/>
        </w:rPr>
      </w:pPr>
    </w:p>
    <w:p w:rsidR="00DF2121" w:rsidRPr="005E060D" w:rsidRDefault="00DF2121" w:rsidP="00DF2121">
      <w:pPr>
        <w:widowControl w:val="0"/>
        <w:spacing w:after="0" w:line="240" w:lineRule="auto"/>
        <w:rPr>
          <w:rFonts w:ascii="Times New Roman" w:hAnsi="Times New Roman"/>
          <w:sz w:val="24"/>
          <w:szCs w:val="24"/>
        </w:rPr>
      </w:pPr>
    </w:p>
    <w:p w:rsidR="00DF2121" w:rsidRPr="005E060D" w:rsidRDefault="00DF2121" w:rsidP="00DF2121">
      <w:pPr>
        <w:widowControl w:val="0"/>
        <w:spacing w:after="0" w:line="240" w:lineRule="auto"/>
        <w:rPr>
          <w:rFonts w:ascii="Times New Roman" w:hAnsi="Times New Roman"/>
          <w:sz w:val="28"/>
          <w:szCs w:val="28"/>
        </w:rPr>
      </w:pPr>
      <w:r w:rsidRPr="005E060D">
        <w:rPr>
          <w:rFonts w:ascii="Times New Roman" w:hAnsi="Times New Roman"/>
          <w:sz w:val="28"/>
          <w:szCs w:val="28"/>
        </w:rPr>
        <w:t>Заместитель главы  муниципального</w:t>
      </w:r>
    </w:p>
    <w:p w:rsidR="00DF2121" w:rsidRPr="005E060D" w:rsidRDefault="00DF2121" w:rsidP="00DF2121">
      <w:pPr>
        <w:widowControl w:val="0"/>
        <w:spacing w:after="0" w:line="240" w:lineRule="auto"/>
        <w:rPr>
          <w:rFonts w:ascii="Times New Roman" w:hAnsi="Times New Roman"/>
          <w:sz w:val="24"/>
          <w:szCs w:val="24"/>
          <w:lang w:eastAsia="ar-SA"/>
        </w:rPr>
      </w:pPr>
      <w:r w:rsidRPr="005E060D">
        <w:rPr>
          <w:rFonts w:ascii="Times New Roman" w:hAnsi="Times New Roman"/>
          <w:sz w:val="28"/>
          <w:szCs w:val="28"/>
        </w:rPr>
        <w:t>образования Кавказский район</w:t>
      </w:r>
      <w:r w:rsidRPr="005E060D">
        <w:rPr>
          <w:rFonts w:ascii="Times New Roman" w:hAnsi="Times New Roman"/>
          <w:sz w:val="28"/>
          <w:szCs w:val="28"/>
        </w:rPr>
        <w:tab/>
      </w:r>
      <w:r w:rsidRPr="005E060D">
        <w:rPr>
          <w:rFonts w:ascii="Times New Roman" w:hAnsi="Times New Roman"/>
          <w:sz w:val="28"/>
          <w:szCs w:val="28"/>
        </w:rPr>
        <w:tab/>
        <w:t xml:space="preserve">                                                                                                                 А.В. Филатов</w:t>
      </w:r>
      <w:bookmarkStart w:id="10" w:name="_GoBack"/>
      <w:bookmarkEnd w:id="10"/>
    </w:p>
    <w:p w:rsidR="00DF2121" w:rsidRPr="005E060D" w:rsidRDefault="00DF2121" w:rsidP="00F664EF">
      <w:pPr>
        <w:widowControl w:val="0"/>
        <w:spacing w:after="0" w:line="240" w:lineRule="auto"/>
        <w:rPr>
          <w:rFonts w:ascii="Times New Roman" w:hAnsi="Times New Roman"/>
          <w:sz w:val="24"/>
          <w:szCs w:val="24"/>
        </w:rPr>
      </w:pPr>
    </w:p>
    <w:sectPr w:rsidR="00DF2121" w:rsidRPr="005E060D" w:rsidSect="00841081">
      <w:pgSz w:w="16838" w:h="11906" w:orient="landscape"/>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BA" w:rsidRDefault="00B440BA">
      <w:pPr>
        <w:spacing w:after="0" w:line="240" w:lineRule="auto"/>
      </w:pPr>
      <w:r>
        <w:separator/>
      </w:r>
    </w:p>
  </w:endnote>
  <w:endnote w:type="continuationSeparator" w:id="0">
    <w:p w:rsidR="00B440BA" w:rsidRDefault="00B4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A" w:rsidRDefault="00B440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A" w:rsidRDefault="00B440B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A" w:rsidRDefault="00B440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BA" w:rsidRDefault="00B440BA">
      <w:pPr>
        <w:spacing w:after="0" w:line="240" w:lineRule="auto"/>
      </w:pPr>
      <w:r>
        <w:separator/>
      </w:r>
    </w:p>
  </w:footnote>
  <w:footnote w:type="continuationSeparator" w:id="0">
    <w:p w:rsidR="00B440BA" w:rsidRDefault="00B4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A" w:rsidRDefault="00B440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A" w:rsidRDefault="00B440BA">
    <w:pPr>
      <w:spacing w:after="0" w:line="240" w:lineRule="auto"/>
      <w:jc w:val="center"/>
      <w:rPr>
        <w:rFonts w:ascii="Times New Roman" w:hAnsi="Times New Roman"/>
        <w:sz w:val="24"/>
      </w:rPr>
    </w:pPr>
    <w:r>
      <w:rPr>
        <w:sz w:val="24"/>
      </w:rPr>
      <w:fldChar w:fldCharType="begin"/>
    </w:r>
    <w:r>
      <w:rPr>
        <w:sz w:val="24"/>
      </w:rPr>
      <w:instrText xml:space="preserve"> PAGE </w:instrText>
    </w:r>
    <w:r>
      <w:rPr>
        <w:sz w:val="24"/>
      </w:rPr>
      <w:fldChar w:fldCharType="separate"/>
    </w:r>
    <w:r w:rsidR="005E060D">
      <w:rPr>
        <w:noProof/>
        <w:sz w:val="24"/>
      </w:rPr>
      <w:t>22</w:t>
    </w:r>
    <w:r>
      <w:rPr>
        <w:sz w:val="24"/>
      </w:rPr>
      <w:fldChar w:fldCharType="end"/>
    </w:r>
  </w:p>
  <w:p w:rsidR="00B440BA" w:rsidRDefault="00B440BA">
    <w:pPr>
      <w:spacing w:after="0" w:line="240" w:lineRule="auto"/>
      <w:rPr>
        <w:rFonts w:ascii="Times New Roman" w:hAnsi="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A" w:rsidRDefault="00B440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A" w:rsidRPr="00272F23" w:rsidRDefault="00B440BA" w:rsidP="006A3C5B">
    <w:pPr>
      <w:spacing w:after="0" w:line="240" w:lineRule="auto"/>
      <w:jc w:val="center"/>
      <w:rPr>
        <w:rFonts w:ascii="Times New Roman" w:hAnsi="Times New Roman"/>
        <w:sz w:val="24"/>
      </w:rPr>
    </w:pPr>
    <w:r w:rsidRPr="00272F23">
      <w:rPr>
        <w:rFonts w:ascii="Times New Roman" w:hAnsi="Times New Roman"/>
        <w:sz w:val="24"/>
      </w:rPr>
      <w:fldChar w:fldCharType="begin"/>
    </w:r>
    <w:r w:rsidRPr="00272F23">
      <w:rPr>
        <w:rFonts w:ascii="Times New Roman" w:hAnsi="Times New Roman"/>
        <w:sz w:val="24"/>
      </w:rPr>
      <w:instrText xml:space="preserve"> PAGE   \* MERGEFORMAT </w:instrText>
    </w:r>
    <w:r w:rsidRPr="00272F23">
      <w:rPr>
        <w:rFonts w:ascii="Times New Roman" w:hAnsi="Times New Roman"/>
        <w:sz w:val="24"/>
      </w:rPr>
      <w:fldChar w:fldCharType="separate"/>
    </w:r>
    <w:r w:rsidR="005E060D">
      <w:rPr>
        <w:rFonts w:ascii="Times New Roman" w:hAnsi="Times New Roman"/>
        <w:noProof/>
        <w:sz w:val="24"/>
      </w:rPr>
      <w:t>45</w:t>
    </w:r>
    <w:r w:rsidRPr="00272F23">
      <w:rPr>
        <w:rFonts w:ascii="Times New Roman" w:hAnsi="Times New Roman"/>
        <w:sz w:val="24"/>
      </w:rPr>
      <w:fldChar w:fldCharType="end"/>
    </w:r>
  </w:p>
  <w:p w:rsidR="00B440BA" w:rsidRPr="00272F23" w:rsidRDefault="00B440BA" w:rsidP="006A3C5B">
    <w:pPr>
      <w:spacing w:after="0" w:line="240" w:lineRule="auto"/>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A9C"/>
    <w:multiLevelType w:val="hybridMultilevel"/>
    <w:tmpl w:val="09F41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B96A6F"/>
    <w:multiLevelType w:val="hybridMultilevel"/>
    <w:tmpl w:val="41C4499C"/>
    <w:lvl w:ilvl="0" w:tplc="C7FA7CC6">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265268A"/>
    <w:multiLevelType w:val="hybridMultilevel"/>
    <w:tmpl w:val="6C16EE6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3C6954D9"/>
    <w:multiLevelType w:val="hybridMultilevel"/>
    <w:tmpl w:val="F3188896"/>
    <w:lvl w:ilvl="0" w:tplc="2EE2F9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285EBB"/>
    <w:multiLevelType w:val="hybridMultilevel"/>
    <w:tmpl w:val="14B83E16"/>
    <w:lvl w:ilvl="0" w:tplc="5C884A0C">
      <w:start w:val="2021"/>
      <w:numFmt w:val="decimal"/>
      <w:lvlText w:val="%1"/>
      <w:lvlJc w:val="left"/>
      <w:pPr>
        <w:ind w:left="960" w:hanging="60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5F30DDC"/>
    <w:multiLevelType w:val="hybridMultilevel"/>
    <w:tmpl w:val="23D2B654"/>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0FF5F5C"/>
    <w:multiLevelType w:val="hybridMultilevel"/>
    <w:tmpl w:val="1518BC34"/>
    <w:lvl w:ilvl="0" w:tplc="8AEE420C">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7791"/>
    <w:rsid w:val="000208C7"/>
    <w:rsid w:val="00034332"/>
    <w:rsid w:val="000870F2"/>
    <w:rsid w:val="000A48E1"/>
    <w:rsid w:val="000C76EB"/>
    <w:rsid w:val="000E1BD4"/>
    <w:rsid w:val="000E4098"/>
    <w:rsid w:val="000E7084"/>
    <w:rsid w:val="000F4769"/>
    <w:rsid w:val="001202F4"/>
    <w:rsid w:val="00137E18"/>
    <w:rsid w:val="00153127"/>
    <w:rsid w:val="00160095"/>
    <w:rsid w:val="001643CA"/>
    <w:rsid w:val="00170DB3"/>
    <w:rsid w:val="00171FEB"/>
    <w:rsid w:val="00184C8C"/>
    <w:rsid w:val="001C204C"/>
    <w:rsid w:val="001E2E0B"/>
    <w:rsid w:val="001E511E"/>
    <w:rsid w:val="001E7F51"/>
    <w:rsid w:val="00227791"/>
    <w:rsid w:val="00246109"/>
    <w:rsid w:val="002B03B9"/>
    <w:rsid w:val="002B551C"/>
    <w:rsid w:val="002D177C"/>
    <w:rsid w:val="002E35E9"/>
    <w:rsid w:val="002F4F90"/>
    <w:rsid w:val="0030202C"/>
    <w:rsid w:val="00322B57"/>
    <w:rsid w:val="00330A65"/>
    <w:rsid w:val="003341CF"/>
    <w:rsid w:val="0035408A"/>
    <w:rsid w:val="00357CEC"/>
    <w:rsid w:val="0039079F"/>
    <w:rsid w:val="003B1FCA"/>
    <w:rsid w:val="003E2202"/>
    <w:rsid w:val="003F5DF9"/>
    <w:rsid w:val="00400D2B"/>
    <w:rsid w:val="00407506"/>
    <w:rsid w:val="0044067E"/>
    <w:rsid w:val="0044721B"/>
    <w:rsid w:val="00450473"/>
    <w:rsid w:val="00451848"/>
    <w:rsid w:val="00453DF9"/>
    <w:rsid w:val="004555E6"/>
    <w:rsid w:val="00496539"/>
    <w:rsid w:val="0049794B"/>
    <w:rsid w:val="004E25D7"/>
    <w:rsid w:val="004E7779"/>
    <w:rsid w:val="004F5F86"/>
    <w:rsid w:val="0050331C"/>
    <w:rsid w:val="00507153"/>
    <w:rsid w:val="00511B69"/>
    <w:rsid w:val="00527E70"/>
    <w:rsid w:val="00532496"/>
    <w:rsid w:val="00542E7A"/>
    <w:rsid w:val="00580740"/>
    <w:rsid w:val="005E060D"/>
    <w:rsid w:val="005E0B19"/>
    <w:rsid w:val="00602D11"/>
    <w:rsid w:val="0060753E"/>
    <w:rsid w:val="00611B25"/>
    <w:rsid w:val="00611E79"/>
    <w:rsid w:val="00653E98"/>
    <w:rsid w:val="0066076D"/>
    <w:rsid w:val="00672196"/>
    <w:rsid w:val="006A05A7"/>
    <w:rsid w:val="006A3C5B"/>
    <w:rsid w:val="006C7E3A"/>
    <w:rsid w:val="006D482B"/>
    <w:rsid w:val="007043B7"/>
    <w:rsid w:val="007127AE"/>
    <w:rsid w:val="0071512A"/>
    <w:rsid w:val="00723E49"/>
    <w:rsid w:val="00724707"/>
    <w:rsid w:val="00733AA6"/>
    <w:rsid w:val="007458E9"/>
    <w:rsid w:val="0077678B"/>
    <w:rsid w:val="007A575C"/>
    <w:rsid w:val="007D05B5"/>
    <w:rsid w:val="007D2DC8"/>
    <w:rsid w:val="007D5857"/>
    <w:rsid w:val="007E3224"/>
    <w:rsid w:val="007E5DA4"/>
    <w:rsid w:val="008166A2"/>
    <w:rsid w:val="00817A04"/>
    <w:rsid w:val="008204E7"/>
    <w:rsid w:val="00836474"/>
    <w:rsid w:val="00841081"/>
    <w:rsid w:val="008427E2"/>
    <w:rsid w:val="00863DE0"/>
    <w:rsid w:val="00893BFA"/>
    <w:rsid w:val="00895F1E"/>
    <w:rsid w:val="008B1553"/>
    <w:rsid w:val="008E4E88"/>
    <w:rsid w:val="0091415A"/>
    <w:rsid w:val="00920EDE"/>
    <w:rsid w:val="0093620D"/>
    <w:rsid w:val="009423D7"/>
    <w:rsid w:val="0095570A"/>
    <w:rsid w:val="00972ED6"/>
    <w:rsid w:val="009C0777"/>
    <w:rsid w:val="009D00BA"/>
    <w:rsid w:val="009F2B02"/>
    <w:rsid w:val="00A121D9"/>
    <w:rsid w:val="00A24659"/>
    <w:rsid w:val="00A317CB"/>
    <w:rsid w:val="00A57D32"/>
    <w:rsid w:val="00A62D2E"/>
    <w:rsid w:val="00A66C23"/>
    <w:rsid w:val="00A72842"/>
    <w:rsid w:val="00A8343E"/>
    <w:rsid w:val="00A96F44"/>
    <w:rsid w:val="00AA54E8"/>
    <w:rsid w:val="00AA5586"/>
    <w:rsid w:val="00AD2DB7"/>
    <w:rsid w:val="00AD4CA9"/>
    <w:rsid w:val="00AF25F5"/>
    <w:rsid w:val="00AF6125"/>
    <w:rsid w:val="00B00758"/>
    <w:rsid w:val="00B02BC2"/>
    <w:rsid w:val="00B11F7D"/>
    <w:rsid w:val="00B12D0E"/>
    <w:rsid w:val="00B337F5"/>
    <w:rsid w:val="00B34BB3"/>
    <w:rsid w:val="00B36BC6"/>
    <w:rsid w:val="00B440BA"/>
    <w:rsid w:val="00B55B6B"/>
    <w:rsid w:val="00B57BB4"/>
    <w:rsid w:val="00BB4299"/>
    <w:rsid w:val="00BF5C25"/>
    <w:rsid w:val="00BF713A"/>
    <w:rsid w:val="00BF7D58"/>
    <w:rsid w:val="00C53EC6"/>
    <w:rsid w:val="00C6483A"/>
    <w:rsid w:val="00C70A3A"/>
    <w:rsid w:val="00C801D1"/>
    <w:rsid w:val="00C959EB"/>
    <w:rsid w:val="00CA5342"/>
    <w:rsid w:val="00CA7119"/>
    <w:rsid w:val="00CB42FA"/>
    <w:rsid w:val="00CC08F9"/>
    <w:rsid w:val="00CD1574"/>
    <w:rsid w:val="00CD56E0"/>
    <w:rsid w:val="00CF59E6"/>
    <w:rsid w:val="00D11785"/>
    <w:rsid w:val="00D160C5"/>
    <w:rsid w:val="00D26C84"/>
    <w:rsid w:val="00D41CE2"/>
    <w:rsid w:val="00D452EB"/>
    <w:rsid w:val="00D465BC"/>
    <w:rsid w:val="00D726D8"/>
    <w:rsid w:val="00D752C7"/>
    <w:rsid w:val="00D8638C"/>
    <w:rsid w:val="00D875A0"/>
    <w:rsid w:val="00DC14FB"/>
    <w:rsid w:val="00DC2E71"/>
    <w:rsid w:val="00DF2121"/>
    <w:rsid w:val="00E027E6"/>
    <w:rsid w:val="00E22215"/>
    <w:rsid w:val="00E40615"/>
    <w:rsid w:val="00E541FF"/>
    <w:rsid w:val="00E56AA8"/>
    <w:rsid w:val="00E65B5D"/>
    <w:rsid w:val="00E74662"/>
    <w:rsid w:val="00E86CC7"/>
    <w:rsid w:val="00EA1CC8"/>
    <w:rsid w:val="00EC176A"/>
    <w:rsid w:val="00EE47DC"/>
    <w:rsid w:val="00F00926"/>
    <w:rsid w:val="00F051E1"/>
    <w:rsid w:val="00F153F1"/>
    <w:rsid w:val="00F155B6"/>
    <w:rsid w:val="00F24765"/>
    <w:rsid w:val="00F33B80"/>
    <w:rsid w:val="00F664EF"/>
    <w:rsid w:val="00F66AC0"/>
    <w:rsid w:val="00F91F15"/>
    <w:rsid w:val="00FE6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E1"/>
    <w:rPr>
      <w:rFonts w:eastAsiaTheme="minorEastAsia"/>
      <w:lang w:eastAsia="ru-RU"/>
    </w:rPr>
  </w:style>
  <w:style w:type="paragraph" w:styleId="1">
    <w:name w:val="heading 1"/>
    <w:basedOn w:val="a"/>
    <w:next w:val="a"/>
    <w:link w:val="10"/>
    <w:uiPriority w:val="99"/>
    <w:qFormat/>
    <w:rsid w:val="00F051E1"/>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51E1"/>
    <w:rPr>
      <w:rFonts w:ascii="Arial" w:eastAsia="Times New Roman" w:hAnsi="Arial" w:cs="Times New Roman"/>
      <w:b/>
      <w:bCs/>
      <w:color w:val="26282F"/>
      <w:sz w:val="24"/>
      <w:szCs w:val="24"/>
      <w:lang w:eastAsia="ru-RU"/>
    </w:rPr>
  </w:style>
  <w:style w:type="paragraph" w:styleId="a3">
    <w:name w:val="footer"/>
    <w:basedOn w:val="a"/>
    <w:link w:val="a4"/>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4">
    <w:name w:val="Нижний колонтитул Знак"/>
    <w:basedOn w:val="a0"/>
    <w:link w:val="a3"/>
    <w:uiPriority w:val="99"/>
    <w:rsid w:val="00F051E1"/>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F051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51E1"/>
    <w:rPr>
      <w:rFonts w:ascii="Tahoma" w:eastAsiaTheme="minorEastAsia" w:hAnsi="Tahoma" w:cs="Tahoma"/>
      <w:sz w:val="16"/>
      <w:szCs w:val="16"/>
      <w:lang w:eastAsia="ru-RU"/>
    </w:rPr>
  </w:style>
  <w:style w:type="paragraph" w:styleId="a7">
    <w:name w:val="header"/>
    <w:basedOn w:val="a"/>
    <w:link w:val="a8"/>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8">
    <w:name w:val="Верхний колонтитул Знак"/>
    <w:basedOn w:val="a0"/>
    <w:link w:val="a7"/>
    <w:uiPriority w:val="99"/>
    <w:rsid w:val="00F051E1"/>
    <w:rPr>
      <w:rFonts w:ascii="Arial" w:eastAsia="Times New Roman" w:hAnsi="Arial" w:cs="Times New Roman"/>
      <w:sz w:val="20"/>
      <w:szCs w:val="20"/>
      <w:lang w:eastAsia="ru-RU"/>
    </w:rPr>
  </w:style>
  <w:style w:type="character" w:styleId="a9">
    <w:name w:val="page number"/>
    <w:uiPriority w:val="99"/>
    <w:rsid w:val="00F051E1"/>
    <w:rPr>
      <w:rFonts w:cs="Times New Roman"/>
    </w:rPr>
  </w:style>
  <w:style w:type="paragraph" w:styleId="aa">
    <w:name w:val="caption"/>
    <w:basedOn w:val="a"/>
    <w:next w:val="a"/>
    <w:uiPriority w:val="99"/>
    <w:qFormat/>
    <w:rsid w:val="00F051E1"/>
    <w:pPr>
      <w:spacing w:after="0" w:line="240" w:lineRule="auto"/>
      <w:jc w:val="right"/>
    </w:pPr>
    <w:rPr>
      <w:rFonts w:ascii="Times New Roman" w:eastAsia="Times New Roman" w:hAnsi="Times New Roman" w:cs="Times New Roman"/>
      <w:sz w:val="28"/>
      <w:szCs w:val="20"/>
    </w:rPr>
  </w:style>
  <w:style w:type="paragraph" w:customStyle="1" w:styleId="11">
    <w:name w:val="Абзац списка1"/>
    <w:basedOn w:val="a"/>
    <w:uiPriority w:val="99"/>
    <w:rsid w:val="00F051E1"/>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table" w:styleId="ab">
    <w:name w:val="Table Grid"/>
    <w:basedOn w:val="a1"/>
    <w:uiPriority w:val="99"/>
    <w:rsid w:val="00F051E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Прижатый влево"/>
    <w:basedOn w:val="a"/>
    <w:next w:val="a"/>
    <w:uiPriority w:val="99"/>
    <w:rsid w:val="00F051E1"/>
    <w:pPr>
      <w:widowControl w:val="0"/>
      <w:autoSpaceDE w:val="0"/>
      <w:autoSpaceDN w:val="0"/>
      <w:adjustRightInd w:val="0"/>
      <w:spacing w:after="0" w:line="240" w:lineRule="auto"/>
    </w:pPr>
    <w:rPr>
      <w:rFonts w:ascii="Arial" w:eastAsia="Times New Roman" w:hAnsi="Arial" w:cs="Times New Roman"/>
      <w:sz w:val="24"/>
      <w:szCs w:val="24"/>
    </w:rPr>
  </w:style>
  <w:style w:type="paragraph" w:styleId="ad">
    <w:name w:val="List Paragraph"/>
    <w:basedOn w:val="a"/>
    <w:uiPriority w:val="99"/>
    <w:qFormat/>
    <w:rsid w:val="00F051E1"/>
    <w:pPr>
      <w:ind w:left="720"/>
      <w:contextualSpacing/>
    </w:pPr>
    <w:rPr>
      <w:rFonts w:ascii="Calibri" w:eastAsia="Times New Roman" w:hAnsi="Calibri" w:cs="Times New Roman"/>
    </w:rPr>
  </w:style>
  <w:style w:type="character" w:customStyle="1" w:styleId="ae">
    <w:name w:val="Гипертекстовая ссылка"/>
    <w:uiPriority w:val="99"/>
    <w:rsid w:val="00F051E1"/>
    <w:rPr>
      <w:b/>
      <w:color w:val="106BBE"/>
    </w:rPr>
  </w:style>
  <w:style w:type="paragraph" w:customStyle="1" w:styleId="af">
    <w:name w:val="Нормальный (таблица)"/>
    <w:basedOn w:val="a"/>
    <w:next w:val="a"/>
    <w:uiPriority w:val="99"/>
    <w:rsid w:val="00F051E1"/>
    <w:pPr>
      <w:widowControl w:val="0"/>
      <w:autoSpaceDE w:val="0"/>
      <w:autoSpaceDN w:val="0"/>
      <w:adjustRightInd w:val="0"/>
      <w:spacing w:after="0" w:line="240" w:lineRule="auto"/>
      <w:jc w:val="both"/>
    </w:pPr>
    <w:rPr>
      <w:rFonts w:ascii="Arial" w:eastAsia="Times New Roman" w:hAnsi="Arial" w:cs="Times New Roman"/>
      <w:sz w:val="24"/>
      <w:szCs w:val="24"/>
    </w:rPr>
  </w:style>
  <w:style w:type="numbering" w:customStyle="1" w:styleId="12">
    <w:name w:val="Нет списка1"/>
    <w:next w:val="a2"/>
    <w:uiPriority w:val="99"/>
    <w:semiHidden/>
    <w:unhideWhenUsed/>
    <w:rsid w:val="00F051E1"/>
  </w:style>
  <w:style w:type="numbering" w:customStyle="1" w:styleId="2">
    <w:name w:val="Нет списка2"/>
    <w:next w:val="a2"/>
    <w:uiPriority w:val="99"/>
    <w:semiHidden/>
    <w:unhideWhenUsed/>
    <w:rsid w:val="00F051E1"/>
  </w:style>
  <w:style w:type="paragraph" w:customStyle="1" w:styleId="ConsPlusNormal">
    <w:name w:val="ConsPlusNormal"/>
    <w:uiPriority w:val="99"/>
    <w:rsid w:val="00F051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uiPriority w:val="99"/>
    <w:semiHidden/>
    <w:rsid w:val="00F051E1"/>
    <w:pPr>
      <w:widowControl w:val="0"/>
      <w:spacing w:after="0" w:line="240" w:lineRule="auto"/>
      <w:ind w:firstLine="720"/>
    </w:pPr>
    <w:rPr>
      <w:rFonts w:ascii="Arial" w:eastAsia="Times New Roman" w:hAnsi="Arial" w:cs="Arial"/>
      <w:sz w:val="20"/>
      <w:szCs w:val="20"/>
      <w:lang w:eastAsia="ru-RU"/>
    </w:rPr>
  </w:style>
  <w:style w:type="character" w:styleId="af0">
    <w:name w:val="Hyperlink"/>
    <w:basedOn w:val="a0"/>
    <w:uiPriority w:val="99"/>
    <w:semiHidden/>
    <w:unhideWhenUsed/>
    <w:rsid w:val="00171FEB"/>
    <w:rPr>
      <w:color w:val="0000FF"/>
      <w:u w:val="single"/>
    </w:rPr>
  </w:style>
  <w:style w:type="character" w:styleId="af1">
    <w:name w:val="FollowedHyperlink"/>
    <w:basedOn w:val="a0"/>
    <w:uiPriority w:val="99"/>
    <w:semiHidden/>
    <w:unhideWhenUsed/>
    <w:rsid w:val="00171FEB"/>
    <w:rPr>
      <w:color w:val="800080"/>
      <w:u w:val="single"/>
    </w:rPr>
  </w:style>
  <w:style w:type="paragraph" w:customStyle="1" w:styleId="xl65">
    <w:name w:val="xl6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6">
    <w:name w:val="xl66"/>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8">
    <w:name w:val="xl68"/>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171FEB"/>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
    <w:rsid w:val="00171FE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95">
    <w:name w:val="xl9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96">
    <w:name w:val="xl9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71FEB"/>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171FE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9">
    <w:name w:val="xl109"/>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2">
    <w:name w:val="xl112"/>
    <w:basedOn w:val="a"/>
    <w:rsid w:val="00171FE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171F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171F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36">
    <w:name w:val="xl13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
    <w:rsid w:val="00171F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a"/>
    <w:rsid w:val="00171FEB"/>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rsid w:val="00171F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a"/>
    <w:rsid w:val="00171F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171FE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
    <w:rsid w:val="00171FE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rsid w:val="00171FE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9">
    <w:name w:val="xl149"/>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3">
    <w:name w:val="xl63"/>
    <w:basedOn w:val="a"/>
    <w:rsid w:val="00246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a"/>
    <w:rsid w:val="0024610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a"/>
    <w:rsid w:val="004F5F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4F5F86"/>
    <w:pPr>
      <w:spacing w:before="100" w:beforeAutospacing="1" w:after="100" w:afterAutospacing="1" w:line="240" w:lineRule="auto"/>
    </w:pPr>
    <w:rPr>
      <w:rFonts w:ascii="Times New Roman" w:eastAsia="Times New Roman" w:hAnsi="Times New Roman" w:cs="Times New Roman"/>
      <w:color w:val="008000"/>
      <w:sz w:val="24"/>
      <w:szCs w:val="24"/>
    </w:rPr>
  </w:style>
  <w:style w:type="numbering" w:customStyle="1" w:styleId="3">
    <w:name w:val="Нет списка3"/>
    <w:next w:val="a2"/>
    <w:uiPriority w:val="99"/>
    <w:semiHidden/>
    <w:unhideWhenUsed/>
    <w:rsid w:val="00F91F15"/>
  </w:style>
  <w:style w:type="paragraph" w:customStyle="1" w:styleId="xl155">
    <w:name w:val="xl155"/>
    <w:basedOn w:val="a"/>
    <w:rsid w:val="006C7E3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6">
    <w:name w:val="xl156"/>
    <w:basedOn w:val="a"/>
    <w:rsid w:val="006C7E3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6C7E3A"/>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6C7E3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6C7E3A"/>
    <w:pPr>
      <w:pBdr>
        <w:top w:val="single" w:sz="4" w:space="0" w:color="000000"/>
        <w:left w:val="single" w:sz="4" w:space="0" w:color="000000"/>
        <w:bottom w:val="single" w:sz="4" w:space="0" w:color="000000"/>
        <w:right w:val="single" w:sz="4" w:space="0" w:color="000000"/>
      </w:pBdr>
      <w:shd w:val="clear" w:color="FFFFCC" w:fill="00B0F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2">
    <w:name w:val="xl162"/>
    <w:basedOn w:val="a"/>
    <w:rsid w:val="006C7E3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
    <w:name w:val="xl163"/>
    <w:basedOn w:val="a"/>
    <w:rsid w:val="006C7E3A"/>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4">
    <w:name w:val="xl164"/>
    <w:basedOn w:val="a"/>
    <w:rsid w:val="006C7E3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5">
    <w:name w:val="xl165"/>
    <w:basedOn w:val="a"/>
    <w:rsid w:val="006C7E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7">
    <w:name w:val="xl167"/>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6C7E3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6C7E3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6C7E3A"/>
    <w:pPr>
      <w:pBdr>
        <w:top w:val="single" w:sz="4" w:space="0" w:color="000000"/>
        <w:left w:val="single" w:sz="4" w:space="0" w:color="000000"/>
        <w:bottom w:val="single" w:sz="4" w:space="0" w:color="000000"/>
        <w:right w:val="single" w:sz="4" w:space="0" w:color="000000"/>
      </w:pBdr>
      <w:shd w:val="clear" w:color="FF99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7">
    <w:name w:val="font7"/>
    <w:basedOn w:val="a"/>
    <w:rsid w:val="007E5DA4"/>
    <w:pPr>
      <w:spacing w:before="100" w:beforeAutospacing="1" w:after="100" w:afterAutospacing="1" w:line="240" w:lineRule="auto"/>
    </w:pPr>
    <w:rPr>
      <w:rFonts w:ascii="Times New Roman" w:eastAsia="Times New Roman" w:hAnsi="Times New Roman" w:cs="Times New Roman"/>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2853">
      <w:bodyDiv w:val="1"/>
      <w:marLeft w:val="0"/>
      <w:marRight w:val="0"/>
      <w:marTop w:val="0"/>
      <w:marBottom w:val="0"/>
      <w:divBdr>
        <w:top w:val="none" w:sz="0" w:space="0" w:color="auto"/>
        <w:left w:val="none" w:sz="0" w:space="0" w:color="auto"/>
        <w:bottom w:val="none" w:sz="0" w:space="0" w:color="auto"/>
        <w:right w:val="none" w:sz="0" w:space="0" w:color="auto"/>
      </w:divBdr>
    </w:div>
    <w:div w:id="190848571">
      <w:bodyDiv w:val="1"/>
      <w:marLeft w:val="0"/>
      <w:marRight w:val="0"/>
      <w:marTop w:val="0"/>
      <w:marBottom w:val="0"/>
      <w:divBdr>
        <w:top w:val="none" w:sz="0" w:space="0" w:color="auto"/>
        <w:left w:val="none" w:sz="0" w:space="0" w:color="auto"/>
        <w:bottom w:val="none" w:sz="0" w:space="0" w:color="auto"/>
        <w:right w:val="none" w:sz="0" w:space="0" w:color="auto"/>
      </w:divBdr>
    </w:div>
    <w:div w:id="229273012">
      <w:bodyDiv w:val="1"/>
      <w:marLeft w:val="0"/>
      <w:marRight w:val="0"/>
      <w:marTop w:val="0"/>
      <w:marBottom w:val="0"/>
      <w:divBdr>
        <w:top w:val="none" w:sz="0" w:space="0" w:color="auto"/>
        <w:left w:val="none" w:sz="0" w:space="0" w:color="auto"/>
        <w:bottom w:val="none" w:sz="0" w:space="0" w:color="auto"/>
        <w:right w:val="none" w:sz="0" w:space="0" w:color="auto"/>
      </w:divBdr>
    </w:div>
    <w:div w:id="269048991">
      <w:bodyDiv w:val="1"/>
      <w:marLeft w:val="0"/>
      <w:marRight w:val="0"/>
      <w:marTop w:val="0"/>
      <w:marBottom w:val="0"/>
      <w:divBdr>
        <w:top w:val="none" w:sz="0" w:space="0" w:color="auto"/>
        <w:left w:val="none" w:sz="0" w:space="0" w:color="auto"/>
        <w:bottom w:val="none" w:sz="0" w:space="0" w:color="auto"/>
        <w:right w:val="none" w:sz="0" w:space="0" w:color="auto"/>
      </w:divBdr>
    </w:div>
    <w:div w:id="288585668">
      <w:bodyDiv w:val="1"/>
      <w:marLeft w:val="0"/>
      <w:marRight w:val="0"/>
      <w:marTop w:val="0"/>
      <w:marBottom w:val="0"/>
      <w:divBdr>
        <w:top w:val="none" w:sz="0" w:space="0" w:color="auto"/>
        <w:left w:val="none" w:sz="0" w:space="0" w:color="auto"/>
        <w:bottom w:val="none" w:sz="0" w:space="0" w:color="auto"/>
        <w:right w:val="none" w:sz="0" w:space="0" w:color="auto"/>
      </w:divBdr>
    </w:div>
    <w:div w:id="292835237">
      <w:bodyDiv w:val="1"/>
      <w:marLeft w:val="0"/>
      <w:marRight w:val="0"/>
      <w:marTop w:val="0"/>
      <w:marBottom w:val="0"/>
      <w:divBdr>
        <w:top w:val="none" w:sz="0" w:space="0" w:color="auto"/>
        <w:left w:val="none" w:sz="0" w:space="0" w:color="auto"/>
        <w:bottom w:val="none" w:sz="0" w:space="0" w:color="auto"/>
        <w:right w:val="none" w:sz="0" w:space="0" w:color="auto"/>
      </w:divBdr>
    </w:div>
    <w:div w:id="332539271">
      <w:bodyDiv w:val="1"/>
      <w:marLeft w:val="0"/>
      <w:marRight w:val="0"/>
      <w:marTop w:val="0"/>
      <w:marBottom w:val="0"/>
      <w:divBdr>
        <w:top w:val="none" w:sz="0" w:space="0" w:color="auto"/>
        <w:left w:val="none" w:sz="0" w:space="0" w:color="auto"/>
        <w:bottom w:val="none" w:sz="0" w:space="0" w:color="auto"/>
        <w:right w:val="none" w:sz="0" w:space="0" w:color="auto"/>
      </w:divBdr>
    </w:div>
    <w:div w:id="385639719">
      <w:bodyDiv w:val="1"/>
      <w:marLeft w:val="0"/>
      <w:marRight w:val="0"/>
      <w:marTop w:val="0"/>
      <w:marBottom w:val="0"/>
      <w:divBdr>
        <w:top w:val="none" w:sz="0" w:space="0" w:color="auto"/>
        <w:left w:val="none" w:sz="0" w:space="0" w:color="auto"/>
        <w:bottom w:val="none" w:sz="0" w:space="0" w:color="auto"/>
        <w:right w:val="none" w:sz="0" w:space="0" w:color="auto"/>
      </w:divBdr>
    </w:div>
    <w:div w:id="420299918">
      <w:bodyDiv w:val="1"/>
      <w:marLeft w:val="0"/>
      <w:marRight w:val="0"/>
      <w:marTop w:val="0"/>
      <w:marBottom w:val="0"/>
      <w:divBdr>
        <w:top w:val="none" w:sz="0" w:space="0" w:color="auto"/>
        <w:left w:val="none" w:sz="0" w:space="0" w:color="auto"/>
        <w:bottom w:val="none" w:sz="0" w:space="0" w:color="auto"/>
        <w:right w:val="none" w:sz="0" w:space="0" w:color="auto"/>
      </w:divBdr>
    </w:div>
    <w:div w:id="464352906">
      <w:bodyDiv w:val="1"/>
      <w:marLeft w:val="0"/>
      <w:marRight w:val="0"/>
      <w:marTop w:val="0"/>
      <w:marBottom w:val="0"/>
      <w:divBdr>
        <w:top w:val="none" w:sz="0" w:space="0" w:color="auto"/>
        <w:left w:val="none" w:sz="0" w:space="0" w:color="auto"/>
        <w:bottom w:val="none" w:sz="0" w:space="0" w:color="auto"/>
        <w:right w:val="none" w:sz="0" w:space="0" w:color="auto"/>
      </w:divBdr>
    </w:div>
    <w:div w:id="480345828">
      <w:bodyDiv w:val="1"/>
      <w:marLeft w:val="0"/>
      <w:marRight w:val="0"/>
      <w:marTop w:val="0"/>
      <w:marBottom w:val="0"/>
      <w:divBdr>
        <w:top w:val="none" w:sz="0" w:space="0" w:color="auto"/>
        <w:left w:val="none" w:sz="0" w:space="0" w:color="auto"/>
        <w:bottom w:val="none" w:sz="0" w:space="0" w:color="auto"/>
        <w:right w:val="none" w:sz="0" w:space="0" w:color="auto"/>
      </w:divBdr>
    </w:div>
    <w:div w:id="545870685">
      <w:bodyDiv w:val="1"/>
      <w:marLeft w:val="0"/>
      <w:marRight w:val="0"/>
      <w:marTop w:val="0"/>
      <w:marBottom w:val="0"/>
      <w:divBdr>
        <w:top w:val="none" w:sz="0" w:space="0" w:color="auto"/>
        <w:left w:val="none" w:sz="0" w:space="0" w:color="auto"/>
        <w:bottom w:val="none" w:sz="0" w:space="0" w:color="auto"/>
        <w:right w:val="none" w:sz="0" w:space="0" w:color="auto"/>
      </w:divBdr>
    </w:div>
    <w:div w:id="549727167">
      <w:bodyDiv w:val="1"/>
      <w:marLeft w:val="0"/>
      <w:marRight w:val="0"/>
      <w:marTop w:val="0"/>
      <w:marBottom w:val="0"/>
      <w:divBdr>
        <w:top w:val="none" w:sz="0" w:space="0" w:color="auto"/>
        <w:left w:val="none" w:sz="0" w:space="0" w:color="auto"/>
        <w:bottom w:val="none" w:sz="0" w:space="0" w:color="auto"/>
        <w:right w:val="none" w:sz="0" w:space="0" w:color="auto"/>
      </w:divBdr>
    </w:div>
    <w:div w:id="556749291">
      <w:bodyDiv w:val="1"/>
      <w:marLeft w:val="0"/>
      <w:marRight w:val="0"/>
      <w:marTop w:val="0"/>
      <w:marBottom w:val="0"/>
      <w:divBdr>
        <w:top w:val="none" w:sz="0" w:space="0" w:color="auto"/>
        <w:left w:val="none" w:sz="0" w:space="0" w:color="auto"/>
        <w:bottom w:val="none" w:sz="0" w:space="0" w:color="auto"/>
        <w:right w:val="none" w:sz="0" w:space="0" w:color="auto"/>
      </w:divBdr>
    </w:div>
    <w:div w:id="635329652">
      <w:bodyDiv w:val="1"/>
      <w:marLeft w:val="0"/>
      <w:marRight w:val="0"/>
      <w:marTop w:val="0"/>
      <w:marBottom w:val="0"/>
      <w:divBdr>
        <w:top w:val="none" w:sz="0" w:space="0" w:color="auto"/>
        <w:left w:val="none" w:sz="0" w:space="0" w:color="auto"/>
        <w:bottom w:val="none" w:sz="0" w:space="0" w:color="auto"/>
        <w:right w:val="none" w:sz="0" w:space="0" w:color="auto"/>
      </w:divBdr>
    </w:div>
    <w:div w:id="641426951">
      <w:bodyDiv w:val="1"/>
      <w:marLeft w:val="0"/>
      <w:marRight w:val="0"/>
      <w:marTop w:val="0"/>
      <w:marBottom w:val="0"/>
      <w:divBdr>
        <w:top w:val="none" w:sz="0" w:space="0" w:color="auto"/>
        <w:left w:val="none" w:sz="0" w:space="0" w:color="auto"/>
        <w:bottom w:val="none" w:sz="0" w:space="0" w:color="auto"/>
        <w:right w:val="none" w:sz="0" w:space="0" w:color="auto"/>
      </w:divBdr>
    </w:div>
    <w:div w:id="705107450">
      <w:bodyDiv w:val="1"/>
      <w:marLeft w:val="0"/>
      <w:marRight w:val="0"/>
      <w:marTop w:val="0"/>
      <w:marBottom w:val="0"/>
      <w:divBdr>
        <w:top w:val="none" w:sz="0" w:space="0" w:color="auto"/>
        <w:left w:val="none" w:sz="0" w:space="0" w:color="auto"/>
        <w:bottom w:val="none" w:sz="0" w:space="0" w:color="auto"/>
        <w:right w:val="none" w:sz="0" w:space="0" w:color="auto"/>
      </w:divBdr>
    </w:div>
    <w:div w:id="716970412">
      <w:bodyDiv w:val="1"/>
      <w:marLeft w:val="0"/>
      <w:marRight w:val="0"/>
      <w:marTop w:val="0"/>
      <w:marBottom w:val="0"/>
      <w:divBdr>
        <w:top w:val="none" w:sz="0" w:space="0" w:color="auto"/>
        <w:left w:val="none" w:sz="0" w:space="0" w:color="auto"/>
        <w:bottom w:val="none" w:sz="0" w:space="0" w:color="auto"/>
        <w:right w:val="none" w:sz="0" w:space="0" w:color="auto"/>
      </w:divBdr>
    </w:div>
    <w:div w:id="854535697">
      <w:bodyDiv w:val="1"/>
      <w:marLeft w:val="0"/>
      <w:marRight w:val="0"/>
      <w:marTop w:val="0"/>
      <w:marBottom w:val="0"/>
      <w:divBdr>
        <w:top w:val="none" w:sz="0" w:space="0" w:color="auto"/>
        <w:left w:val="none" w:sz="0" w:space="0" w:color="auto"/>
        <w:bottom w:val="none" w:sz="0" w:space="0" w:color="auto"/>
        <w:right w:val="none" w:sz="0" w:space="0" w:color="auto"/>
      </w:divBdr>
    </w:div>
    <w:div w:id="860775845">
      <w:bodyDiv w:val="1"/>
      <w:marLeft w:val="0"/>
      <w:marRight w:val="0"/>
      <w:marTop w:val="0"/>
      <w:marBottom w:val="0"/>
      <w:divBdr>
        <w:top w:val="none" w:sz="0" w:space="0" w:color="auto"/>
        <w:left w:val="none" w:sz="0" w:space="0" w:color="auto"/>
        <w:bottom w:val="none" w:sz="0" w:space="0" w:color="auto"/>
        <w:right w:val="none" w:sz="0" w:space="0" w:color="auto"/>
      </w:divBdr>
    </w:div>
    <w:div w:id="883523490">
      <w:bodyDiv w:val="1"/>
      <w:marLeft w:val="0"/>
      <w:marRight w:val="0"/>
      <w:marTop w:val="0"/>
      <w:marBottom w:val="0"/>
      <w:divBdr>
        <w:top w:val="none" w:sz="0" w:space="0" w:color="auto"/>
        <w:left w:val="none" w:sz="0" w:space="0" w:color="auto"/>
        <w:bottom w:val="none" w:sz="0" w:space="0" w:color="auto"/>
        <w:right w:val="none" w:sz="0" w:space="0" w:color="auto"/>
      </w:divBdr>
    </w:div>
    <w:div w:id="886261904">
      <w:bodyDiv w:val="1"/>
      <w:marLeft w:val="0"/>
      <w:marRight w:val="0"/>
      <w:marTop w:val="0"/>
      <w:marBottom w:val="0"/>
      <w:divBdr>
        <w:top w:val="none" w:sz="0" w:space="0" w:color="auto"/>
        <w:left w:val="none" w:sz="0" w:space="0" w:color="auto"/>
        <w:bottom w:val="none" w:sz="0" w:space="0" w:color="auto"/>
        <w:right w:val="none" w:sz="0" w:space="0" w:color="auto"/>
      </w:divBdr>
    </w:div>
    <w:div w:id="1035468982">
      <w:bodyDiv w:val="1"/>
      <w:marLeft w:val="0"/>
      <w:marRight w:val="0"/>
      <w:marTop w:val="0"/>
      <w:marBottom w:val="0"/>
      <w:divBdr>
        <w:top w:val="none" w:sz="0" w:space="0" w:color="auto"/>
        <w:left w:val="none" w:sz="0" w:space="0" w:color="auto"/>
        <w:bottom w:val="none" w:sz="0" w:space="0" w:color="auto"/>
        <w:right w:val="none" w:sz="0" w:space="0" w:color="auto"/>
      </w:divBdr>
    </w:div>
    <w:div w:id="1092165209">
      <w:bodyDiv w:val="1"/>
      <w:marLeft w:val="0"/>
      <w:marRight w:val="0"/>
      <w:marTop w:val="0"/>
      <w:marBottom w:val="0"/>
      <w:divBdr>
        <w:top w:val="none" w:sz="0" w:space="0" w:color="auto"/>
        <w:left w:val="none" w:sz="0" w:space="0" w:color="auto"/>
        <w:bottom w:val="none" w:sz="0" w:space="0" w:color="auto"/>
        <w:right w:val="none" w:sz="0" w:space="0" w:color="auto"/>
      </w:divBdr>
    </w:div>
    <w:div w:id="1244294727">
      <w:bodyDiv w:val="1"/>
      <w:marLeft w:val="0"/>
      <w:marRight w:val="0"/>
      <w:marTop w:val="0"/>
      <w:marBottom w:val="0"/>
      <w:divBdr>
        <w:top w:val="none" w:sz="0" w:space="0" w:color="auto"/>
        <w:left w:val="none" w:sz="0" w:space="0" w:color="auto"/>
        <w:bottom w:val="none" w:sz="0" w:space="0" w:color="auto"/>
        <w:right w:val="none" w:sz="0" w:space="0" w:color="auto"/>
      </w:divBdr>
    </w:div>
    <w:div w:id="1252544946">
      <w:bodyDiv w:val="1"/>
      <w:marLeft w:val="0"/>
      <w:marRight w:val="0"/>
      <w:marTop w:val="0"/>
      <w:marBottom w:val="0"/>
      <w:divBdr>
        <w:top w:val="none" w:sz="0" w:space="0" w:color="auto"/>
        <w:left w:val="none" w:sz="0" w:space="0" w:color="auto"/>
        <w:bottom w:val="none" w:sz="0" w:space="0" w:color="auto"/>
        <w:right w:val="none" w:sz="0" w:space="0" w:color="auto"/>
      </w:divBdr>
    </w:div>
    <w:div w:id="1492676453">
      <w:bodyDiv w:val="1"/>
      <w:marLeft w:val="0"/>
      <w:marRight w:val="0"/>
      <w:marTop w:val="0"/>
      <w:marBottom w:val="0"/>
      <w:divBdr>
        <w:top w:val="none" w:sz="0" w:space="0" w:color="auto"/>
        <w:left w:val="none" w:sz="0" w:space="0" w:color="auto"/>
        <w:bottom w:val="none" w:sz="0" w:space="0" w:color="auto"/>
        <w:right w:val="none" w:sz="0" w:space="0" w:color="auto"/>
      </w:divBdr>
    </w:div>
    <w:div w:id="1511337457">
      <w:bodyDiv w:val="1"/>
      <w:marLeft w:val="0"/>
      <w:marRight w:val="0"/>
      <w:marTop w:val="0"/>
      <w:marBottom w:val="0"/>
      <w:divBdr>
        <w:top w:val="none" w:sz="0" w:space="0" w:color="auto"/>
        <w:left w:val="none" w:sz="0" w:space="0" w:color="auto"/>
        <w:bottom w:val="none" w:sz="0" w:space="0" w:color="auto"/>
        <w:right w:val="none" w:sz="0" w:space="0" w:color="auto"/>
      </w:divBdr>
    </w:div>
    <w:div w:id="1574467134">
      <w:bodyDiv w:val="1"/>
      <w:marLeft w:val="0"/>
      <w:marRight w:val="0"/>
      <w:marTop w:val="0"/>
      <w:marBottom w:val="0"/>
      <w:divBdr>
        <w:top w:val="none" w:sz="0" w:space="0" w:color="auto"/>
        <w:left w:val="none" w:sz="0" w:space="0" w:color="auto"/>
        <w:bottom w:val="none" w:sz="0" w:space="0" w:color="auto"/>
        <w:right w:val="none" w:sz="0" w:space="0" w:color="auto"/>
      </w:divBdr>
    </w:div>
    <w:div w:id="1640575451">
      <w:bodyDiv w:val="1"/>
      <w:marLeft w:val="0"/>
      <w:marRight w:val="0"/>
      <w:marTop w:val="0"/>
      <w:marBottom w:val="0"/>
      <w:divBdr>
        <w:top w:val="none" w:sz="0" w:space="0" w:color="auto"/>
        <w:left w:val="none" w:sz="0" w:space="0" w:color="auto"/>
        <w:bottom w:val="none" w:sz="0" w:space="0" w:color="auto"/>
        <w:right w:val="none" w:sz="0" w:space="0" w:color="auto"/>
      </w:divBdr>
    </w:div>
    <w:div w:id="1699619958">
      <w:bodyDiv w:val="1"/>
      <w:marLeft w:val="0"/>
      <w:marRight w:val="0"/>
      <w:marTop w:val="0"/>
      <w:marBottom w:val="0"/>
      <w:divBdr>
        <w:top w:val="none" w:sz="0" w:space="0" w:color="auto"/>
        <w:left w:val="none" w:sz="0" w:space="0" w:color="auto"/>
        <w:bottom w:val="none" w:sz="0" w:space="0" w:color="auto"/>
        <w:right w:val="none" w:sz="0" w:space="0" w:color="auto"/>
      </w:divBdr>
    </w:div>
    <w:div w:id="1705791583">
      <w:bodyDiv w:val="1"/>
      <w:marLeft w:val="0"/>
      <w:marRight w:val="0"/>
      <w:marTop w:val="0"/>
      <w:marBottom w:val="0"/>
      <w:divBdr>
        <w:top w:val="none" w:sz="0" w:space="0" w:color="auto"/>
        <w:left w:val="none" w:sz="0" w:space="0" w:color="auto"/>
        <w:bottom w:val="none" w:sz="0" w:space="0" w:color="auto"/>
        <w:right w:val="none" w:sz="0" w:space="0" w:color="auto"/>
      </w:divBdr>
    </w:div>
    <w:div w:id="1737438250">
      <w:bodyDiv w:val="1"/>
      <w:marLeft w:val="0"/>
      <w:marRight w:val="0"/>
      <w:marTop w:val="0"/>
      <w:marBottom w:val="0"/>
      <w:divBdr>
        <w:top w:val="none" w:sz="0" w:space="0" w:color="auto"/>
        <w:left w:val="none" w:sz="0" w:space="0" w:color="auto"/>
        <w:bottom w:val="none" w:sz="0" w:space="0" w:color="auto"/>
        <w:right w:val="none" w:sz="0" w:space="0" w:color="auto"/>
      </w:divBdr>
    </w:div>
    <w:div w:id="1858427111">
      <w:bodyDiv w:val="1"/>
      <w:marLeft w:val="0"/>
      <w:marRight w:val="0"/>
      <w:marTop w:val="0"/>
      <w:marBottom w:val="0"/>
      <w:divBdr>
        <w:top w:val="none" w:sz="0" w:space="0" w:color="auto"/>
        <w:left w:val="none" w:sz="0" w:space="0" w:color="auto"/>
        <w:bottom w:val="none" w:sz="0" w:space="0" w:color="auto"/>
        <w:right w:val="none" w:sz="0" w:space="0" w:color="auto"/>
      </w:divBdr>
    </w:div>
    <w:div w:id="1941837437">
      <w:bodyDiv w:val="1"/>
      <w:marLeft w:val="0"/>
      <w:marRight w:val="0"/>
      <w:marTop w:val="0"/>
      <w:marBottom w:val="0"/>
      <w:divBdr>
        <w:top w:val="none" w:sz="0" w:space="0" w:color="auto"/>
        <w:left w:val="none" w:sz="0" w:space="0" w:color="auto"/>
        <w:bottom w:val="none" w:sz="0" w:space="0" w:color="auto"/>
        <w:right w:val="none" w:sz="0" w:space="0" w:color="auto"/>
      </w:divBdr>
    </w:div>
    <w:div w:id="1951355974">
      <w:bodyDiv w:val="1"/>
      <w:marLeft w:val="0"/>
      <w:marRight w:val="0"/>
      <w:marTop w:val="0"/>
      <w:marBottom w:val="0"/>
      <w:divBdr>
        <w:top w:val="none" w:sz="0" w:space="0" w:color="auto"/>
        <w:left w:val="none" w:sz="0" w:space="0" w:color="auto"/>
        <w:bottom w:val="none" w:sz="0" w:space="0" w:color="auto"/>
        <w:right w:val="none" w:sz="0" w:space="0" w:color="auto"/>
      </w:divBdr>
    </w:div>
    <w:div w:id="1957442200">
      <w:bodyDiv w:val="1"/>
      <w:marLeft w:val="0"/>
      <w:marRight w:val="0"/>
      <w:marTop w:val="0"/>
      <w:marBottom w:val="0"/>
      <w:divBdr>
        <w:top w:val="none" w:sz="0" w:space="0" w:color="auto"/>
        <w:left w:val="none" w:sz="0" w:space="0" w:color="auto"/>
        <w:bottom w:val="none" w:sz="0" w:space="0" w:color="auto"/>
        <w:right w:val="none" w:sz="0" w:space="0" w:color="auto"/>
      </w:divBdr>
    </w:div>
    <w:div w:id="1975405329">
      <w:bodyDiv w:val="1"/>
      <w:marLeft w:val="0"/>
      <w:marRight w:val="0"/>
      <w:marTop w:val="0"/>
      <w:marBottom w:val="0"/>
      <w:divBdr>
        <w:top w:val="none" w:sz="0" w:space="0" w:color="auto"/>
        <w:left w:val="none" w:sz="0" w:space="0" w:color="auto"/>
        <w:bottom w:val="none" w:sz="0" w:space="0" w:color="auto"/>
        <w:right w:val="none" w:sz="0" w:space="0" w:color="auto"/>
      </w:divBdr>
    </w:div>
    <w:div w:id="1983849894">
      <w:bodyDiv w:val="1"/>
      <w:marLeft w:val="0"/>
      <w:marRight w:val="0"/>
      <w:marTop w:val="0"/>
      <w:marBottom w:val="0"/>
      <w:divBdr>
        <w:top w:val="none" w:sz="0" w:space="0" w:color="auto"/>
        <w:left w:val="none" w:sz="0" w:space="0" w:color="auto"/>
        <w:bottom w:val="none" w:sz="0" w:space="0" w:color="auto"/>
        <w:right w:val="none" w:sz="0" w:space="0" w:color="auto"/>
      </w:divBdr>
    </w:div>
    <w:div w:id="2077699161">
      <w:bodyDiv w:val="1"/>
      <w:marLeft w:val="0"/>
      <w:marRight w:val="0"/>
      <w:marTop w:val="0"/>
      <w:marBottom w:val="0"/>
      <w:divBdr>
        <w:top w:val="none" w:sz="0" w:space="0" w:color="auto"/>
        <w:left w:val="none" w:sz="0" w:space="0" w:color="auto"/>
        <w:bottom w:val="none" w:sz="0" w:space="0" w:color="auto"/>
        <w:right w:val="none" w:sz="0" w:space="0" w:color="auto"/>
      </w:divBdr>
    </w:div>
    <w:div w:id="210044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file:///C:\Users\&#1042;&#1083;&#1072;&#1076;&#1077;&#1083;&#1077;&#1094;\Desktop\&#1054;&#1090;&#1076;&#1077;&#1083;%20&#1087;&#1086;%20&#1060;&#1050;%20&#1080;%20&#1057;\&#1052;&#1062;&#1055;\&#1087;&#1088;&#1086;&#1075;&#1088;&#1072;&#1084;&#1084;&#1072;%20&#1088;&#1072;&#1079;&#1074;&#1080;&#1090;&#1080;&#1077;%20&#1060;&#1050;%20&#1080;%20&#1057;\2015-2021\&#1080;&#1079;&#1084;%20&#1074;%20&#1087;&#1086;&#1089;&#1090;%20&#1054;&#1060;&#1050;%20%20(&#1087;&#1086;&#1089;&#1083;&#1077;&#1076;&#1085;&#1103;&#1103;%20&#1074;%202015).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1416455.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garantF1://31430561.0"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garantF1://31430561.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DCA7D-164F-4EBC-99BD-538C94CE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46</Pages>
  <Words>14934</Words>
  <Characters>85127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martus</cp:lastModifiedBy>
  <cp:revision>72</cp:revision>
  <dcterms:created xsi:type="dcterms:W3CDTF">2017-12-21T11:59:00Z</dcterms:created>
  <dcterms:modified xsi:type="dcterms:W3CDTF">2022-01-12T09:58:00Z</dcterms:modified>
</cp:coreProperties>
</file>