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28" w:rsidRPr="0090520B" w:rsidRDefault="0090520B">
      <w:pPr>
        <w:pStyle w:val="1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"Развитие образования"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(утв. </w:t>
      </w:r>
      <w:hyperlink w:anchor="sub_0">
        <w:r w:rsidRPr="0090520B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министрации муниципального образования Кавказский район от 31 октября 2014 г. N 1733, с изменениями и дополнениями от 28 января, 24 марта, 17 июня, 29 июля, 29 октября, 14 декабря, 30 декабря 2015 г.,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 февраля .2016г., 20 апреля 2016, 25 мая 2016 г., 23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>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>21 ноября 2018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3, 23 сентября 2019 № 1445,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>12 декабря 2019 года №  1967, 27 декабря 2019 года №2095, 19 февраля 2020 года № 178, 20 апреля 2020 года № 451, 19 июня 2020 г. № 647, 15 июля 2020 года № 777, 26 августа 2020 года № 1061, 22 сентября 2020 года № 1208, 19 нояб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ря 2020 года № 1573, 21 декабря 2020 года № 1796, 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>19 февраля2021 года № 182, 16 апреля 2021 года № 606, 29 апреля 2021 года № 69, от 23 июня 2021 года № 976, от 13 августа 2021 года  № 1231, от 26 августа 2021 № 1315, от 19 октября2021 года №1605, от 19 но</w:t>
      </w: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>ября 2021 года № 1703, от 23 декабря 2021 года № 1922 )</w:t>
      </w:r>
    </w:p>
    <w:p w:rsidR="00D06128" w:rsidRPr="0090520B" w:rsidRDefault="0090520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"Развитие образования"</w:t>
      </w:r>
    </w:p>
    <w:p w:rsidR="00D06128" w:rsidRPr="0090520B" w:rsidRDefault="00D061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9" w:type="dxa"/>
        <w:tblInd w:w="1" w:type="dxa"/>
        <w:tblLook w:val="0000" w:firstRow="0" w:lastRow="0" w:firstColumn="0" w:lastColumn="0" w:noHBand="0" w:noVBand="0"/>
      </w:tblPr>
      <w:tblGrid>
        <w:gridCol w:w="2669"/>
        <w:gridCol w:w="6970"/>
      </w:tblGrid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Кавказский район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</w:pPr>
            <w:bookmarkStart w:id="0" w:name="sub_1175"/>
            <w:r w:rsidRPr="0090520B">
              <w:rPr>
                <w:rFonts w:ascii="Times New Roman" w:hAnsi="Times New Roman"/>
                <w:sz w:val="28"/>
                <w:szCs w:val="28"/>
              </w:rPr>
              <w:t>Це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ль муниципальной программы</w:t>
            </w:r>
            <w:bookmarkEnd w:id="0"/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обеспечение условий для эффективного развития образования в муниципальном образовании Кавказский район, направленного на формирование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конкурентоспособного человеческого потенциала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1"/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развитие сети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 учреждений, оказывающих услуги дошкольного образования, присмотра и ухода;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 8 лет, и инклюзивного образования дошкольников с ограниченными возм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ожностями;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распространения современных моделей доступного и качественного дошкольного образования;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гаранти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й доступности общего образования для всех уровней образования;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разовательных организаций;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 и поддержки сайтов образовательных учреждений;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обучение на курсах повышения квалификации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дагогических работников школ, в том числе учителей;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расширение практики введения новых федеральных образовательных стандартов в основном общем образовании и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организация и проведение государственной итоговой аттестации в форме ОГЭ, ЕГЭ и ГВЭ в муниципальном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образовании Кавказский район;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го образования детей, увеличение количества учащихся привлекаемых к занятиям физической культурой и спортом;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 – спортивного  назначения, физкультурно – оздоровительных  комплексов;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педагогичес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ких работников сбалансированным горячим питанием, формирование у педагогов навыков здорового питания;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социальная поддержка многодетных семей путем предоставления учащимся из многодетных семей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сбалансированного горячего питания за счет субсидий краевого б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юджета;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определения ребенка, обеспечение необходимых условий для его личностного развития;</w:t>
            </w:r>
          </w:p>
          <w:p w:rsidR="00D06128" w:rsidRPr="0090520B" w:rsidRDefault="0090520B">
            <w:pPr>
              <w:spacing w:after="0" w:line="240" w:lineRule="auto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D06128" w:rsidRPr="0090520B" w:rsidRDefault="0090520B">
            <w:pPr>
              <w:spacing w:after="0" w:line="240" w:lineRule="auto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 w:rsidR="00D06128" w:rsidRPr="0090520B" w:rsidRDefault="0090520B">
            <w:pPr>
              <w:spacing w:after="143" w:line="240" w:lineRule="auto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повышение квалификации, пр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офессиональная переподготовка руководителей и педагогических работников учреждений дополнительного образования;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 высокого качества управления процессами развития образования на муниципальном уровне, в пределах своей компетенции;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организация и осуществление деятельности в области бухгалтерского учета и отчетности на основании договоров на передачу полномочий на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ведение бухгалтерского учета;</w:t>
            </w:r>
          </w:p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информационное и методическое сопровождение деятельности учреждений отрасли образования»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rPr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создание и обеспечение условий для пров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едения и участия в олимпиадах, конкурсах и иных мероприятиях различного уровня для одаренных детей.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Увязка со стратегическими целями Стратегии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социально-экономического развития муниципального образования Кавказский район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D06128">
            <w:pPr>
              <w:pStyle w:val="afe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мму дошкольного образования;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образование дошкольников с ограниченными возможностями;</w:t>
            </w:r>
          </w:p>
          <w:p w:rsidR="00D06128" w:rsidRPr="0090520B" w:rsidRDefault="0090520B">
            <w:pPr>
              <w:spacing w:after="143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отношение среднемесячной заработной платы педагогически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х работников ДОУ к среднемесячной заработной плате в сфере общего образования Краснодарского края;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 w:rsidR="00D06128" w:rsidRPr="0090520B" w:rsidRDefault="0090520B">
            <w:pPr>
              <w:spacing w:after="143" w:line="240" w:lineRule="auto"/>
              <w:jc w:val="both"/>
            </w:pP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зданий и сооружений и благоустройство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территорий, прилегающих к зданиям и сооружениям муниципальных образовательных организаций;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численность обучающихся по программам общего образования в расчете на 1 учителя;</w:t>
            </w:r>
          </w:p>
          <w:p w:rsidR="00D06128" w:rsidRPr="0090520B" w:rsidRDefault="0090520B">
            <w:pPr>
              <w:spacing w:after="143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общеобразовательных организаций,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расположенных в сельской местности и малых городах, в которых создана материально– техническая база для реализации основных и доп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олнительных общеобразовательных программ цифрового и гуманитарного профилей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об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разовательных учреждений, в которых проведен капитальный и текущий ремонт;</w:t>
            </w:r>
          </w:p>
          <w:p w:rsidR="00D06128" w:rsidRPr="0090520B" w:rsidRDefault="0090520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 w:rsidR="00D06128" w:rsidRPr="0090520B" w:rsidRDefault="0090520B">
            <w:pPr>
              <w:spacing w:after="29" w:line="240" w:lineRule="auto"/>
              <w:ind w:right="92"/>
              <w:jc w:val="both"/>
            </w:pP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- количество  муниципальных образовательных организаций, в которых проведены работы по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капит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альному  ремонту зданий и сооружений и   благоустройству территорий, прилегающих к 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зданиям и сооружениям муниципальных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общеобразовательных организаций;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приобретение движимого имущества для оснащения вновь созданных мест в муниципальных о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бщеобразовательных организациях;</w:t>
            </w:r>
          </w:p>
          <w:p w:rsidR="00D06128" w:rsidRPr="0090520B" w:rsidRDefault="0090520B">
            <w:pPr>
              <w:spacing w:after="2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 w:rsidR="00D06128" w:rsidRPr="0090520B" w:rsidRDefault="0090520B">
            <w:pPr>
              <w:spacing w:after="2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 w:rsidR="00D06128" w:rsidRPr="0090520B" w:rsidRDefault="0090520B">
            <w:pPr>
              <w:spacing w:after="2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удельный вес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отной плате в экономике Краснодарского края;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доля учащихся,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 принимавших участие во Всероссийских олимпиадах и иных интеллектуальных и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конкурсах от общей численности обучающихся;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доля обуч</w:t>
            </w:r>
            <w:r w:rsidRPr="0090520B">
              <w:rPr>
                <w:rFonts w:ascii="Times New Roman" w:eastAsia="Times New Roman" w:hAnsi="Times New Roman"/>
                <w:sz w:val="28"/>
                <w:szCs w:val="28"/>
              </w:rPr>
              <w:t>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 - оздоровительных комплексов;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количество учащихся, охваченных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горячим питанием;</w:t>
            </w:r>
          </w:p>
          <w:p w:rsidR="00D06128" w:rsidRPr="0090520B" w:rsidRDefault="0090520B">
            <w:pPr>
              <w:spacing w:after="29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охват горячим питанием школьников;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 w:rsidR="00D06128" w:rsidRPr="0090520B" w:rsidRDefault="0090520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 w:rsidR="00D06128" w:rsidRPr="0090520B" w:rsidRDefault="0090520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учащихся, получающих молоко и молочную продукц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ию 2 раза в неделю;</w:t>
            </w:r>
          </w:p>
          <w:p w:rsidR="00D06128" w:rsidRPr="0090520B" w:rsidRDefault="0090520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муниципальных образовательных организаций дополнительного образования, в которых проведены работы по текущему и капитальному  ремонту зданий и соо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ружений и благоустройству территорий, прилегающих к  ним; 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ч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исленность лиц, занимающихся физической культурой и спортом, прошедших медицинские осмотры по углубленной программе медицинского обследования;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доля оснащенных организаций, в соответствии с тре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бованиями ФГОС;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доля педагогов в планах прохождения к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урсовой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подготовки, от численности нуждающихся в повышении квалификации;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учреждений, подведомствен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ных управлению образования;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 w:rsidR="00D06128" w:rsidRPr="0090520B" w:rsidRDefault="0090520B">
            <w:pPr>
              <w:spacing w:after="0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отдохнувших детей;</w:t>
            </w:r>
          </w:p>
          <w:p w:rsidR="00D06128" w:rsidRPr="0090520B" w:rsidRDefault="0090520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 w:rsidR="00D06128" w:rsidRPr="0090520B" w:rsidRDefault="0090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доля выпу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 w:rsidR="00D06128" w:rsidRPr="0090520B" w:rsidRDefault="0090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ательных учреждений;</w:t>
            </w:r>
          </w:p>
          <w:p w:rsidR="00D06128" w:rsidRPr="0090520B" w:rsidRDefault="009052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число педагогов, получающих выплату за работу  с детьми  в спортивных клуб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ах муниципальных организаций дополнительного образования детей системы образования Краснодарского края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открытие спортивных кружков и секций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для работы с детьми в вечернее и каникулярное время в спортивных залах общеобразовательных учреждений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привлечение учащихся к регулярному занятию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спортом в секциях, в вечернее и каникулярное время, в спортивных залах общеобразовательных учреждений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 xml:space="preserve">введение ставок педагогов дополнительного образования для работы с детьми в спортивных клубах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учреждений дополнительного образования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6128" w:rsidRPr="0090520B" w:rsidRDefault="0090520B">
            <w:pPr>
              <w:spacing w:after="86" w:line="240" w:lineRule="auto"/>
              <w:jc w:val="both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открытие спорти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вных кружков и секций для работы с детьми в спортивных клубах учреждений дополнительного образования;</w:t>
            </w:r>
          </w:p>
          <w:p w:rsidR="00D06128" w:rsidRPr="0090520B" w:rsidRDefault="0090520B">
            <w:pPr>
              <w:spacing w:after="86" w:line="240" w:lineRule="auto"/>
            </w:pPr>
            <w:r w:rsidRPr="009052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520B">
              <w:rPr>
                <w:rFonts w:ascii="Times New Roman" w:eastAsia="Arial Unicode MS" w:hAnsi="Times New Roman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образования;</w:t>
            </w:r>
          </w:p>
          <w:p w:rsidR="00D06128" w:rsidRPr="0090520B" w:rsidRDefault="0090520B">
            <w:pPr>
              <w:spacing w:after="86" w:line="240" w:lineRule="auto"/>
            </w:pPr>
            <w:r w:rsidRPr="0090520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общеобразовательных учрежден</w:t>
            </w:r>
            <w:r w:rsidRPr="0090520B">
              <w:rPr>
                <w:rFonts w:ascii="Times New Roman" w:eastAsia="Times New Roman" w:hAnsi="Times New Roman" w:cs="Times New Roman"/>
                <w:sz w:val="28"/>
                <w:szCs w:val="28"/>
              </w:rPr>
              <w:t>ий, в которых обновлена материально-техническая база;</w:t>
            </w:r>
          </w:p>
          <w:p w:rsidR="00D06128" w:rsidRPr="0090520B" w:rsidRDefault="0090520B">
            <w:pPr>
              <w:spacing w:after="29" w:line="240" w:lineRule="auto"/>
            </w:pPr>
            <w:r w:rsidRPr="0090520B"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</w:t>
            </w:r>
            <w:r w:rsidRPr="0090520B">
              <w:rPr>
                <w:rFonts w:ascii="Times New Roman" w:eastAsia="Times New Roman" w:hAnsi="Times New Roman" w:cs="Times New Roman"/>
                <w:sz w:val="28"/>
                <w:szCs w:val="28"/>
              </w:rPr>
              <w:t>ей.</w:t>
            </w:r>
          </w:p>
          <w:p w:rsidR="00D06128" w:rsidRPr="0090520B" w:rsidRDefault="0090520B">
            <w:pPr>
              <w:spacing w:after="29" w:line="240" w:lineRule="auto"/>
              <w:rPr>
                <w:sz w:val="28"/>
                <w:szCs w:val="28"/>
              </w:rPr>
            </w:pPr>
            <w:r w:rsidRPr="00905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  <w:p w:rsidR="00D06128" w:rsidRPr="0090520B" w:rsidRDefault="00D06128">
            <w:pPr>
              <w:spacing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0520B" w:rsidRPr="0090520B"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bookmarkStart w:id="3" w:name="sub_708"/>
            <w:r w:rsidRPr="0090520B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Этапы реали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зации муниципальной программы: </w:t>
            </w:r>
          </w:p>
          <w:p w:rsidR="00D06128" w:rsidRPr="0090520B" w:rsidRDefault="0090520B">
            <w:pPr>
              <w:pStyle w:val="afe"/>
            </w:pPr>
            <w:r w:rsidRPr="0090520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 xml:space="preserve"> этап: 2015-2019 годы;</w:t>
            </w:r>
          </w:p>
          <w:p w:rsidR="00D06128" w:rsidRPr="0090520B" w:rsidRDefault="0090520B">
            <w:r w:rsidRPr="009052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0520B">
              <w:rPr>
                <w:rFonts w:ascii="Times New Roman" w:hAnsi="Times New Roman"/>
                <w:sz w:val="28"/>
                <w:szCs w:val="28"/>
              </w:rPr>
              <w:t>этап: 2020-2024 годы.</w:t>
            </w:r>
          </w:p>
        </w:tc>
      </w:tr>
      <w:tr w:rsidR="0090520B" w:rsidRPr="0090520B">
        <w:trPr>
          <w:trHeight w:val="3261"/>
        </w:trPr>
        <w:tc>
          <w:tcPr>
            <w:tcW w:w="2669" w:type="dxa"/>
            <w:shd w:val="clear" w:color="auto" w:fill="auto"/>
          </w:tcPr>
          <w:p w:rsidR="00D06128" w:rsidRPr="0090520B" w:rsidRDefault="0090520B">
            <w:pPr>
              <w:pStyle w:val="af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520B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shd w:val="clear" w:color="auto" w:fill="auto"/>
          </w:tcPr>
          <w:p w:rsidR="00D06128" w:rsidRPr="0090520B" w:rsidRDefault="0090520B">
            <w:pPr>
              <w:pStyle w:val="afe"/>
              <w:spacing w:before="114" w:after="114"/>
              <w:rPr>
                <w:rFonts w:ascii="Times New Roman" w:hAnsi="Times New Roman"/>
              </w:rPr>
            </w:pP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Объём  финансирования муниципальной программы   составляет – </w:t>
            </w:r>
            <w:r w:rsidRPr="0090520B">
              <w:rPr>
                <w:rFonts w:ascii="Times New Roman" w:eastAsia="Andale Sans UI;Arial Unicode MS" w:hAnsi="Times New Roman" w:cs="Times New Roman"/>
                <w:bCs/>
                <w:kern w:val="2"/>
                <w:sz w:val="28"/>
                <w:szCs w:val="28"/>
                <w:lang w:eastAsia="zh-CN"/>
              </w:rPr>
              <w:t>13 264 361,5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числе:</w:t>
            </w:r>
          </w:p>
          <w:p w:rsidR="00D06128" w:rsidRPr="0090520B" w:rsidRDefault="0090520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из средств краевого бюджета – </w:t>
            </w:r>
            <w:r w:rsidRPr="0090520B">
              <w:rPr>
                <w:rFonts w:ascii="Times New Roman" w:eastAsia="Andale Sans UI;Arial Unicode MS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8 525 175,2 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тыс. 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уб.;</w:t>
            </w:r>
          </w:p>
          <w:p w:rsidR="00D06128" w:rsidRPr="0090520B" w:rsidRDefault="0090520B">
            <w:pPr>
              <w:tabs>
                <w:tab w:val="left" w:pos="3840"/>
              </w:tabs>
              <w:spacing w:before="114" w:after="114" w:line="240" w:lineRule="auto"/>
              <w:jc w:val="both"/>
              <w:rPr>
                <w:rFonts w:ascii="Times New Roman" w:hAnsi="Times New Roman"/>
              </w:rPr>
            </w:pP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из средств краевого бюджета, источником финансового обеспечения которого являются средства федерального б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юджета – </w:t>
            </w:r>
            <w:r w:rsidRPr="0090520B">
              <w:rPr>
                <w:rFonts w:ascii="Times New Roman" w:eastAsia="Andale Sans UI;Arial Unicode MS" w:hAnsi="Times New Roman" w:cs="Times New Roman"/>
                <w:bCs/>
                <w:kern w:val="2"/>
                <w:sz w:val="28"/>
                <w:szCs w:val="28"/>
                <w:lang w:eastAsia="zh-CN"/>
              </w:rPr>
              <w:t>382 230,6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 тыс. 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>уб.;</w:t>
            </w:r>
          </w:p>
          <w:p w:rsidR="00D06128" w:rsidRPr="0090520B" w:rsidRDefault="0090520B">
            <w:pPr>
              <w:tabs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из средств местного бюджета – </w:t>
            </w:r>
            <w:r w:rsidRPr="0090520B">
              <w:rPr>
                <w:rFonts w:ascii="Times New Roman" w:eastAsia="Andale Sans UI;Arial Unicode MS" w:hAnsi="Times New Roman" w:cs="Times New Roman"/>
                <w:bCs/>
                <w:kern w:val="2"/>
                <w:sz w:val="28"/>
                <w:szCs w:val="28"/>
                <w:lang w:eastAsia="zh-CN"/>
              </w:rPr>
              <w:t>3 641 266,7</w:t>
            </w:r>
            <w:r w:rsidRPr="0090520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   </w:t>
            </w:r>
          </w:p>
          <w:p w:rsidR="00D06128" w:rsidRPr="0090520B" w:rsidRDefault="0090520B">
            <w:pPr>
              <w:tabs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bCs/>
                <w:sz w:val="28"/>
                <w:szCs w:val="28"/>
              </w:rPr>
              <w:t>из внебюджетных источников –  715 689,0 тыс. руб.</w:t>
            </w:r>
          </w:p>
        </w:tc>
      </w:tr>
    </w:tbl>
    <w:p w:rsidR="00D06128" w:rsidRPr="0090520B" w:rsidRDefault="00D06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D06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numPr>
          <w:ilvl w:val="0"/>
          <w:numId w:val="1"/>
        </w:numPr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0520B">
        <w:rPr>
          <w:rFonts w:ascii="Times New Roman" w:eastAsia="Times New Roman" w:hAnsi="Times New Roman"/>
          <w:b/>
          <w:sz w:val="28"/>
          <w:szCs w:val="28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t xml:space="preserve">    </w:t>
      </w:r>
      <w:r w:rsidRPr="0090520B">
        <w:rPr>
          <w:rFonts w:ascii="Times New Roman" w:hAnsi="Times New Roman" w:cs="Times New Roman"/>
          <w:sz w:val="28"/>
          <w:szCs w:val="28"/>
        </w:rPr>
        <w:t xml:space="preserve">     В системе образования муниципального образования Кавказский район в настоящее время функционирует: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 xml:space="preserve">32 дошкольных образовательных учреждения;         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lastRenderedPageBreak/>
        <w:t xml:space="preserve">25 общеобразовательных учреждений, из них:  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520B">
        <w:rPr>
          <w:rFonts w:ascii="Times New Roman" w:hAnsi="Times New Roman" w:cs="Times New Roman"/>
          <w:sz w:val="28"/>
          <w:szCs w:val="28"/>
        </w:rPr>
        <w:t>- 1 школа основного общего образования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520B">
        <w:rPr>
          <w:rFonts w:ascii="Times New Roman" w:hAnsi="Times New Roman" w:cs="Times New Roman"/>
          <w:sz w:val="28"/>
          <w:szCs w:val="28"/>
        </w:rPr>
        <w:t xml:space="preserve">- 1 </w:t>
      </w:r>
      <w:r w:rsidRPr="0090520B">
        <w:rPr>
          <w:rFonts w:ascii="Times New Roman" w:eastAsia="Andale Sans UI;Arial Unicode MS" w:hAnsi="Times New Roman" w:cs="Times New Roman"/>
          <w:kern w:val="2"/>
          <w:sz w:val="28"/>
          <w:szCs w:val="28"/>
          <w:lang w:eastAsia="zh-CN"/>
        </w:rPr>
        <w:t>открытое</w:t>
      </w:r>
      <w:r w:rsidRPr="0090520B">
        <w:rPr>
          <w:rFonts w:ascii="Times New Roman" w:hAnsi="Times New Roman" w:cs="Times New Roman"/>
          <w:sz w:val="28"/>
          <w:szCs w:val="28"/>
        </w:rPr>
        <w:t xml:space="preserve"> (сменное) общеобразовательное учреждение;  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t>4 учреждения дополнительного образования детей.</w:t>
      </w:r>
    </w:p>
    <w:p w:rsidR="00D06128" w:rsidRPr="0090520B" w:rsidRDefault="0090520B">
      <w:pPr>
        <w:spacing w:after="0"/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 xml:space="preserve">В них обучается 12961 ребёнок.    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</w:t>
      </w:r>
      <w:r w:rsidRPr="0090520B">
        <w:rPr>
          <w:rFonts w:ascii="Times New Roman" w:hAnsi="Times New Roman"/>
          <w:sz w:val="28"/>
          <w:szCs w:val="28"/>
        </w:rPr>
        <w:t xml:space="preserve"> демографические тенденции и процессы миграции.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Определяюще</w:t>
      </w:r>
      <w:r w:rsidRPr="0090520B">
        <w:rPr>
          <w:rFonts w:ascii="Times New Roman" w:hAnsi="Times New Roman"/>
          <w:sz w:val="28"/>
          <w:szCs w:val="28"/>
        </w:rPr>
        <w:t>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За последние пять лет численность воспитанников в детских садах муниципального образования Кавказский район выросло с 3 тыс</w:t>
      </w:r>
      <w:r w:rsidRPr="0090520B">
        <w:rPr>
          <w:rFonts w:ascii="Times New Roman" w:hAnsi="Times New Roman"/>
          <w:sz w:val="28"/>
          <w:szCs w:val="28"/>
        </w:rPr>
        <w:t>. до 5,2 тыс. воспитанников.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6">
        <w:r w:rsidRPr="0090520B">
          <w:rPr>
            <w:rStyle w:val="a4"/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90520B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599 "О мерах по реализации государственной политики в области образования и науки" для обеспечения детей дос</w:t>
      </w:r>
      <w:r w:rsidRPr="0090520B">
        <w:rPr>
          <w:rFonts w:ascii="Times New Roman" w:hAnsi="Times New Roman"/>
          <w:sz w:val="28"/>
          <w:szCs w:val="28"/>
        </w:rPr>
        <w:t>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2015-2021 годы.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В последние годы в Кавказском районе</w:t>
      </w:r>
      <w:r w:rsidRPr="0090520B">
        <w:rPr>
          <w:rFonts w:ascii="Times New Roman" w:hAnsi="Times New Roman"/>
          <w:sz w:val="28"/>
          <w:szCs w:val="28"/>
        </w:rPr>
        <w:t xml:space="preserve">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 w:rsidRPr="0090520B">
        <w:rPr>
          <w:rFonts w:ascii="Times New Roman" w:hAnsi="Times New Roman"/>
          <w:sz w:val="28"/>
          <w:szCs w:val="28"/>
        </w:rPr>
        <w:t xml:space="preserve"> а также строительства новых детских садов.</w:t>
      </w:r>
    </w:p>
    <w:p w:rsidR="00D06128" w:rsidRPr="0090520B" w:rsidRDefault="0090520B">
      <w:pPr>
        <w:spacing w:after="0"/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</w:t>
      </w:r>
      <w:r w:rsidRPr="0090520B">
        <w:rPr>
          <w:rFonts w:ascii="Times New Roman" w:hAnsi="Times New Roman"/>
          <w:sz w:val="28"/>
          <w:szCs w:val="28"/>
        </w:rPr>
        <w:t xml:space="preserve">к и уровень миграционных процессов. Существовавшая сеть детских садов не удовлетворяла потребности населения. Почти 25% детей в районе были </w:t>
      </w:r>
      <w:r w:rsidRPr="0090520B">
        <w:rPr>
          <w:rFonts w:ascii="Times New Roman" w:hAnsi="Times New Roman"/>
          <w:sz w:val="28"/>
          <w:szCs w:val="28"/>
        </w:rPr>
        <w:lastRenderedPageBreak/>
        <w:t>лишены возможности посещать дошкольные образовательные учреждения. В результате возрастала очередь  детей в возрасте</w:t>
      </w:r>
      <w:r w:rsidRPr="0090520B">
        <w:rPr>
          <w:rFonts w:ascii="Times New Roman" w:hAnsi="Times New Roman"/>
          <w:sz w:val="28"/>
          <w:szCs w:val="28"/>
        </w:rPr>
        <w:t xml:space="preserve"> от 0 до 8 лет в детские сады. Уровень охвата детей в возрасте от 0 до 8 лет всеми формами дошкольного образования в районе составлял 78,8%. При этом в районе сохранялся дефицит мест в детских садах. В общей очереди от 0 до 8 лет на услуги дошкольного обра</w:t>
      </w:r>
      <w:r w:rsidRPr="0090520B">
        <w:rPr>
          <w:rFonts w:ascii="Times New Roman" w:hAnsi="Times New Roman"/>
          <w:sz w:val="28"/>
          <w:szCs w:val="28"/>
        </w:rPr>
        <w:t>зования находились 3339 тысячи человек, из них от 3-8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</w:t>
      </w:r>
      <w:r w:rsidRPr="0090520B">
        <w:rPr>
          <w:rFonts w:ascii="Times New Roman" w:hAnsi="Times New Roman"/>
          <w:sz w:val="28"/>
          <w:szCs w:val="28"/>
        </w:rPr>
        <w:t>йные группы не могли кардинально повлиять на доступность дошкольного образования. Для изменения сложившейся ситуации были приняты радикальные меры, главным образом направленные на сокращение дефицита мест так в 2015 году завершилось строительство новых дет</w:t>
      </w:r>
      <w:r w:rsidRPr="0090520B">
        <w:rPr>
          <w:rFonts w:ascii="Times New Roman" w:hAnsi="Times New Roman"/>
          <w:sz w:val="28"/>
          <w:szCs w:val="28"/>
        </w:rPr>
        <w:t>ских садов на 250 мест в г. Кропоткине и на 250 мест в станице Кавказской, в декабре 2018 года в связи с передачей в муниципальную собственность ЧДОУ Детский сад № 94 ОАО «РЖД» был создан МАДОУ ЦРР-детский сад № 34 города Кропоткин на 233 места, в  МБДОУ Ц</w:t>
      </w:r>
      <w:r w:rsidRPr="0090520B">
        <w:rPr>
          <w:rFonts w:ascii="Times New Roman" w:hAnsi="Times New Roman"/>
          <w:sz w:val="28"/>
          <w:szCs w:val="28"/>
        </w:rPr>
        <w:t>РР- д/с № 21 посёлка им.М.Горького построена пристройка на 60 мест в ст. Дмитриевской.</w:t>
      </w:r>
    </w:p>
    <w:p w:rsidR="00D06128" w:rsidRPr="0090520B" w:rsidRDefault="0090520B">
      <w:pPr>
        <w:spacing w:after="0"/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На сегодняшний день охват детей в возрасте от 0 до 8 лет всеми формами дошкольного образования в районе составляет 100%. В очереди на услуги дошкольного образования дете</w:t>
      </w:r>
      <w:r w:rsidRPr="0090520B">
        <w:rPr>
          <w:rFonts w:ascii="Times New Roman" w:hAnsi="Times New Roman"/>
          <w:sz w:val="28"/>
          <w:szCs w:val="28"/>
        </w:rPr>
        <w:t>й в возрасте от 3 до 8 лет нет.</w:t>
      </w:r>
    </w:p>
    <w:p w:rsidR="00D06128" w:rsidRPr="0090520B" w:rsidRDefault="00905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 w:rsidR="00D06128" w:rsidRPr="0090520B" w:rsidRDefault="0090520B">
      <w:pPr>
        <w:spacing w:after="0"/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- всем детям в возрасте от 3 до 8 лет будут предоставлены услуги дошкольного образования;</w:t>
      </w:r>
    </w:p>
    <w:p w:rsidR="00D06128" w:rsidRPr="0090520B" w:rsidRDefault="00905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 w:rsidR="00D06128" w:rsidRPr="0090520B" w:rsidRDefault="00905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 xml:space="preserve">- </w:t>
      </w:r>
      <w:r w:rsidRPr="0090520B"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 w:rsidR="00D06128" w:rsidRPr="0090520B" w:rsidRDefault="00905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</w:t>
      </w:r>
      <w:r w:rsidRPr="0090520B">
        <w:rPr>
          <w:rFonts w:ascii="Times New Roman" w:hAnsi="Times New Roman"/>
          <w:sz w:val="28"/>
          <w:szCs w:val="28"/>
        </w:rPr>
        <w:t>ственный стандарт;</w:t>
      </w:r>
    </w:p>
    <w:p w:rsidR="00D06128" w:rsidRPr="0090520B" w:rsidRDefault="0090520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 w:rsidR="00D06128" w:rsidRPr="0090520B" w:rsidRDefault="0090520B">
      <w:pPr>
        <w:spacing w:after="0"/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Общее образование: в результате реализации приоритетного национального проекта "Образование", национальной образователь</w:t>
      </w:r>
      <w:r w:rsidRPr="0090520B">
        <w:rPr>
          <w:rFonts w:ascii="Times New Roman" w:hAnsi="Times New Roman"/>
          <w:sz w:val="28"/>
          <w:szCs w:val="28"/>
        </w:rPr>
        <w:t>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</w:t>
      </w:r>
      <w:r w:rsidRPr="0090520B">
        <w:rPr>
          <w:rFonts w:ascii="Times New Roman" w:hAnsi="Times New Roman"/>
          <w:sz w:val="28"/>
          <w:szCs w:val="28"/>
        </w:rPr>
        <w:t xml:space="preserve">роекты, ими оснащены </w:t>
      </w:r>
      <w:r w:rsidRPr="0090520B">
        <w:rPr>
          <w:rFonts w:ascii="Times New Roman" w:hAnsi="Times New Roman"/>
          <w:sz w:val="28"/>
          <w:szCs w:val="28"/>
        </w:rPr>
        <w:lastRenderedPageBreak/>
        <w:t xml:space="preserve">100% учебных кабинетов, в том числе 100% кабинетов начальных классов. </w:t>
      </w:r>
      <w:r w:rsidRPr="0090520B">
        <w:rPr>
          <w:rFonts w:ascii="Times New Roman" w:hAnsi="Times New Roman"/>
          <w:sz w:val="28"/>
          <w:szCs w:val="28"/>
        </w:rPr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</w:t>
      </w:r>
      <w:r w:rsidRPr="0090520B">
        <w:rPr>
          <w:rFonts w:ascii="Times New Roman" w:hAnsi="Times New Roman"/>
          <w:sz w:val="28"/>
          <w:szCs w:val="28"/>
        </w:rPr>
        <w:t>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 xml:space="preserve">Созданы дополнительные условия для сохранения и укрепления здоровья школьников. </w:t>
      </w:r>
      <w:r w:rsidRPr="0090520B">
        <w:rPr>
          <w:rFonts w:ascii="Times New Roman" w:hAnsi="Times New Roman"/>
          <w:sz w:val="28"/>
          <w:szCs w:val="28"/>
        </w:rPr>
        <w:t>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</w:t>
      </w:r>
      <w:r w:rsidRPr="0090520B">
        <w:rPr>
          <w:rFonts w:ascii="Times New Roman" w:hAnsi="Times New Roman"/>
          <w:sz w:val="28"/>
          <w:szCs w:val="28"/>
        </w:rPr>
        <w:t xml:space="preserve"> и имеют лицензию. 100% школ имеют в пищеблоках новое высокотехнологическое оборудование, что заметно улучшило организацию и повысило качество питания обучающихся.    Горячим питанием охвачены 100% учащихся.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 xml:space="preserve">Решены вопросы безопасности школьных перевозок. </w:t>
      </w:r>
      <w:r w:rsidRPr="0090520B">
        <w:rPr>
          <w:rFonts w:ascii="Times New Roman" w:hAnsi="Times New Roman"/>
          <w:sz w:val="28"/>
          <w:szCs w:val="28"/>
        </w:rPr>
        <w:t>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В ходе модернизации значительно укрепи</w:t>
      </w:r>
      <w:r w:rsidRPr="0090520B">
        <w:rPr>
          <w:rFonts w:ascii="Times New Roman" w:hAnsi="Times New Roman"/>
          <w:sz w:val="28"/>
          <w:szCs w:val="28"/>
        </w:rPr>
        <w:t xml:space="preserve">лась школьная инфраструктура. В настоящее время </w:t>
      </w:r>
      <w:r w:rsidRPr="0090520B">
        <w:rPr>
          <w:rFonts w:ascii="Times New Roman" w:hAnsi="Times New Roman"/>
          <w:sz w:val="28"/>
          <w:szCs w:val="28"/>
        </w:rPr>
        <w:t>90</w:t>
      </w:r>
      <w:r w:rsidRPr="0090520B"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 w:rsidRPr="0090520B">
        <w:rPr>
          <w:rFonts w:ascii="Times New Roman" w:hAnsi="Times New Roman"/>
          <w:sz w:val="28"/>
          <w:szCs w:val="28"/>
        </w:rPr>
        <w:t>8</w:t>
      </w:r>
      <w:r w:rsidRPr="0090520B"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</w:t>
      </w:r>
      <w:r w:rsidRPr="0090520B">
        <w:rPr>
          <w:rFonts w:ascii="Times New Roman" w:hAnsi="Times New Roman"/>
          <w:sz w:val="28"/>
          <w:szCs w:val="28"/>
        </w:rPr>
        <w:t xml:space="preserve"> МБОУ СОШ № 10 пос. Степной.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</w:t>
      </w:r>
      <w:r w:rsidRPr="0090520B">
        <w:rPr>
          <w:rFonts w:ascii="Times New Roman" w:hAnsi="Times New Roman"/>
          <w:sz w:val="28"/>
          <w:szCs w:val="28"/>
        </w:rPr>
        <w:t xml:space="preserve">о периметру школьных территорий и дополнительная установка камер видеонаблюдения. 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</w:t>
      </w:r>
      <w:r w:rsidRPr="0090520B">
        <w:rPr>
          <w:rFonts w:ascii="Times New Roman" w:hAnsi="Times New Roman"/>
          <w:sz w:val="28"/>
          <w:szCs w:val="28"/>
        </w:rPr>
        <w:t xml:space="preserve">рограммы дошкольного образования, федеральный государственный образовательный стандарт начального, основного и полного общего образования. Тем не </w:t>
      </w:r>
      <w:r w:rsidRPr="0090520B">
        <w:rPr>
          <w:rFonts w:ascii="Times New Roman" w:hAnsi="Times New Roman"/>
          <w:sz w:val="28"/>
          <w:szCs w:val="28"/>
        </w:rPr>
        <w:lastRenderedPageBreak/>
        <w:t>менее, по-прежнему актуально создание условий для введения новых федеральных государственных образовательных с</w:t>
      </w:r>
      <w:r w:rsidRPr="0090520B">
        <w:rPr>
          <w:rFonts w:ascii="Times New Roman" w:hAnsi="Times New Roman"/>
          <w:sz w:val="28"/>
          <w:szCs w:val="28"/>
        </w:rPr>
        <w:t>тандартов.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</w:t>
      </w:r>
      <w:r w:rsidRPr="0090520B">
        <w:rPr>
          <w:rFonts w:ascii="Times New Roman" w:hAnsi="Times New Roman"/>
          <w:sz w:val="28"/>
          <w:szCs w:val="28"/>
        </w:rPr>
        <w:t>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</w:t>
      </w:r>
      <w:r w:rsidRPr="0090520B">
        <w:rPr>
          <w:rFonts w:ascii="Times New Roman" w:hAnsi="Times New Roman"/>
          <w:sz w:val="28"/>
          <w:szCs w:val="28"/>
        </w:rPr>
        <w:t>ие результаты на всероссийских олимпиадах и творческих конкурсах.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</w:t>
      </w:r>
      <w:r w:rsidRPr="0090520B">
        <w:rPr>
          <w:rFonts w:ascii="Times New Roman" w:hAnsi="Times New Roman"/>
          <w:sz w:val="28"/>
          <w:szCs w:val="28"/>
        </w:rPr>
        <w:t xml:space="preserve"> настоящее время этой формой обучения охвачено </w:t>
      </w:r>
      <w:r w:rsidRPr="0090520B">
        <w:rPr>
          <w:rFonts w:ascii="Times New Roman" w:hAnsi="Times New Roman"/>
          <w:sz w:val="28"/>
          <w:szCs w:val="28"/>
        </w:rPr>
        <w:t xml:space="preserve">13 </w:t>
      </w:r>
      <w:r w:rsidRPr="0090520B"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- не менее 100 процентов школьников будет обучаться по новым федеральным образовательным стандартам начального о</w:t>
      </w:r>
      <w:r w:rsidRPr="0090520B">
        <w:rPr>
          <w:rFonts w:ascii="Times New Roman" w:hAnsi="Times New Roman"/>
          <w:sz w:val="28"/>
          <w:szCs w:val="28"/>
        </w:rPr>
        <w:t xml:space="preserve">бщего образования и не менее </w:t>
      </w:r>
      <w:r w:rsidRPr="0090520B">
        <w:rPr>
          <w:rFonts w:ascii="Times New Roman" w:hAnsi="Times New Roman"/>
          <w:sz w:val="28"/>
          <w:szCs w:val="28"/>
        </w:rPr>
        <w:t>100</w:t>
      </w:r>
      <w:r w:rsidRPr="0090520B"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все общеобразовательные уч</w:t>
      </w:r>
      <w:r w:rsidRPr="0090520B">
        <w:rPr>
          <w:rFonts w:ascii="Times New Roman" w:hAnsi="Times New Roman"/>
          <w:sz w:val="28"/>
          <w:szCs w:val="28"/>
        </w:rPr>
        <w:t>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</w:t>
      </w:r>
      <w:r w:rsidRPr="0090520B">
        <w:rPr>
          <w:rFonts w:ascii="Times New Roman" w:hAnsi="Times New Roman"/>
          <w:sz w:val="28"/>
          <w:szCs w:val="28"/>
        </w:rPr>
        <w:t>ьную подготовку;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</w:t>
      </w:r>
      <w:r w:rsidRPr="0090520B">
        <w:rPr>
          <w:rFonts w:ascii="Times New Roman" w:hAnsi="Times New Roman"/>
          <w:sz w:val="28"/>
          <w:szCs w:val="28"/>
        </w:rPr>
        <w:t>ботной платы по экономике района;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lastRenderedPageBreak/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</w:r>
      <w:r w:rsidRPr="0090520B">
        <w:rPr>
          <w:rFonts w:ascii="Times New Roman" w:hAnsi="Times New Roman"/>
          <w:sz w:val="28"/>
          <w:szCs w:val="28"/>
        </w:rPr>
        <w:tab/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Организация дополнительного образо</w:t>
      </w:r>
      <w:r w:rsidRPr="0090520B">
        <w:rPr>
          <w:rFonts w:ascii="Times New Roman" w:hAnsi="Times New Roman"/>
          <w:sz w:val="28"/>
          <w:szCs w:val="28"/>
        </w:rPr>
        <w:t>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</w:t>
      </w:r>
      <w:r w:rsidRPr="0090520B">
        <w:rPr>
          <w:rFonts w:ascii="Times New Roman" w:hAnsi="Times New Roman"/>
          <w:sz w:val="28"/>
          <w:szCs w:val="28"/>
        </w:rPr>
        <w:t>вания детей, из семей с достаточно низким уровнем достатка.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Анализ качества и доступности дополнительного образования детей позволяет сделать вывод о том, что остаются проблемы получения услуг дополнительного образования детьми с ограниченными возможностям</w:t>
      </w:r>
      <w:r w:rsidRPr="0090520B">
        <w:rPr>
          <w:rFonts w:ascii="Times New Roman" w:hAnsi="Times New Roman"/>
          <w:sz w:val="28"/>
          <w:szCs w:val="28"/>
        </w:rPr>
        <w:t>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</w:t>
      </w:r>
      <w:r w:rsidRPr="0090520B">
        <w:rPr>
          <w:rFonts w:ascii="Times New Roman" w:hAnsi="Times New Roman"/>
          <w:sz w:val="28"/>
          <w:szCs w:val="28"/>
        </w:rPr>
        <w:t>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 w:rsidR="00D06128" w:rsidRPr="0090520B" w:rsidRDefault="0090520B">
      <w:pPr>
        <w:pStyle w:val="1"/>
        <w:tabs>
          <w:tab w:val="left" w:pos="142"/>
          <w:tab w:val="left" w:pos="709"/>
        </w:tabs>
        <w:suppressAutoHyphens/>
        <w:spacing w:before="0" w:after="0" w:line="276" w:lineRule="auto"/>
        <w:ind w:left="113" w:firstLine="510"/>
        <w:jc w:val="both"/>
        <w:rPr>
          <w:color w:val="auto"/>
        </w:rPr>
      </w:pP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 xml:space="preserve">я 2018 г. №10, в целях обеспечения равной доступности качественного дополнительного образования в </w:t>
      </w:r>
      <w:r w:rsidRPr="0090520B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муниципальном образовании Кавказский район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 xml:space="preserve"> реализуется система персонифицированного финансирования дополнительного образования детей, подразумевающая предоста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>вление детям сертификатов дополнительного образования. С целью обеспечения использования сертификатов дополнительного образования управление  образовани</w:t>
      </w:r>
      <w:r w:rsidRPr="0090520B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8"/>
          <w:szCs w:val="28"/>
          <w:lang w:eastAsia="zh-CN"/>
        </w:rPr>
        <w:t>я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 xml:space="preserve"> администрации </w:t>
      </w:r>
      <w:r w:rsidRPr="0090520B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муниципального образовании Кавказский район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Pr="0090520B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муниципальном образовании Кавказский район</w:t>
      </w:r>
      <w:r w:rsidRPr="0090520B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</w:rPr>
        <w:t>.</w:t>
      </w:r>
    </w:p>
    <w:p w:rsidR="00D06128" w:rsidRPr="0090520B" w:rsidRDefault="00D06128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lastRenderedPageBreak/>
        <w:t>По итогам реализации мероприятий программы: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- не менее 7</w:t>
      </w:r>
      <w:r w:rsidRPr="0090520B">
        <w:rPr>
          <w:rFonts w:ascii="Times New Roman" w:hAnsi="Times New Roman"/>
          <w:sz w:val="28"/>
          <w:szCs w:val="28"/>
        </w:rPr>
        <w:t>5</w:t>
      </w:r>
      <w:r w:rsidRPr="0090520B"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</w:t>
      </w:r>
      <w:r w:rsidRPr="0090520B">
        <w:rPr>
          <w:rFonts w:ascii="Times New Roman" w:hAnsi="Times New Roman"/>
          <w:sz w:val="28"/>
          <w:szCs w:val="28"/>
        </w:rPr>
        <w:t>лучат возможность бесплатного обучения по программам дополнительного образования;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</w:t>
      </w:r>
      <w:r w:rsidRPr="0090520B">
        <w:rPr>
          <w:rFonts w:ascii="Times New Roman" w:hAnsi="Times New Roman"/>
          <w:sz w:val="28"/>
          <w:szCs w:val="28"/>
        </w:rPr>
        <w:t xml:space="preserve"> обучения;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</w:t>
      </w:r>
      <w:r w:rsidRPr="0090520B">
        <w:rPr>
          <w:rFonts w:ascii="Times New Roman" w:hAnsi="Times New Roman"/>
          <w:sz w:val="28"/>
          <w:szCs w:val="28"/>
        </w:rPr>
        <w:t xml:space="preserve">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27681 рубль, а за 9 месяцев 2019 года 30692 </w:t>
      </w:r>
      <w:r w:rsidRPr="0090520B">
        <w:rPr>
          <w:rFonts w:ascii="Times New Roman" w:hAnsi="Times New Roman"/>
          <w:sz w:val="28"/>
          <w:szCs w:val="28"/>
        </w:rPr>
        <w:t xml:space="preserve">рубля. Наряду с учительской повышается заработная плата и педагогических работников детских садов. По итогу работы за 2015 год их заработная плата составила в среднем по району 24172 рубля, а </w:t>
      </w:r>
      <w:bookmarkStart w:id="4" w:name="__DdeLink__18870_3654207489"/>
      <w:r w:rsidRPr="0090520B">
        <w:rPr>
          <w:rFonts w:ascii="Times New Roman" w:hAnsi="Times New Roman"/>
          <w:sz w:val="28"/>
          <w:szCs w:val="28"/>
        </w:rPr>
        <w:t>за 9 месяцев 2019</w:t>
      </w:r>
      <w:bookmarkEnd w:id="4"/>
      <w:r w:rsidRPr="0090520B">
        <w:rPr>
          <w:rFonts w:ascii="Times New Roman" w:hAnsi="Times New Roman"/>
          <w:sz w:val="28"/>
          <w:szCs w:val="28"/>
        </w:rPr>
        <w:t xml:space="preserve"> года 29442 рубля.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Активно реализуется программ</w:t>
      </w:r>
      <w:r w:rsidRPr="0090520B">
        <w:rPr>
          <w:rFonts w:ascii="Times New Roman" w:hAnsi="Times New Roman"/>
          <w:sz w:val="28"/>
          <w:szCs w:val="28"/>
        </w:rPr>
        <w:t>а поэтапного повышения заработной платы педагогических работников учреждений дополнительного образования.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>По итогу работы за 2015 год их заработная плата составила в среднем по району 23677 рублей, а за за 9 месяцев 2019 года 31396.</w:t>
      </w:r>
    </w:p>
    <w:p w:rsidR="00D06128" w:rsidRPr="0090520B" w:rsidRDefault="0090520B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В районе введена новая 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система оплаты труда, стимулирующая качество результатов деятельности педагогов и мотивацию профессионального развития.</w:t>
      </w:r>
    </w:p>
    <w:p w:rsidR="00D06128" w:rsidRPr="0090520B" w:rsidRDefault="00D061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06128" w:rsidRPr="0090520B" w:rsidRDefault="00D06128">
      <w:pPr>
        <w:pStyle w:val="1"/>
        <w:spacing w:before="0" w:after="0"/>
        <w:rPr>
          <w:rFonts w:eastAsia="Times New Roman"/>
          <w:color w:val="auto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eastAsia="Times New Roman"/>
          <w:b w:val="0"/>
          <w:color w:val="auto"/>
          <w:sz w:val="28"/>
          <w:szCs w:val="28"/>
        </w:rPr>
        <w:t xml:space="preserve">   </w:t>
      </w:r>
      <w:r w:rsidRPr="0090520B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       </w:t>
      </w:r>
      <w:r w:rsidRPr="0090520B">
        <w:rPr>
          <w:rFonts w:ascii="Times New Roman" w:eastAsia="Times New Roman" w:hAnsi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D06128" w:rsidRPr="0090520B" w:rsidRDefault="00D0612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201"/>
      <w:bookmarkEnd w:id="5"/>
      <w:r w:rsidRPr="0090520B">
        <w:rPr>
          <w:rFonts w:ascii="Times New Roman" w:hAnsi="Times New Roman"/>
          <w:sz w:val="28"/>
          <w:szCs w:val="28"/>
        </w:rPr>
        <w:lastRenderedPageBreak/>
        <w:t xml:space="preserve">Основная цель программы - </w:t>
      </w:r>
      <w:r w:rsidRPr="0090520B">
        <w:rPr>
          <w:rFonts w:ascii="Times New Roman" w:hAnsi="Times New Roman"/>
          <w:sz w:val="28"/>
          <w:szCs w:val="28"/>
        </w:rPr>
        <w:t>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 w:rsidR="00D06128" w:rsidRPr="0090520B" w:rsidRDefault="0090520B">
      <w:pPr>
        <w:ind w:firstLine="851"/>
        <w:jc w:val="both"/>
      </w:pPr>
      <w:bookmarkStart w:id="6" w:name="sub_2011"/>
      <w:bookmarkEnd w:id="6"/>
      <w:r w:rsidRPr="0090520B">
        <w:rPr>
          <w:rFonts w:ascii="Times New Roman" w:hAnsi="Times New Roman"/>
          <w:sz w:val="28"/>
          <w:szCs w:val="28"/>
        </w:rPr>
        <w:t>Для достижения указанной цели необходимо решить задачи, приведенные в Паспо</w:t>
      </w:r>
      <w:r w:rsidRPr="0090520B">
        <w:rPr>
          <w:rFonts w:ascii="Times New Roman" w:hAnsi="Times New Roman"/>
          <w:sz w:val="28"/>
          <w:szCs w:val="28"/>
        </w:rPr>
        <w:t xml:space="preserve">рте Программы в </w:t>
      </w:r>
      <w:r w:rsidRPr="0090520B">
        <w:rPr>
          <w:rStyle w:val="a4"/>
          <w:rFonts w:ascii="Times New Roman" w:hAnsi="Times New Roman"/>
          <w:color w:val="auto"/>
          <w:sz w:val="28"/>
          <w:szCs w:val="28"/>
        </w:rPr>
        <w:t>разделе</w:t>
      </w:r>
      <w:r w:rsidRPr="0090520B">
        <w:rPr>
          <w:rFonts w:ascii="Times New Roman" w:hAnsi="Times New Roman"/>
          <w:sz w:val="28"/>
          <w:szCs w:val="28"/>
        </w:rPr>
        <w:t xml:space="preserve"> «Задачи муниципальной программы».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</w:t>
      </w:r>
      <w:r w:rsidRPr="0090520B">
        <w:rPr>
          <w:rFonts w:ascii="Times New Roman" w:hAnsi="Times New Roman"/>
          <w:sz w:val="28"/>
          <w:szCs w:val="28"/>
        </w:rPr>
        <w:t xml:space="preserve"> кубанским образованием.</w:t>
      </w: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</w:t>
      </w:r>
      <w:r w:rsidRPr="0090520B">
        <w:rPr>
          <w:rFonts w:ascii="Times New Roman" w:hAnsi="Times New Roman"/>
          <w:sz w:val="28"/>
          <w:szCs w:val="28"/>
        </w:rPr>
        <w:t>и определить его влияние на социально-экономическое развитие Кавказского района.</w:t>
      </w:r>
    </w:p>
    <w:p w:rsidR="00D06128" w:rsidRPr="0090520B" w:rsidRDefault="0090520B">
      <w:pPr>
        <w:ind w:firstLine="851"/>
        <w:jc w:val="both"/>
      </w:pPr>
      <w:r w:rsidRPr="0090520B">
        <w:rPr>
          <w:rFonts w:ascii="Times New Roman" w:hAnsi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 w:rsidRPr="0090520B">
        <w:rPr>
          <w:rStyle w:val="a4"/>
          <w:rFonts w:ascii="Times New Roman" w:hAnsi="Times New Roman"/>
          <w:color w:val="auto"/>
          <w:sz w:val="28"/>
          <w:szCs w:val="28"/>
        </w:rPr>
        <w:t>Приложения №1</w:t>
      </w:r>
      <w:r w:rsidRPr="0090520B">
        <w:rPr>
          <w:rFonts w:ascii="Times New Roman" w:hAnsi="Times New Roman"/>
          <w:sz w:val="28"/>
          <w:szCs w:val="28"/>
        </w:rPr>
        <w:t xml:space="preserve"> и в таблице  </w:t>
      </w:r>
      <w:r w:rsidRPr="0090520B">
        <w:rPr>
          <w:rStyle w:val="a4"/>
          <w:rFonts w:ascii="Times New Roman" w:hAnsi="Times New Roman"/>
          <w:color w:val="auto"/>
          <w:sz w:val="28"/>
          <w:szCs w:val="28"/>
        </w:rPr>
        <w:t>Приложения № 3</w:t>
      </w:r>
      <w:r w:rsidRPr="0090520B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D06128" w:rsidRPr="0090520B" w:rsidRDefault="0090520B">
      <w:pPr>
        <w:pStyle w:val="afe"/>
        <w:ind w:firstLine="851"/>
      </w:pPr>
      <w:r w:rsidRPr="0090520B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программы: 2015-2021 годы, этапы реализации: </w:t>
      </w:r>
      <w:r w:rsidRPr="009052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520B">
        <w:rPr>
          <w:rFonts w:ascii="Times New Roman" w:hAnsi="Times New Roman" w:cs="Times New Roman"/>
          <w:sz w:val="28"/>
          <w:szCs w:val="28"/>
        </w:rPr>
        <w:t xml:space="preserve"> этап: 2015-2019 годы;</w:t>
      </w:r>
      <w:r w:rsidRPr="009052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520B">
        <w:rPr>
          <w:rFonts w:ascii="Times New Roman" w:hAnsi="Times New Roman" w:cs="Times New Roman"/>
          <w:sz w:val="28"/>
          <w:szCs w:val="28"/>
        </w:rPr>
        <w:t xml:space="preserve"> этап: 2020-2024 годы.</w:t>
      </w:r>
    </w:p>
    <w:p w:rsidR="00D06128" w:rsidRPr="0090520B" w:rsidRDefault="00D06128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7" w:name="sub_20811"/>
      <w:bookmarkStart w:id="8" w:name="sub_208"/>
      <w:bookmarkEnd w:id="7"/>
      <w:bookmarkEnd w:id="8"/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3. Перечень основных мероприятий муниципальной программы</w:t>
      </w:r>
      <w:bookmarkStart w:id="9" w:name="sub_300"/>
      <w:bookmarkEnd w:id="9"/>
    </w:p>
    <w:p w:rsidR="00D06128" w:rsidRPr="0090520B" w:rsidRDefault="00D0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tab/>
      </w:r>
      <w:r w:rsidRPr="0090520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приведен в </w:t>
      </w:r>
      <w:hyperlink w:anchor="sub_1200">
        <w:r w:rsidRPr="009052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</w:p>
    <w:p w:rsidR="00D06128" w:rsidRPr="0090520B" w:rsidRDefault="00D0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D061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520B">
        <w:rPr>
          <w:rFonts w:ascii="Times New Roman" w:eastAsia="Times New Roman" w:hAnsi="Times New Roman" w:cs="Times New Roman"/>
          <w:color w:val="auto"/>
          <w:sz w:val="28"/>
          <w:szCs w:val="28"/>
        </w:rPr>
        <w:t>4. Обоснование ресурсного обеспечения Программы</w:t>
      </w:r>
    </w:p>
    <w:p w:rsidR="00D06128" w:rsidRPr="0090520B" w:rsidRDefault="00D06128">
      <w:pPr>
        <w:spacing w:after="143"/>
        <w:rPr>
          <w:rFonts w:ascii="Times New Roman" w:eastAsia="Times New Roman" w:hAnsi="Times New Roman" w:cs="Times New Roman"/>
          <w:sz w:val="28"/>
          <w:szCs w:val="28"/>
        </w:rPr>
      </w:pPr>
    </w:p>
    <w:p w:rsidR="00D06128" w:rsidRPr="0090520B" w:rsidRDefault="009052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520B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r w:rsidRPr="0090520B">
        <w:rPr>
          <w:rFonts w:ascii="Times New Roman" w:hAnsi="Times New Roman"/>
          <w:sz w:val="28"/>
          <w:szCs w:val="28"/>
        </w:rPr>
        <w:t>дств муниципального бюджета, краевого бюджета, федерального бюджета и внебюджетных источников.</w:t>
      </w:r>
    </w:p>
    <w:p w:rsidR="00D06128" w:rsidRPr="0090520B" w:rsidRDefault="009052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lastRenderedPageBreak/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0"/>
      <w:bookmarkEnd w:id="10"/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 xml:space="preserve">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t>- финансово-экономические</w:t>
      </w:r>
      <w:r w:rsidRPr="0090520B">
        <w:rPr>
          <w:rFonts w:ascii="Times New Roman" w:hAnsi="Times New Roman" w:cs="Times New Roman"/>
          <w:sz w:val="28"/>
          <w:szCs w:val="28"/>
        </w:rPr>
        <w:t xml:space="preserve">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</w:t>
      </w:r>
      <w:r w:rsidRPr="0090520B">
        <w:rPr>
          <w:rFonts w:ascii="Times New Roman" w:hAnsi="Times New Roman" w:cs="Times New Roman"/>
          <w:sz w:val="28"/>
          <w:szCs w:val="28"/>
        </w:rPr>
        <w:t>тветствии с ожидаемыми результатами.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</w:t>
      </w:r>
      <w:r w:rsidRPr="0090520B">
        <w:rPr>
          <w:rFonts w:ascii="Times New Roman" w:hAnsi="Times New Roman" w:cs="Times New Roman"/>
          <w:sz w:val="28"/>
          <w:szCs w:val="28"/>
        </w:rPr>
        <w:t>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</w:t>
      </w:r>
      <w:r w:rsidRPr="0090520B">
        <w:rPr>
          <w:rFonts w:ascii="Times New Roman" w:hAnsi="Times New Roman" w:cs="Times New Roman"/>
          <w:sz w:val="28"/>
          <w:szCs w:val="28"/>
        </w:rPr>
        <w:t>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недостаточная проработка вопро</w:t>
      </w:r>
      <w:r w:rsidRPr="0090520B">
        <w:rPr>
          <w:rFonts w:ascii="Times New Roman" w:hAnsi="Times New Roman" w:cs="Times New Roman"/>
          <w:sz w:val="28"/>
          <w:szCs w:val="28"/>
        </w:rPr>
        <w:t>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</w:t>
      </w:r>
      <w:r w:rsidRPr="0090520B">
        <w:rPr>
          <w:rFonts w:ascii="Times New Roman" w:hAnsi="Times New Roman" w:cs="Times New Roman"/>
          <w:sz w:val="28"/>
          <w:szCs w:val="28"/>
        </w:rPr>
        <w:t>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</w:t>
      </w:r>
      <w:r w:rsidRPr="0090520B">
        <w:rPr>
          <w:rFonts w:ascii="Times New Roman" w:hAnsi="Times New Roman" w:cs="Times New Roman"/>
          <w:sz w:val="28"/>
          <w:szCs w:val="28"/>
        </w:rPr>
        <w:t>ументов мониторинга до начала реализации муниципальной программы.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</w:t>
      </w:r>
      <w:r w:rsidRPr="0090520B">
        <w:rPr>
          <w:rFonts w:ascii="Times New Roman" w:hAnsi="Times New Roman" w:cs="Times New Roman"/>
          <w:sz w:val="28"/>
          <w:szCs w:val="28"/>
        </w:rPr>
        <w:t xml:space="preserve">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</w:t>
      </w:r>
      <w:r w:rsidRPr="0090520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с планированием, недостаточно учитывающ</w:t>
      </w:r>
      <w:r w:rsidRPr="0090520B">
        <w:rPr>
          <w:rFonts w:ascii="Times New Roman" w:hAnsi="Times New Roman" w:cs="Times New Roman"/>
          <w:sz w:val="28"/>
          <w:szCs w:val="28"/>
        </w:rPr>
        <w:t>им социальные последствия.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1" w:name="sub_700"/>
      <w:bookmarkEnd w:id="11"/>
      <w:r w:rsidRPr="0090520B">
        <w:rPr>
          <w:rFonts w:ascii="Times New Roman" w:hAnsi="Times New Roman" w:cs="Times New Roman"/>
          <w:color w:val="auto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jc w:val="both"/>
      </w:pPr>
      <w:r w:rsidRPr="0090520B">
        <w:rPr>
          <w:rFonts w:ascii="Times New Roman" w:hAnsi="Times New Roman" w:cs="Times New Roman"/>
          <w:sz w:val="28"/>
          <w:szCs w:val="28"/>
        </w:rPr>
        <w:tab/>
        <w:t xml:space="preserve">Расходы, обусловленные налоговыми льготами, освобождениями и иными преференциями по налогам, </w:t>
      </w:r>
      <w:r w:rsidRPr="0090520B">
        <w:rPr>
          <w:rFonts w:ascii="Times New Roman" w:hAnsi="Times New Roman" w:cs="Times New Roman"/>
          <w:sz w:val="28"/>
          <w:szCs w:val="28"/>
        </w:rPr>
        <w:t>предусмотренным в качестве мер муниципальной поддержки в муниципальной программе не предусмотрены.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>. Методика оценки эффективности реализации муниципальной программы</w:t>
      </w:r>
      <w:bookmarkStart w:id="12" w:name="sub_800"/>
      <w:bookmarkEnd w:id="12"/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jc w:val="both"/>
        <w:rPr>
          <w:color w:val="auto"/>
        </w:rPr>
      </w:pPr>
      <w:r w:rsidRPr="009052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9052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Эффективность реализации муниципальной программы рассчитывается в соответствии с</w:t>
      </w:r>
      <w:r w:rsidRPr="009052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</w:t>
      </w:r>
      <w:r w:rsidRPr="009052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я, реализации и оценки эффективности реализации муниципальных программ муниципального образования Кавказский район» 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pStyle w:val="1"/>
        <w:spacing w:before="0" w:after="0"/>
        <w:rPr>
          <w:color w:val="auto"/>
        </w:rPr>
      </w:pPr>
      <w:r w:rsidRPr="0090520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520B">
        <w:rPr>
          <w:rFonts w:ascii="Times New Roman" w:hAnsi="Times New Roman" w:cs="Times New Roman"/>
          <w:color w:val="auto"/>
          <w:sz w:val="28"/>
          <w:szCs w:val="28"/>
        </w:rPr>
        <w:t xml:space="preserve"> Механизм реализации муниципальной программы и контроль за ее выполнением</w:t>
      </w:r>
      <w:bookmarkStart w:id="13" w:name="sub_900"/>
      <w:bookmarkEnd w:id="13"/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осуществляется на основе вз</w:t>
      </w:r>
      <w:r w:rsidRPr="0090520B">
        <w:rPr>
          <w:rFonts w:ascii="Times New Roman" w:hAnsi="Times New Roman" w:cs="Times New Roman"/>
          <w:sz w:val="28"/>
          <w:szCs w:val="28"/>
        </w:rPr>
        <w:t>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</w:t>
      </w:r>
      <w:r w:rsidRPr="0090520B">
        <w:rPr>
          <w:rFonts w:ascii="Times New Roman" w:hAnsi="Times New Roman" w:cs="Times New Roman"/>
          <w:sz w:val="28"/>
          <w:szCs w:val="28"/>
        </w:rPr>
        <w:t>ования администрации муниципального образования Кавказский район - координатор муниципальной программы, который: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формирует структуру муни</w:t>
      </w:r>
      <w:r w:rsidRPr="0090520B">
        <w:rPr>
          <w:rFonts w:ascii="Times New Roman" w:hAnsi="Times New Roman" w:cs="Times New Roman"/>
          <w:sz w:val="28"/>
          <w:szCs w:val="28"/>
        </w:rPr>
        <w:t>ципальной программы, перечень участников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</w:t>
      </w:r>
      <w:r w:rsidRPr="0090520B">
        <w:rPr>
          <w:rFonts w:ascii="Times New Roman" w:hAnsi="Times New Roman" w:cs="Times New Roman"/>
          <w:sz w:val="28"/>
          <w:szCs w:val="28"/>
        </w:rPr>
        <w:t xml:space="preserve"> муниципальную программу;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</w:t>
      </w:r>
      <w:r w:rsidRPr="0090520B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проводит мониторинг реализации муници</w:t>
      </w:r>
      <w:r w:rsidRPr="0090520B">
        <w:rPr>
          <w:rFonts w:ascii="Times New Roman" w:hAnsi="Times New Roman" w:cs="Times New Roman"/>
          <w:sz w:val="28"/>
          <w:szCs w:val="28"/>
        </w:rPr>
        <w:t>пальной программы и анализ отчетности, предоставляемой участниками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</w:t>
      </w:r>
      <w:r w:rsidRPr="0090520B">
        <w:rPr>
          <w:rFonts w:ascii="Times New Roman" w:hAnsi="Times New Roman" w:cs="Times New Roman"/>
          <w:sz w:val="28"/>
          <w:szCs w:val="28"/>
        </w:rPr>
        <w:t>ости ее реализации;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</w:t>
      </w:r>
      <w:r w:rsidRPr="0090520B">
        <w:rPr>
          <w:rFonts w:ascii="Times New Roman" w:hAnsi="Times New Roman" w:cs="Times New Roman"/>
          <w:sz w:val="28"/>
          <w:szCs w:val="28"/>
        </w:rPr>
        <w:t>он в информационно-телекоммуникационной сети Интернет" (далее сайт);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ab/>
        <w:t>Координатор п</w:t>
      </w:r>
      <w:r w:rsidRPr="0090520B">
        <w:rPr>
          <w:rFonts w:ascii="Times New Roman" w:hAnsi="Times New Roman" w:cs="Times New Roman"/>
          <w:sz w:val="28"/>
          <w:szCs w:val="28"/>
        </w:rPr>
        <w:t>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</w:t>
      </w:r>
      <w:r w:rsidRPr="0090520B">
        <w:rPr>
          <w:rFonts w:ascii="Times New Roman" w:hAnsi="Times New Roman" w:cs="Times New Roman"/>
          <w:sz w:val="28"/>
          <w:szCs w:val="28"/>
        </w:rPr>
        <w:t>граммы.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ан реализации муниципальной программы) по форме согласно Приложению № 5 к муниципальной программе.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 xml:space="preserve"> Основными характеристиками контрольных событий    муниципальной  программы являются  о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(0% или 100 %), документальное подтверждение  результата.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 xml:space="preserve"> В обязат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сфере реализации муниципальной программы, осуществлени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ю муниципального контроля и надзора, управлению муниципальным имуществом.  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 - направленных на внедрение новых техн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та реализации соответствующего мероприятия (значимый промежуточный (ожидаемый) результат) реализации мероприятий;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 - направленных на обеспечение  реализации  муниципальных функций (предоставление муниципальных услуг), в качестве контрольных событий при нео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 - предусматривающих реализацию функций по осуществлению муниципального контроля (надзора), с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>В плане реализации  муниципальной  программы при необходимости  следует обеспечивать  равномерное распределение  контр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ольных событий  в течение года.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альной программы.  Изменения в план реализации муниципальной программы следует вносить  не чаще 1 раза в квартал. </w:t>
      </w:r>
    </w:p>
    <w:p w:rsidR="00D06128" w:rsidRPr="0090520B" w:rsidRDefault="0090520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</w:t>
      </w:r>
      <w:r w:rsidRPr="0090520B">
        <w:rPr>
          <w:rFonts w:ascii="Times New Roman" w:eastAsia="Times New Roman" w:hAnsi="Times New Roman" w:cs="Times New Roman"/>
          <w:sz w:val="28"/>
          <w:szCs w:val="28"/>
        </w:rPr>
        <w:t>й  после его утверждения (утверждения изменений в план реализации муниципальной программы).</w:t>
      </w:r>
      <w:bookmarkStart w:id="14" w:name="sub_4"/>
      <w:bookmarkEnd w:id="14"/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</w:t>
      </w:r>
      <w:r w:rsidRPr="0090520B">
        <w:rPr>
          <w:rFonts w:ascii="Times New Roman" w:hAnsi="Times New Roman" w:cs="Times New Roman"/>
          <w:sz w:val="28"/>
          <w:szCs w:val="28"/>
        </w:rPr>
        <w:t>ные формы мониторинга реализации муниципальной программы на бумажных и электронных носителях.</w:t>
      </w:r>
    </w:p>
    <w:p w:rsidR="00D06128" w:rsidRPr="0090520B" w:rsidRDefault="0090520B">
      <w:pPr>
        <w:spacing w:after="0" w:line="240" w:lineRule="auto"/>
        <w:jc w:val="both"/>
        <w:sectPr w:rsidR="00D06128" w:rsidRPr="0090520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90520B">
        <w:rPr>
          <w:rFonts w:ascii="Times New Roman" w:hAnsi="Times New Roman" w:cs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</w:t>
      </w:r>
      <w:r w:rsidRPr="0090520B">
        <w:rPr>
          <w:rFonts w:ascii="Times New Roman" w:hAnsi="Times New Roman" w:cs="Times New Roman"/>
          <w:sz w:val="28"/>
          <w:szCs w:val="28"/>
        </w:rPr>
        <w:lastRenderedPageBreak/>
        <w:t xml:space="preserve">о ходе </w:t>
      </w:r>
      <w:r w:rsidRPr="0090520B">
        <w:rPr>
          <w:rFonts w:ascii="Times New Roman" w:hAnsi="Times New Roman" w:cs="Times New Roman"/>
          <w:sz w:val="28"/>
          <w:szCs w:val="28"/>
        </w:rPr>
        <w:t>реализации муниципальной программы на бумажн</w:t>
      </w:r>
      <w:r w:rsidRPr="0090520B">
        <w:rPr>
          <w:rFonts w:ascii="Times New Roman" w:hAnsi="Times New Roman" w:cs="Times New Roman"/>
          <w:sz w:val="28"/>
          <w:szCs w:val="28"/>
        </w:rPr>
        <w:t>ом</w:t>
      </w:r>
      <w:r w:rsidRPr="0090520B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Pr="0090520B">
        <w:rPr>
          <w:rFonts w:ascii="Times New Roman" w:hAnsi="Times New Roman" w:cs="Times New Roman"/>
          <w:sz w:val="28"/>
          <w:szCs w:val="28"/>
        </w:rPr>
        <w:t>ом</w:t>
      </w:r>
      <w:r w:rsidRPr="0090520B">
        <w:rPr>
          <w:rFonts w:ascii="Times New Roman" w:hAnsi="Times New Roman" w:cs="Times New Roman"/>
          <w:sz w:val="28"/>
          <w:szCs w:val="28"/>
        </w:rPr>
        <w:t xml:space="preserve"> носителях. К докладу о ходе реализации муниципальной программы прилагаются отчет об исполнении целевых показателей муниципальной программы, </w:t>
      </w:r>
      <w:r w:rsidRPr="0090520B">
        <w:rPr>
          <w:rFonts w:ascii="Times New Roman" w:hAnsi="Times New Roman" w:cs="Times New Roman"/>
          <w:sz w:val="28"/>
          <w:szCs w:val="28"/>
        </w:rPr>
        <w:t>о</w:t>
      </w:r>
      <w:r w:rsidRPr="0090520B">
        <w:rPr>
          <w:rFonts w:ascii="Times New Roman" w:hAnsi="Times New Roman"/>
          <w:sz w:val="28"/>
          <w:szCs w:val="28"/>
        </w:rPr>
        <w:t xml:space="preserve">тчет об исполнении финансирования муниципальной </w:t>
      </w:r>
      <w:r w:rsidRPr="0090520B">
        <w:rPr>
          <w:rFonts w:ascii="Times New Roman" w:hAnsi="Times New Roman"/>
          <w:sz w:val="28"/>
          <w:szCs w:val="28"/>
        </w:rPr>
        <w:t>программы, отчет о</w:t>
      </w:r>
      <w:r w:rsidRPr="0090520B">
        <w:rPr>
          <w:rFonts w:ascii="Times New Roman" w:hAnsi="Times New Roman"/>
          <w:sz w:val="28"/>
          <w:szCs w:val="28"/>
        </w:rPr>
        <w:t xml:space="preserve"> выполнении плана реализации муниципальной программы.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к муниципальной программе муниципального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образования Кавказский район « Развитие образования»,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утвержденной постановлением администрации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муниципального образования Кавка</w:t>
      </w: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зский район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от 31 октября 2014 года № 1733</w:t>
      </w:r>
    </w:p>
    <w:p w:rsidR="00D06128" w:rsidRPr="0090520B" w:rsidRDefault="00D06128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4345" w:type="dxa"/>
        <w:tblInd w:w="-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669"/>
        <w:gridCol w:w="20"/>
        <w:gridCol w:w="901"/>
        <w:gridCol w:w="23"/>
        <w:gridCol w:w="845"/>
        <w:gridCol w:w="20"/>
        <w:gridCol w:w="795"/>
        <w:gridCol w:w="21"/>
        <w:gridCol w:w="804"/>
        <w:gridCol w:w="18"/>
        <w:gridCol w:w="804"/>
        <w:gridCol w:w="18"/>
        <w:gridCol w:w="804"/>
        <w:gridCol w:w="21"/>
        <w:gridCol w:w="802"/>
        <w:gridCol w:w="828"/>
        <w:gridCol w:w="828"/>
        <w:gridCol w:w="819"/>
        <w:gridCol w:w="804"/>
        <w:gridCol w:w="101"/>
        <w:gridCol w:w="652"/>
      </w:tblGrid>
      <w:tr w:rsidR="0090520B" w:rsidRPr="0090520B">
        <w:trPr>
          <w:trHeight w:val="731"/>
        </w:trPr>
        <w:tc>
          <w:tcPr>
            <w:tcW w:w="74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945" w:type="dxa"/>
            <w:gridSpan w:val="20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ЦЕЛИ, ЗАДАЧИ И ЦЕЛЕВЫЕ ПОКАЗАТЕЛИ МУНИЦИПАЛЬНОЙ ПРОГРАММЫ</w:t>
            </w:r>
            <w:r w:rsidRPr="0090520B">
              <w:br/>
              <w:t xml:space="preserve">«Развитие образования»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46"/>
        </w:trPr>
        <w:tc>
          <w:tcPr>
            <w:tcW w:w="74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76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№ п/п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Наименование целевого показателя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Ед.изм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Статус*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 год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 год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 год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 год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 год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 год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  <w:r w:rsidRPr="0090520B">
              <w:t xml:space="preserve"> год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 год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 год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 год</w:t>
            </w:r>
          </w:p>
        </w:tc>
      </w:tr>
      <w:tr w:rsidR="0090520B" w:rsidRPr="0090520B">
        <w:trPr>
          <w:trHeight w:val="7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 w:rsidR="0090520B" w:rsidRPr="0090520B">
        <w:trPr>
          <w:trHeight w:val="67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 xml:space="preserve">Основное </w:t>
            </w:r>
            <w:r w:rsidRPr="0090520B">
              <w:rPr>
                <w:b/>
              </w:rPr>
              <w:t>мероприятие № 1: Развитие системы дошкольного образования в муниципальном образовании Кавказский район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 w:rsidR="0090520B" w:rsidRPr="0090520B">
        <w:trPr>
          <w:trHeight w:val="127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охват детей дошкольного </w:t>
            </w:r>
            <w:r w:rsidRPr="0090520B">
              <w:t>возраста различными формами дошкольного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85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90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90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100</w:t>
            </w:r>
          </w:p>
        </w:tc>
      </w:tr>
      <w:tr w:rsidR="0090520B" w:rsidRPr="0090520B">
        <w:trPr>
          <w:trHeight w:val="257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- количество получателей компенсации части родительской платы за присмотр и уход за детьми, посещающими образовательные </w:t>
            </w:r>
            <w:r w:rsidRPr="0090520B"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4448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4750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jc w:val="center"/>
            </w:pPr>
          </w:p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  <w:r w:rsidRPr="0090520B">
              <w:rPr>
                <w:lang w:val="en-US"/>
              </w:rPr>
              <w:t>290</w:t>
            </w:r>
          </w:p>
          <w:p w:rsidR="00D06128" w:rsidRPr="0090520B" w:rsidRDefault="00D06128">
            <w:pPr>
              <w:pStyle w:val="aff4"/>
              <w:jc w:val="center"/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  <w:r w:rsidRPr="0090520B">
              <w:rPr>
                <w:lang w:val="en-US"/>
              </w:rPr>
              <w:t>290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  <w:r w:rsidRPr="0090520B">
              <w:rPr>
                <w:lang w:val="en-US"/>
              </w:rPr>
              <w:t>290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  <w:r w:rsidRPr="0090520B">
              <w:rPr>
                <w:lang w:val="en-US"/>
              </w:rPr>
              <w:t>290</w:t>
            </w:r>
          </w:p>
        </w:tc>
      </w:tr>
      <w:tr w:rsidR="0090520B" w:rsidRPr="0090520B">
        <w:trPr>
          <w:trHeight w:val="10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1.2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Обновление технологий дошкольного образования, обеспечивающих раннее развитие детей, образование детей от 5 до</w:t>
            </w:r>
            <w:r w:rsidRPr="0090520B">
              <w:t xml:space="preserve">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 w:rsidR="0090520B" w:rsidRPr="0090520B">
        <w:trPr>
          <w:trHeight w:val="308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удельный вес дошкольных образовательных учреждений, реализующих современные </w:t>
            </w:r>
            <w:r w:rsidRPr="0090520B">
              <w:t>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</w: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100</w:t>
            </w:r>
          </w:p>
        </w:tc>
      </w:tr>
      <w:tr w:rsidR="0090520B" w:rsidRPr="0090520B">
        <w:trPr>
          <w:trHeight w:val="10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1.3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</w:t>
            </w:r>
            <w:r w:rsidRPr="0090520B">
              <w:t>качественного дошкольного образования</w:t>
            </w:r>
          </w:p>
        </w:tc>
      </w:tr>
      <w:tr w:rsidR="0090520B" w:rsidRPr="0090520B">
        <w:trPr>
          <w:trHeight w:val="206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35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90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95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98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</w:tr>
      <w:tr w:rsidR="0090520B" w:rsidRPr="0090520B">
        <w:trPr>
          <w:trHeight w:val="83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1.4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 w:rsidR="0090520B" w:rsidRPr="0090520B">
        <w:trPr>
          <w:trHeight w:val="221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- отношение среднемесячной заработной платы педагогических работников ДОУ к</w:t>
            </w:r>
            <w:r w:rsidRPr="0090520B">
              <w:t xml:space="preserve"> среднемесячной заработной плате в сфере общего образования Краснодарского края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1.5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 w:rsidR="0090520B" w:rsidRPr="0090520B">
        <w:trPr>
          <w:trHeight w:val="145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9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- капитальный ремонт зданий и сооружений и благоустройство территорий, прилегающих к зданиям </w:t>
            </w:r>
            <w:r w:rsidRPr="0090520B">
              <w:t>и сооружениям муниципальных образовательных организаций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7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 w:rsidR="0090520B" w:rsidRPr="0090520B">
        <w:trPr>
          <w:trHeight w:val="5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Обеспечение гарантий доступности общего </w:t>
            </w:r>
            <w:r w:rsidRPr="0090520B">
              <w:t>образования для всех уровней образования;</w:t>
            </w:r>
          </w:p>
        </w:tc>
      </w:tr>
      <w:tr w:rsidR="0090520B" w:rsidRPr="0090520B">
        <w:trPr>
          <w:trHeight w:val="157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11890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12021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12345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27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численность обучающихся в </w:t>
            </w:r>
            <w:r w:rsidRPr="0090520B">
              <w:t>общеобразовательных учреждениях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12900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13200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</w:t>
            </w:r>
            <w:r w:rsidRPr="0090520B">
              <w:rPr>
                <w:lang w:val="en-US"/>
              </w:rPr>
              <w:t>5</w:t>
            </w: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</w:t>
            </w:r>
            <w:r w:rsidRPr="0090520B">
              <w:rPr>
                <w:lang w:val="en-US"/>
              </w:rPr>
              <w:t>5</w:t>
            </w: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</w:t>
            </w:r>
            <w:r w:rsidRPr="0090520B">
              <w:rPr>
                <w:lang w:val="en-US"/>
              </w:rPr>
              <w:t>5</w:t>
            </w: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</w:t>
            </w:r>
            <w:r w:rsidRPr="0090520B">
              <w:rPr>
                <w:lang w:val="en-US"/>
              </w:rPr>
              <w:t>5</w:t>
            </w:r>
            <w:r w:rsidRPr="0090520B">
              <w:t>0</w:t>
            </w:r>
          </w:p>
        </w:tc>
      </w:tr>
      <w:tr w:rsidR="0090520B" w:rsidRPr="0090520B">
        <w:trPr>
          <w:trHeight w:val="136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16,5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17,7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19,0</w:t>
            </w:r>
          </w:p>
        </w:tc>
      </w:tr>
      <w:tr w:rsidR="0090520B" w:rsidRPr="0090520B">
        <w:trPr>
          <w:trHeight w:val="302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</w:t>
            </w:r>
            <w:r w:rsidRPr="0090520B">
              <w:t>лей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кол. учр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202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кол. учр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3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кол. учр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 w:rsidR="0090520B" w:rsidRPr="0090520B">
        <w:trPr>
          <w:trHeight w:val="118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4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</w:tr>
      <w:tr w:rsidR="0090520B" w:rsidRPr="0090520B">
        <w:trPr>
          <w:trHeight w:val="27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</w:t>
            </w:r>
            <w:r w:rsidRPr="0090520B">
              <w:t>общеобразовательных организаций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</w:tr>
      <w:tr w:rsidR="0090520B" w:rsidRPr="0090520B">
        <w:trPr>
          <w:trHeight w:val="17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28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количество оснащенных мест в общеобразовательных организациях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единиц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24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2.3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Обеспечение неограниченного круглосуточного доступа к корпоративной сети с выходом в информационно-телекоммуникационную сеть «Интернет», </w:t>
            </w:r>
            <w:r w:rsidRPr="0090520B">
              <w:t>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</w:t>
            </w:r>
            <w:r w:rsidRPr="0090520B">
              <w:t>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</w:t>
            </w:r>
            <w:r w:rsidRPr="0090520B">
              <w:t>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 w:rsidR="0090520B" w:rsidRPr="0090520B">
        <w:trPr>
          <w:trHeight w:val="12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36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</w:tr>
      <w:tr w:rsidR="0090520B" w:rsidRPr="0090520B">
        <w:trPr>
          <w:trHeight w:val="13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2.4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Обучение на курсах повышения квалификации руководителей и педагогических работников образовательных </w:t>
            </w:r>
            <w:r w:rsidRPr="0090520B">
              <w:t xml:space="preserve">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</w:t>
            </w:r>
            <w:r w:rsidRPr="0090520B">
              <w:t>образовательных учреждений</w:t>
            </w:r>
          </w:p>
        </w:tc>
      </w:tr>
      <w:tr w:rsidR="0090520B" w:rsidRPr="0090520B">
        <w:trPr>
          <w:trHeight w:val="21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59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2.5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</w:t>
            </w:r>
            <w:r w:rsidRPr="0090520B">
              <w:t>Обеспечение устойчивой динамики роста показателя средней заработной платы педагогических работников школ,</w:t>
            </w:r>
            <w:r w:rsidRPr="0090520B">
              <w:br/>
              <w:t>в том числе учителей</w:t>
            </w:r>
          </w:p>
        </w:tc>
      </w:tr>
      <w:tr w:rsidR="0090520B" w:rsidRPr="0090520B">
        <w:trPr>
          <w:trHeight w:val="179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отношение средней заработной платы педагогических работников учреждений общего образования к средней </w:t>
            </w:r>
            <w:r w:rsidRPr="0090520B">
              <w:t>заработной плате в экономике Краснодарского края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100</w:t>
            </w:r>
          </w:p>
        </w:tc>
      </w:tr>
      <w:tr w:rsidR="0090520B" w:rsidRPr="0090520B">
        <w:trPr>
          <w:trHeight w:val="247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 : доля педагогических работников муниципальных общеобразовательных организаций, получающих вознаграждения за классное </w:t>
            </w:r>
            <w:r w:rsidRPr="0090520B">
              <w:t>руководство, в общей численности педагогических работников такой категории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2.6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 w:rsidR="0090520B" w:rsidRPr="0090520B">
        <w:trPr>
          <w:trHeight w:val="18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доля </w:t>
            </w:r>
            <w:r w:rsidRPr="0090520B">
              <w:t>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0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2.7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Расширение практики введения новых федеральных образовательных стандартов в </w:t>
            </w:r>
            <w:r w:rsidRPr="0090520B">
              <w:t>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 w:rsidR="0090520B" w:rsidRPr="0090520B">
        <w:trPr>
          <w:trHeight w:val="16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удельный вес численности учащихся, обучающихся по </w:t>
            </w:r>
            <w:r w:rsidRPr="0090520B">
              <w:t>новым федеральным государственным образовательным стандартам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82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2.8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</w:t>
            </w:r>
            <w:r w:rsidRPr="0090520B">
              <w:t>назначения, физкультурно – оздоровительных комплексов</w:t>
            </w:r>
          </w:p>
        </w:tc>
      </w:tr>
      <w:tr w:rsidR="0090520B" w:rsidRPr="0090520B">
        <w:trPr>
          <w:trHeight w:val="25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</w:t>
            </w:r>
            <w:r w:rsidRPr="0090520B">
              <w:t>физкультурно – оздоровительных комплексов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единиц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</w:tr>
      <w:tr w:rsidR="0090520B" w:rsidRPr="0090520B">
        <w:trPr>
          <w:trHeight w:val="7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2.9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 w:rsidR="0090520B" w:rsidRPr="0090520B">
        <w:trPr>
          <w:trHeight w:val="11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 количество учащихся, охваченных горячим питанием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11890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11840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11840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11840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12800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13150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13150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13150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13150</w:t>
            </w:r>
          </w:p>
        </w:tc>
      </w:tr>
      <w:tr w:rsidR="0090520B" w:rsidRPr="0090520B">
        <w:trPr>
          <w:trHeight w:val="9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охват горячим питанием школьников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266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доля </w:t>
            </w:r>
            <w:r w:rsidRPr="0090520B">
              <w:t>обучающихся, получающих начальное общее образование</w:t>
            </w:r>
            <w:r w:rsidRPr="0090520B">
              <w:br/>
              <w:t>в муниципальных образовательных</w:t>
            </w:r>
            <w:r w:rsidRPr="0090520B">
              <w:br/>
              <w:t>организациях, получающих</w:t>
            </w:r>
            <w:r w:rsidRPr="0090520B">
              <w:br/>
            </w:r>
            <w:r w:rsidRPr="0090520B">
              <w:t>б</w:t>
            </w:r>
            <w:r w:rsidRPr="0090520B">
              <w:t>есплатное горячее питание, к</w:t>
            </w:r>
            <w:r w:rsidRPr="0090520B">
              <w:br/>
              <w:t xml:space="preserve">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68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2.10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 w:rsidR="0090520B" w:rsidRPr="0090520B">
        <w:trPr>
          <w:trHeight w:val="9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педагогических работников, охваченных горячим </w:t>
            </w:r>
            <w:r w:rsidRPr="0090520B">
              <w:t>питанием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Человек 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741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7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Социальная поддержка многодетных семей путем предоставления учащимся из многодетных</w:t>
            </w:r>
            <w:r w:rsidRPr="0090520B">
              <w:br/>
              <w:t>семей сбалансированного горячего питания за счет субсидий краевого бюджета</w:t>
            </w:r>
          </w:p>
        </w:tc>
      </w:tr>
      <w:tr w:rsidR="0090520B" w:rsidRPr="0090520B">
        <w:trPr>
          <w:trHeight w:val="10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</w:t>
            </w:r>
            <w:r w:rsidRPr="0090520B">
              <w:t>учащихся из многодетных семей, получающих льготное питание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1498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1350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Обогащение пищи детей дополнительной витаминизацией</w:t>
            </w:r>
          </w:p>
        </w:tc>
      </w:tr>
      <w:tr w:rsidR="0090520B" w:rsidRPr="0090520B">
        <w:trPr>
          <w:trHeight w:val="12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учащихся, получающих молоко и молочную </w:t>
            </w:r>
            <w:r w:rsidRPr="0090520B">
              <w:t>продукцию 2 раза в неделю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11377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9603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5080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-</w:t>
            </w:r>
          </w:p>
        </w:tc>
      </w:tr>
      <w:tr w:rsidR="0090520B" w:rsidRPr="0090520B">
        <w:trPr>
          <w:trHeight w:val="6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 w:rsidR="0090520B" w:rsidRPr="0090520B">
        <w:trPr>
          <w:trHeight w:val="113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Обеспечение гарантий доступности дополнительного </w:t>
            </w:r>
            <w:r w:rsidRPr="0090520B">
              <w:t>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 w:rsidR="0090520B" w:rsidRPr="0090520B">
        <w:trPr>
          <w:trHeight w:val="131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</w:t>
            </w:r>
            <w:r w:rsidRPr="0090520B">
              <w:t xml:space="preserve"> детей, занимающихся в организациях дополнительного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4019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4050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7110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4183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bookmarkStart w:id="15" w:name="__DdeLink__31628_3122134837"/>
            <w:r w:rsidRPr="0090520B">
              <w:rPr>
                <w:lang w:val="en-US"/>
              </w:rPr>
              <w:t>5</w:t>
            </w:r>
            <w:bookmarkEnd w:id="15"/>
            <w:r w:rsidRPr="0090520B">
              <w:rPr>
                <w:lang w:val="en-US"/>
              </w:rPr>
              <w:t>972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bookmarkStart w:id="16" w:name="__DdeLink__31628_31221348371"/>
            <w:r w:rsidRPr="0090520B">
              <w:rPr>
                <w:lang w:val="en-US"/>
              </w:rPr>
              <w:t>5</w:t>
            </w:r>
            <w:bookmarkEnd w:id="16"/>
            <w:r w:rsidRPr="0090520B">
              <w:rPr>
                <w:lang w:val="en-US"/>
              </w:rPr>
              <w:t>972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bookmarkStart w:id="17" w:name="__DdeLink__31628_31221348372"/>
            <w:r w:rsidRPr="0090520B">
              <w:rPr>
                <w:lang w:val="en-US"/>
              </w:rPr>
              <w:t>5</w:t>
            </w:r>
            <w:bookmarkEnd w:id="17"/>
            <w:r w:rsidRPr="0090520B">
              <w:rPr>
                <w:lang w:val="en-US"/>
              </w:rPr>
              <w:t>972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bookmarkStart w:id="18" w:name="__DdeLink__31628_31221348373"/>
            <w:r w:rsidRPr="0090520B">
              <w:rPr>
                <w:lang w:val="en-US"/>
              </w:rPr>
              <w:t>5</w:t>
            </w:r>
            <w:bookmarkEnd w:id="18"/>
            <w:r w:rsidRPr="0090520B">
              <w:rPr>
                <w:lang w:val="en-US"/>
              </w:rPr>
              <w:t>972</w:t>
            </w:r>
          </w:p>
        </w:tc>
      </w:tr>
      <w:tr w:rsidR="0090520B" w:rsidRPr="0090520B">
        <w:trPr>
          <w:trHeight w:val="197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численность лиц, занимающихся физической культурой и спортом, прошедших медицинские осмотры по углубленной </w:t>
            </w:r>
            <w:r w:rsidRPr="0090520B">
              <w:t>программе медицинского обследования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46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 w:rsidR="0090520B" w:rsidRPr="0090520B">
        <w:trPr>
          <w:trHeight w:val="12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Доля оснащенных организаций, в соответствии с </w:t>
            </w:r>
            <w:r w:rsidRPr="0090520B">
              <w:t>требованиями ФГОС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232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</w:t>
            </w:r>
            <w:r w:rsidRPr="0090520B">
              <w:t>прилегающих к ним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68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3.3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 w:rsidR="0090520B" w:rsidRPr="0090520B">
        <w:trPr>
          <w:trHeight w:val="143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Доля педагогов в планах </w:t>
            </w:r>
            <w:r w:rsidRPr="0090520B">
              <w:t>прохождения курсовой подготовки, от численности нуждающихся в повышении квалификации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95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3.4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 w:rsidR="0090520B" w:rsidRPr="0090520B">
        <w:trPr>
          <w:trHeight w:val="18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</w:t>
            </w:r>
          </w:p>
        </w:tc>
      </w:tr>
      <w:tr w:rsidR="0090520B" w:rsidRPr="0090520B">
        <w:trPr>
          <w:trHeight w:val="118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3.5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Обеспечение функционирования системы </w:t>
            </w:r>
            <w:r w:rsidRPr="0090520B">
              <w:t>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90520B" w:rsidRPr="0090520B">
        <w:trPr>
          <w:trHeight w:val="269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</w:tr>
      <w:tr w:rsidR="0090520B" w:rsidRPr="0090520B">
        <w:trPr>
          <w:trHeight w:val="85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 w:rsidR="0090520B" w:rsidRPr="0090520B">
        <w:trPr>
          <w:trHeight w:val="59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Задача: Обеспечение высокого качества управления процессами развития образования на муниципальном уровне, в пределах своей</w:t>
            </w:r>
            <w:r w:rsidRPr="0090520B">
              <w:t xml:space="preserve"> компетенции</w:t>
            </w:r>
          </w:p>
        </w:tc>
      </w:tr>
      <w:tr w:rsidR="0090520B" w:rsidRPr="0090520B">
        <w:trPr>
          <w:trHeight w:val="10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</w:tr>
      <w:tr w:rsidR="0090520B" w:rsidRPr="0090520B">
        <w:trPr>
          <w:trHeight w:val="59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 w:rsidR="0090520B" w:rsidRPr="0090520B">
        <w:trPr>
          <w:trHeight w:val="8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Организация и </w:t>
            </w:r>
            <w:r w:rsidRPr="0090520B">
              <w:t>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90520B" w:rsidRPr="0090520B">
        <w:trPr>
          <w:trHeight w:val="16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обслуживаемых учреждений, подведомственных управлению образования и управл</w:t>
            </w:r>
            <w:r w:rsidRPr="0090520B">
              <w:t>ение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59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59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</w:tr>
      <w:tr w:rsidR="0090520B" w:rsidRPr="0090520B">
        <w:trPr>
          <w:trHeight w:val="92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Обеспечение деятельности муниципального бюджетного </w:t>
            </w:r>
            <w:r w:rsidRPr="0090520B">
              <w:t>учреждения детского лагеря «Кубаночка»</w:t>
            </w:r>
          </w:p>
        </w:tc>
      </w:tr>
      <w:tr w:rsidR="0090520B" w:rsidRPr="0090520B">
        <w:trPr>
          <w:trHeight w:val="6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отдохнувших детей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7. Прочие мероприятия в области образования</w:t>
            </w:r>
          </w:p>
        </w:tc>
      </w:tr>
      <w:tr w:rsidR="0090520B" w:rsidRPr="0090520B">
        <w:trPr>
          <w:trHeight w:val="3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Информационное и методическое сопровождение деятельности </w:t>
            </w:r>
            <w:r w:rsidRPr="0090520B">
              <w:t>учреждений отрасли образования</w:t>
            </w:r>
          </w:p>
        </w:tc>
      </w:tr>
      <w:tr w:rsidR="0090520B" w:rsidRPr="0090520B">
        <w:trPr>
          <w:trHeight w:val="13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</w:t>
            </w:r>
          </w:p>
        </w:tc>
      </w:tr>
      <w:tr w:rsidR="0090520B" w:rsidRPr="0090520B">
        <w:trPr>
          <w:trHeight w:val="62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7.2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Организация и проведение государственной итоговой аттестации в форме </w:t>
            </w:r>
            <w:r w:rsidRPr="0090520B">
              <w:t>ОГЭ, ЕГЭ и ГВЭ в муниципальном образовании Кавказский район</w:t>
            </w:r>
          </w:p>
        </w:tc>
      </w:tr>
      <w:tr w:rsidR="0090520B" w:rsidRPr="0090520B">
        <w:trPr>
          <w:trHeight w:val="20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0,98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t>0,97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0,97</w:t>
            </w:r>
          </w:p>
        </w:tc>
      </w:tr>
      <w:tr w:rsidR="0090520B" w:rsidRPr="0090520B">
        <w:trPr>
          <w:trHeight w:val="9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7.3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</w:t>
            </w:r>
            <w:r w:rsidRPr="0090520B">
              <w:t>учреждениях, увеличение количества учащихся привлекаемых к занятиям физической культурой и спортом</w:t>
            </w:r>
          </w:p>
        </w:tc>
      </w:tr>
      <w:tr w:rsidR="0090520B" w:rsidRPr="0090520B">
        <w:trPr>
          <w:trHeight w:val="160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ставок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t>33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35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18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27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27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27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bookmarkStart w:id="19" w:name="__DdeLink__217724_3105888617"/>
            <w:r w:rsidRPr="0090520B">
              <w:t>-</w:t>
            </w:r>
            <w:bookmarkEnd w:id="19"/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17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ставок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1,5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1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0</w:t>
            </w:r>
          </w:p>
        </w:tc>
      </w:tr>
      <w:tr w:rsidR="0090520B" w:rsidRPr="0090520B">
        <w:trPr>
          <w:trHeight w:val="197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человек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43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открытие </w:t>
            </w:r>
            <w:r w:rsidRPr="0090520B">
              <w:t>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7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открытие спортивных кружков и секций для работы с детьми в вечернее и каникулярное время в спортивных </w:t>
            </w:r>
            <w:r w:rsidRPr="0090520B">
              <w:t>залах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54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2860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2860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7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привлечение </w:t>
            </w:r>
            <w:r w:rsidRPr="0090520B">
              <w:t>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</w:tr>
      <w:tr w:rsidR="0090520B" w:rsidRPr="0090520B">
        <w:trPr>
          <w:trHeight w:val="10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7.4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Активизация спортивно-массовой работы в образовательных учреждениях муниципального образования, </w:t>
            </w:r>
            <w:r w:rsidRPr="0090520B"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</w:t>
            </w:r>
            <w:r w:rsidRPr="0090520B">
              <w:t>екаемых к занятиям физической культурой и спортом</w:t>
            </w:r>
          </w:p>
        </w:tc>
      </w:tr>
      <w:tr w:rsidR="0090520B" w:rsidRPr="0090520B">
        <w:trPr>
          <w:trHeight w:val="16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Ставок 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</w:tr>
      <w:tr w:rsidR="0090520B" w:rsidRPr="0090520B">
        <w:trPr>
          <w:trHeight w:val="16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</w:t>
            </w:r>
          </w:p>
        </w:tc>
      </w:tr>
      <w:tr w:rsidR="0090520B" w:rsidRPr="0090520B">
        <w:trPr>
          <w:trHeight w:val="164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численность учащихся, привлеченных к регулярным занятиям в секциях </w:t>
            </w:r>
            <w:r w:rsidRPr="0090520B">
              <w:t>спортивных клубов учреждений дополнительного образования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330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300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</w:t>
            </w:r>
          </w:p>
        </w:tc>
      </w:tr>
      <w:tr w:rsidR="0090520B" w:rsidRPr="0090520B">
        <w:trPr>
          <w:trHeight w:val="248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количество муниципальных дошкольных образовательных организаций и общеобразовательных организаций, оснащенных оборудованием для </w:t>
            </w:r>
            <w:r w:rsidRPr="0090520B">
              <w:t>обеззараживания воздуха, предназначенного для работы в присутствии людей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</w:tr>
      <w:tr w:rsidR="0090520B" w:rsidRPr="0090520B">
        <w:trPr>
          <w:trHeight w:val="55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b/>
              </w:rPr>
              <w:t>Основное мероприятие № 8. Поддержка одаренных детей и талантливой молодежи</w:t>
            </w:r>
          </w:p>
        </w:tc>
      </w:tr>
      <w:tr w:rsidR="0090520B" w:rsidRPr="0090520B">
        <w:trPr>
          <w:trHeight w:val="80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8.1</w:t>
            </w:r>
          </w:p>
        </w:tc>
        <w:tc>
          <w:tcPr>
            <w:tcW w:w="1359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Задача: Создание и обеспечение условий для проведения и участия в </w:t>
            </w:r>
            <w:r w:rsidRPr="0090520B">
              <w:t>олимпиадах, конкурсах и иных мероприятиях различного уровня для одаренных детей</w:t>
            </w:r>
          </w:p>
        </w:tc>
      </w:tr>
      <w:tr w:rsidR="0090520B" w:rsidRPr="0090520B">
        <w:trPr>
          <w:trHeight w:val="193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</w:t>
            </w:r>
          </w:p>
        </w:tc>
      </w:tr>
      <w:tr w:rsidR="0090520B" w:rsidRPr="0090520B">
        <w:trPr>
          <w:trHeight w:val="431"/>
        </w:trPr>
        <w:tc>
          <w:tcPr>
            <w:tcW w:w="74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206"/>
        </w:trPr>
        <w:tc>
          <w:tcPr>
            <w:tcW w:w="74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66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c>
          <w:tcPr>
            <w:tcW w:w="4436" w:type="dxa"/>
            <w:gridSpan w:val="3"/>
            <w:vMerge w:val="restart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4834" w:type="dxa"/>
            <w:gridSpan w:val="7"/>
            <w:vMerge w:val="restart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z w:val="28"/>
              </w:rPr>
              <w:t>С.В. Филатова</w:t>
            </w:r>
          </w:p>
        </w:tc>
      </w:tr>
      <w:tr w:rsidR="0090520B" w:rsidRPr="0090520B">
        <w:tc>
          <w:tcPr>
            <w:tcW w:w="4436" w:type="dxa"/>
            <w:gridSpan w:val="3"/>
            <w:vMerge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4834" w:type="dxa"/>
            <w:gridSpan w:val="7"/>
            <w:vMerge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</w:tbl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Приложение № 2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к муниципальной программе муниципального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образования Кавказский район « Развитие </w:t>
      </w: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образования»,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утвержденной постановлением администрации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муниципального образования Кавказский район</w:t>
      </w:r>
    </w:p>
    <w:p w:rsidR="00D06128" w:rsidRPr="0090520B" w:rsidRDefault="0090520B">
      <w:pPr>
        <w:widowControl w:val="0"/>
        <w:suppressAutoHyphens/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от 31 октября 2014 года № 1733</w:t>
      </w:r>
    </w:p>
    <w:p w:rsidR="00D06128" w:rsidRPr="0090520B" w:rsidRDefault="00D061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6128" w:rsidRPr="0090520B" w:rsidRDefault="00D06128">
      <w:pPr>
        <w:pStyle w:val="a0"/>
      </w:pPr>
    </w:p>
    <w:p w:rsidR="00D06128" w:rsidRPr="0090520B" w:rsidRDefault="00D06128"/>
    <w:tbl>
      <w:tblPr>
        <w:tblW w:w="15812" w:type="dxa"/>
        <w:tblInd w:w="-5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482"/>
        <w:gridCol w:w="750"/>
        <w:gridCol w:w="1229"/>
        <w:gridCol w:w="1823"/>
        <w:gridCol w:w="1463"/>
        <w:gridCol w:w="1076"/>
        <w:gridCol w:w="1076"/>
        <w:gridCol w:w="1586"/>
        <w:gridCol w:w="2454"/>
        <w:gridCol w:w="2373"/>
      </w:tblGrid>
      <w:tr w:rsidR="0090520B" w:rsidRPr="0090520B">
        <w:trPr>
          <w:trHeight w:val="761"/>
        </w:trPr>
        <w:tc>
          <w:tcPr>
            <w:tcW w:w="15812" w:type="dxa"/>
            <w:gridSpan w:val="11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ПЕРЕЧЕНЬ ОСНОВНЫХ МЕРОПРИЯТИЙ МУНИЦИПАЛЬНОЙ ПРОГРАММЫ</w:t>
            </w:r>
            <w:r w:rsidRPr="0090520B">
              <w:rPr>
                <w:b/>
              </w:rPr>
              <w:br/>
              <w:t>«РАЗВИТИЕ ОБРАЗОВАНИЯ»</w:t>
            </w:r>
          </w:p>
        </w:tc>
      </w:tr>
      <w:tr w:rsidR="0090520B" w:rsidRPr="0090520B">
        <w:trPr>
          <w:trHeight w:val="551"/>
        </w:trPr>
        <w:tc>
          <w:tcPr>
            <w:tcW w:w="6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shd w:val="clear" w:color="auto" w:fill="auto"/>
          </w:tcPr>
          <w:p w:rsidR="00D06128" w:rsidRPr="0090520B" w:rsidRDefault="00D06128">
            <w:pPr>
              <w:pStyle w:val="aff4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tabs>
                <w:tab w:val="left" w:pos="688"/>
              </w:tabs>
              <w:jc w:val="center"/>
            </w:pPr>
            <w:r w:rsidRPr="0090520B">
              <w:t xml:space="preserve">№ </w:t>
            </w:r>
            <w:r w:rsidRPr="0090520B">
              <w:t>п/п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Наименование мероприятия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Статус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Год реализации </w:t>
            </w:r>
          </w:p>
        </w:tc>
        <w:tc>
          <w:tcPr>
            <w:tcW w:w="1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Объем финансирования, всего (тыс. руб.)</w:t>
            </w:r>
          </w:p>
        </w:tc>
        <w:tc>
          <w:tcPr>
            <w:tcW w:w="5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 том числе по источникам финансирования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Непосредственный результат реализации мероприятия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краевой бюджет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местный бюджет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внебюджетные источник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rPr>
          <w:trHeight w:val="551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</w:t>
            </w: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Муниципальная программа «Развитие образования»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13264361,5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382230,6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8525175,2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3641266,7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715689,0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1028597,4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723650,4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252041,0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52906,0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1129190,1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3381,4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798599,5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275276,2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51933,0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1140132,0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2987,0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802439,4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276955,6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57750,0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1200176,3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772488,0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353888,3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73800,0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1344167,2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6148,6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878337,8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380380,8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79300,0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1393772,9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34643,8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911456,1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367673,0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1527776,3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92530,0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923814,7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431431,6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1521478,5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96520,8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906343,7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438614,0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1508143,5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91955,0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903683,4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432505,1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1470927,3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904362,2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432501,1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5791396,9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3648470,1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1536320,8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606606,0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для </w:t>
            </w:r>
            <w:r w:rsidRPr="0090520B">
              <w:t>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Дошкольные 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422237,4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285076,1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92255,3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44906,0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501466,3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346374,1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109092,2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503265,3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349735,2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104530,1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559284,3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334399,8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162684,5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62200,0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608839,6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370271,6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171568,0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606060,8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384775,1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153785,7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654311,7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403525,3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183286,4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646444,5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391370,5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187574,0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644717,8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391445,5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644769,2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391496,9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1.1 Реализация мероприятий в области </w:t>
            </w:r>
            <w:r w:rsidRPr="0090520B">
              <w:t>образования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18082,4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18082,4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10922,4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10922,4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825,0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1410,0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1410,0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1.1.1 </w:t>
            </w:r>
            <w:r w:rsidRPr="0090520B">
              <w:lastRenderedPageBreak/>
              <w:t>Наказы избирателей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7427,0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7427,0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текущего </w:t>
            </w:r>
            <w:r w:rsidRPr="0090520B">
              <w:lastRenderedPageBreak/>
              <w:t>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</w:t>
            </w:r>
            <w:r w:rsidRPr="0090520B">
              <w:lastRenderedPageBreak/>
              <w:t xml:space="preserve">образования администрации МО </w:t>
            </w:r>
            <w:r w:rsidRPr="0090520B">
              <w:t>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825,0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1.1.2 Осуществление текущего ремонта, благоустройства территорий и материально- техническое обеспечение дошкольными </w:t>
            </w:r>
            <w:r w:rsidRPr="0090520B">
              <w:t>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10655,4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10655,4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Проведение текущего ремонта и ук</w:t>
            </w:r>
            <w:r w:rsidRPr="0090520B">
              <w:t>репление материально-технической базы дошкольных общеобразовательных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10530,4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10530,4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1.2 Осуществление </w:t>
            </w:r>
            <w:r w:rsidRPr="0090520B">
              <w:lastRenderedPageBreak/>
              <w:t xml:space="preserve">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213</w:t>
            </w:r>
            <w:r w:rsidRPr="0090520B">
              <w:rPr>
                <w:b/>
              </w:rPr>
              <w:t>92,6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21392,6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Выплата компенсационных </w:t>
            </w:r>
            <w:r w:rsidRPr="0090520B">
              <w:lastRenderedPageBreak/>
              <w:t>выплат педагогическим работникам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образования </w:t>
            </w:r>
            <w:r w:rsidRPr="0090520B">
              <w:lastRenderedPageBreak/>
              <w:t>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3112,3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3112,3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2175,4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2175,4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2098,7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2098,7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2199,1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2199,1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3359,2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3359,2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1636,8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1636,8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1711,8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1763,2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1763,2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5575673,3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3466858,5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1502208,8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606606,</w:t>
            </w:r>
            <w:r w:rsidRPr="0090520B">
              <w:rPr>
                <w:b/>
              </w:rPr>
              <w:t>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395626,0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270787,1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79932,9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44906,0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462795,2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315223,2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101572,0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479475,0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327924,9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102550,1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529907,8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306518,3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161189,5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62200,0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588550,9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352170,3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169380,6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588571,7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369246,0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151825,7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632885,1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387215,9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178169,2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632801,8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379257,6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186044,2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632529,9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379257,6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632529,9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379257,6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</w:t>
            </w:r>
            <w:r w:rsidRPr="0090520B">
              <w:lastRenderedPageBreak/>
              <w:t>присмотр и уход за детьми, посещающими образовательные организации, реализующие образовательную программу дошкольного образо</w:t>
            </w:r>
            <w:r w:rsidRPr="0090520B">
              <w:t xml:space="preserve">вания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99949,1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99949,1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компенсационных выплат родителям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9207,4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9207,4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8792,4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8792,4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9662,6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9662,6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11087,8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11465,4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11465,4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9200,2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9200,2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10476,1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Приобретение спортивного </w:t>
            </w:r>
            <w:r w:rsidRPr="0090520B">
              <w:t>инвентаря (детских тренажеров)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1.6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1.6 Осуществление муниципальными учреждениями капитального и текущего ремонта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13682,2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13682,2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капитального и текущего ремонта дошкольных 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6019,0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6019,0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3213,2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3213,2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1.7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25326,7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25326,7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текущего и капитального ремонта, благоустройство территории, </w:t>
            </w:r>
            <w:r w:rsidRPr="0090520B">
              <w:t>подготовка к зиме, материально-технической обеспечение 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8041,7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8041,7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3160,0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1.8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</w:t>
            </w:r>
            <w:r w:rsidRPr="0090520B">
              <w:t>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12149,2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11513,0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636,2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Приобретение мебели для оснащения дополнительно вводимых </w:t>
            </w:r>
            <w:r w:rsidRPr="0090520B">
              <w:t>мест в дошкольных образовательных организациях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1995,5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1895,5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10153,7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9617,5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536,2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1.9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</w:t>
            </w:r>
            <w:r w:rsidRPr="0090520B">
              <w:lastRenderedPageBreak/>
              <w:t xml:space="preserve">бесплатного образования в частных дошкольных о общеобразовательных организациях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22504,3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22504,3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8128,7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8128,7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7722,3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7722,3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6653,3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6653,3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1.10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</w:t>
            </w:r>
            <w:r w:rsidRPr="0090520B">
              <w:t xml:space="preserve">ий, за исключением мероприятий, предусмотренных пунктами 1.1 и 1.3*)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1263,1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875,9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387,2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Капитальный ремонт ограждения территории ДОУ № 16, 30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289,8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289,8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1.11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1.11 Благоустройство территории и ремонт ограждения дошкольных образовательных учреждений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1324,0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1324,0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работ по благоустройству территории и ремонту ограждения : 2020 год -ДОУ № 2, </w:t>
            </w:r>
            <w:r w:rsidRPr="0090520B">
              <w:t>21; 2021 год - ДОУ № 21,28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2 Развитие системы общего образования в муниципальном образовании Кавказский </w:t>
            </w:r>
            <w:r w:rsidRPr="0090520B">
              <w:t>район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6488467,8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382230,6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4772794,0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1249160,2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84283,0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школа – интернат, подведомстве</w:t>
            </w:r>
            <w:r w:rsidRPr="0090520B">
              <w:t>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525136,7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430415,1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89221,6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545196,1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3381,4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446173,2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92108,5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3533,0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548042,4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2987,0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446646,2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92259,2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6150,0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547127,7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431172,8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106854,9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639559,1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6148,6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500138,1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123272,4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681026,5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34643,8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510537,2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125845,5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768796,3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92530,0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506985,7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159280,6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764589,6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96520,8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501869,3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156199,5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753134,0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91955,0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499120,0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152059,0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715859,4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499736,4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152059,0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2.1 Организация питания учащихся муниципальных общеобразовательных учреждений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528339,7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231992,1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108982,3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187365,3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</w:t>
            </w:r>
            <w:r w:rsidRPr="0090520B">
              <w:t xml:space="preserve">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17326,5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2156,5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15170,0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15552,9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2186,9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13366,0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12999,4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2499,4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16221,5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13255,0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16124,2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3124,2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13000,0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36245,6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19161,3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8484,3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89269,7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49817,2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17285,7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22166,8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111506,6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56757,7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24157,4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30591,5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105337,7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52191,9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22787,8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30358,0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107755,6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23333,6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30358,0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2.1.1 Частичная </w:t>
            </w:r>
            <w:r w:rsidRPr="0090520B">
              <w:t xml:space="preserve">компенсация удорожания стоимости </w:t>
            </w:r>
            <w:r w:rsidRPr="0090520B">
              <w:lastRenderedPageBreak/>
              <w:t>питания педагогических работников дневных муниципальных образовательных учреждений, реализующих общеобразовательные программы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502,3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502,3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Частичная компенсация удорожания стоимости питания </w:t>
            </w:r>
            <w:r w:rsidRPr="0090520B">
              <w:lastRenderedPageBreak/>
              <w:t xml:space="preserve">педагогических </w:t>
            </w:r>
            <w:r w:rsidRPr="0090520B">
              <w:t xml:space="preserve">работников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502,3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2.1.2 Обеспечение молоком и молочными продуктами учащихся муниципальных общеобразовательных учреждений, </w:t>
            </w:r>
            <w:r w:rsidRPr="0090520B">
              <w:t>реализующих общеобразовательные программы начального общего образования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21051,3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21051,3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Обеспечение молоком учащихся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5907,1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5907,1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4266,0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4266,0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1848,5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1848,5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3929,7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3929,7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2.1.3 Обеспечение льготным питанием учащихся из многодетных семей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22769,6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22769,6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 из многодетных семей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</w:t>
            </w:r>
            <w:r w:rsidRPr="0090520B">
              <w:t>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2156,5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2156,5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2186,9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2186,9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2499,4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2499,4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3124,2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3124,2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2433,4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2433,4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1553,9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1553,9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1930,4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1930,4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1937,0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1937,0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1981,4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1981,4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2.1.4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2.1.4 Организация питания учащихся муниципальных общеобразовательных учреждений, реализующих общеобразовательные программы общеобразовательные программы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78375,6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78375,6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  <w:r w:rsidRPr="0090520B">
              <w:t xml:space="preserve">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8760,6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8760,6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8651,5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8651,5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9325,3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9325,3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6173,0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6173,0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5868,4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5868,4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7165,6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2.1.7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2.1.7 Услуга по организации бесплатного горячего питания обучающихся, получающих </w:t>
            </w:r>
            <w:r w:rsidRPr="0090520B">
              <w:t>начальное общее образование в муниципальных образовательных организациях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55786,0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55786,0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бесплатного горячего питания учащихся 1-4 классов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16377,7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16377,7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16508,8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16508,8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16399,5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16399,5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2.1.8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2.1.8 Реализация мероприятий государственной программы Краснодарского края «Развитие образования» по организации </w:t>
            </w:r>
            <w:r w:rsidRPr="0090520B">
              <w:lastRenderedPageBreak/>
              <w:t xml:space="preserve">бесплатного горячего питания обучающихся, получающих </w:t>
            </w:r>
            <w:r w:rsidRPr="0090520B">
              <w:t>начальное общее образование в муниципальных образовательных организациях, расположенных на территории Краснодарского края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315529,8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231992,1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67760,9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15776,8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бесплатного горячего питания учащихся 1-4 классов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</w:t>
            </w:r>
            <w:r w:rsidRPr="0090520B">
              <w:t>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26539,2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19161,3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1327,0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68999,0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49817,2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15731,8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76596,2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56757,7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16008,6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3829,9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70434,5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52191,9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14720,8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3521,8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72960,9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15248,8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3648,1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2.1.9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</w:t>
            </w:r>
            <w:r w:rsidRPr="0090520B">
              <w:t>2.1.9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27986,4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13199,1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14787,3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 с ограниченными возможностя</w:t>
            </w:r>
            <w:r w:rsidRPr="0090520B">
              <w:t xml:space="preserve">ми здоровья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6348,4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6348,4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7323,8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4467,5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2856,3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7178,9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4379,1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2799,8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7135,3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4352,5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2782,8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2.1.9.1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2.1.9.1 Организация бесплатного двухразового питания детей с ограниченными </w:t>
            </w:r>
            <w:r w:rsidRPr="0090520B">
              <w:t xml:space="preserve">возможностями здоровья, обучающихся в общеобразовательных учреждениях муниципального </w:t>
            </w:r>
            <w:r w:rsidRPr="0090520B">
              <w:lastRenderedPageBreak/>
              <w:t>образования Кавказский район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18103,3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8094,6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10008,7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бесплатного двухразового питания детей с ограниченными возможностями здоровья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</w:t>
            </w:r>
            <w:r w:rsidRPr="0090520B">
              <w:t>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4833,4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4833,4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4506,6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2749,0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1757,6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4398,0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2682,8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1715,2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4365,3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2662,8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1702,5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2.1.9.2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2.1.9.2 Предоставление денежной компенсации на обеспечение бесплатным двухразовым питанием </w:t>
            </w:r>
            <w:r w:rsidRPr="0090520B">
              <w:t>обучающихся детей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5459,7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2406,3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3053,4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компенсационных выплат детям с ограниченными возможностями здоровья, осваивающих основные</w:t>
            </w:r>
            <w:r w:rsidRPr="0090520B">
              <w:t xml:space="preserve"> общеобразовательные программы на дому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1515,0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1515,0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1314,9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1314,9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1314,9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802,1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2.1.9.3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2.1.9.3 Услуга по организации бесплатного двухразового </w:t>
            </w:r>
            <w:r w:rsidRPr="0090520B">
              <w:t>питания детей с ограниченными возможностями здоровья, обучающихся в общеобразовательных учреждениях муниципального образования Кавказский район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4423,4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2698,2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1725,2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бесплатного двухразового питания детей с ограниченными возможн</w:t>
            </w:r>
            <w:r w:rsidRPr="0090520B">
              <w:t>остями здоровья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585,9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1466,0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894,2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571,8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1455,1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887,6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567,5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2.1.10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2.1.10 Организация и обеспечение бесплатным горячим питанием детей- </w:t>
            </w:r>
            <w:r w:rsidRPr="0090520B">
              <w:lastRenderedPageBreak/>
              <w:t xml:space="preserve">инвалидов </w:t>
            </w:r>
            <w:r w:rsidRPr="0090520B">
              <w:t>(инвалидов), не являющихся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учреждениях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6338,7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5252,7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1086,0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 дет</w:t>
            </w:r>
            <w:r w:rsidRPr="0090520B">
              <w:t xml:space="preserve">ей- инвалидов (инвалидов), не являющихся с </w:t>
            </w:r>
            <w:r w:rsidRPr="0090520B">
              <w:lastRenderedPageBreak/>
              <w:t>ограниченными возможностями здоровья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2112,9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2112,9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2112,9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1750,9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2.1.10.1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2.1.10.1 </w:t>
            </w:r>
            <w:r w:rsidRPr="0090520B">
              <w:t>Обеспечение бесплатным двухразовым питанием детей- инвалидов (инвалидов), не являющихся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учреждениях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43</w:t>
            </w:r>
            <w:r w:rsidRPr="0090520B">
              <w:rPr>
                <w:b/>
              </w:rPr>
              <w:t>43,7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4343,7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 детей- инвалидов (инвалидов), не являющихся с ограниченными возможностями здоровья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1447,9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2.1.10.2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2.1.10.2 Предоставление денежной компенсации на обеспечение </w:t>
            </w:r>
            <w:r w:rsidRPr="0090520B">
              <w:lastRenderedPageBreak/>
              <w:t xml:space="preserve">бесплатным двухразовым питанием детей- инвалидов (инвалидов), не являющихся с ограниченными возможностями здоровья, получающих начальное общее, основное общее и </w:t>
            </w:r>
            <w:r w:rsidRPr="0090520B">
              <w:t>среднее общее образование на дому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909,0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909,0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Осуществление компенсационных выплат детям- инвалидам (инвалидам), не </w:t>
            </w:r>
            <w:r w:rsidRPr="0090520B">
              <w:lastRenderedPageBreak/>
              <w:t>являющихся с ограниченными возможностями здоровья, осваивающих основные общеобразовательные программы на дому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</w:t>
            </w:r>
            <w:r w:rsidRPr="0090520B">
              <w:t>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303,0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2.1.10.3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2.1.10.3 Услуга по организации бесплатным двухразовым питанием детей- инвалидов (инвалидов), не являющихся с </w:t>
            </w:r>
            <w:r w:rsidRPr="0090520B">
              <w:t>ограниченными возможностями здоровья, получающих начальное общее, основное общее и среднее общее образование в муниципальных общеобразовательных учреждениях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1086,0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1086,0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Осуществление питания учащихся детей- инвалидов (инвалидов), не яв</w:t>
            </w:r>
            <w:r w:rsidRPr="0090520B">
              <w:t>ляющихся с ограниченными возможностями здоровья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2.2 Осуществление отдельных полномочий Краснодарского края на компенсацию </w:t>
            </w:r>
            <w:r w:rsidRPr="0090520B">
              <w:lastRenderedPageBreak/>
              <w:t xml:space="preserve">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336</w:t>
            </w:r>
            <w:r w:rsidRPr="0090520B">
              <w:rPr>
                <w:b/>
              </w:rPr>
              <w:t>81,0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33681,0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Выплата компенсационных выплат педагогическим работникам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946,1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946,1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5113,4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5113,4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4197,0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4197,0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3666,4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3666,4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4666,0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3220,7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3220,7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4853,4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4853,4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2345,9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2345,9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2416,5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2416,5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2.3 Реализация мероприятий в области образования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17992,0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17992,0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1210,0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1210,0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1718,0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2761,0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2761,0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2975,0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2975,0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2.3.1 Наказы избирателей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11553,0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11553,0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текущего ремонта и укрепление материально-технической базы общеобразовательных </w:t>
            </w:r>
            <w:r w:rsidRPr="0090520B">
              <w:t>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1088,0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1088,0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1625,0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1415,0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1415,0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1665,0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1665,0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2.3.2 Реализация мероприятий по популяризации здорового образа </w:t>
            </w:r>
            <w:r w:rsidRPr="0090520B">
              <w:t>жизни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  <w:r w:rsidRPr="0090520B">
              <w:t xml:space="preserve">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2.3.4 Осуществление текущего ремонта, благоустройства территорий и материально- техническое обеспечение </w:t>
            </w:r>
            <w:r w:rsidRPr="0090520B">
              <w:lastRenderedPageBreak/>
              <w:t xml:space="preserve">образовательными учреждениями </w:t>
            </w:r>
            <w:r w:rsidRPr="0090520B">
              <w:t>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5104,0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5104,0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Проведение текущего ремонта и укрепление материально-технической</w:t>
            </w:r>
            <w:r w:rsidRPr="0090520B">
              <w:t xml:space="preserve"> базы общеобразовательных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3206,0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3206,0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943,0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943,0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2.3.5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2.3.5 «Мероприятия по сохранению объектов культурного наследия»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Проведение консервации, ремонта, реставрации, приспособления объекта МБОУ лицей № 45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</w:t>
            </w:r>
            <w:r w:rsidRPr="0090520B">
              <w:lastRenderedPageBreak/>
              <w:t xml:space="preserve">(предоставление субсидий на оказание муниципальных услуг)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5531779,1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4488875,9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959103,2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83800,0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</w:t>
            </w:r>
            <w:r w:rsidRPr="0090520B">
              <w:t>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471159,6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416326,4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49333,2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486982,7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428354,6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55428,1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501518,5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430714,7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64803,8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512657,2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413779,2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89778,0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551989,6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441455,5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100534,1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592664,7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471022,5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111642,2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607207,7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474155,5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123052,2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602318,1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471022,5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121295,6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602640,5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471022,5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121618,0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602640,5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471022,5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121618,0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2.5 Финансовое обеспечение деятельности МБОУ ШИООО № 3 на реализацию программ основного образования (за исключением субвенции </w:t>
            </w:r>
            <w:r w:rsidRPr="0090520B">
              <w:t>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48167,8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47684,8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483,0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17535,0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17535,0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19181,3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18848,3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333,0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11451,5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11301,5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2.6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</w:t>
            </w:r>
            <w:r w:rsidRPr="0090520B">
              <w:t>приобретение школьных автобусов)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8475,1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7641,1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834,0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</w:t>
            </w:r>
            <w:r w:rsidRPr="0090520B">
              <w:t>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8475,1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2.7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2.7 Осуществление муниципальными учреждениями капитального и текущего ремонта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16365,8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16365,8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капитального и текущего ремонта </w:t>
            </w:r>
            <w:r w:rsidRPr="0090520B">
              <w:t>общеобразовательных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2055,4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2055,4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796,0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796,0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1790,0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1790,0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7904,4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7904,4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2.8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33750,2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33750,2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Проведение текущего и капитального ремонта, благоустройство территории, подготовка к</w:t>
            </w:r>
            <w:r w:rsidRPr="0090520B">
              <w:t xml:space="preserve"> зиме, материально-технической обеспечение образовательных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3345,0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3345,0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4880,0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4880,0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7700,2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7700,2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4740,0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1995,0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1995,0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7650,0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2.9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2.9 Благоустройство территории и ремонт ограждения учреждений образования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5582,2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5582,2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работ по благоустройству территории учреждений образования и ремонту </w:t>
            </w:r>
            <w:r w:rsidRPr="0090520B">
              <w:t>ограждения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3182,2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3182,2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2.10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</w:r>
            <w:r w:rsidRPr="0090520B">
              <w:br/>
              <w:t>по образовательным программам основного общего образования (выплата педагогическим раб</w:t>
            </w:r>
            <w:r w:rsidRPr="0090520B">
              <w:t xml:space="preserve">отникам, </w:t>
            </w:r>
            <w:r w:rsidRPr="0090520B"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29770,2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29770,2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</w:t>
            </w:r>
            <w:r w:rsidRPr="0090520B">
              <w:t>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1880,8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1880,8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2555,7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2555,7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1887,8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1887,8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3480,5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3480,5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6562,9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6562,9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3041,1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3041,1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4433,8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4433,8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2963,8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2.11 Реализация мероприятий государственной программы Краснодарского края «Развитие </w:t>
            </w:r>
            <w:r w:rsidRPr="0090520B">
              <w:lastRenderedPageBreak/>
              <w:t>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</w:t>
            </w:r>
            <w:r w:rsidRPr="0090520B">
              <w:t xml:space="preserve">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16512,7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6368,4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4559,1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5585,2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</w:t>
            </w:r>
            <w:r w:rsidRPr="0090520B">
              <w:t xml:space="preserve">дминистрации МО Кавказский район, Общеобразовательные учреждения, подведомственные </w:t>
            </w:r>
            <w:r w:rsidRPr="0090520B">
              <w:lastRenderedPageBreak/>
              <w:t>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7859,7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3381,4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2106,2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2372,1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6353,4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2987,0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1280,2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2086,2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2299,6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1172,7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1126,9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2.12 Реализация мероприятий государственной</w:t>
            </w:r>
            <w:r w:rsidRPr="0090520B">
              <w:t xml:space="preserve">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3806,2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3610,</w:t>
            </w:r>
            <w:r w:rsidRPr="0090520B">
              <w:rPr>
                <w:b/>
              </w:rPr>
              <w:t>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195,7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1739,3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2066,9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1959,2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107,7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2.13 </w:t>
            </w:r>
            <w:r w:rsidRPr="0090520B">
              <w:lastRenderedPageBreak/>
              <w:t>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</w:t>
            </w:r>
            <w:r w:rsidRPr="0090520B">
              <w:t xml:space="preserve">ий, за исключением мероприятий, предусмотренных пунктами 1.1 и 1.3*)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22518,4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19825,6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2692,8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Капитальный ремонт </w:t>
            </w:r>
            <w:r w:rsidRPr="0090520B">
              <w:lastRenderedPageBreak/>
              <w:t xml:space="preserve">ограждений территорий МБОУ СОШ № 12, № 21, № 17, замена оконных блоков МБОУ СОШ № 7, МБОУ </w:t>
            </w:r>
            <w:r w:rsidRPr="0090520B">
              <w:br/>
              <w:t>ШООО № 3, МБОУ СОШ № 17 капитальный ре</w:t>
            </w:r>
            <w:r w:rsidRPr="0090520B">
              <w:t>монт кровли МБОУ СОШ № 2, № 6, № 7, № 5, № 8, № 13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</w:t>
            </w:r>
            <w:r w:rsidRPr="0090520B">
              <w:lastRenderedPageBreak/>
              <w:t>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16760,7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15084,3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1676,4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5268,3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4741,3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489,4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489,4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</w:t>
            </w:r>
            <w:r w:rsidRPr="0090520B">
              <w:lastRenderedPageBreak/>
              <w:t>исключением мероприятий</w:t>
            </w:r>
            <w:r w:rsidRPr="0090520B">
              <w:t xml:space="preserve">, предусмотренных пунктами 1.1*)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19399,8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18429,8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Оснащение оборудованием МБОУ СОШ № 7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19399,8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18429,8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2.15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</w:t>
            </w:r>
            <w:r w:rsidRPr="0090520B">
              <w:t xml:space="preserve">риятия, предусмотренного подпунктом 1.3.3 пункта 1.3*)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7814,6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7126,8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297,0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390,8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</w:t>
            </w:r>
            <w:r w:rsidRPr="0090520B">
              <w:t>») МБОУ СОШ № 9, № 12, № 18, № 20, № 14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6741,9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6148,6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256,2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337,1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1072,7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978,2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2.16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2.16 Реализация мероприятий государственной программы Краснодарского края «Развитие образования» (проведение </w:t>
            </w:r>
            <w:r w:rsidRPr="0090520B">
              <w:lastRenderedPageBreak/>
              <w:t xml:space="preserve">капитального ремонта спортивных залов муниципальных образовательных организаций, помещений при них, других помещений физкультурно- </w:t>
            </w:r>
            <w:r w:rsidRPr="0090520B">
              <w:t>спортивного назначения, физкультурно- оздоровительных комплексов)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6840,6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3488,7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3351,9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Капитальный ремонт спортивных залов </w:t>
            </w:r>
            <w:r w:rsidRPr="0090520B">
              <w:br/>
              <w:t xml:space="preserve">лицея № 3, МБОУ </w:t>
            </w:r>
            <w:r w:rsidRPr="0090520B">
              <w:br/>
              <w:t>ШООО № 3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</w:t>
            </w:r>
            <w:r w:rsidRPr="0090520B">
              <w:t>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6840,6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3488,7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3351,9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2.17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2.17 Реализация мероприятий государственной программы Краснодарского края «Развитие образования» по организации предоставления </w:t>
            </w:r>
            <w:r w:rsidRPr="0090520B">
              <w:t xml:space="preserve"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</w:t>
            </w:r>
            <w:r w:rsidRPr="0090520B">
              <w:lastRenderedPageBreak/>
              <w:t xml:space="preserve">Краснодарского края «Современная школа» (обновление </w:t>
            </w:r>
            <w:r w:rsidRPr="0090520B">
              <w:t>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20929,1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19882,6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1046,5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</w:t>
            </w:r>
            <w:r w:rsidRPr="0090520B">
              <w:t>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5697,8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5412,9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284,9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15231,3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14469,7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761,6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4"/>
                <w:szCs w:val="4"/>
              </w:rPr>
            </w:pPr>
            <w:r w:rsidRPr="0090520B">
              <w:rPr>
                <w:sz w:val="4"/>
                <w:szCs w:val="4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2.19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2.19 Реализация мероприятий </w:t>
            </w:r>
            <w:r w:rsidRPr="0090520B">
              <w:t>государственной программы Краснодарского края «Развитие образования»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136743,3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136743,3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</w:t>
            </w:r>
            <w:r w:rsidRPr="0090520B">
              <w:rPr>
                <w:b/>
              </w:rPr>
              <w:t>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14504,3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14504,3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42712,8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42712,8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39763,1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39763,1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39763,1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39763,1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3. Развитие системы </w:t>
            </w:r>
            <w:r w:rsidRPr="0090520B">
              <w:lastRenderedPageBreak/>
              <w:t>дополнительного образования в муниципальном образовании Кавказский район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521364,5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16276,0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480288,5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24800,0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</w:t>
            </w:r>
            <w:r w:rsidRPr="0090520B">
              <w:t xml:space="preserve">для получения доступного </w:t>
            </w:r>
            <w:r w:rsidRPr="0090520B">
              <w:lastRenderedPageBreak/>
              <w:t>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образования </w:t>
            </w:r>
            <w:r w:rsidRPr="0090520B">
              <w:lastRenderedPageBreak/>
              <w:t>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43757,1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6722,6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34534,5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43597,2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4780,2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36417,0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46639,1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43404,0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49190,7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51952,3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48446,3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53897,7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50620,5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55906,8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53023,7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58695,2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55845,5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58858,7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58869,7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3.1 Осуществление отдельных полномочий Краснодарского края на компенсацию расходов на оплату жилых помещений, </w:t>
            </w:r>
            <w:r w:rsidRPr="0090520B">
              <w:t>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3809,4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3809,4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Выплата компенсационных выплат педагогическим работникам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</w:t>
            </w:r>
            <w:r w:rsidRPr="0090520B">
              <w:t>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138,5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138,5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507,0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572,6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383,1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374,7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текущего ремонта и </w:t>
            </w:r>
            <w:r w:rsidRPr="0090520B">
              <w:t>укрепление материально-технической базы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3.3 Финансовое обеспечение деятельности муниципальных бюджетных и автономных</w:t>
            </w:r>
            <w:r w:rsidRPr="0090520B">
              <w:t xml:space="preserve">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491710,4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3210,7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463699,7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24800,0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</w:t>
            </w:r>
            <w:r w:rsidRPr="0090520B">
              <w:t>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36931,5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34431,5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41952,7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3210,7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36342,0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43404,0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48507,0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50655,0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48355,0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46162,5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43662,5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46182,2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43682,2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58325,5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55825,5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58495,0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58495,0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3.4 Поэтапное повышение </w:t>
            </w:r>
            <w:r w:rsidRPr="0090520B">
              <w:t>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4221,6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</w:t>
            </w:r>
            <w:r w:rsidRPr="0090520B">
              <w:t>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4221,6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4221,6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3.5 Социальная поддержка отдельной категории </w:t>
            </w:r>
            <w:r w:rsidRPr="0090520B">
              <w:t xml:space="preserve">работников </w:t>
            </w:r>
            <w:r w:rsidRPr="0090520B">
              <w:lastRenderedPageBreak/>
              <w:t>образовательных учреждений дополнительного образования детей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187,5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187,5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Повышение уровня жизни работников муниципальных учреждений </w:t>
            </w:r>
            <w:r w:rsidRPr="0090520B">
              <w:lastRenderedPageBreak/>
              <w:t>дополнительного образования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образования администрации МО Кавказский район, </w:t>
            </w:r>
            <w:r w:rsidRPr="0090520B">
              <w:lastRenderedPageBreak/>
              <w:t>Учрежден</w:t>
            </w:r>
            <w:r w:rsidRPr="0090520B">
              <w:t>ия дополнительного образования детей,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62,5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3.6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2053,0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Укрепление материально-технической базы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3.7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3.7 Дополнительная помощь местным </w:t>
            </w:r>
            <w:r w:rsidRPr="0090520B">
              <w:t>бюджетам для решения социально-значимых вопросов (в том числе подготовка к зиме)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2063,7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2063,7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</w:t>
            </w:r>
            <w:r w:rsidRPr="0090520B">
              <w:t xml:space="preserve"> учреждений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Учреждения дополнительного образования детей,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3.8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3.8 </w:t>
            </w:r>
            <w:r w:rsidRPr="0090520B">
              <w:lastRenderedPageBreak/>
              <w:t>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824,4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41,3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</w:t>
            </w:r>
            <w:r w:rsidRPr="0090520B">
              <w:rPr>
                <w:b/>
              </w:rPr>
              <w:t>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</w:t>
            </w:r>
            <w:r w:rsidRPr="0090520B">
              <w:lastRenderedPageBreak/>
              <w:t>медицинских осмотров 210 чел. в МБОУ ДЮСШ «Совершенство»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</w:t>
            </w:r>
            <w:r w:rsidRPr="0090520B">
              <w:lastRenderedPageBreak/>
              <w:t>образования администрации МО Кавказский район, МБОУ ДЮСШ «Совершенство»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824,4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783,1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41,3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3.9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3.9 Осуществление </w:t>
            </w:r>
            <w:r w:rsidRPr="0090520B">
              <w:t>муниципальными учреждениями капитального ремонта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Проведение текущего и капитального ремонта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район, Учреждения дополнительного образования детей, подведомственные управлению </w:t>
            </w:r>
            <w:r w:rsidRPr="0090520B">
              <w:t>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3.10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3.10 Обеспечение функционирования модели персонифицированного </w:t>
            </w:r>
            <w:r w:rsidRPr="0090520B">
              <w:lastRenderedPageBreak/>
              <w:t>финансирования дополнительного образования детей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16079,5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16079,5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Получение </w:t>
            </w:r>
            <w:r w:rsidRPr="0090520B">
              <w:t xml:space="preserve">дополнительного образования в рамках системы персонифицированного </w:t>
            </w:r>
            <w:r w:rsidRPr="0090520B">
              <w:lastRenderedPageBreak/>
              <w:t>финансирования не менее 25% от общей численности детей в возрасте от 5 до 18 лет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 xml:space="preserve">Управление образования администрации МО Кавказский район, Учреждения </w:t>
            </w:r>
            <w:r w:rsidRPr="0090520B">
              <w:lastRenderedPageBreak/>
              <w:t>дополнительного образования детей, подве</w:t>
            </w:r>
            <w:r w:rsidRPr="0090520B">
              <w:t>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6843,0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6843,0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9236,5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9236,5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72934,7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72934,7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район 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6117,0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6117,0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6073,0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6073,0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6673,8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6673,8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7261,1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7261,1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7370,1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7370,1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7649,0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8374,1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8374,1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322774,9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82014,7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240760,2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Повышение эффективности расходования средств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МКУ ЦБО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22166,6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22166,6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22565,0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22565,0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28398,5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5399,2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22999,3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30636,6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6206,6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24430,0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32675,8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6621,8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26054,0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34882,3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12603,9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22278,4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36596,7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12920,6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23676,1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38683,8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25929,6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38084,8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25330,6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38084,8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25330,6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6. Финансовое </w:t>
            </w:r>
            <w:r w:rsidRPr="0090520B">
              <w:lastRenderedPageBreak/>
              <w:t xml:space="preserve">обеспечение деятельности муниципального казенного </w:t>
            </w:r>
            <w:r w:rsidRPr="0090520B">
              <w:t>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6058,6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6058,6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для отдыха детям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</w:t>
            </w:r>
            <w:r w:rsidRPr="0090520B">
              <w:lastRenderedPageBreak/>
              <w:t>администрации МО Кавказский район, ЛТО Кубаночка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1364,0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1364,0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1601,5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1601,5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1443,1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1443,1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7. Прочие мероприятия в области образования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60414,1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5620,4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54793,7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</w:t>
            </w:r>
            <w:r w:rsidRPr="0090520B">
              <w:t>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7545,6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1436,6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6109,0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8647,0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1272,0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6063,7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5820,1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5795,0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3879,3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10535,5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7772,8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47787,0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47787,0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64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5735,0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5735,0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3779,0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3970,1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3970,1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</w:t>
            </w:r>
            <w:r w:rsidRPr="0090520B">
              <w:t>1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</w:t>
            </w:r>
            <w:r w:rsidRPr="0090520B">
              <w:t>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</w:t>
            </w:r>
            <w:r w:rsidRPr="0090520B">
              <w:t>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3715,7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1791,7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1924,0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Создание условий для получения доступного и качественного образования детей </w:t>
            </w:r>
            <w:r w:rsidRPr="0090520B">
              <w:br/>
            </w:r>
            <w:r w:rsidRPr="0090520B">
              <w:br/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2205,6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1436,6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769,0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861,0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523,7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25,1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25,1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7.3 Реализация мероприятий государственной программы Краснодарского края «Развитие </w:t>
            </w:r>
            <w:r w:rsidRPr="0090520B">
              <w:lastRenderedPageBreak/>
              <w:t xml:space="preserve">образования» Поддержка массового спорта в общеобразовательных учреждениях и учреждениях </w:t>
            </w:r>
            <w:r w:rsidRPr="0090520B">
              <w:t>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1123,6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</w:t>
            </w:r>
            <w:r w:rsidRPr="0090520B">
              <w:rPr>
                <w:b/>
              </w:rPr>
              <w:t>066,0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57,6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район, Общеобразовательные учреждения, подведомственные </w:t>
            </w:r>
            <w:r w:rsidRPr="0090520B">
              <w:lastRenderedPageBreak/>
              <w:t>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1123,6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1066,0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57,6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7.4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Мероприятие № 7.4 Реализация мероприятий в области образования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1222,4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1222,4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</w:t>
            </w:r>
            <w:r w:rsidRPr="0090520B">
              <w:t>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1162,4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1162,4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7.5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7.5 Финансовое </w:t>
            </w:r>
            <w:r w:rsidRPr="0090520B">
              <w:lastRenderedPageBreak/>
              <w:t>обеспечение непредвиденных расходов по организации предоставления общедоступного</w:t>
            </w:r>
            <w:r w:rsidRPr="0090520B">
              <w:t xml:space="preserve">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</w:t>
            </w:r>
            <w:r w:rsidRPr="0090520B">
              <w:t xml:space="preserve">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</w:t>
            </w:r>
            <w:r w:rsidRPr="0090520B">
              <w:lastRenderedPageBreak/>
              <w:t>воздуха, предназначенным для работы</w:t>
            </w:r>
            <w:r w:rsidRPr="0090520B">
              <w:t xml:space="preserve"> в присутствии людей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6565,4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2762,7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3802,7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Оснащение помещений муниципальных </w:t>
            </w:r>
            <w:r w:rsidRPr="0090520B">
              <w:lastRenderedPageBreak/>
              <w:t>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Управление обр</w:t>
            </w:r>
            <w:r w:rsidRPr="0090520B">
              <w:t xml:space="preserve">азования </w:t>
            </w:r>
            <w:r w:rsidRPr="0090520B">
              <w:lastRenderedPageBreak/>
              <w:t>администрации МО Кавказский район, Общеобразовательные учреждения, подведомственные управлению образования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6565,4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2762,7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3802,7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8.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8. Поддержка одаренных детей и талантливой </w:t>
            </w:r>
            <w:r w:rsidRPr="0090520B">
              <w:t>молодежи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МКУ «Организационно-</w:t>
            </w:r>
            <w:r w:rsidRPr="0090520B">
              <w:t xml:space="preserve"> методический центр»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8.1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8.1 Организация и проведение предметных олимпиад, научно-практических конференций, конкурсов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Приобретение канцелярских товаров, заправка картриджей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8.2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</w:t>
            </w:r>
            <w:r w:rsidRPr="0090520B">
              <w:t xml:space="preserve">8.2 Доставка школьников на учебно-тренировочные сборы, </w:t>
            </w:r>
            <w:r w:rsidRPr="0090520B">
              <w:lastRenderedPageBreak/>
              <w:t>очно-заочное и очное обучение, лектории, тренинги по подготовке к олимпиадам; доставка школьников для участия в профильных интеллектуальных и творческих сменах; доставка школьников для участия в зональ</w:t>
            </w:r>
            <w:r w:rsidRPr="0090520B">
              <w:t>ных, краевых, всероссийских мероприятиях (олимпиады, конференции, конкурсы, фестивали, форумы и т. д.)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450,0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450,0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Приобретение ГСМ, оплата аренды автотранспорта, оплата билетов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Управление образования администрации МО Кавказский район, </w:t>
            </w:r>
            <w:r w:rsidRPr="0090520B">
              <w:lastRenderedPageBreak/>
              <w:t>М</w:t>
            </w:r>
            <w:r w:rsidRPr="0090520B">
              <w:t>КУ «Организационно- методический центр»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8.3</w:t>
            </w:r>
          </w:p>
        </w:tc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Мероприятие № 8.3 Чествование одаренных детей и их наставников (победителей и призеров творческих конкурсов и олимпиад, выпускников, получивших медали «За особые успехи в учении» и набравших 100 баллов при сдаче ЕГЭ и др.) 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340,0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340,0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</w:t>
            </w:r>
            <w:r w:rsidRPr="0090520B">
              <w:t>риобретение грамот, дипломов, благодарственных писем, рамок, цветов, призов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 администрации МО Кавказский район, МКУ «Организационно- методический центр» МО Кавказский район</w:t>
            </w: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1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</w:tr>
      <w:tr w:rsidR="0090520B" w:rsidRPr="0090520B">
        <w:trPr>
          <w:trHeight w:val="401"/>
        </w:trPr>
        <w:tc>
          <w:tcPr>
            <w:tcW w:w="6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shd w:val="clear" w:color="auto" w:fill="auto"/>
          </w:tcPr>
          <w:p w:rsidR="00D06128" w:rsidRPr="0090520B" w:rsidRDefault="00D06128">
            <w:pPr>
              <w:pStyle w:val="aff4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821"/>
        </w:trPr>
        <w:tc>
          <w:tcPr>
            <w:tcW w:w="15812" w:type="dxa"/>
            <w:gridSpan w:val="11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</w:pPr>
            <w:r w:rsidRPr="0090520B">
              <w:t xml:space="preserve"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</w:t>
            </w:r>
            <w:r w:rsidRPr="0090520B">
              <w:t>октября 2015 года.</w:t>
            </w:r>
          </w:p>
        </w:tc>
      </w:tr>
      <w:tr w:rsidR="0090520B" w:rsidRPr="0090520B">
        <w:trPr>
          <w:trHeight w:val="401"/>
        </w:trPr>
        <w:tc>
          <w:tcPr>
            <w:tcW w:w="6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shd w:val="clear" w:color="auto" w:fill="auto"/>
          </w:tcPr>
          <w:p w:rsidR="00D06128" w:rsidRPr="0090520B" w:rsidRDefault="00D06128">
            <w:pPr>
              <w:pStyle w:val="aff4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01"/>
        </w:trPr>
        <w:tc>
          <w:tcPr>
            <w:tcW w:w="6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shd w:val="clear" w:color="auto" w:fill="auto"/>
          </w:tcPr>
          <w:p w:rsidR="00D06128" w:rsidRPr="0090520B" w:rsidRDefault="00D06128">
            <w:pPr>
              <w:pStyle w:val="aff4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31"/>
        </w:trPr>
        <w:tc>
          <w:tcPr>
            <w:tcW w:w="5506" w:type="dxa"/>
            <w:gridSpan w:val="4"/>
            <w:vMerge w:val="restart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28"/>
              </w:rPr>
            </w:pPr>
            <w:r w:rsidRPr="0090520B">
              <w:rPr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76"/>
        </w:trPr>
        <w:tc>
          <w:tcPr>
            <w:tcW w:w="5506" w:type="dxa"/>
            <w:gridSpan w:val="4"/>
            <w:vMerge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sz w:val="28"/>
              </w:rPr>
            </w:pPr>
            <w:r w:rsidRPr="0090520B">
              <w:rPr>
                <w:sz w:val="28"/>
              </w:rPr>
              <w:t>С.В. Филатова</w:t>
            </w:r>
          </w:p>
        </w:tc>
      </w:tr>
      <w:tr w:rsidR="0090520B" w:rsidRPr="0090520B">
        <w:trPr>
          <w:trHeight w:val="401"/>
        </w:trPr>
        <w:tc>
          <w:tcPr>
            <w:tcW w:w="6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017" w:type="dxa"/>
            <w:shd w:val="clear" w:color="auto" w:fill="auto"/>
          </w:tcPr>
          <w:p w:rsidR="00D06128" w:rsidRPr="0090520B" w:rsidRDefault="00D06128">
            <w:pPr>
              <w:pStyle w:val="aff4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</w:tbl>
    <w:p w:rsidR="00D06128" w:rsidRPr="0090520B" w:rsidRDefault="00D06128"/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pStyle w:val="a0"/>
      </w:pPr>
    </w:p>
    <w:p w:rsidR="00D06128" w:rsidRPr="0090520B" w:rsidRDefault="00D061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D06128" w:rsidRPr="0090520B" w:rsidRDefault="00D061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Приложение № 2.1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к муниципальной программе муниципального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образования Кавказский район « </w:t>
      </w: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Развитие образования»,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утвержденной постановлением администрации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муниципального образования Кавказский район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от 31 октября 2014 года № 1733</w:t>
      </w:r>
    </w:p>
    <w:p w:rsidR="00D06128" w:rsidRPr="0090520B" w:rsidRDefault="00D061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145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3406"/>
        <w:gridCol w:w="1642"/>
        <w:gridCol w:w="2083"/>
        <w:gridCol w:w="1592"/>
        <w:gridCol w:w="1223"/>
        <w:gridCol w:w="1831"/>
        <w:gridCol w:w="1717"/>
      </w:tblGrid>
      <w:tr w:rsidR="0090520B" w:rsidRPr="0090520B">
        <w:trPr>
          <w:trHeight w:val="1031"/>
        </w:trPr>
        <w:tc>
          <w:tcPr>
            <w:tcW w:w="14570" w:type="dxa"/>
            <w:gridSpan w:val="8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tabs>
                <w:tab w:val="left" w:pos="2100"/>
              </w:tabs>
              <w:jc w:val="center"/>
            </w:pPr>
            <w:r w:rsidRPr="0090520B">
              <w:t xml:space="preserve">№ </w:t>
            </w:r>
            <w:r w:rsidRPr="0090520B">
              <w:t>п/п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Наименование мероприятия</w:t>
            </w:r>
          </w:p>
        </w:tc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Год реализации программы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Объём финанси-рования всего</w:t>
            </w:r>
          </w:p>
        </w:tc>
        <w:tc>
          <w:tcPr>
            <w:tcW w:w="6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 том числе по источникам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(тыс. руб.)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краевой бюджет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муници-пальный бюджет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внебюджетные источники</w:t>
            </w:r>
          </w:p>
        </w:tc>
      </w:tr>
      <w:tr w:rsidR="0090520B" w:rsidRPr="0090520B">
        <w:trPr>
          <w:trHeight w:val="401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Муниципальная программа «Развитие образования»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13264361,5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382230,6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8525175,2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3641266,7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715689,0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1028597,4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723650,4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252041,0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52906,0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1129190,1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3381,4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798599,5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275276,2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51933,0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1140132,0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2987,0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802439,4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276955,6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57750,0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1200176,3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772488,0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353888,3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73800,0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1344167,2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6148,6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878337,8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380380,8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79300,0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1393772,9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34643,8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911456,1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367673,0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1527776,3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92530,0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923814,7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431431,6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1521478,5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96520,8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906343,7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438614,0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1508143,5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91955,0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903683,4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432505,1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1470927,3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904362,2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432501,1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80000,0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1. Развитие системы дошкольного образования в муниципальном образовании </w:t>
            </w:r>
            <w:r w:rsidRPr="0090520B">
              <w:t>Кавказский район»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5791396,9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3648470,1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1536320,8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606606,0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422237,4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285076,1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92255,3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44906,0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501466,3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346374,1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109092,2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503265,3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349735,2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104530,1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559284,3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334399,8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162684,5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62200,0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608839,6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370271,6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171568,0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606060,8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384775,1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153785,7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654311,7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403525,3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183286,4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646444,5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391370,5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187574,0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644717,8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391445,5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644769,2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391496,9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185772,3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67500,0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6488467,8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382230,6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4772794,0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1249160,2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84283,0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525136,7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430415,1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89221,6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545196,1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3381,4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446173,2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92108,5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3533,0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548042,4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2987,0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446646,2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92259,2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6150,0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547127,7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431172,8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106854,9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639559,1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6148,6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500138,1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123272,4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681026,5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34643,8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510537,2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125845,5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768796,3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92530,0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506985,7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159280,6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764589,6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96520,8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501869,3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156199,5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753134,0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91955,0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499120,0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152059,0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715859,4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54064,0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499736,4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152059,0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10000,0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3. Развитие системы дополнительного образования в </w:t>
            </w:r>
            <w:r w:rsidRPr="0090520B">
              <w:t xml:space="preserve">муниципальном образовании </w:t>
            </w:r>
            <w:r w:rsidRPr="0090520B">
              <w:lastRenderedPageBreak/>
              <w:t>Кавказский район»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lastRenderedPageBreak/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521364,5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16276,0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480288,5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24800,0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43757,1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6722,6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34534,5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43597,2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4780,2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36417,0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46639,1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43404,0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49190,7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683,7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46007,0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51952,3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1206,0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48446,3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53897,7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50620,5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55906,8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383,1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53023,7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58695,2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349,7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55845,5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58858,7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58869,7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374,7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55995,0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2500,0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72934,7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72934,7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6390,0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6117,0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6117,0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6073,0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6073,0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6673,8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6673,8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7261,1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7261,1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7370,1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7370,1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7649,0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7649,0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8374,1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8374,1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8513,3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322774,9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82014,7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240760,2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22166,6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22166,6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22565,0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22565,0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28398,5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5399,2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22999,3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30636,6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6206,6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24430,0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32675,8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6621,8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26054,0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34882,3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12603,9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22278,4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36596,7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12920,6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23676,1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38683,8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25929,6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38084,8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25330,6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38084,8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12754,2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25330,6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мероприятие № 6. </w:t>
            </w:r>
            <w:r w:rsidRPr="0090520B">
              <w:lastRenderedPageBreak/>
              <w:t>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lastRenderedPageBreak/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6058,6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6058,6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1364,0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1364,0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1601,5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1601,5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1650,0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1443,1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1443,1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7.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Основное мероприятие № 7. Прочие мероприятия в области образования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60414,1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5620,4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54793,7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7545,6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1436,6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6109,0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8647,0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1272,0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7375,0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6063,7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6040,0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5820,1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5795,0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3879,3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100,3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3779,0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10535,5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2762,7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7772,8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4290,8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4456,3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4589,9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4585,9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Основное </w:t>
            </w:r>
            <w:r w:rsidRPr="0090520B">
              <w:t>мероприятие № 8. Поддержка одаренных детей и талантливой молодежи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950,0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950,0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2017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2019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2022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2023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2024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245,0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rPr>
          <w:trHeight w:val="1121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34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both"/>
            </w:pPr>
            <w:r w:rsidRPr="0090520B">
              <w:t xml:space="preserve">В том числе расходы, связанные с осуществлением капитальных вложений в объекты капитального строительства </w:t>
            </w:r>
            <w:r w:rsidRPr="0090520B">
              <w:t>муниципальной собственности муниципального образования Кавказский район:</w:t>
            </w:r>
          </w:p>
        </w:tc>
      </w:tr>
      <w:tr w:rsidR="0090520B" w:rsidRPr="0090520B"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</w:t>
            </w:r>
          </w:p>
        </w:tc>
        <w:tc>
          <w:tcPr>
            <w:tcW w:w="3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Строительство пристройки к существующему муниципальному дошкольному учреждению МБДОУ д\с № 26 ст.Казанская на 40 мест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2015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20,0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2016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10693,7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9617,5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1076,2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3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4"/>
                <w:szCs w:val="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  <w:rPr>
                <w:b/>
              </w:rPr>
            </w:pPr>
            <w:r w:rsidRPr="0090520B">
              <w:rPr>
                <w:b/>
              </w:rPr>
              <w:t>ИТОГО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10713,7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9617,5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1096,2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0,0</w:t>
            </w:r>
          </w:p>
        </w:tc>
      </w:tr>
      <w:tr w:rsidR="0090520B" w:rsidRPr="0090520B">
        <w:trPr>
          <w:trHeight w:val="731"/>
        </w:trPr>
        <w:tc>
          <w:tcPr>
            <w:tcW w:w="107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40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b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16"/>
        </w:trPr>
        <w:tc>
          <w:tcPr>
            <w:tcW w:w="1076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406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42" w:type="dxa"/>
            <w:shd w:val="clear" w:color="auto" w:fill="FFFFFF"/>
          </w:tcPr>
          <w:p w:rsidR="00D06128" w:rsidRPr="0090520B" w:rsidRDefault="00D06128">
            <w:pPr>
              <w:pStyle w:val="aff4"/>
            </w:pPr>
          </w:p>
        </w:tc>
        <w:tc>
          <w:tcPr>
            <w:tcW w:w="2083" w:type="dxa"/>
            <w:shd w:val="clear" w:color="auto" w:fill="FFFFFF"/>
          </w:tcPr>
          <w:p w:rsidR="00D06128" w:rsidRPr="0090520B" w:rsidRDefault="00D06128">
            <w:pPr>
              <w:pStyle w:val="aff4"/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23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31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717" w:type="dxa"/>
            <w:shd w:val="clear" w:color="auto" w:fill="FFFFFF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431"/>
        </w:trPr>
        <w:tc>
          <w:tcPr>
            <w:tcW w:w="4482" w:type="dxa"/>
            <w:gridSpan w:val="2"/>
            <w:vMerge w:val="restart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rPr>
                <w:sz w:val="28"/>
              </w:rPr>
            </w:pPr>
            <w:r w:rsidRPr="0090520B">
              <w:rPr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D06128" w:rsidRPr="0090520B">
        <w:trPr>
          <w:trHeight w:val="431"/>
        </w:trPr>
        <w:tc>
          <w:tcPr>
            <w:tcW w:w="4482" w:type="dxa"/>
            <w:gridSpan w:val="2"/>
            <w:vMerge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8446" w:type="dxa"/>
            <w:gridSpan w:val="5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right"/>
              <w:rPr>
                <w:sz w:val="28"/>
              </w:rPr>
            </w:pPr>
            <w:r w:rsidRPr="0090520B">
              <w:rPr>
                <w:sz w:val="28"/>
              </w:rPr>
              <w:t>С.В. Филатова</w:t>
            </w:r>
          </w:p>
        </w:tc>
      </w:tr>
    </w:tbl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90520B">
      <w:pPr>
        <w:spacing w:after="0"/>
        <w:jc w:val="center"/>
      </w:pPr>
      <w:r w:rsidRPr="0090520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D0612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6128" w:rsidRPr="0090520B" w:rsidRDefault="0090520B">
      <w:pPr>
        <w:spacing w:after="0"/>
        <w:jc w:val="center"/>
      </w:pPr>
      <w:r w:rsidRPr="0090520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Приложение № 3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к муниципальной программе муниципального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образования Кавказский район « Развитие образ</w:t>
      </w: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ования»,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утвержденной постановлением администрации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муниципального образования Кавказский район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kern w:val="2"/>
          <w:sz w:val="24"/>
          <w:szCs w:val="24"/>
        </w:rPr>
        <w:t>от 31 октября 2014 года № 1733</w:t>
      </w:r>
    </w:p>
    <w:p w:rsidR="00D06128" w:rsidRPr="0090520B" w:rsidRDefault="00D061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tbl>
      <w:tblPr>
        <w:tblW w:w="14570" w:type="dxa"/>
        <w:tblInd w:w="-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3195"/>
        <w:gridCol w:w="963"/>
        <w:gridCol w:w="1658"/>
        <w:gridCol w:w="8"/>
        <w:gridCol w:w="4143"/>
        <w:gridCol w:w="2251"/>
        <w:gridCol w:w="1856"/>
      </w:tblGrid>
      <w:tr w:rsidR="0090520B" w:rsidRPr="0090520B">
        <w:trPr>
          <w:trHeight w:val="1181"/>
        </w:trPr>
        <w:tc>
          <w:tcPr>
            <w:tcW w:w="4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4074" w:type="dxa"/>
            <w:gridSpan w:val="7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z w:val="28"/>
              </w:rPr>
              <w:t>Сведения</w:t>
            </w:r>
            <w:r w:rsidRPr="0090520B">
              <w:rPr>
                <w:sz w:val="28"/>
              </w:rPr>
              <w:br/>
              <w:t xml:space="preserve">о порядке сбора информации и методике расчета целевых показателей </w:t>
            </w:r>
            <w:r w:rsidRPr="0090520B">
              <w:rPr>
                <w:sz w:val="28"/>
              </w:rPr>
              <w:br/>
              <w:t>муниципальной программы «Развитие образования»</w:t>
            </w:r>
          </w:p>
        </w:tc>
      </w:tr>
      <w:tr w:rsidR="0090520B" w:rsidRPr="0090520B">
        <w:trPr>
          <w:trHeight w:val="446"/>
        </w:trPr>
        <w:tc>
          <w:tcPr>
            <w:tcW w:w="4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  <w:tc>
          <w:tcPr>
            <w:tcW w:w="415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  <w:rPr>
                <w:sz w:val="28"/>
              </w:rPr>
            </w:pPr>
          </w:p>
        </w:tc>
      </w:tr>
      <w:tr w:rsidR="0090520B" w:rsidRPr="0090520B">
        <w:trPr>
          <w:trHeight w:val="310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№ п/п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Наименование целевого показателя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Ед.изм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Тенденция развития целевого показателя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Методика расчета целевого показателя (формула, алгоритм формирования формул, методологические пояснения к базовым показателям, используемым а формуле)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Источник </w:t>
            </w:r>
            <w:r w:rsidRPr="0090520B">
              <w:t>исходных данных для расчета значения (формирования данных) целевого показателя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Ответственный за сбор данных и расчет целевого показателя</w:t>
            </w:r>
          </w:p>
        </w:tc>
      </w:tr>
      <w:tr w:rsidR="0090520B" w:rsidRPr="0090520B">
        <w:trPr>
          <w:trHeight w:val="284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Увеличение </w:t>
            </w:r>
            <w:r w:rsidRPr="0090520B">
              <w:t>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Дохв=Дчв/Дк*100, где Дохв -охват детей дошкольного возраста, Дчв- число воспитанников ДОУ в Кавказском районе, Дк - контингент детей в районе в возрасте от 0 до 8 лет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Статистическая отчетность (форма 85-К)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14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Ежеквартальный монитор</w:t>
            </w:r>
            <w:r w:rsidRPr="0090520B">
              <w:t>инг планово-экономического отдела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81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</w:t>
            </w:r>
            <w:r w:rsidRPr="0090520B">
              <w:t>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</w: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реализации мероприятий государственной программы Краснодарского края «Доступная среда», мониторинг м</w:t>
            </w:r>
            <w:r w:rsidRPr="0090520B">
              <w:t>ероприятий по программе «Дорожная карта», данные ДОУ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53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4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</w: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Дп=Ппк/Пок*100, где Дп-доля педагогов, прошедших повышение квалификации, Ппк- педагоги, прошедшие курсы повышения квалификации, Пок — общее количество педагогов в ДОУ 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Мониторинг численности педагогических кадров, прошедших обучение по программам </w:t>
            </w:r>
            <w:r w:rsidRPr="0090520B">
              <w:t xml:space="preserve">переподготовки и повышения квалификации педагогических работников 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59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5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- отношение среднемесячной заработной платы педагогических работников ДОУ к среднемесячной заработной плате в сфере общего образования </w:t>
            </w:r>
            <w:r w:rsidRPr="0090520B">
              <w:t>Краснодарского края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ОТНсз=ЗПдоу/ЗПуч*100, где ОТН сз - отношение средней заработной платы пед. работников ДОУ к средней заработной плате учителей Краснодарского края, ЗПдоу — средняя заработная плата педагогов ДОУ, ЗПуч — средняя зара</w:t>
            </w:r>
            <w:r w:rsidRPr="0090520B">
              <w:t>ботная плата учителей КК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2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6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- капитальный ремонт зданий и сооружений и благоустройство территорий, прилегающих к зданиям и сооружениям муниципальных образовательных </w:t>
            </w:r>
            <w:r w:rsidRPr="0090520B">
              <w:t>организаций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 ЦБ по данным предоставленным учреждениями образования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9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7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rFonts w:ascii="Times New Roman;serif" w:hAnsi="Times New Roman;serif"/>
              </w:rPr>
              <w:t>Статистическая отчетность ФСН (форма ОО-1)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20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8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Чоб=Уок/Пок, где Чоб - численность </w:t>
            </w:r>
            <w:r w:rsidRPr="0090520B">
              <w:t>обучающихся по программам общего образования в расчете на 1 учителя, Уок — общее количество учащихся в ОО, Пок — общее количество педагогов в ОО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Статистическая отчетность ФСН (форма ОО-1)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21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9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- количество </w:t>
            </w:r>
            <w:r w:rsidRPr="0090520B">
              <w:t>образовательных учреждений, в которых проведен текущий ремонт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trike/>
              </w:rPr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 ЦБ ЦБ по данным предоставленным учреждениями образования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65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 xml:space="preserve">количество </w:t>
            </w:r>
            <w:r w:rsidRPr="0090520B">
              <w:t>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 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trike/>
              </w:rPr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 ЦБ ЦБ по данным предоставленным учреждениями образования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319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Удельный вес численности педагогических кадров, прошедших обучение по программам переподготовки </w:t>
            </w:r>
            <w:r w:rsidRPr="0090520B">
              <w:t>и повышения квалификации педагогических работников,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УВпк=Ппк/Пок*100, где УВ - удельный вес численности педагогических кадров, прошедших обучение по программам переподготовки и повышения квалификации, Ппк- педагоги, прошед</w:t>
            </w:r>
            <w:r w:rsidRPr="0090520B">
              <w:t>шие курсы повышения квалификации, Пок — общее количество педагогов в ОО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313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12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ОТН сз=ЗПуоо/ЗПуч*100, где ОТН сз - отношение средней заработной платы </w:t>
            </w:r>
            <w:r w:rsidRPr="0090520B">
              <w:t>пед. работников к средней заработной плате учителей Краснодарского края, ЗПуоо — средняя заработная плата учителей в ОО, Зпуч — средняя заработная плата учителей КК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Планово-экономический отдел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305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13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 : доля </w:t>
            </w:r>
            <w:r w:rsidRPr="0090520B">
              <w:t>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Дп=Пку/Пок*100, где Дп -доля педагогических </w:t>
            </w:r>
            <w:r w:rsidRPr="0090520B">
              <w:t>работников в МО, получающих вознаграждения за классное руководство, Пку- количество учителей, получающих вознаграждения за классное руководство, Пок - общее количество педагогов в ОО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 ЦБ ЦБ по данным предоставлен</w:t>
            </w:r>
            <w:r w:rsidRPr="0090520B">
              <w:t>ным учреждениями образования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9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14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УВчу=Уфгос/Уок*100, где Увчу - удельный вес </w:t>
            </w:r>
            <w:r w:rsidRPr="0090520B">
              <w:t>численности учащихся, обучающихся по ФГОС, Уфгос — количество учащихся обучающихся по ФГОС, Уок — общее количество учащихся в ОО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Статистическая отчетность ФСН (форма ОО-1)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38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15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 : количество капитально </w:t>
            </w:r>
            <w:r w:rsidRPr="0090520B">
              <w:t>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единиц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rPr>
                <w:strike/>
              </w:rPr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</w:t>
            </w:r>
            <w:r w:rsidRPr="0090520B">
              <w:t>ского отдела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194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16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учащихся, охваченных горячим питанием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питания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17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охват горячим питанием школьников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ОХВгр=Угп/Уок*100, где ОХВгр охват горячим питанием школьников, Угп — количество учащихся, получающих горячее питание, Уок - общее количество учащихся в ОО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питания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313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18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</w:t>
            </w:r>
            <w:r w:rsidRPr="0090520B">
              <w:t>показатель:</w:t>
            </w:r>
            <w:r w:rsidRPr="0090520B">
              <w:br/>
              <w:t>доля обучающихся, получающих начальное общее образование</w:t>
            </w:r>
            <w:r w:rsidRPr="0090520B">
              <w:br/>
              <w:t>в муниципальных образовательных</w:t>
            </w:r>
            <w:r w:rsidRPr="0090520B">
              <w:br/>
              <w:t>организациях, получающих</w:t>
            </w:r>
            <w:r w:rsidRPr="0090520B">
              <w:br/>
              <w:t>Бесплатное горячее питание, к</w:t>
            </w:r>
            <w:r w:rsidRPr="0090520B">
              <w:br/>
              <w:t>общему количеству обучающихся, получающих начальное общее образование в муниципальных образовательны</w:t>
            </w:r>
            <w:r w:rsidRPr="0090520B">
              <w:t xml:space="preserve">х организациях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Дунк=КУпгп/Уокнк*100, где Дунк — доля учащихся начальных классов, получающих горячее питание, КУпгп — количество учащихся начальных классов, получающих горячее питание, Уокнк — общее количество учащихся в начальных кла</w:t>
            </w:r>
            <w:r w:rsidRPr="0090520B">
              <w:t>ссах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Статистическая отчетность ФСН (форма ОО-1)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194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19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питания МКУ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18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воспитания и допризывной подготовки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65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Доля педагогов в планах </w:t>
            </w:r>
            <w:r w:rsidRPr="0090520B">
              <w:t>прохождения курсовой подготовки, от численности нуждающихся в повышении квалификации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Дп=Ппк/Пок*100, где Дп- доля педагогов в планах прохождения курсовой подготовки, Ппк- педагоги, прошедшие курсы повышения квалификации, Пок — общее </w:t>
            </w:r>
            <w:r w:rsidRPr="0090520B">
              <w:t>количество педагогов, нуждающихся в повышении квалификации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96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22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Целевой показатель: </w:t>
            </w:r>
            <w:r w:rsidRPr="0090520B">
              <w:t>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ОТН сзп=ЗПдоп/ЗПуч*100, где ОТН сзп - отношение средней заработной платы пед. работников учр</w:t>
            </w:r>
            <w:r w:rsidRPr="0090520B">
              <w:t>еждений доп. образования к средней заработной плате учителей Краснодарского края, ЗПдоп — средняя заработная плата учителей, работающих в учреждениях доп. образования, ЗПуч — средняя заработная плата учителей КК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планово-экономического отдела МКУ</w:t>
            </w:r>
            <w:r w:rsidRPr="0090520B">
              <w:t xml:space="preserve"> ЦБ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95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23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ДД=Дпдо/Док*100, где ДД — доля детей, имеющих право на получение дополнительного образования в рамках системы персонифицированного финансирования, Дпдо — дети в возрасте 5-18 лет, получающие дополнительное образования в рамках системы п</w:t>
            </w:r>
            <w:r w:rsidRPr="0090520B">
              <w:t>ерсонифицированного финансирования, Док — общее количество детей в возрасте 5-18 лет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Мониториг отдела воспитания и допризывной подготовки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24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</w:r>
            <w:r w:rsidRPr="0090520B">
              <w:t>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общего и дошкольного образования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25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общего и дошкольного образования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26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кол.</w:t>
            </w:r>
            <w:r w:rsidRPr="0090520B">
              <w:br/>
              <w:t>учр.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Мониторинг отдела общего и </w:t>
            </w:r>
            <w:r w:rsidRPr="0090520B">
              <w:t>дошкольного образования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27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br/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Снижение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Дв=В</w:t>
            </w:r>
            <w:r w:rsidRPr="0090520B">
              <w:t>ок/Вна*100, где Дв - доля выпускников ОО, не сдавших ЕГЭ, Вок — общее количество выпускников в ОО, Вна- количество выпускников, не получивших аттестат (не сдавших ЕГЭ)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отдела общего и дошкольного образования УО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lastRenderedPageBreak/>
              <w:t>28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</w:t>
            </w:r>
            <w:r w:rsidRPr="0090520B">
              <w:t xml:space="preserve">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 xml:space="preserve">Ставок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Мониториг отдела воспитания и допризывной подготовки УО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</w:t>
            </w:r>
            <w:r w:rsidRPr="0090520B">
              <w:t>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29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ед.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Мониториг отдела воспитания и допризывной подготовки УО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036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30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</w:t>
            </w:r>
            <w:r w:rsidRPr="0090520B"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чел.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-</w:t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Мониториг отдела воспитания и допризывной подготовки УО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259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31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%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6128" w:rsidRPr="0090520B" w:rsidRDefault="0090520B">
            <w:pPr>
              <w:jc w:val="center"/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Ду=ОБуко/Обок*100, где Ду - доля учащихся, принимавших участие во Вс</w:t>
            </w:r>
            <w:r w:rsidRPr="0090520B">
              <w:t>ероссийских олимпиадах и иных интеллектуальных и творческих конкурсах, ОБуко — обучающиеся, принимавшие участи в конкурсах и олимпиадах, Обок — общее количество обучающихся в ОО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Мониторинг МКУ ОМЦ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center"/>
            </w:pPr>
            <w:r w:rsidRPr="0090520B">
              <w:t>Управление образования</w:t>
            </w:r>
          </w:p>
        </w:tc>
      </w:tr>
      <w:tr w:rsidR="0090520B" w:rsidRPr="0090520B">
        <w:trPr>
          <w:trHeight w:val="431"/>
        </w:trPr>
        <w:tc>
          <w:tcPr>
            <w:tcW w:w="4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rPr>
          <w:trHeight w:val="266"/>
        </w:trPr>
        <w:tc>
          <w:tcPr>
            <w:tcW w:w="4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D06128" w:rsidRPr="0090520B" w:rsidRDefault="00D06128">
            <w:pPr>
              <w:pStyle w:val="aff4"/>
            </w:pPr>
          </w:p>
        </w:tc>
      </w:tr>
      <w:tr w:rsidR="0090520B" w:rsidRPr="0090520B">
        <w:tc>
          <w:tcPr>
            <w:tcW w:w="6319" w:type="dxa"/>
            <w:gridSpan w:val="5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</w:pPr>
            <w:r w:rsidRPr="0090520B">
              <w:rPr>
                <w:sz w:val="28"/>
              </w:rPr>
              <w:t xml:space="preserve">Заместитель главы муниципального </w:t>
            </w:r>
          </w:p>
          <w:p w:rsidR="00D06128" w:rsidRPr="0090520B" w:rsidRDefault="0090520B">
            <w:pPr>
              <w:pStyle w:val="aff4"/>
            </w:pPr>
            <w:r w:rsidRPr="0090520B">
              <w:rPr>
                <w:sz w:val="28"/>
              </w:rPr>
              <w:lastRenderedPageBreak/>
              <w:t xml:space="preserve">образования Кавказский район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D06128" w:rsidRPr="0090520B" w:rsidRDefault="0090520B">
            <w:pPr>
              <w:pStyle w:val="aff4"/>
              <w:jc w:val="right"/>
            </w:pPr>
            <w:r w:rsidRPr="0090520B">
              <w:lastRenderedPageBreak/>
              <w:t>С.В. Филатова</w:t>
            </w:r>
          </w:p>
        </w:tc>
      </w:tr>
    </w:tbl>
    <w:p w:rsidR="00D06128" w:rsidRPr="0090520B" w:rsidRDefault="00D06128">
      <w:pPr>
        <w:spacing w:after="0" w:line="240" w:lineRule="auto"/>
      </w:pPr>
    </w:p>
    <w:p w:rsidR="00D06128" w:rsidRPr="0090520B" w:rsidRDefault="00D06128">
      <w:pPr>
        <w:spacing w:after="0" w:line="240" w:lineRule="auto"/>
      </w:pPr>
    </w:p>
    <w:p w:rsidR="00D06128" w:rsidRPr="0090520B" w:rsidRDefault="00D06128">
      <w:pPr>
        <w:spacing w:after="0" w:line="240" w:lineRule="auto"/>
      </w:pPr>
    </w:p>
    <w:p w:rsidR="00D06128" w:rsidRPr="0090520B" w:rsidRDefault="00D06128">
      <w:pPr>
        <w:spacing w:after="0" w:line="240" w:lineRule="auto"/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Pr="0090520B">
        <w:rPr>
          <w:rFonts w:ascii="Times New Roman" w:eastAsia="Arial Unicode MS" w:hAnsi="Times New Roman" w:cs="Times New Roman"/>
          <w:strike/>
          <w:sz w:val="24"/>
          <w:szCs w:val="24"/>
        </w:rPr>
        <w:t>4</w:t>
      </w:r>
    </w:p>
    <w:p w:rsidR="00D06128" w:rsidRPr="0090520B" w:rsidRDefault="0090520B">
      <w:pPr>
        <w:spacing w:after="0" w:line="240" w:lineRule="auto"/>
        <w:ind w:left="8472"/>
        <w:jc w:val="center"/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>к муниципальной программе муниципального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>образования Кавказский район « Развитие образования»,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>утвержденной постановлением администрации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>муниципального образования Кавказский район</w:t>
      </w:r>
    </w:p>
    <w:p w:rsidR="00D06128" w:rsidRPr="0090520B" w:rsidRDefault="0090520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0520B">
        <w:rPr>
          <w:rFonts w:ascii="Times New Roman" w:eastAsia="Arial Unicode MS" w:hAnsi="Times New Roman" w:cs="Times New Roman"/>
          <w:sz w:val="24"/>
          <w:szCs w:val="24"/>
        </w:rPr>
        <w:t>от 31 октября 2014 года № 1733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9" w:type="dxa"/>
        <w:tblInd w:w="1" w:type="dxa"/>
        <w:tblLook w:val="0000" w:firstRow="0" w:lastRow="0" w:firstColumn="0" w:lastColumn="0" w:noHBand="0" w:noVBand="0"/>
      </w:tblPr>
      <w:tblGrid>
        <w:gridCol w:w="442"/>
        <w:gridCol w:w="4226"/>
        <w:gridCol w:w="1255"/>
        <w:gridCol w:w="766"/>
        <w:gridCol w:w="1103"/>
        <w:gridCol w:w="1114"/>
        <w:gridCol w:w="1115"/>
        <w:gridCol w:w="1097"/>
        <w:gridCol w:w="1097"/>
        <w:gridCol w:w="116"/>
        <w:gridCol w:w="832"/>
        <w:gridCol w:w="121"/>
        <w:gridCol w:w="663"/>
        <w:gridCol w:w="148"/>
        <w:gridCol w:w="854"/>
      </w:tblGrid>
      <w:tr w:rsidR="0090520B" w:rsidRPr="0090520B">
        <w:tc>
          <w:tcPr>
            <w:tcW w:w="14947" w:type="dxa"/>
            <w:gridSpan w:val="15"/>
            <w:shd w:val="clear" w:color="auto" w:fill="auto"/>
          </w:tcPr>
          <w:p w:rsidR="00D06128" w:rsidRPr="0090520B" w:rsidRDefault="00D061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6128" w:rsidRPr="0090520B" w:rsidRDefault="0090520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  <w:r w:rsidRPr="0090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 объекте капитального строительства</w:t>
            </w:r>
          </w:p>
        </w:tc>
      </w:tr>
      <w:tr w:rsidR="0090520B" w:rsidRPr="0090520B">
        <w:trPr>
          <w:trHeight w:val="738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 w:rsidR="0090520B" w:rsidRPr="0090520B">
        <w:tc>
          <w:tcPr>
            <w:tcW w:w="14947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0520B" w:rsidRPr="0090520B">
        <w:tc>
          <w:tcPr>
            <w:tcW w:w="1232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0B" w:rsidRPr="0090520B"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технико-экономические показатели по объекту</w:t>
            </w:r>
          </w:p>
        </w:tc>
      </w:tr>
      <w:tr w:rsidR="0090520B" w:rsidRPr="0090520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инвестирования (цель осуществления бюджетных инвестиций): строительство, реконструкция, в том числе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с элементами реставрации, техническое перевооружение</w:t>
            </w:r>
          </w:p>
        </w:tc>
        <w:tc>
          <w:tcPr>
            <w:tcW w:w="9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 w:rsidR="0090520B" w:rsidRPr="0090520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9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0520B" w:rsidRPr="0090520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д\с № 26 ст. Казанская муниципального образования Кавказский район</w:t>
            </w:r>
          </w:p>
        </w:tc>
      </w:tr>
      <w:tr w:rsidR="0090520B" w:rsidRPr="0090520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40 мест</w:t>
            </w:r>
          </w:p>
        </w:tc>
      </w:tr>
      <w:tr w:rsidR="0090520B" w:rsidRPr="0090520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9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Ноябрь 2016 года</w:t>
            </w:r>
          </w:p>
        </w:tc>
      </w:tr>
      <w:tr w:rsidR="0090520B" w:rsidRPr="0090520B">
        <w:tc>
          <w:tcPr>
            <w:tcW w:w="12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90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финансового обеспечения, тыс. руб.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20B" w:rsidRPr="0090520B">
        <w:tc>
          <w:tcPr>
            <w:tcW w:w="4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8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0520B" w:rsidRPr="0090520B"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20B" w:rsidRPr="0090520B">
        <w:tc>
          <w:tcPr>
            <w:tcW w:w="4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объекта капитального строительства (при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10713,7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10693,7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1096,2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1076,2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B" w:rsidRPr="0090520B">
        <w:tc>
          <w:tcPr>
            <w:tcW w:w="4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Общий (предельный) объем инвестиций,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предоставляемых на реализацию объекта капитального строительства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10713,7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10693,7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1096,2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1076,2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B" w:rsidRPr="0090520B">
        <w:tc>
          <w:tcPr>
            <w:tcW w:w="4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20B" w:rsidRPr="0090520B">
        <w:tc>
          <w:tcPr>
            <w:tcW w:w="4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D06128"/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28" w:rsidRPr="0090520B" w:rsidRDefault="0090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B">
        <w:rPr>
          <w:rFonts w:ascii="Times New Roman" w:hAnsi="Times New Roman" w:cs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</w:t>
      </w:r>
      <w:r w:rsidRPr="0090520B">
        <w:rPr>
          <w:rFonts w:ascii="Times New Roman" w:hAnsi="Times New Roman" w:cs="Times New Roman"/>
          <w:sz w:val="28"/>
          <w:szCs w:val="28"/>
        </w:rPr>
        <w:t xml:space="preserve"> использование типовой проектной документации израсходованных  в 2014 году – 267.4 тысячи  рублей.</w:t>
      </w:r>
    </w:p>
    <w:p w:rsidR="00D06128" w:rsidRPr="0090520B" w:rsidRDefault="00D0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28" w:rsidRPr="0090520B" w:rsidRDefault="009052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D06128" w:rsidRPr="0090520B" w:rsidRDefault="0090520B">
      <w:pPr>
        <w:spacing w:after="0"/>
      </w:pPr>
      <w:r w:rsidRPr="0090520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90520B"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r w:rsidRPr="0090520B">
        <w:rPr>
          <w:rFonts w:ascii="Times New Roman" w:eastAsia="Arial Unicode MS" w:hAnsi="Times New Roman" w:cs="Times New Roman"/>
          <w:sz w:val="28"/>
          <w:szCs w:val="28"/>
        </w:rPr>
        <w:t xml:space="preserve">                 С.В.Филатова</w:t>
      </w:r>
    </w:p>
    <w:p w:rsidR="00D06128" w:rsidRDefault="00D06128">
      <w:pPr>
        <w:spacing w:after="0" w:line="240" w:lineRule="auto"/>
      </w:pPr>
    </w:p>
    <w:p w:rsidR="00D06128" w:rsidRDefault="00D06128">
      <w:pPr>
        <w:spacing w:after="0" w:line="240" w:lineRule="auto"/>
      </w:pPr>
    </w:p>
    <w:p w:rsidR="00D06128" w:rsidRDefault="0090520B">
      <w:pPr>
        <w:spacing w:after="0" w:line="240" w:lineRule="auto"/>
        <w:ind w:left="8472"/>
        <w:jc w:val="center"/>
      </w:pPr>
      <w:bookmarkStart w:id="20" w:name="_GoBack"/>
      <w:bookmarkEnd w:id="20"/>
      <w:r>
        <w:rPr>
          <w:rFonts w:ascii="Times New Roman" w:eastAsia="Arial Unicode MS" w:hAnsi="Times New Roman" w:cs="Times New Roman"/>
          <w:strike/>
          <w:color w:val="FF0000"/>
          <w:sz w:val="24"/>
          <w:szCs w:val="24"/>
        </w:rPr>
        <w:t>-</w:t>
      </w:r>
    </w:p>
    <w:sectPr w:rsidR="00D06128">
      <w:pgSz w:w="16838" w:h="11906" w:orient="landscape"/>
      <w:pgMar w:top="993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A16"/>
    <w:multiLevelType w:val="multilevel"/>
    <w:tmpl w:val="1B9EC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FD165F"/>
    <w:multiLevelType w:val="multilevel"/>
    <w:tmpl w:val="E882613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Symbol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408"/>
  <w:characterSpacingControl w:val="doNotCompress"/>
  <w:compat>
    <w:compatSetting w:name="compatibilityMode" w:uri="http://schemas.microsoft.com/office/word" w:val="12"/>
  </w:compat>
  <w:rsids>
    <w:rsidRoot w:val="00D06128"/>
    <w:rsid w:val="0090520B"/>
    <w:rsid w:val="00D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0"/>
    <w:qFormat/>
    <w:pPr>
      <w:tabs>
        <w:tab w:val="left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a"/>
    <w:next w:val="a0"/>
    <w:qFormat/>
    <w:pPr>
      <w:tabs>
        <w:tab w:val="left" w:pos="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a"/>
    <w:next w:val="a0"/>
    <w:qFormat/>
    <w:pPr>
      <w:tabs>
        <w:tab w:val="left" w:pos="0"/>
      </w:tabs>
      <w:suppressAutoHyphens/>
      <w:spacing w:before="280" w:after="28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1"/>
    <w:qFormat/>
    <w:rPr>
      <w:color w:val="106BBE"/>
    </w:rPr>
  </w:style>
  <w:style w:type="character" w:customStyle="1" w:styleId="a5">
    <w:name w:val="Цветовое выделение"/>
    <w:qFormat/>
    <w:rPr>
      <w:b/>
      <w:bCs/>
      <w:color w:val="26282F"/>
    </w:rPr>
  </w:style>
  <w:style w:type="character" w:customStyle="1" w:styleId="WW8Num1z1">
    <w:name w:val="WW8Num1z1"/>
    <w:qFormat/>
  </w:style>
  <w:style w:type="character" w:customStyle="1" w:styleId="a6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qFormat/>
    <w:rPr>
      <w:rFonts w:ascii="Times New Roman" w:eastAsia="Times New Roman" w:hAnsi="Times New Roman" w:cs="Times New Roman"/>
      <w:b/>
      <w:bCs/>
      <w:kern w:val="2"/>
      <w:sz w:val="36"/>
      <w:szCs w:val="36"/>
      <w:lang w:eastAsia="zh-CN"/>
    </w:rPr>
  </w:style>
  <w:style w:type="character" w:customStyle="1" w:styleId="30">
    <w:name w:val="Заголовок 3 Знак"/>
    <w:basedOn w:val="a1"/>
    <w:qFormat/>
    <w:rPr>
      <w:rFonts w:ascii="Times New Roman" w:eastAsia="Times New Roman" w:hAnsi="Times New Roman" w:cs="Times New Roman"/>
      <w:b/>
      <w:bCs/>
      <w:kern w:val="2"/>
      <w:sz w:val="27"/>
      <w:szCs w:val="27"/>
      <w:lang w:eastAsia="zh-CN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/>
      <w:sz w:val="28"/>
      <w:szCs w:val="28"/>
    </w:rPr>
  </w:style>
  <w:style w:type="character" w:customStyle="1" w:styleId="13">
    <w:name w:val="Основной шрифт абзаца13"/>
    <w:qFormat/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b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12">
    <w:name w:val="Основной шрифт абзаца1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8">
    <w:name w:val="Основной шрифт абзаца8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Знак"/>
    <w:qFormat/>
    <w:rPr>
      <w:rFonts w:eastAsia="Andale Sans UI"/>
      <w:kern w:val="2"/>
      <w:sz w:val="24"/>
      <w:szCs w:val="24"/>
    </w:rPr>
  </w:style>
  <w:style w:type="character" w:customStyle="1" w:styleId="WW-">
    <w:name w:val="WW- Знак"/>
    <w:qFormat/>
    <w:rPr>
      <w:rFonts w:eastAsia="Andale Sans UI"/>
      <w:kern w:val="2"/>
      <w:sz w:val="24"/>
      <w:szCs w:val="24"/>
    </w:rPr>
  </w:style>
  <w:style w:type="character" w:customStyle="1" w:styleId="WW-1">
    <w:name w:val="WW- Знак1"/>
    <w:qFormat/>
    <w:rPr>
      <w:b/>
      <w:bCs/>
      <w:sz w:val="36"/>
      <w:szCs w:val="36"/>
    </w:rPr>
  </w:style>
  <w:style w:type="character" w:customStyle="1" w:styleId="WW-12">
    <w:name w:val="WW- Знак12"/>
    <w:qFormat/>
    <w:rPr>
      <w:b/>
      <w:bCs/>
      <w:sz w:val="27"/>
      <w:szCs w:val="27"/>
    </w:rPr>
  </w:style>
  <w:style w:type="character" w:customStyle="1" w:styleId="WW-123">
    <w:name w:val="WW- Знак123"/>
    <w:qFormat/>
    <w:rPr>
      <w:b/>
      <w:bCs/>
      <w:sz w:val="24"/>
      <w:szCs w:val="24"/>
    </w:rPr>
  </w:style>
  <w:style w:type="character" w:customStyle="1" w:styleId="7">
    <w:name w:val="Основной шрифт абзаца7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1">
    <w:name w:val="Основной шрифт абзаца2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14">
    <w:name w:val="Знак примечания1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WW-1234">
    <w:name w:val="WW- Знак1234"/>
    <w:qFormat/>
    <w:rPr>
      <w:rFonts w:ascii="Tahoma" w:eastAsia="Calibri" w:hAnsi="Tahoma" w:cs="Tahoma"/>
      <w:sz w:val="16"/>
      <w:szCs w:val="16"/>
    </w:rPr>
  </w:style>
  <w:style w:type="character" w:customStyle="1" w:styleId="WW-12345">
    <w:name w:val="WW- Знак12345"/>
    <w:qFormat/>
    <w:rPr>
      <w:rFonts w:eastAsia="Andale Sans UI"/>
      <w:kern w:val="2"/>
    </w:rPr>
  </w:style>
  <w:style w:type="character" w:customStyle="1" w:styleId="WW-123456">
    <w:name w:val="WW- Знак123456"/>
    <w:qFormat/>
    <w:rPr>
      <w:rFonts w:ascii="Calibri" w:eastAsia="Calibri" w:hAnsi="Calibri" w:cs="Calibri"/>
      <w:b/>
      <w:bCs/>
      <w:kern w:val="2"/>
    </w:rPr>
  </w:style>
  <w:style w:type="character" w:customStyle="1" w:styleId="WW-1234567">
    <w:name w:val="WW- Знак1234567"/>
    <w:qFormat/>
    <w:rPr>
      <w:rFonts w:ascii="Courier New" w:hAnsi="Courier New" w:cs="Courier New"/>
    </w:rPr>
  </w:style>
  <w:style w:type="character" w:customStyle="1" w:styleId="50">
    <w:name w:val="Знак Знак5"/>
    <w:qFormat/>
    <w:rPr>
      <w:rFonts w:eastAsia="Andale Sans UI"/>
      <w:kern w:val="2"/>
      <w:sz w:val="24"/>
      <w:szCs w:val="24"/>
    </w:rPr>
  </w:style>
  <w:style w:type="character" w:customStyle="1" w:styleId="15">
    <w:name w:val="Заголовок №1_ Знак"/>
    <w:qFormat/>
    <w:rPr>
      <w:sz w:val="22"/>
      <w:szCs w:val="22"/>
      <w:highlight w:val="white"/>
    </w:rPr>
  </w:style>
  <w:style w:type="character" w:customStyle="1" w:styleId="ac">
    <w:name w:val="Колонтитул_ Знак"/>
    <w:qFormat/>
    <w:rPr>
      <w:highlight w:val="white"/>
      <w:lang w:val="ru-RU" w:eastAsia="ru-RU"/>
    </w:rPr>
  </w:style>
  <w:style w:type="character" w:customStyle="1" w:styleId="ad">
    <w:name w:val="Колонтитул"/>
    <w:qFormat/>
  </w:style>
  <w:style w:type="character" w:customStyle="1" w:styleId="60">
    <w:name w:val="Знак Знак6"/>
    <w:qFormat/>
    <w:rPr>
      <w:rFonts w:eastAsia="Andale Sans UI"/>
      <w:kern w:val="2"/>
      <w:sz w:val="24"/>
      <w:szCs w:val="24"/>
    </w:rPr>
  </w:style>
  <w:style w:type="character" w:customStyle="1" w:styleId="ae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customStyle="1" w:styleId="af">
    <w:name w:val="Знак Знак"/>
    <w:qFormat/>
    <w:rPr>
      <w:rFonts w:ascii="Arial Unicode MS" w:eastAsia="Arial Unicode MS" w:hAnsi="Arial Unicode MS" w:cs="Arial Unicode MS"/>
      <w:color w:val="000000"/>
    </w:rPr>
  </w:style>
  <w:style w:type="character" w:customStyle="1" w:styleId="9">
    <w:name w:val="Знак Знак9"/>
    <w:qFormat/>
    <w:rPr>
      <w:b/>
      <w:bCs/>
      <w:kern w:val="2"/>
      <w:sz w:val="36"/>
      <w:szCs w:val="36"/>
    </w:rPr>
  </w:style>
  <w:style w:type="character" w:customStyle="1" w:styleId="80">
    <w:name w:val="Знак Знак8"/>
    <w:qFormat/>
    <w:rPr>
      <w:b/>
      <w:bCs/>
      <w:kern w:val="2"/>
      <w:sz w:val="27"/>
      <w:szCs w:val="27"/>
    </w:rPr>
  </w:style>
  <w:style w:type="character" w:customStyle="1" w:styleId="70">
    <w:name w:val="Знак Знак7"/>
    <w:qFormat/>
    <w:rPr>
      <w:b/>
      <w:bCs/>
      <w:kern w:val="2"/>
      <w:sz w:val="24"/>
      <w:szCs w:val="24"/>
    </w:rPr>
  </w:style>
  <w:style w:type="character" w:styleId="af0">
    <w:name w:val="FollowedHyperlink"/>
    <w:qFormat/>
    <w:rPr>
      <w:color w:val="800080"/>
      <w:u w:val="single"/>
    </w:rPr>
  </w:style>
  <w:style w:type="character" w:customStyle="1" w:styleId="af1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customStyle="1" w:styleId="110">
    <w:name w:val="Основной шрифт абзаца11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0">
    <w:name w:val="Основной шрифт абзаца10"/>
    <w:qFormat/>
  </w:style>
  <w:style w:type="character" w:customStyle="1" w:styleId="16">
    <w:name w:val="Верхний колонтитул Знак1"/>
    <w:qFormat/>
    <w:rPr>
      <w:rFonts w:ascii="Andale Sans UI" w:eastAsia="Andale Sans UI" w:hAnsi="Andale Sans UI" w:cs="Andale Sans UI"/>
      <w:kern w:val="2"/>
      <w:sz w:val="24"/>
      <w:szCs w:val="24"/>
    </w:rPr>
  </w:style>
  <w:style w:type="character" w:customStyle="1" w:styleId="90">
    <w:name w:val="Основной шрифт абзаца9"/>
    <w:qFormat/>
  </w:style>
  <w:style w:type="character" w:customStyle="1" w:styleId="17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customStyle="1" w:styleId="22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customStyle="1" w:styleId="42">
    <w:name w:val="Знак Знак4"/>
    <w:qFormat/>
    <w:rPr>
      <w:rFonts w:eastAsia="Andale Sans UI"/>
      <w:kern w:val="2"/>
      <w:sz w:val="24"/>
      <w:szCs w:val="24"/>
    </w:rPr>
  </w:style>
  <w:style w:type="character" w:customStyle="1" w:styleId="33">
    <w:name w:val="Знак Знак3"/>
    <w:qFormat/>
    <w:rPr>
      <w:rFonts w:ascii="Tahoma" w:eastAsia="Calibri" w:hAnsi="Tahoma" w:cs="Tahoma"/>
      <w:kern w:val="2"/>
      <w:sz w:val="16"/>
      <w:szCs w:val="16"/>
    </w:rPr>
  </w:style>
  <w:style w:type="character" w:customStyle="1" w:styleId="23">
    <w:name w:val="Текст примечания Знак2"/>
    <w:qFormat/>
    <w:rPr>
      <w:rFonts w:eastAsia="Andale Sans UI"/>
      <w:kern w:val="2"/>
      <w:lang w:eastAsia="zh-CN"/>
    </w:rPr>
  </w:style>
  <w:style w:type="character" w:customStyle="1" w:styleId="24">
    <w:name w:val="Знак Знак2"/>
    <w:qFormat/>
    <w:rPr>
      <w:rFonts w:ascii="Calibri" w:eastAsia="Calibri" w:hAnsi="Calibri" w:cs="Calibri"/>
      <w:b/>
      <w:bCs/>
      <w:kern w:val="2"/>
    </w:rPr>
  </w:style>
  <w:style w:type="character" w:customStyle="1" w:styleId="18">
    <w:name w:val="Знак Знак1"/>
    <w:qFormat/>
    <w:rPr>
      <w:rFonts w:ascii="Courier New" w:hAnsi="Courier New" w:cs="Courier New"/>
      <w:kern w:val="2"/>
    </w:rPr>
  </w:style>
  <w:style w:type="character" w:customStyle="1" w:styleId="af2">
    <w:name w:val="Основной текст Знак"/>
    <w:basedOn w:val="a1"/>
    <w:qFormat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qFormat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9">
    <w:name w:val="Нижний колонтитул Знак1"/>
    <w:basedOn w:val="a1"/>
    <w:qFormat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a">
    <w:name w:val="Текст выноски Знак1"/>
    <w:basedOn w:val="a1"/>
    <w:qFormat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1b">
    <w:name w:val="Текст примечания Знак1"/>
    <w:basedOn w:val="a1"/>
    <w:qFormat/>
    <w:rPr>
      <w:sz w:val="20"/>
      <w:szCs w:val="20"/>
    </w:rPr>
  </w:style>
  <w:style w:type="character" w:customStyle="1" w:styleId="1c">
    <w:name w:val="Тема примечания Знак1"/>
    <w:basedOn w:val="1b"/>
    <w:qFormat/>
    <w:rPr>
      <w:rFonts w:ascii="Calibri" w:eastAsia="Calibri" w:hAnsi="Calibri" w:cs="Times New Roman"/>
      <w:b/>
      <w:bCs/>
      <w:kern w:val="2"/>
      <w:sz w:val="20"/>
      <w:szCs w:val="20"/>
      <w:lang w:eastAsia="zh-CN"/>
    </w:rPr>
  </w:style>
  <w:style w:type="character" w:customStyle="1" w:styleId="HTML1">
    <w:name w:val="Стандартный HTML Знак1"/>
    <w:basedOn w:val="a1"/>
    <w:qFormat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customStyle="1" w:styleId="140">
    <w:name w:val="Основной шрифт абзаца14"/>
    <w:qFormat/>
  </w:style>
  <w:style w:type="character" w:customStyle="1" w:styleId="34">
    <w:name w:val="Верхний колонтитул Знак3"/>
    <w:basedOn w:val="a1"/>
    <w:qFormat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50">
    <w:name w:val="Основной шрифт абзаца15"/>
    <w:qFormat/>
  </w:style>
  <w:style w:type="character" w:customStyle="1" w:styleId="25">
    <w:name w:val="Основной текст Знак2"/>
    <w:basedOn w:val="a1"/>
    <w:qFormat/>
    <w:rPr>
      <w:rFonts w:eastAsia="Andale Sans UI"/>
      <w:kern w:val="2"/>
      <w:sz w:val="24"/>
      <w:szCs w:val="24"/>
      <w:lang w:eastAsia="zh-CN"/>
    </w:rPr>
  </w:style>
  <w:style w:type="character" w:customStyle="1" w:styleId="43">
    <w:name w:val="Верхний колонтитул Знак4"/>
    <w:basedOn w:val="a1"/>
    <w:qFormat/>
    <w:rPr>
      <w:rFonts w:eastAsia="Andale Sans UI"/>
      <w:kern w:val="2"/>
      <w:sz w:val="24"/>
      <w:szCs w:val="24"/>
      <w:lang w:eastAsia="zh-CN"/>
    </w:rPr>
  </w:style>
  <w:style w:type="character" w:customStyle="1" w:styleId="26">
    <w:name w:val="Нижний колонтитул Знак2"/>
    <w:basedOn w:val="a1"/>
    <w:qFormat/>
    <w:rPr>
      <w:rFonts w:eastAsia="Andale Sans UI"/>
      <w:kern w:val="2"/>
      <w:sz w:val="24"/>
      <w:szCs w:val="24"/>
      <w:lang w:eastAsia="zh-CN"/>
    </w:rPr>
  </w:style>
  <w:style w:type="character" w:customStyle="1" w:styleId="27">
    <w:name w:val="Текст выноски Знак2"/>
    <w:basedOn w:val="a1"/>
    <w:qFormat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35">
    <w:name w:val="Текст примечания Знак3"/>
    <w:basedOn w:val="a1"/>
    <w:qFormat/>
    <w:rPr>
      <w:rFonts w:eastAsia="Andale Sans UI"/>
      <w:kern w:val="2"/>
      <w:lang w:eastAsia="zh-CN"/>
    </w:rPr>
  </w:style>
  <w:style w:type="character" w:customStyle="1" w:styleId="28">
    <w:name w:val="Тема примечания Знак2"/>
    <w:basedOn w:val="35"/>
    <w:qFormat/>
    <w:rPr>
      <w:rFonts w:ascii="Calibri" w:eastAsia="Calibri" w:hAnsi="Calibri"/>
      <w:b/>
      <w:bCs/>
      <w:kern w:val="2"/>
      <w:lang w:eastAsia="zh-CN"/>
    </w:rPr>
  </w:style>
  <w:style w:type="character" w:customStyle="1" w:styleId="HTML2">
    <w:name w:val="Стандартный HTML Знак2"/>
    <w:basedOn w:val="a1"/>
    <w:qFormat/>
    <w:rPr>
      <w:rFonts w:ascii="Courier New" w:hAnsi="Courier New" w:cs="Courier New"/>
      <w:kern w:val="2"/>
      <w:lang w:eastAsia="zh-CN"/>
    </w:rPr>
  </w:style>
  <w:style w:type="character" w:customStyle="1" w:styleId="160">
    <w:name w:val="Основной шрифт абзаца16"/>
    <w:qFormat/>
  </w:style>
  <w:style w:type="character" w:customStyle="1" w:styleId="170">
    <w:name w:val="Основной шрифт абзаца17"/>
    <w:qFormat/>
  </w:style>
  <w:style w:type="character" w:customStyle="1" w:styleId="180">
    <w:name w:val="Основной шрифт абзаца18"/>
    <w:qFormat/>
  </w:style>
  <w:style w:type="character" w:customStyle="1" w:styleId="200">
    <w:name w:val="Основной шрифт абзаца20"/>
    <w:qFormat/>
  </w:style>
  <w:style w:type="character" w:customStyle="1" w:styleId="190">
    <w:name w:val="Основной шрифт абзаца19"/>
    <w:qFormat/>
  </w:style>
  <w:style w:type="character" w:customStyle="1" w:styleId="210">
    <w:name w:val="Основной шрифт абзаца21"/>
    <w:qFormat/>
  </w:style>
  <w:style w:type="character" w:customStyle="1" w:styleId="220">
    <w:name w:val="Основной шрифт абзаца22"/>
    <w:qFormat/>
  </w:style>
  <w:style w:type="character" w:customStyle="1" w:styleId="af4">
    <w:name w:val="Название Знак"/>
    <w:basedOn w:val="a1"/>
    <w:qFormat/>
    <w:rPr>
      <w:rFonts w:ascii="Arial" w:eastAsia="Andale Sans UI" w:hAnsi="Arial" w:cs="Tahoma"/>
      <w:b/>
      <w:bCs/>
      <w:kern w:val="2"/>
      <w:sz w:val="56"/>
      <w:szCs w:val="56"/>
      <w:lang w:eastAsia="zh-CN"/>
    </w:rPr>
  </w:style>
  <w:style w:type="character" w:customStyle="1" w:styleId="af5">
    <w:name w:val="Подзаголовок Знак"/>
    <w:basedOn w:val="a1"/>
    <w:qFormat/>
    <w:rPr>
      <w:rFonts w:ascii="Arial" w:eastAsia="Andale Sans UI" w:hAnsi="Arial" w:cs="Tahoma"/>
      <w:kern w:val="2"/>
      <w:sz w:val="36"/>
      <w:szCs w:val="36"/>
      <w:lang w:eastAsia="zh-CN"/>
    </w:rPr>
  </w:style>
  <w:style w:type="character" w:customStyle="1" w:styleId="af6">
    <w:name w:val="Посещённая гиперссылка"/>
    <w:rPr>
      <w:color w:val="800080"/>
      <w:u w:val="single"/>
    </w:rPr>
  </w:style>
  <w:style w:type="character" w:customStyle="1" w:styleId="af7">
    <w:name w:val="Символ сноски"/>
    <w:qFormat/>
  </w:style>
  <w:style w:type="character" w:customStyle="1" w:styleId="af8">
    <w:name w:val="Привязка сноски"/>
    <w:rPr>
      <w:vertAlign w:val="superscript"/>
    </w:rPr>
  </w:style>
  <w:style w:type="paragraph" w:customStyle="1" w:styleId="af9">
    <w:name w:val="Заголовок"/>
    <w:basedOn w:val="a"/>
    <w:next w:val="a0"/>
    <w:qFormat/>
    <w:pPr>
      <w:keepNext/>
      <w:widowControl w:val="0"/>
      <w:suppressAutoHyphens/>
      <w:spacing w:before="240" w:after="120" w:line="240" w:lineRule="auto"/>
    </w:pPr>
    <w:rPr>
      <w:rFonts w:ascii="Arial" w:eastAsia="Andale Sans UI" w:hAnsi="Arial"/>
      <w:kern w:val="2"/>
      <w:sz w:val="28"/>
      <w:szCs w:val="28"/>
      <w:lang w:eastAsia="zh-CN"/>
    </w:rPr>
  </w:style>
  <w:style w:type="paragraph" w:styleId="a0">
    <w:name w:val="Body Text"/>
    <w:basedOn w:val="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a">
    <w:name w:val="List"/>
    <w:basedOn w:val="a0"/>
    <w:rPr>
      <w:rFonts w:cs="Tahoma"/>
    </w:rPr>
  </w:style>
  <w:style w:type="paragraph" w:styleId="afb">
    <w:name w:val="caption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afd">
    <w:name w:val="Информация об изменениях"/>
    <w:basedOn w:val="a"/>
    <w:next w:val="a"/>
    <w:qFormat/>
    <w:pPr>
      <w:widowControl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customStyle="1" w:styleId="afe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одзаголовок для информации об изменениях"/>
    <w:basedOn w:val="a"/>
    <w:next w:val="a"/>
    <w:qFormat/>
    <w:pPr>
      <w:widowControl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f0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Комментарий"/>
    <w:basedOn w:val="a"/>
    <w:next w:val="a"/>
    <w:qFormat/>
    <w:pPr>
      <w:widowControl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customStyle="1" w:styleId="aff2">
    <w:name w:val="Информация об изменениях документа"/>
    <w:basedOn w:val="aff1"/>
    <w:next w:val="a"/>
    <w:qFormat/>
    <w:rPr>
      <w:i/>
      <w:i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30">
    <w:name w:val="Указатель13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51">
    <w:name w:val="Название объекта5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20">
    <w:name w:val="Указатель12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81">
    <w:name w:val="Название8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82">
    <w:name w:val="Указатель8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d">
    <w:name w:val="Название1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/>
      <w:i/>
      <w:iCs/>
      <w:kern w:val="2"/>
      <w:sz w:val="24"/>
      <w:szCs w:val="24"/>
      <w:lang w:eastAsia="zh-CN"/>
    </w:rPr>
  </w:style>
  <w:style w:type="paragraph" w:customStyle="1" w:styleId="1e">
    <w:name w:val="Указатель1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f8">
    <w:name w:val="footer"/>
    <w:basedOn w:val="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71">
    <w:name w:val="Название7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72">
    <w:name w:val="Указатель7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61">
    <w:name w:val="Название6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62">
    <w:name w:val="Указатель6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52">
    <w:name w:val="Название5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53">
    <w:name w:val="Указатель5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44">
    <w:name w:val="Название4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45">
    <w:name w:val="Указатель4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36">
    <w:name w:val="Название3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37">
    <w:name w:val="Указатель3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29">
    <w:name w:val="Название2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2a">
    <w:name w:val="Указатель2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styleId="aff9">
    <w:name w:val="List Paragraph"/>
    <w:basedOn w:val="a"/>
    <w:qFormat/>
    <w:pPr>
      <w:suppressAutoHyphens/>
      <w:ind w:left="720"/>
    </w:pPr>
    <w:rPr>
      <w:rFonts w:eastAsia="Calibri" w:cs="Calibri"/>
      <w:kern w:val="2"/>
      <w:lang w:eastAsia="zh-CN"/>
    </w:rPr>
  </w:style>
  <w:style w:type="paragraph" w:customStyle="1" w:styleId="ConsPlusCell">
    <w:name w:val="ConsPlusCell"/>
    <w:qFormat/>
    <w:pPr>
      <w:suppressAutoHyphens/>
      <w:overflowPunct w:val="0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overflowPunct w:val="0"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1f">
    <w:name w:val="Текст примечания1"/>
    <w:basedOn w:val="a"/>
    <w:qFormat/>
    <w:pPr>
      <w:suppressAutoHyphens/>
    </w:pPr>
    <w:rPr>
      <w:rFonts w:eastAsia="Calibri" w:cs="Calibri"/>
      <w:kern w:val="2"/>
      <w:sz w:val="20"/>
      <w:szCs w:val="20"/>
      <w:lang w:eastAsia="zh-CN"/>
    </w:rPr>
  </w:style>
  <w:style w:type="paragraph" w:customStyle="1" w:styleId="2b">
    <w:name w:val="Текст примечания2"/>
    <w:basedOn w:val="a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8">
    <w:name w:val="Текст примечания3"/>
    <w:basedOn w:val="a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styleId="affa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b">
    <w:name w:val="annotation subject"/>
    <w:basedOn w:val="1f"/>
    <w:next w:val="1f"/>
    <w:qFormat/>
    <w:rPr>
      <w:rFonts w:cs="Times New Roman"/>
      <w:b/>
      <w:bCs/>
    </w:rPr>
  </w:style>
  <w:style w:type="paragraph" w:customStyle="1" w:styleId="ConsTitle">
    <w:name w:val="ConsTitle"/>
    <w:qFormat/>
    <w:pPr>
      <w:widowControl w:val="0"/>
      <w:suppressAutoHyphens/>
      <w:overflowPunct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qFormat/>
    <w:pPr>
      <w:suppressAutoHyphens/>
      <w:spacing w:after="160" w:line="240" w:lineRule="exac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val="en-US" w:eastAsia="zh-CN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sz w:val="22"/>
      <w:szCs w:val="20"/>
      <w:lang w:eastAsia="zh-CN"/>
    </w:rPr>
  </w:style>
  <w:style w:type="paragraph" w:styleId="affc">
    <w:name w:val="No Spacing"/>
    <w:qFormat/>
    <w:pPr>
      <w:suppressAutoHyphens/>
      <w:overflowPunct w:val="0"/>
    </w:pPr>
    <w:rPr>
      <w:rFonts w:eastAsia="Calibri" w:cs="Calibri"/>
      <w:sz w:val="22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ffd">
    <w:name w:val="Normal (Web)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1">
    <w:name w:val="s_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6"/>
      <w:szCs w:val="26"/>
      <w:lang w:eastAsia="zh-CN"/>
    </w:rPr>
  </w:style>
  <w:style w:type="paragraph" w:customStyle="1" w:styleId="1f0">
    <w:name w:val="Название объекта1"/>
    <w:basedOn w:val="a"/>
    <w:next w:val="a"/>
    <w:qFormat/>
    <w:pPr>
      <w:spacing w:after="0" w:line="240" w:lineRule="auto"/>
      <w:jc w:val="right"/>
    </w:pPr>
    <w:rPr>
      <w:rFonts w:ascii="Times New Roman" w:eastAsia="Calibri" w:hAnsi="Times New Roman" w:cs="Times New Roman"/>
      <w:kern w:val="2"/>
      <w:sz w:val="28"/>
      <w:szCs w:val="20"/>
      <w:lang w:eastAsia="zh-CN"/>
    </w:rPr>
  </w:style>
  <w:style w:type="paragraph" w:customStyle="1" w:styleId="affe">
    <w:name w:val="Содержимое врезки"/>
    <w:basedOn w:val="a0"/>
    <w:qFormat/>
  </w:style>
  <w:style w:type="paragraph" w:customStyle="1" w:styleId="1f1">
    <w:name w:val="Заголовок №1_"/>
    <w:basedOn w:val="a"/>
    <w:qFormat/>
    <w:pPr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customStyle="1" w:styleId="afff">
    <w:name w:val="Колонтитул_"/>
    <w:basedOn w:val="a"/>
    <w:qFormat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54">
    <w:name w:val="Текст примечания5"/>
    <w:basedOn w:val="a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/>
    </w:rPr>
  </w:style>
  <w:style w:type="paragraph" w:customStyle="1" w:styleId="46">
    <w:name w:val="Название объекта4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11">
    <w:name w:val="Указатель11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39">
    <w:name w:val="Название объекта3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01">
    <w:name w:val="Указатель10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47">
    <w:name w:val="Текст примечания4"/>
    <w:basedOn w:val="a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/>
    </w:rPr>
  </w:style>
  <w:style w:type="paragraph" w:customStyle="1" w:styleId="2c">
    <w:name w:val="Название объекта2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91">
    <w:name w:val="Указатель9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f2">
    <w:name w:val="Заголовок №1"/>
    <w:basedOn w:val="a"/>
    <w:qFormat/>
    <w:pPr>
      <w:shd w:val="clear" w:color="auto" w:fill="FFFFFF"/>
      <w:spacing w:after="0" w:line="257" w:lineRule="exact"/>
      <w:jc w:val="center"/>
    </w:pPr>
    <w:rPr>
      <w:rFonts w:ascii="Times New Roman" w:eastAsia="Andale Sans UI" w:hAnsi="Times New Roman" w:cs="Times New Roman"/>
      <w:b/>
      <w:bCs/>
      <w:kern w:val="2"/>
      <w:lang w:eastAsia="zh-CN"/>
    </w:rPr>
  </w:style>
  <w:style w:type="paragraph" w:customStyle="1" w:styleId="1f3">
    <w:name w:val="Колонтитул1"/>
    <w:basedOn w:val="a"/>
    <w:qFormat/>
    <w:pPr>
      <w:shd w:val="clear" w:color="auto" w:fill="FFFFFF"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41">
    <w:name w:val="Указатель14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63">
    <w:name w:val="Название объекта6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51">
    <w:name w:val="Указатель15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73">
    <w:name w:val="Название объекта7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64">
    <w:name w:val="Текст примечания6"/>
    <w:basedOn w:val="a"/>
    <w:qFormat/>
    <w:pPr>
      <w:spacing w:line="240" w:lineRule="auto"/>
    </w:pPr>
    <w:rPr>
      <w:rFonts w:eastAsia="Times New Roman" w:cs="Times New Roman"/>
      <w:kern w:val="2"/>
      <w:sz w:val="20"/>
      <w:szCs w:val="20"/>
      <w:lang w:eastAsia="zh-CN"/>
    </w:rPr>
  </w:style>
  <w:style w:type="paragraph" w:customStyle="1" w:styleId="afff0">
    <w:name w:val="Блочная цитата"/>
    <w:basedOn w:val="a"/>
    <w:qFormat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61">
    <w:name w:val="Указатель16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83">
    <w:name w:val="Название объекта8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71">
    <w:name w:val="Указатель17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92">
    <w:name w:val="Название объекта9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81">
    <w:name w:val="Указатель18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02">
    <w:name w:val="Название объекта10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01">
    <w:name w:val="Указатель20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21">
    <w:name w:val="Название объекта12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91">
    <w:name w:val="Указатель19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12">
    <w:name w:val="Название объекта11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11">
    <w:name w:val="Указатель21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31">
    <w:name w:val="Название объекта13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21">
    <w:name w:val="Указатель22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42">
    <w:name w:val="Название объекта14"/>
    <w:basedOn w:val="a"/>
    <w:qFormat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fff1">
    <w:name w:val="Title"/>
    <w:basedOn w:val="af9"/>
    <w:next w:val="a0"/>
    <w:qFormat/>
    <w:pPr>
      <w:jc w:val="center"/>
    </w:pPr>
    <w:rPr>
      <w:b/>
      <w:bCs/>
      <w:sz w:val="56"/>
      <w:szCs w:val="56"/>
    </w:rPr>
  </w:style>
  <w:style w:type="paragraph" w:styleId="afff2">
    <w:name w:val="Subtitle"/>
    <w:basedOn w:val="af9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fff3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ff4">
    <w:name w:val="footnote text"/>
    <w:basedOn w:val="a"/>
    <w:pPr>
      <w:suppressLineNumbers/>
      <w:ind w:left="339" w:hanging="339"/>
    </w:pPr>
    <w:rPr>
      <w:sz w:val="20"/>
      <w:szCs w:val="20"/>
    </w:rPr>
  </w:style>
  <w:style w:type="numbering" w:customStyle="1" w:styleId="1f4">
    <w:name w:val="Нет списка1"/>
    <w:qFormat/>
  </w:style>
  <w:style w:type="numbering" w:customStyle="1" w:styleId="2d">
    <w:name w:val="Нет списка2"/>
    <w:qFormat/>
  </w:style>
  <w:style w:type="numbering" w:customStyle="1" w:styleId="3a">
    <w:name w:val="Нет списка3"/>
    <w:qFormat/>
  </w:style>
  <w:style w:type="numbering" w:customStyle="1" w:styleId="48">
    <w:name w:val="Нет списка4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94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91</Pages>
  <Words>21062</Words>
  <Characters>120056</Characters>
  <Application>Microsoft Office Word</Application>
  <DocSecurity>0</DocSecurity>
  <Lines>1000</Lines>
  <Paragraphs>281</Paragraphs>
  <ScaleCrop>false</ScaleCrop>
  <Company/>
  <LinksUpToDate>false</LinksUpToDate>
  <CharactersWithSpaces>140837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dc:description/>
  <cp:lastModifiedBy>Matyshova</cp:lastModifiedBy>
  <cp:revision>186</cp:revision>
  <cp:lastPrinted>2020-12-15T12:17:00Z</cp:lastPrinted>
  <dcterms:created xsi:type="dcterms:W3CDTF">2018-12-10T11:05:00Z</dcterms:created>
  <dcterms:modified xsi:type="dcterms:W3CDTF">2022-01-11T07:02:00Z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