
<file path=[Content_Types].xml><?xml version="1.0" encoding="utf-8"?>
<Types xmlns="http://schemas.openxmlformats.org/package/2006/content-types">
  <Override PartName="/word/charts/chart10.xml" ContentType="application/vnd.openxmlformats-officedocument.drawingml.chart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1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6E23" w:rsidRDefault="005501BF" w:rsidP="00975B31">
      <w:pPr>
        <w:shd w:val="clear" w:color="auto" w:fill="FFFFFF"/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42"/>
          <w:szCs w:val="42"/>
        </w:rPr>
      </w:pPr>
      <w:r>
        <w:rPr>
          <w:rFonts w:ascii="Times New Roman" w:eastAsia="Times New Roman" w:hAnsi="Times New Roman" w:cs="Times New Roman"/>
          <w:b/>
          <w:bCs/>
          <w:color w:val="333333"/>
          <w:kern w:val="36"/>
          <w:sz w:val="42"/>
          <w:szCs w:val="42"/>
        </w:rPr>
        <w:t>Доклад о восприятии уровня коррупции в администрации муниципального образования</w:t>
      </w:r>
      <w:r w:rsidR="00711B19">
        <w:rPr>
          <w:rFonts w:ascii="Times New Roman" w:eastAsia="Times New Roman" w:hAnsi="Times New Roman" w:cs="Times New Roman"/>
          <w:b/>
          <w:bCs/>
          <w:color w:val="333333"/>
          <w:kern w:val="36"/>
          <w:sz w:val="42"/>
          <w:szCs w:val="42"/>
        </w:rPr>
        <w:t xml:space="preserve"> Кавказский район по итогам 2023</w:t>
      </w:r>
      <w:r>
        <w:rPr>
          <w:rFonts w:ascii="Times New Roman" w:eastAsia="Times New Roman" w:hAnsi="Times New Roman" w:cs="Times New Roman"/>
          <w:b/>
          <w:bCs/>
          <w:color w:val="333333"/>
          <w:kern w:val="36"/>
          <w:sz w:val="42"/>
          <w:szCs w:val="42"/>
        </w:rPr>
        <w:t xml:space="preserve"> года</w:t>
      </w:r>
    </w:p>
    <w:p w:rsidR="001C69A7" w:rsidRPr="001C69A7" w:rsidRDefault="00711B19" w:rsidP="005E6E23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            </w:t>
      </w:r>
      <w:proofErr w:type="gramStart"/>
      <w:r w:rsidRPr="006D6DA7">
        <w:rPr>
          <w:sz w:val="28"/>
          <w:szCs w:val="28"/>
        </w:rPr>
        <w:t>Во исполнение муниципальной программы муниципального образования Кавказский район " Муниципальная политика и развитие гражданского общества", утвержденной постановлением администрации муниципального образования Кавказский район от 23 декабря 2021г. №1909</w:t>
      </w:r>
      <w:r w:rsidR="005E6E23">
        <w:rPr>
          <w:sz w:val="28"/>
          <w:szCs w:val="28"/>
        </w:rPr>
        <w:t xml:space="preserve">, </w:t>
      </w:r>
      <w:r w:rsidRPr="006D6DA7">
        <w:rPr>
          <w:sz w:val="28"/>
          <w:szCs w:val="28"/>
        </w:rPr>
        <w:t xml:space="preserve"> </w:t>
      </w:r>
      <w:r w:rsidR="005E6E23">
        <w:rPr>
          <w:sz w:val="28"/>
          <w:szCs w:val="28"/>
        </w:rPr>
        <w:t>Планом</w:t>
      </w:r>
      <w:r w:rsidRPr="006D6DA7">
        <w:rPr>
          <w:sz w:val="28"/>
          <w:szCs w:val="28"/>
        </w:rPr>
        <w:t xml:space="preserve"> противодействия коррупции в муниципальном образовании Кавказский район, утвержденного постановлением администрации муниципального образования Кавказский район от 22 сентября 2021г. №1441 "Об утверждении Плана противодействия коррупции в муниципальном образовании Кавказский район", и в соответствии с</w:t>
      </w:r>
      <w:proofErr w:type="gramEnd"/>
      <w:r w:rsidRPr="006D6DA7">
        <w:rPr>
          <w:sz w:val="28"/>
          <w:szCs w:val="28"/>
        </w:rPr>
        <w:t xml:space="preserve"> </w:t>
      </w:r>
      <w:proofErr w:type="gramStart"/>
      <w:r w:rsidRPr="006D6DA7">
        <w:rPr>
          <w:sz w:val="28"/>
          <w:szCs w:val="28"/>
        </w:rPr>
        <w:t>постановлением администрации муниципального образования Кавказский</w:t>
      </w:r>
      <w:r w:rsidR="005E6E23">
        <w:rPr>
          <w:sz w:val="28"/>
          <w:szCs w:val="28"/>
        </w:rPr>
        <w:t xml:space="preserve"> район от 27 января 2014 года №</w:t>
      </w:r>
      <w:r w:rsidRPr="006D6DA7">
        <w:rPr>
          <w:sz w:val="28"/>
          <w:szCs w:val="28"/>
        </w:rPr>
        <w:t>79 "О мониторинге коррупционных рисков в администрации муниципального образования Кавказский район", в целях определения сфер муниципального управления, наиболее подверженных риску коррупции, и перечня муниципальных должностей в администрации муниципального образования Кавказский район, замещение которых связано с коррупционными</w:t>
      </w:r>
      <w:r>
        <w:rPr>
          <w:sz w:val="28"/>
          <w:szCs w:val="28"/>
        </w:rPr>
        <w:t xml:space="preserve"> рисками, </w:t>
      </w:r>
      <w:r w:rsidRPr="006D6DA7">
        <w:rPr>
          <w:sz w:val="28"/>
          <w:szCs w:val="28"/>
        </w:rPr>
        <w:t>проанализирована информация, полученная в результате</w:t>
      </w:r>
      <w:r w:rsidR="005E6E23">
        <w:rPr>
          <w:sz w:val="28"/>
          <w:szCs w:val="28"/>
        </w:rPr>
        <w:t xml:space="preserve"> социологического исследования проведенного  в  апреле   2024</w:t>
      </w:r>
      <w:r w:rsidR="00BE5C6E" w:rsidRPr="00BE5C6E">
        <w:rPr>
          <w:sz w:val="28"/>
          <w:szCs w:val="28"/>
        </w:rPr>
        <w:t xml:space="preserve"> года</w:t>
      </w:r>
      <w:proofErr w:type="gramEnd"/>
      <w:r w:rsidR="00BE5C6E" w:rsidRPr="00BE5C6E">
        <w:rPr>
          <w:sz w:val="28"/>
          <w:szCs w:val="28"/>
        </w:rPr>
        <w:t>, методом опроса респондентов</w:t>
      </w:r>
      <w:r w:rsidR="005E6E23">
        <w:rPr>
          <w:sz w:val="28"/>
          <w:szCs w:val="28"/>
        </w:rPr>
        <w:t>.</w:t>
      </w:r>
      <w:r w:rsidR="00BE5C6E" w:rsidRPr="00BE5C6E">
        <w:rPr>
          <w:sz w:val="28"/>
          <w:szCs w:val="28"/>
        </w:rPr>
        <w:t xml:space="preserve"> </w:t>
      </w:r>
    </w:p>
    <w:p w:rsidR="00380EDA" w:rsidRPr="005E6E23" w:rsidRDefault="005E6E23" w:rsidP="005E6E2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rFonts w:eastAsia="Calibri"/>
          <w:color w:val="000000"/>
          <w:sz w:val="28"/>
          <w:szCs w:val="28"/>
          <w:lang w:eastAsia="zh-CN"/>
        </w:rPr>
        <w:t xml:space="preserve">         </w:t>
      </w:r>
      <w:r>
        <w:rPr>
          <w:color w:val="000000"/>
          <w:sz w:val="28"/>
          <w:szCs w:val="28"/>
        </w:rPr>
        <w:t>Социологический опрос проводил</w:t>
      </w:r>
      <w:r w:rsidR="00380EDA">
        <w:rPr>
          <w:color w:val="000000"/>
          <w:sz w:val="28"/>
          <w:szCs w:val="28"/>
        </w:rPr>
        <w:t>ся в элек</w:t>
      </w:r>
      <w:r>
        <w:rPr>
          <w:color w:val="000000"/>
          <w:sz w:val="28"/>
          <w:szCs w:val="28"/>
        </w:rPr>
        <w:t xml:space="preserve">тронной форме и предусматривал </w:t>
      </w:r>
      <w:r w:rsidR="00380EDA">
        <w:rPr>
          <w:color w:val="000000"/>
          <w:sz w:val="28"/>
          <w:szCs w:val="28"/>
        </w:rPr>
        <w:t>сбор мнений граждан и представителей бизнеса, организованный с использованием аппаратно-программного комплекса для социологических исследований, в информационно-телекоммуникационной сети «Интернет», посредством индивидуального заполнения респондентами электронной анкеты, соответствующей анкете социологического опроса.</w:t>
      </w:r>
    </w:p>
    <w:p w:rsidR="00380EDA" w:rsidRPr="00975B31" w:rsidRDefault="00380EDA" w:rsidP="00380ED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75B31">
        <w:rPr>
          <w:rFonts w:ascii="Times New Roman" w:hAnsi="Times New Roman" w:cs="Times New Roman"/>
          <w:sz w:val="28"/>
          <w:szCs w:val="28"/>
        </w:rPr>
        <w:t xml:space="preserve">Всего было опрошено и </w:t>
      </w:r>
      <w:proofErr w:type="spellStart"/>
      <w:r w:rsidR="00564240">
        <w:rPr>
          <w:rFonts w:ascii="Times New Roman" w:hAnsi="Times New Roman" w:cs="Times New Roman"/>
          <w:sz w:val="28"/>
          <w:szCs w:val="28"/>
        </w:rPr>
        <w:t>задокументировано</w:t>
      </w:r>
      <w:proofErr w:type="spellEnd"/>
      <w:r w:rsidR="00564240">
        <w:rPr>
          <w:rFonts w:ascii="Times New Roman" w:hAnsi="Times New Roman" w:cs="Times New Roman"/>
          <w:sz w:val="28"/>
          <w:szCs w:val="28"/>
        </w:rPr>
        <w:t xml:space="preserve"> 275 человек (</w:t>
      </w:r>
      <w:r w:rsidRPr="00975B31">
        <w:rPr>
          <w:rFonts w:ascii="Times New Roman" w:hAnsi="Times New Roman" w:cs="Times New Roman"/>
          <w:sz w:val="28"/>
          <w:szCs w:val="28"/>
        </w:rPr>
        <w:t>250 физических лиц, постоянно проживающих  на территории Кавказского района, в возрасте от 18 лет и старше, и 25 физических лиц</w:t>
      </w:r>
      <w:r w:rsidRPr="00975B31">
        <w:rPr>
          <w:rFonts w:ascii="Times New Roman" w:hAnsi="Times New Roman" w:cs="Times New Roman"/>
          <w:color w:val="000000"/>
          <w:sz w:val="28"/>
          <w:szCs w:val="28"/>
        </w:rPr>
        <w:t>, занимающих руководящие должности в коммерческих юридических лицах, осуществляющих свою деятельность на территории Кавказского района, либо осуществляющих коммерческую деятельность в качестве индивидуальных предпринимателей на территории  Кавказского района).</w:t>
      </w:r>
      <w:proofErr w:type="gramEnd"/>
      <w:r w:rsidRPr="00975B31">
        <w:rPr>
          <w:rFonts w:ascii="Times New Roman" w:hAnsi="Times New Roman" w:cs="Times New Roman"/>
          <w:color w:val="000000"/>
          <w:sz w:val="28"/>
          <w:szCs w:val="28"/>
        </w:rPr>
        <w:t xml:space="preserve"> Опрос проводился на территории Кропоткинского городского и сельских поселений Кавказского района, по специально разработанной анкете. </w:t>
      </w:r>
      <w:r w:rsidRPr="00975B3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80EDA" w:rsidRPr="00975B31" w:rsidRDefault="00380EDA" w:rsidP="00380EDA">
      <w:pPr>
        <w:jc w:val="both"/>
        <w:rPr>
          <w:rFonts w:ascii="Times New Roman" w:hAnsi="Times New Roman" w:cs="Times New Roman"/>
          <w:sz w:val="28"/>
          <w:szCs w:val="28"/>
        </w:rPr>
      </w:pPr>
      <w:r w:rsidRPr="00975B31">
        <w:rPr>
          <w:rFonts w:ascii="Times New Roman" w:hAnsi="Times New Roman" w:cs="Times New Roman"/>
          <w:sz w:val="28"/>
          <w:szCs w:val="28"/>
        </w:rPr>
        <w:t xml:space="preserve">        В анкете были сформулированы 16 вопросов, которые призваны наиболее полно оценить отношение участника социологического исследования к коррупционным ситуациям в обществе и максимально достоверно оценить уровень коррупции в администрации муниципального образования Кавказский район, а также ее структурных подразделений.</w:t>
      </w:r>
    </w:p>
    <w:p w:rsidR="00380EDA" w:rsidRPr="00564240" w:rsidRDefault="00380EDA" w:rsidP="00380EDA">
      <w:pPr>
        <w:jc w:val="both"/>
        <w:rPr>
          <w:rFonts w:ascii="Times New Roman" w:hAnsi="Times New Roman" w:cs="Times New Roman"/>
          <w:sz w:val="28"/>
          <w:szCs w:val="28"/>
        </w:rPr>
      </w:pPr>
      <w:r w:rsidRPr="009C1965">
        <w:rPr>
          <w:sz w:val="28"/>
          <w:szCs w:val="28"/>
        </w:rPr>
        <w:lastRenderedPageBreak/>
        <w:tab/>
      </w:r>
      <w:r w:rsidRPr="00564240">
        <w:rPr>
          <w:rFonts w:ascii="Times New Roman" w:hAnsi="Times New Roman" w:cs="Times New Roman"/>
          <w:sz w:val="28"/>
          <w:szCs w:val="28"/>
        </w:rPr>
        <w:t>При выборе респондентов особое внимание уделялось выполнению следующих требований:</w:t>
      </w:r>
    </w:p>
    <w:p w:rsidR="00380EDA" w:rsidRPr="00564240" w:rsidRDefault="00380EDA" w:rsidP="00380EDA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4240">
        <w:rPr>
          <w:rFonts w:ascii="Times New Roman" w:hAnsi="Times New Roman" w:cs="Times New Roman"/>
          <w:sz w:val="28"/>
          <w:szCs w:val="28"/>
        </w:rPr>
        <w:t>Максимальный охват жителей по половому и возрастному признакам;</w:t>
      </w:r>
    </w:p>
    <w:p w:rsidR="00380EDA" w:rsidRPr="00564240" w:rsidRDefault="00380EDA" w:rsidP="00380EDA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4240">
        <w:rPr>
          <w:rFonts w:ascii="Times New Roman" w:hAnsi="Times New Roman" w:cs="Times New Roman"/>
          <w:sz w:val="28"/>
          <w:szCs w:val="28"/>
        </w:rPr>
        <w:t>Приоритетное ориентирование на респондентов, ведущих трудовую деятельность, занимающих активную жизненную позицию;</w:t>
      </w:r>
    </w:p>
    <w:p w:rsidR="00380EDA" w:rsidRPr="00564240" w:rsidRDefault="00380EDA" w:rsidP="00380EDA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4240">
        <w:rPr>
          <w:rFonts w:ascii="Times New Roman" w:hAnsi="Times New Roman" w:cs="Times New Roman"/>
          <w:sz w:val="28"/>
          <w:szCs w:val="28"/>
        </w:rPr>
        <w:t>Привлечение респондентов – руководителей коммерческих структур, относящихся к микро- или малому бизнесу, либо осуществляющих коммерческую деятельность в качестве индивидуальных предпринимателей.</w:t>
      </w:r>
    </w:p>
    <w:p w:rsidR="00380EDA" w:rsidRPr="00564240" w:rsidRDefault="00380EDA" w:rsidP="00380EDA">
      <w:pPr>
        <w:jc w:val="both"/>
        <w:rPr>
          <w:rFonts w:ascii="Times New Roman" w:hAnsi="Times New Roman" w:cs="Times New Roman"/>
          <w:sz w:val="28"/>
          <w:szCs w:val="28"/>
        </w:rPr>
      </w:pPr>
      <w:r w:rsidRPr="00564240">
        <w:rPr>
          <w:rFonts w:ascii="Times New Roman" w:hAnsi="Times New Roman" w:cs="Times New Roman"/>
          <w:sz w:val="28"/>
          <w:szCs w:val="28"/>
        </w:rPr>
        <w:t xml:space="preserve"> Выборка строилась как выборка по признакам: пол, возраст, род занятий. </w:t>
      </w:r>
    </w:p>
    <w:p w:rsidR="00380EDA" w:rsidRPr="00564240" w:rsidRDefault="00380EDA" w:rsidP="00380EDA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564240">
        <w:rPr>
          <w:rFonts w:ascii="Times New Roman" w:hAnsi="Times New Roman" w:cs="Times New Roman"/>
          <w:sz w:val="28"/>
          <w:szCs w:val="28"/>
        </w:rPr>
        <w:t>Исследование проводилось в двух категориях респондентов:</w:t>
      </w:r>
    </w:p>
    <w:p w:rsidR="00380EDA" w:rsidRPr="00564240" w:rsidRDefault="00380EDA" w:rsidP="00380EDA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564240">
        <w:rPr>
          <w:rFonts w:ascii="Times New Roman" w:hAnsi="Times New Roman" w:cs="Times New Roman"/>
          <w:sz w:val="28"/>
          <w:szCs w:val="28"/>
        </w:rPr>
        <w:t>- физические лица,  постоянно п</w:t>
      </w:r>
      <w:r w:rsidR="00564240">
        <w:rPr>
          <w:rFonts w:ascii="Times New Roman" w:hAnsi="Times New Roman" w:cs="Times New Roman"/>
          <w:sz w:val="28"/>
          <w:szCs w:val="28"/>
        </w:rPr>
        <w:t xml:space="preserve">роживающие на территории района </w:t>
      </w:r>
      <w:r w:rsidRPr="0056424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64240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56424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80EDA" w:rsidRPr="00564240" w:rsidRDefault="00380EDA" w:rsidP="00380EDA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64240">
        <w:rPr>
          <w:rFonts w:ascii="Times New Roman" w:hAnsi="Times New Roman" w:cs="Times New Roman"/>
          <w:sz w:val="28"/>
          <w:szCs w:val="28"/>
        </w:rPr>
        <w:t>возрасте</w:t>
      </w:r>
      <w:proofErr w:type="gramEnd"/>
      <w:r w:rsidRPr="00564240">
        <w:rPr>
          <w:rFonts w:ascii="Times New Roman" w:hAnsi="Times New Roman" w:cs="Times New Roman"/>
          <w:sz w:val="28"/>
          <w:szCs w:val="28"/>
        </w:rPr>
        <w:t xml:space="preserve"> от 18 лет и старше;</w:t>
      </w:r>
    </w:p>
    <w:p w:rsidR="00380EDA" w:rsidRDefault="00380EDA" w:rsidP="00564240">
      <w:pPr>
        <w:jc w:val="both"/>
        <w:rPr>
          <w:rFonts w:ascii="Times New Roman" w:hAnsi="Times New Roman" w:cs="Times New Roman"/>
          <w:sz w:val="28"/>
          <w:szCs w:val="28"/>
        </w:rPr>
      </w:pPr>
      <w:r w:rsidRPr="00564240">
        <w:rPr>
          <w:rFonts w:ascii="Times New Roman" w:hAnsi="Times New Roman" w:cs="Times New Roman"/>
          <w:sz w:val="28"/>
          <w:szCs w:val="28"/>
        </w:rPr>
        <w:t xml:space="preserve">          - физические лица, занимающие руководящие должности в  коммерческих юридических лицах, зарегистрированных на территории Кавказского район</w:t>
      </w:r>
      <w:r w:rsidR="00564240">
        <w:rPr>
          <w:rFonts w:ascii="Times New Roman" w:hAnsi="Times New Roman" w:cs="Times New Roman"/>
          <w:sz w:val="28"/>
          <w:szCs w:val="28"/>
        </w:rPr>
        <w:t>а</w:t>
      </w:r>
      <w:r w:rsidRPr="00564240">
        <w:rPr>
          <w:rFonts w:ascii="Times New Roman" w:hAnsi="Times New Roman" w:cs="Times New Roman"/>
          <w:sz w:val="28"/>
          <w:szCs w:val="28"/>
        </w:rPr>
        <w:t>, либо осуществляющие коммерческую деятельность в качестве индивидуального предпринимателя на территории района.</w:t>
      </w:r>
    </w:p>
    <w:p w:rsidR="00564240" w:rsidRPr="00564240" w:rsidRDefault="00564240" w:rsidP="0056424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80EDA" w:rsidRPr="00564240" w:rsidRDefault="00380EDA" w:rsidP="00564240">
      <w:pPr>
        <w:ind w:firstLine="142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451199" cy="1617914"/>
            <wp:effectExtent l="12208" t="6106" r="3568" b="2850"/>
            <wp:docPr id="1" name="Диаграмма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  <w:r>
        <w:rPr>
          <w:noProof/>
          <w:sz w:val="28"/>
          <w:szCs w:val="28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3238627</wp:posOffset>
            </wp:positionH>
            <wp:positionV relativeFrom="paragraph">
              <wp:posOffset>3556</wp:posOffset>
            </wp:positionV>
            <wp:extent cx="3398998" cy="1618562"/>
            <wp:effectExtent l="12192" t="6096" r="8285" b="2847"/>
            <wp:wrapTight wrapText="bothSides">
              <wp:wrapPolygon edited="0">
                <wp:start x="0" y="0"/>
                <wp:lineTo x="0" y="21423"/>
                <wp:lineTo x="21548" y="21423"/>
                <wp:lineTo x="21548" y="0"/>
                <wp:lineTo x="0" y="0"/>
              </wp:wrapPolygon>
            </wp:wrapTight>
            <wp:docPr id="13" name="Диаграмма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anchor>
        </w:drawing>
      </w:r>
    </w:p>
    <w:p w:rsidR="00564240" w:rsidRDefault="00564240" w:rsidP="00380EDA">
      <w:pPr>
        <w:ind w:firstLine="142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380EDA" w:rsidRPr="00564240" w:rsidRDefault="00380EDA" w:rsidP="00380EDA">
      <w:pPr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564240">
        <w:rPr>
          <w:rFonts w:ascii="Times New Roman" w:hAnsi="Times New Roman" w:cs="Times New Roman"/>
          <w:bCs/>
          <w:color w:val="000000"/>
          <w:sz w:val="28"/>
          <w:szCs w:val="28"/>
        </w:rPr>
        <w:t>Род занятий</w:t>
      </w:r>
      <w:r w:rsidRPr="00564240">
        <w:rPr>
          <w:rFonts w:ascii="Times New Roman" w:hAnsi="Times New Roman" w:cs="Times New Roman"/>
          <w:b/>
          <w:bCs/>
          <w:color w:val="000000"/>
          <w:sz w:val="28"/>
          <w:szCs w:val="28"/>
        </w:rPr>
        <w:t>.</w:t>
      </w:r>
      <w:r w:rsidRPr="00564240">
        <w:rPr>
          <w:rFonts w:ascii="Times New Roman" w:hAnsi="Times New Roman" w:cs="Times New Roman"/>
          <w:color w:val="000000"/>
          <w:sz w:val="28"/>
          <w:szCs w:val="28"/>
        </w:rPr>
        <w:t xml:space="preserve"> Среди респондентов – физических лиц</w:t>
      </w:r>
      <w:r w:rsidRPr="00564240">
        <w:rPr>
          <w:rFonts w:ascii="Times New Roman" w:hAnsi="Times New Roman" w:cs="Times New Roman"/>
          <w:sz w:val="28"/>
          <w:szCs w:val="28"/>
        </w:rPr>
        <w:t xml:space="preserve"> </w:t>
      </w:r>
      <w:r w:rsidRPr="00564240">
        <w:rPr>
          <w:rFonts w:ascii="Times New Roman" w:hAnsi="Times New Roman" w:cs="Times New Roman"/>
          <w:color w:val="000000"/>
          <w:sz w:val="28"/>
          <w:szCs w:val="28"/>
        </w:rPr>
        <w:t>24,4% от общего числа опрошенных имеют рабочие специальности, пенсионеры – 24,8%, 16,8% - учителя, воспитатели, работник системы образования.</w:t>
      </w:r>
    </w:p>
    <w:p w:rsidR="00380EDA" w:rsidRDefault="00380EDA" w:rsidP="00380EDA">
      <w:pPr>
        <w:ind w:firstLine="142"/>
        <w:jc w:val="both"/>
        <w:rPr>
          <w:sz w:val="28"/>
          <w:szCs w:val="28"/>
        </w:rPr>
      </w:pPr>
      <w:r w:rsidRPr="009C1965">
        <w:rPr>
          <w:sz w:val="28"/>
          <w:szCs w:val="28"/>
        </w:rPr>
        <w:lastRenderedPageBreak/>
        <w:t xml:space="preserve"> </w:t>
      </w:r>
      <w:r>
        <w:rPr>
          <w:noProof/>
          <w:sz w:val="28"/>
          <w:szCs w:val="28"/>
        </w:rPr>
        <w:drawing>
          <wp:inline distT="0" distB="0" distL="0" distR="0">
            <wp:extent cx="6369812" cy="2279918"/>
            <wp:effectExtent l="12192" t="6082" r="8001" b="0"/>
            <wp:docPr id="2" name="Диаграмма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380EDA" w:rsidRDefault="00380EDA" w:rsidP="00380EDA">
      <w:pPr>
        <w:ind w:firstLine="142"/>
        <w:jc w:val="both"/>
        <w:rPr>
          <w:sz w:val="28"/>
          <w:szCs w:val="28"/>
        </w:rPr>
      </w:pPr>
    </w:p>
    <w:p w:rsidR="00380EDA" w:rsidRPr="00564240" w:rsidRDefault="00380EDA" w:rsidP="00564240">
      <w:pPr>
        <w:ind w:firstLine="14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64240">
        <w:rPr>
          <w:rFonts w:ascii="Times New Roman" w:hAnsi="Times New Roman" w:cs="Times New Roman"/>
          <w:color w:val="000000"/>
          <w:sz w:val="28"/>
          <w:szCs w:val="28"/>
        </w:rPr>
        <w:t>Опрошенные руководители и предприниматели представили следующие сферы деятельности – 52% розничная торговля, 12% - строительство.</w:t>
      </w:r>
    </w:p>
    <w:p w:rsidR="00380EDA" w:rsidRPr="00564240" w:rsidRDefault="00380EDA" w:rsidP="00564240">
      <w:pPr>
        <w:ind w:firstLine="142"/>
        <w:jc w:val="both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drawing>
          <wp:inline distT="0" distB="0" distL="0" distR="0">
            <wp:extent cx="6095003" cy="3046177"/>
            <wp:effectExtent l="11266" t="5633" r="7511" b="0"/>
            <wp:docPr id="3" name="Диаграмма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380EDA" w:rsidRPr="00564240" w:rsidRDefault="00380EDA" w:rsidP="00380EDA">
      <w:pPr>
        <w:tabs>
          <w:tab w:val="left" w:pos="9214"/>
        </w:tabs>
        <w:spacing w:after="240"/>
        <w:ind w:firstLine="709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564240">
        <w:rPr>
          <w:rFonts w:ascii="Times New Roman" w:hAnsi="Times New Roman" w:cs="Times New Roman"/>
          <w:sz w:val="28"/>
          <w:szCs w:val="28"/>
        </w:rPr>
        <w:t xml:space="preserve"> </w:t>
      </w:r>
      <w:r w:rsidRPr="00564240">
        <w:rPr>
          <w:rFonts w:ascii="Times New Roman" w:hAnsi="Times New Roman" w:cs="Times New Roman"/>
          <w:bCs/>
          <w:color w:val="000000"/>
          <w:sz w:val="28"/>
          <w:szCs w:val="28"/>
        </w:rPr>
        <w:t>Характеристика практики бытовой и деловой коррупции</w:t>
      </w:r>
    </w:p>
    <w:p w:rsidR="00380EDA" w:rsidRPr="00564240" w:rsidRDefault="00380EDA" w:rsidP="00380EDA">
      <w:pPr>
        <w:tabs>
          <w:tab w:val="left" w:pos="9214"/>
        </w:tabs>
        <w:spacing w:after="24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64240">
        <w:rPr>
          <w:rFonts w:ascii="Times New Roman" w:hAnsi="Times New Roman" w:cs="Times New Roman"/>
          <w:sz w:val="28"/>
          <w:szCs w:val="28"/>
        </w:rPr>
        <w:t>Анализируя данные опроса, можно сделать вывод, что за 2023 процент граждан, не дававших взятки должностным лицам, составил 93 % в среднем среди граждан и представителей бизнеса (92% среди представителей граждан, 94% среди представителей бизнеса).</w:t>
      </w:r>
    </w:p>
    <w:p w:rsidR="00380EDA" w:rsidRPr="00564240" w:rsidRDefault="00380EDA" w:rsidP="00380EDA">
      <w:pPr>
        <w:tabs>
          <w:tab w:val="left" w:pos="9214"/>
        </w:tabs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564240">
        <w:rPr>
          <w:rFonts w:ascii="Times New Roman" w:hAnsi="Times New Roman" w:cs="Times New Roman"/>
          <w:sz w:val="28"/>
          <w:szCs w:val="28"/>
        </w:rPr>
        <w:t>Д</w:t>
      </w:r>
      <w:r w:rsidRPr="00564240">
        <w:rPr>
          <w:rFonts w:ascii="Times New Roman" w:hAnsi="Times New Roman" w:cs="Times New Roman"/>
          <w:color w:val="000000"/>
          <w:sz w:val="28"/>
          <w:szCs w:val="28"/>
        </w:rPr>
        <w:t>оля респондентов, заявивших, что давали взятку в 2023 году.</w:t>
      </w:r>
    </w:p>
    <w:p w:rsidR="00380EDA" w:rsidRDefault="00380EDA" w:rsidP="00380EDA">
      <w:pPr>
        <w:ind w:firstLine="142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</w:t>
      </w:r>
      <w:r>
        <w:rPr>
          <w:noProof/>
          <w:sz w:val="28"/>
          <w:szCs w:val="28"/>
        </w:rPr>
        <w:drawing>
          <wp:inline distT="0" distB="0" distL="0" distR="0">
            <wp:extent cx="6093211" cy="1907648"/>
            <wp:effectExtent l="11824" t="5895" r="8745" b="347"/>
            <wp:docPr id="4" name="Диаграмма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380EDA" w:rsidRPr="00564240" w:rsidRDefault="00380EDA" w:rsidP="00380EDA">
      <w:pPr>
        <w:tabs>
          <w:tab w:val="left" w:pos="9214"/>
        </w:tabs>
        <w:spacing w:after="24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64240">
        <w:rPr>
          <w:rFonts w:ascii="Times New Roman" w:hAnsi="Times New Roman" w:cs="Times New Roman"/>
          <w:color w:val="000000"/>
          <w:sz w:val="28"/>
          <w:szCs w:val="28"/>
        </w:rPr>
        <w:t xml:space="preserve">Наибольше число взяток среди граждан осуществляется посредством вручения денежных средств 66,6%, в меньшей степени в натуральном выражении в виде какого-либо «ценного подарка» 33,4%. Среди представителей бизнеса виды взяток существуют только в виде «ценного подарка» </w:t>
      </w:r>
    </w:p>
    <w:p w:rsidR="00380EDA" w:rsidRPr="00564240" w:rsidRDefault="00380EDA" w:rsidP="00380EDA">
      <w:pPr>
        <w:tabs>
          <w:tab w:val="left" w:pos="9214"/>
        </w:tabs>
        <w:spacing w:after="24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4240">
        <w:rPr>
          <w:rFonts w:ascii="Times New Roman" w:hAnsi="Times New Roman" w:cs="Times New Roman"/>
          <w:sz w:val="28"/>
          <w:szCs w:val="28"/>
        </w:rPr>
        <w:t>Виды взяток</w:t>
      </w:r>
    </w:p>
    <w:p w:rsidR="00380EDA" w:rsidRDefault="00380EDA" w:rsidP="00564240">
      <w:pPr>
        <w:tabs>
          <w:tab w:val="left" w:pos="9214"/>
        </w:tabs>
        <w:spacing w:after="240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5236965" cy="1461370"/>
            <wp:effectExtent l="12174" t="6115" r="3581" b="0"/>
            <wp:docPr id="5" name="Диаграмма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380EDA" w:rsidRPr="00564240" w:rsidRDefault="00380EDA" w:rsidP="00380EDA">
      <w:pPr>
        <w:tabs>
          <w:tab w:val="left" w:pos="921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4240">
        <w:rPr>
          <w:rFonts w:ascii="Times New Roman" w:hAnsi="Times New Roman" w:cs="Times New Roman"/>
          <w:sz w:val="28"/>
          <w:szCs w:val="28"/>
        </w:rPr>
        <w:t>Средний размер взятки, даваемой в ходе правоотношений, не связанных с осуществлением коммерческой деятельности, за исследуемый период составляет 1370 рублей.</w:t>
      </w:r>
    </w:p>
    <w:p w:rsidR="00380EDA" w:rsidRPr="00564240" w:rsidRDefault="00380EDA" w:rsidP="00380EDA">
      <w:pPr>
        <w:tabs>
          <w:tab w:val="left" w:pos="921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4240">
        <w:rPr>
          <w:rFonts w:ascii="Times New Roman" w:hAnsi="Times New Roman" w:cs="Times New Roman"/>
          <w:color w:val="000000"/>
          <w:sz w:val="28"/>
          <w:szCs w:val="28"/>
        </w:rPr>
        <w:t xml:space="preserve">Средний размер взятки, даваемой в ходе правоотношений, связанных с осуществлением коммерческой деятельности, за исследуемый период </w:t>
      </w:r>
      <w:r w:rsidRPr="00564240">
        <w:rPr>
          <w:rFonts w:ascii="Times New Roman" w:hAnsi="Times New Roman" w:cs="Times New Roman"/>
          <w:sz w:val="28"/>
          <w:szCs w:val="28"/>
        </w:rPr>
        <w:t>не представляется возможным. Стоимость ценных подарков в рамках опроса не уточнялась.</w:t>
      </w:r>
    </w:p>
    <w:p w:rsidR="00380EDA" w:rsidRPr="00564240" w:rsidRDefault="00380EDA" w:rsidP="00380EDA">
      <w:pPr>
        <w:tabs>
          <w:tab w:val="left" w:pos="9214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564240">
        <w:rPr>
          <w:rFonts w:ascii="Times New Roman" w:hAnsi="Times New Roman" w:cs="Times New Roman"/>
          <w:color w:val="000000"/>
          <w:sz w:val="28"/>
          <w:szCs w:val="28"/>
        </w:rPr>
        <w:t>Наибольший процент взяток среди граждан осуществляется в сфере здравоохранения 46,7%, затем в сфере образования – 26,7 и в сфере имущественных, земельных отношений и приватизации муниципального имущества - 20%, после сфера архитектуры и градостроительства – 6,7%. Иная ситуация среди представителей бизнеса: в равной степени по 50% ведущими сферами деятельности, в которых дают взятки являются сферы архитектуры и градостроительства и жилищно-коммунального хозяйства.</w:t>
      </w:r>
      <w:proofErr w:type="gramEnd"/>
    </w:p>
    <w:p w:rsidR="00380EDA" w:rsidRDefault="00380EDA" w:rsidP="00380EDA">
      <w:pPr>
        <w:tabs>
          <w:tab w:val="left" w:pos="9214"/>
        </w:tabs>
        <w:ind w:firstLine="709"/>
        <w:jc w:val="both"/>
        <w:rPr>
          <w:color w:val="000000"/>
          <w:sz w:val="28"/>
          <w:szCs w:val="28"/>
        </w:rPr>
      </w:pPr>
    </w:p>
    <w:p w:rsidR="00380EDA" w:rsidRPr="00564240" w:rsidRDefault="00380EDA" w:rsidP="00380EDA">
      <w:pPr>
        <w:tabs>
          <w:tab w:val="left" w:pos="9214"/>
        </w:tabs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564240">
        <w:rPr>
          <w:rFonts w:ascii="Times New Roman" w:hAnsi="Times New Roman" w:cs="Times New Roman"/>
          <w:sz w:val="28"/>
          <w:szCs w:val="28"/>
        </w:rPr>
        <w:lastRenderedPageBreak/>
        <w:t>Сферы деятельности, которые в наибольшей степени подвержены коррупции.</w:t>
      </w:r>
    </w:p>
    <w:p w:rsidR="00380EDA" w:rsidRDefault="00380EDA" w:rsidP="00380EDA">
      <w:pPr>
        <w:tabs>
          <w:tab w:val="left" w:pos="9214"/>
        </w:tabs>
        <w:ind w:firstLine="709"/>
        <w:jc w:val="both"/>
        <w:rPr>
          <w:color w:val="000000"/>
          <w:sz w:val="28"/>
          <w:szCs w:val="28"/>
        </w:rPr>
      </w:pPr>
    </w:p>
    <w:p w:rsidR="00380EDA" w:rsidRDefault="00380EDA" w:rsidP="00380EDA">
      <w:pPr>
        <w:tabs>
          <w:tab w:val="left" w:pos="9214"/>
        </w:tabs>
        <w:jc w:val="both"/>
        <w:rPr>
          <w:sz w:val="28"/>
          <w:szCs w:val="28"/>
        </w:rPr>
      </w:pPr>
      <w:r>
        <w:rPr>
          <w:noProof/>
          <w:color w:val="000000"/>
          <w:sz w:val="28"/>
          <w:szCs w:val="28"/>
        </w:rPr>
        <w:drawing>
          <wp:inline distT="0" distB="0" distL="0" distR="0">
            <wp:extent cx="5765221" cy="2396762"/>
            <wp:effectExtent l="12185" t="6078" r="6809" b="0"/>
            <wp:docPr id="6" name="Диаграмма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380EDA" w:rsidRDefault="00380EDA" w:rsidP="00380EDA">
      <w:pPr>
        <w:ind w:firstLine="142"/>
        <w:jc w:val="both"/>
        <w:rPr>
          <w:sz w:val="28"/>
          <w:szCs w:val="28"/>
        </w:rPr>
      </w:pPr>
    </w:p>
    <w:p w:rsidR="00380EDA" w:rsidRPr="00D72A2F" w:rsidRDefault="00380EDA" w:rsidP="00380EDA">
      <w:pPr>
        <w:tabs>
          <w:tab w:val="left" w:pos="921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2A2F">
        <w:rPr>
          <w:rFonts w:ascii="Times New Roman" w:hAnsi="Times New Roman" w:cs="Times New Roman"/>
          <w:sz w:val="28"/>
          <w:szCs w:val="28"/>
        </w:rPr>
        <w:t>Уровень коррумпированности администрации муниципального образования Кавказский район треть населения считает средним (37,6% респондентов), уровень коррумпированности низким считают 36,4% респондентов и высоким уровень коррумпированности считают 22,4%.</w:t>
      </w:r>
    </w:p>
    <w:p w:rsidR="00380EDA" w:rsidRPr="00D72A2F" w:rsidRDefault="00380EDA" w:rsidP="00380EDA">
      <w:pPr>
        <w:tabs>
          <w:tab w:val="left" w:pos="921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2A2F">
        <w:rPr>
          <w:rFonts w:ascii="Times New Roman" w:hAnsi="Times New Roman" w:cs="Times New Roman"/>
          <w:sz w:val="28"/>
          <w:szCs w:val="28"/>
        </w:rPr>
        <w:t>Схожие оценки и у представителей бизнеса, считающих, что уровень коррумпированности администрации муниципального образования Кавказский район низкий 28%, средний 48% и высокий 24%.</w:t>
      </w:r>
    </w:p>
    <w:p w:rsidR="00380EDA" w:rsidRPr="00D72A2F" w:rsidRDefault="00380EDA" w:rsidP="00380EDA">
      <w:pPr>
        <w:tabs>
          <w:tab w:val="left" w:pos="9214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80EDA" w:rsidRPr="00D72A2F" w:rsidRDefault="00380EDA" w:rsidP="00380EDA">
      <w:pPr>
        <w:tabs>
          <w:tab w:val="left" w:pos="9214"/>
        </w:tabs>
        <w:rPr>
          <w:rFonts w:ascii="Times New Roman" w:hAnsi="Times New Roman" w:cs="Times New Roman"/>
          <w:sz w:val="28"/>
          <w:szCs w:val="28"/>
        </w:rPr>
      </w:pPr>
      <w:r w:rsidRPr="00D72A2F">
        <w:rPr>
          <w:rFonts w:ascii="Times New Roman" w:hAnsi="Times New Roman" w:cs="Times New Roman"/>
        </w:rPr>
        <w:t xml:space="preserve">          </w:t>
      </w:r>
      <w:r w:rsidRPr="00D72A2F">
        <w:rPr>
          <w:rFonts w:ascii="Times New Roman" w:hAnsi="Times New Roman" w:cs="Times New Roman"/>
          <w:sz w:val="28"/>
          <w:szCs w:val="28"/>
        </w:rPr>
        <w:t>Уровень коррумпированности администрации муниципального образования Кавказский район</w:t>
      </w:r>
    </w:p>
    <w:p w:rsidR="00380EDA" w:rsidRDefault="00380EDA" w:rsidP="00380EDA">
      <w:pPr>
        <w:tabs>
          <w:tab w:val="left" w:pos="9214"/>
        </w:tabs>
      </w:pPr>
    </w:p>
    <w:p w:rsidR="00D72A2F" w:rsidRDefault="00380EDA" w:rsidP="00D72A2F">
      <w:pPr>
        <w:tabs>
          <w:tab w:val="left" w:pos="9214"/>
        </w:tabs>
      </w:pPr>
      <w:r>
        <w:rPr>
          <w:noProof/>
        </w:rPr>
        <w:drawing>
          <wp:inline distT="0" distB="0" distL="0" distR="0">
            <wp:extent cx="5712956" cy="2097931"/>
            <wp:effectExtent l="12185" t="6087" r="5734" b="1007"/>
            <wp:docPr id="7" name="Диаграмма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380EDA" w:rsidRPr="00D72A2F" w:rsidRDefault="00380EDA" w:rsidP="00D72A2F">
      <w:pPr>
        <w:tabs>
          <w:tab w:val="left" w:pos="9214"/>
        </w:tabs>
        <w:rPr>
          <w:rFonts w:ascii="Times New Roman" w:hAnsi="Times New Roman" w:cs="Times New Roman"/>
        </w:rPr>
      </w:pPr>
      <w:r w:rsidRPr="00D72A2F">
        <w:rPr>
          <w:rFonts w:ascii="Times New Roman" w:hAnsi="Times New Roman" w:cs="Times New Roman"/>
          <w:color w:val="000000"/>
          <w:sz w:val="28"/>
          <w:szCs w:val="28"/>
        </w:rPr>
        <w:lastRenderedPageBreak/>
        <w:t>На основе анализа средних оценок наиболее коррумпированными граждане считают сферы здравоохранения (6,38), транспорт и связь (5,58), жилищно-коммунального хозяйства (6,86).</w:t>
      </w:r>
    </w:p>
    <w:p w:rsidR="00380EDA" w:rsidRPr="00D72A2F" w:rsidRDefault="00380EDA" w:rsidP="00380EDA">
      <w:pPr>
        <w:tabs>
          <w:tab w:val="left" w:pos="9214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72A2F">
        <w:rPr>
          <w:rFonts w:ascii="Times New Roman" w:hAnsi="Times New Roman" w:cs="Times New Roman"/>
          <w:color w:val="000000"/>
          <w:sz w:val="28"/>
          <w:szCs w:val="28"/>
        </w:rPr>
        <w:t>Наиболее коррумпированными представители бизнеса считают сферы здравоохранения (6,12), а</w:t>
      </w:r>
      <w:r w:rsidRPr="00D72A2F">
        <w:rPr>
          <w:rFonts w:ascii="Times New Roman" w:hAnsi="Times New Roman" w:cs="Times New Roman"/>
          <w:bCs/>
          <w:sz w:val="28"/>
          <w:szCs w:val="28"/>
        </w:rPr>
        <w:t xml:space="preserve">рхитектура и градостроительство </w:t>
      </w:r>
      <w:r w:rsidRPr="00D72A2F">
        <w:rPr>
          <w:rFonts w:ascii="Times New Roman" w:hAnsi="Times New Roman" w:cs="Times New Roman"/>
          <w:color w:val="000000"/>
          <w:sz w:val="28"/>
          <w:szCs w:val="28"/>
        </w:rPr>
        <w:t>(6,44)</w:t>
      </w:r>
      <w:r w:rsidRPr="00D72A2F">
        <w:rPr>
          <w:rFonts w:ascii="Times New Roman" w:hAnsi="Times New Roman" w:cs="Times New Roman"/>
          <w:bCs/>
          <w:sz w:val="28"/>
          <w:szCs w:val="28"/>
        </w:rPr>
        <w:t xml:space="preserve">, жилищно-коммунальное хозяйство </w:t>
      </w:r>
      <w:r w:rsidRPr="00D72A2F">
        <w:rPr>
          <w:rFonts w:ascii="Times New Roman" w:hAnsi="Times New Roman" w:cs="Times New Roman"/>
          <w:color w:val="000000"/>
          <w:sz w:val="28"/>
          <w:szCs w:val="28"/>
        </w:rPr>
        <w:t>(8,12)</w:t>
      </w:r>
      <w:r w:rsidRPr="00D72A2F">
        <w:rPr>
          <w:rFonts w:ascii="Times New Roman" w:hAnsi="Times New Roman" w:cs="Times New Roman"/>
          <w:bCs/>
          <w:sz w:val="28"/>
          <w:szCs w:val="28"/>
        </w:rPr>
        <w:t>.</w:t>
      </w:r>
    </w:p>
    <w:p w:rsidR="00380EDA" w:rsidRPr="00D72A2F" w:rsidRDefault="00380EDA" w:rsidP="00380EDA">
      <w:pPr>
        <w:tabs>
          <w:tab w:val="left" w:pos="9214"/>
        </w:tabs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D72A2F">
        <w:rPr>
          <w:rFonts w:ascii="Times New Roman" w:hAnsi="Times New Roman" w:cs="Times New Roman"/>
          <w:sz w:val="28"/>
          <w:szCs w:val="28"/>
        </w:rPr>
        <w:t>Уровень коррумпированности сфер деятельности</w:t>
      </w:r>
    </w:p>
    <w:p w:rsidR="00380EDA" w:rsidRDefault="00380EDA" w:rsidP="00380EDA">
      <w:pPr>
        <w:ind w:firstLine="142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5390515" cy="2679700"/>
            <wp:effectExtent l="19050" t="0" r="635" b="0"/>
            <wp:docPr id="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0515" cy="2679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80EDA" w:rsidRDefault="00380EDA" w:rsidP="00380EDA">
      <w:pPr>
        <w:ind w:firstLine="142"/>
        <w:jc w:val="both"/>
        <w:rPr>
          <w:sz w:val="28"/>
          <w:szCs w:val="28"/>
        </w:rPr>
      </w:pPr>
    </w:p>
    <w:p w:rsidR="00380EDA" w:rsidRPr="00D72A2F" w:rsidRDefault="00380EDA" w:rsidP="00D72A2F">
      <w:pPr>
        <w:tabs>
          <w:tab w:val="left" w:pos="9214"/>
        </w:tabs>
        <w:ind w:firstLine="709"/>
        <w:jc w:val="both"/>
        <w:rPr>
          <w:color w:val="000000"/>
          <w:sz w:val="28"/>
          <w:szCs w:val="28"/>
        </w:rPr>
      </w:pPr>
      <w:r>
        <w:rPr>
          <w:rFonts w:ascii="Liberation Serif" w:hAnsi="Liberation Serif"/>
          <w:color w:val="000000"/>
          <w:sz w:val="28"/>
          <w:szCs w:val="28"/>
        </w:rPr>
        <w:t xml:space="preserve">Анализируя понимание респондентами термина «коррупция», можно сказать, что для трети участников опроса среди граждан, это в первую очередь взяточничество – 34,8. </w:t>
      </w:r>
      <w:proofErr w:type="gramStart"/>
      <w:r>
        <w:rPr>
          <w:rFonts w:ascii="Liberation Serif" w:hAnsi="Liberation Serif"/>
          <w:color w:val="000000"/>
          <w:sz w:val="28"/>
          <w:szCs w:val="28"/>
        </w:rPr>
        <w:t>Далее среди граждан под термином «коррупция» понимают: вымогательство 20%, использование должностного положения в личных, корыстных целях 18,8%, использование бюджетных средств в личных целях 16%. Среди представителей бизнеса под термином «коррупция» понимают: использование должностного положения в личных, корыстных целях – 28%; взяточничество и использование бюджетных средств в личных целях по 24%, вымогательство 16% .</w:t>
      </w:r>
      <w:proofErr w:type="gramEnd"/>
    </w:p>
    <w:p w:rsidR="00380EDA" w:rsidRPr="00D72A2F" w:rsidRDefault="00380EDA" w:rsidP="00380EDA">
      <w:pPr>
        <w:jc w:val="both"/>
        <w:rPr>
          <w:rFonts w:ascii="Times New Roman" w:hAnsi="Times New Roman" w:cs="Times New Roman"/>
          <w:sz w:val="28"/>
          <w:szCs w:val="28"/>
        </w:rPr>
      </w:pPr>
      <w:r w:rsidRPr="00D72A2F">
        <w:rPr>
          <w:rFonts w:ascii="Times New Roman" w:hAnsi="Times New Roman" w:cs="Times New Roman"/>
          <w:sz w:val="28"/>
          <w:szCs w:val="28"/>
        </w:rPr>
        <w:t xml:space="preserve">        </w:t>
      </w:r>
      <w:r w:rsidRPr="00D72A2F">
        <w:rPr>
          <w:rFonts w:ascii="Times New Roman" w:hAnsi="Times New Roman" w:cs="Times New Roman"/>
          <w:color w:val="000000"/>
          <w:sz w:val="28"/>
          <w:szCs w:val="28"/>
        </w:rPr>
        <w:t>Понимание термина «коррупция»</w:t>
      </w:r>
      <w:proofErr w:type="gramStart"/>
      <w:r w:rsidR="00D72A2F" w:rsidRPr="00D72A2F">
        <w:rPr>
          <w:rFonts w:ascii="Times New Roman" w:hAnsi="Times New Roman" w:cs="Times New Roman"/>
          <w:color w:val="000000"/>
          <w:sz w:val="28"/>
          <w:szCs w:val="28"/>
        </w:rPr>
        <w:t xml:space="preserve"> ,</w:t>
      </w:r>
      <w:proofErr w:type="gramEnd"/>
      <w:r w:rsidR="00D72A2F" w:rsidRPr="00D72A2F">
        <w:rPr>
          <w:rFonts w:ascii="Times New Roman" w:hAnsi="Times New Roman" w:cs="Times New Roman"/>
          <w:color w:val="000000"/>
          <w:sz w:val="28"/>
          <w:szCs w:val="28"/>
        </w:rPr>
        <w:t xml:space="preserve"> % от общего числа полученных ответов</w:t>
      </w:r>
    </w:p>
    <w:p w:rsidR="00380EDA" w:rsidRDefault="00380EDA" w:rsidP="007B77CB">
      <w:pPr>
        <w:ind w:firstLine="142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inline distT="0" distB="0" distL="0" distR="0">
            <wp:extent cx="5574879" cy="2194796"/>
            <wp:effectExtent l="12189" t="6114" r="5377" b="0"/>
            <wp:docPr id="9" name="Диаграмма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380EDA" w:rsidRPr="00D72A2F" w:rsidRDefault="00380EDA" w:rsidP="00380EDA">
      <w:pPr>
        <w:tabs>
          <w:tab w:val="left" w:pos="9214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72A2F">
        <w:rPr>
          <w:rFonts w:ascii="Times New Roman" w:hAnsi="Times New Roman" w:cs="Times New Roman"/>
          <w:color w:val="000000"/>
          <w:sz w:val="28"/>
          <w:szCs w:val="28"/>
        </w:rPr>
        <w:t>Среди опрошенных респондентов наблюдаются по большей части негативные установки на коррупцию. Наибольший процент среди граждан, если у них будут вымогать взятку</w:t>
      </w:r>
      <w:r w:rsidR="00D72A2F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D72A2F">
        <w:rPr>
          <w:rFonts w:ascii="Times New Roman" w:hAnsi="Times New Roman" w:cs="Times New Roman"/>
          <w:color w:val="000000"/>
          <w:sz w:val="28"/>
          <w:szCs w:val="28"/>
        </w:rPr>
        <w:t xml:space="preserve"> не будут ее давать (52%). Далее среди граждан расположились следующие ответы: 24% респондентов дадут взятку, 11,6% сообщат в отдел внутренних дел, 5,6% сообщат в прокуратуру, 6,4% сообщат в федеральную службу безопасности. Среди представителей бизнеса иной процент распределения по ответам: 32% респондентов дадут взятку, 28% не дадут взятку, 16% сообщат в отдел внутренних дел, 8% сообщат в прокуратуру, 16% сообщат в федеральную службу безопасности.</w:t>
      </w:r>
    </w:p>
    <w:p w:rsidR="00380EDA" w:rsidRPr="00D72A2F" w:rsidRDefault="00380EDA" w:rsidP="00380EDA">
      <w:pPr>
        <w:tabs>
          <w:tab w:val="left" w:pos="9214"/>
        </w:tabs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380EDA" w:rsidRPr="00D72A2F" w:rsidRDefault="00380EDA" w:rsidP="00380EDA">
      <w:pPr>
        <w:jc w:val="both"/>
        <w:rPr>
          <w:rFonts w:ascii="Times New Roman" w:hAnsi="Times New Roman" w:cs="Times New Roman"/>
          <w:sz w:val="28"/>
          <w:szCs w:val="28"/>
        </w:rPr>
      </w:pPr>
      <w:r w:rsidRPr="00D72A2F">
        <w:rPr>
          <w:rFonts w:ascii="Times New Roman" w:hAnsi="Times New Roman" w:cs="Times New Roman"/>
          <w:sz w:val="28"/>
          <w:szCs w:val="28"/>
        </w:rPr>
        <w:t xml:space="preserve">     </w:t>
      </w:r>
      <w:r w:rsidRPr="00D72A2F">
        <w:rPr>
          <w:rFonts w:ascii="Times New Roman" w:hAnsi="Times New Roman" w:cs="Times New Roman"/>
          <w:color w:val="000000"/>
          <w:sz w:val="28"/>
          <w:szCs w:val="28"/>
        </w:rPr>
        <w:t>Установка на коррупцию, % от общего числа полученных ответов</w:t>
      </w:r>
    </w:p>
    <w:p w:rsidR="00380EDA" w:rsidRDefault="00380EDA" w:rsidP="007B77CB">
      <w:pPr>
        <w:ind w:firstLine="142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6074283" cy="3694050"/>
            <wp:effectExtent l="12177" t="6095" r="5730" b="0"/>
            <wp:docPr id="10" name="Диаграмма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380EDA" w:rsidRDefault="00380EDA" w:rsidP="007B77CB">
      <w:pPr>
        <w:tabs>
          <w:tab w:val="left" w:pos="9214"/>
        </w:tabs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72A2F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Граждане и представители бизнеса солидарны </w:t>
      </w:r>
      <w:proofErr w:type="gramStart"/>
      <w:r w:rsidRPr="00D72A2F">
        <w:rPr>
          <w:rFonts w:ascii="Times New Roman" w:hAnsi="Times New Roman" w:cs="Times New Roman"/>
          <w:bCs/>
          <w:sz w:val="28"/>
          <w:szCs w:val="28"/>
        </w:rPr>
        <w:t>в</w:t>
      </w:r>
      <w:proofErr w:type="gramEnd"/>
      <w:r w:rsidRPr="00D72A2F">
        <w:rPr>
          <w:rFonts w:ascii="Times New Roman" w:hAnsi="Times New Roman" w:cs="Times New Roman"/>
          <w:bCs/>
          <w:sz w:val="28"/>
          <w:szCs w:val="28"/>
        </w:rPr>
        <w:t xml:space="preserve"> мнении, что в первую очередь будет способствовать снижению уровня коррупции в обществе неотвратимость и жесткость наказаний за коррупционные деяния (54% опрошенных среди граждан и 68% опрошенных среди представителей бизнеса). </w:t>
      </w:r>
      <w:proofErr w:type="gramStart"/>
      <w:r w:rsidRPr="00D72A2F">
        <w:rPr>
          <w:rFonts w:ascii="Times New Roman" w:hAnsi="Times New Roman" w:cs="Times New Roman"/>
          <w:bCs/>
          <w:sz w:val="28"/>
          <w:szCs w:val="28"/>
        </w:rPr>
        <w:t>Граждане также считают, что способствовать снижению уровня коррупции в обществе будет наличие стандартов оказания государственных и муниципальных услуг и их повсеместное внедрение и повышение оплаты труда муниципальных служащих по 8%, более широкое привлечение населения и общественных объединений к борьбе с проявлениями коррупции 16,4%, более широкое освещение в средствах массовой информации антикоррупционной тематики 11,2%. Представители бизнеса считают, что способствовать снижению уровня</w:t>
      </w:r>
      <w:proofErr w:type="gramEnd"/>
      <w:r w:rsidRPr="00D72A2F">
        <w:rPr>
          <w:rFonts w:ascii="Times New Roman" w:hAnsi="Times New Roman" w:cs="Times New Roman"/>
          <w:bCs/>
          <w:sz w:val="28"/>
          <w:szCs w:val="28"/>
        </w:rPr>
        <w:t xml:space="preserve"> коррупции в обществе будет наличие стандартов оказания государственных и муниципальных услуг и их повсеместное внедрение 8%, более широкое привлечение населения и общественных объединений к борьбе с проявлениями коррупции 20%, систематическая разъяснительная и правовая работа среди населения 4%.</w:t>
      </w:r>
    </w:p>
    <w:p w:rsidR="007B77CB" w:rsidRPr="007B77CB" w:rsidRDefault="007B77CB" w:rsidP="007B77CB">
      <w:pPr>
        <w:tabs>
          <w:tab w:val="left" w:pos="9214"/>
        </w:tabs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80EDA" w:rsidRPr="007B77CB" w:rsidRDefault="00380EDA" w:rsidP="00380EDA">
      <w:pPr>
        <w:jc w:val="both"/>
        <w:rPr>
          <w:rFonts w:ascii="Times New Roman" w:hAnsi="Times New Roman" w:cs="Times New Roman"/>
          <w:sz w:val="28"/>
          <w:szCs w:val="28"/>
        </w:rPr>
      </w:pPr>
      <w:r w:rsidRPr="007B77CB">
        <w:rPr>
          <w:rFonts w:ascii="Times New Roman" w:hAnsi="Times New Roman" w:cs="Times New Roman"/>
        </w:rPr>
        <w:t xml:space="preserve"> </w:t>
      </w:r>
      <w:r w:rsidRPr="007B77CB">
        <w:rPr>
          <w:rFonts w:ascii="Times New Roman" w:hAnsi="Times New Roman" w:cs="Times New Roman"/>
          <w:color w:val="000000"/>
          <w:sz w:val="28"/>
          <w:szCs w:val="28"/>
        </w:rPr>
        <w:t>Меры по борьбе с коррупцией, % от общего числа полученных ответов</w:t>
      </w:r>
    </w:p>
    <w:p w:rsidR="00380EDA" w:rsidRPr="00570949" w:rsidRDefault="00380EDA" w:rsidP="00380EDA">
      <w:pPr>
        <w:ind w:firstLine="142"/>
        <w:jc w:val="both"/>
        <w:rPr>
          <w:sz w:val="28"/>
          <w:szCs w:val="28"/>
        </w:rPr>
      </w:pPr>
    </w:p>
    <w:p w:rsidR="00380EDA" w:rsidRDefault="00380EDA" w:rsidP="007B77CB">
      <w:pPr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6098144" cy="2883399"/>
            <wp:effectExtent l="12198" t="6092" r="3438" b="2299"/>
            <wp:docPr id="11" name="Диаграмма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7B77CB" w:rsidRDefault="007B77CB" w:rsidP="007B77CB">
      <w:pPr>
        <w:jc w:val="both"/>
        <w:rPr>
          <w:sz w:val="28"/>
          <w:szCs w:val="28"/>
        </w:rPr>
      </w:pPr>
    </w:p>
    <w:p w:rsidR="00380EDA" w:rsidRPr="007B77CB" w:rsidRDefault="00380EDA" w:rsidP="00380EDA">
      <w:pPr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7B77CB">
        <w:rPr>
          <w:rFonts w:ascii="Times New Roman" w:hAnsi="Times New Roman" w:cs="Times New Roman"/>
          <w:sz w:val="28"/>
          <w:szCs w:val="28"/>
        </w:rPr>
        <w:t xml:space="preserve">  </w:t>
      </w:r>
      <w:r w:rsidRPr="007B77CB">
        <w:rPr>
          <w:rFonts w:ascii="Times New Roman" w:hAnsi="Times New Roman" w:cs="Times New Roman"/>
          <w:color w:val="17365D"/>
          <w:sz w:val="28"/>
          <w:szCs w:val="28"/>
        </w:rPr>
        <w:t xml:space="preserve">        </w:t>
      </w:r>
      <w:r w:rsidRPr="007B77CB">
        <w:rPr>
          <w:rFonts w:ascii="Times New Roman" w:hAnsi="Times New Roman" w:cs="Times New Roman"/>
          <w:sz w:val="28"/>
          <w:szCs w:val="28"/>
        </w:rPr>
        <w:t>Степень доверия к ор</w:t>
      </w:r>
      <w:r w:rsidR="00E67ED4">
        <w:rPr>
          <w:rFonts w:ascii="Times New Roman" w:hAnsi="Times New Roman" w:cs="Times New Roman"/>
          <w:sz w:val="28"/>
          <w:szCs w:val="28"/>
        </w:rPr>
        <w:t xml:space="preserve">ганам местного самоуправления муниципального образования </w:t>
      </w:r>
      <w:r w:rsidRPr="007B77CB">
        <w:rPr>
          <w:rFonts w:ascii="Times New Roman" w:hAnsi="Times New Roman" w:cs="Times New Roman"/>
          <w:sz w:val="28"/>
          <w:szCs w:val="28"/>
        </w:rPr>
        <w:t xml:space="preserve"> Кавказский район со стороны  населения составляет 80,5%.</w:t>
      </w:r>
    </w:p>
    <w:p w:rsidR="00380EDA" w:rsidRPr="007B77CB" w:rsidRDefault="00380EDA" w:rsidP="00380EDA">
      <w:pPr>
        <w:pStyle w:val="a3"/>
        <w:spacing w:before="0" w:beforeAutospacing="0" w:after="0" w:afterAutospacing="0"/>
        <w:jc w:val="both"/>
        <w:rPr>
          <w:color w:val="17365D"/>
          <w:sz w:val="28"/>
          <w:szCs w:val="28"/>
          <w:highlight w:val="yellow"/>
        </w:rPr>
      </w:pPr>
    </w:p>
    <w:p w:rsidR="00380EDA" w:rsidRPr="007B58CC" w:rsidRDefault="00380EDA" w:rsidP="00380EDA">
      <w:pPr>
        <w:pStyle w:val="a3"/>
        <w:spacing w:before="0" w:beforeAutospacing="0" w:after="0" w:afterAutospacing="0"/>
        <w:jc w:val="center"/>
        <w:rPr>
          <w:rStyle w:val="a4"/>
          <w:sz w:val="28"/>
          <w:szCs w:val="28"/>
        </w:rPr>
      </w:pPr>
    </w:p>
    <w:p w:rsidR="00380EDA" w:rsidRPr="007B58CC" w:rsidRDefault="007B77CB" w:rsidP="00380EDA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rStyle w:val="a4"/>
          <w:sz w:val="28"/>
          <w:szCs w:val="28"/>
        </w:rPr>
        <w:lastRenderedPageBreak/>
        <w:t xml:space="preserve">         </w:t>
      </w:r>
      <w:r w:rsidR="00380EDA" w:rsidRPr="007B58CC">
        <w:rPr>
          <w:sz w:val="28"/>
          <w:szCs w:val="28"/>
        </w:rPr>
        <w:t> Составлен реестр (рейтинг) наиболее коррумпированных сфер муниципального управления. Места распределены по убыванию степени риска коррупции: 1 балл – самая высокая степень риска, 12 баллов – самая низкая.</w:t>
      </w:r>
    </w:p>
    <w:p w:rsidR="00380EDA" w:rsidRPr="007B58CC" w:rsidRDefault="00380EDA" w:rsidP="00380EDA">
      <w:pPr>
        <w:rPr>
          <w:sz w:val="28"/>
          <w:szCs w:val="28"/>
        </w:rPr>
      </w:pPr>
      <w:r w:rsidRPr="007B58CC">
        <w:rPr>
          <w:color w:val="17365D"/>
          <w:sz w:val="28"/>
          <w:szCs w:val="28"/>
        </w:rPr>
        <w:t>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6430"/>
        <w:gridCol w:w="3805"/>
      </w:tblGrid>
      <w:tr w:rsidR="00380EDA" w:rsidRPr="007B58CC" w:rsidTr="00C2111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0EDA" w:rsidRPr="007B58CC" w:rsidRDefault="00380EDA" w:rsidP="00C2111D">
            <w:pPr>
              <w:jc w:val="center"/>
              <w:rPr>
                <w:sz w:val="28"/>
                <w:szCs w:val="28"/>
              </w:rPr>
            </w:pPr>
            <w:r w:rsidRPr="007B58CC">
              <w:rPr>
                <w:b/>
                <w:bCs/>
                <w:sz w:val="28"/>
                <w:szCs w:val="28"/>
              </w:rPr>
              <w:t xml:space="preserve">Наименование </w:t>
            </w:r>
          </w:p>
          <w:p w:rsidR="00380EDA" w:rsidRPr="007B58CC" w:rsidRDefault="00380EDA" w:rsidP="00C2111D">
            <w:pPr>
              <w:jc w:val="center"/>
              <w:rPr>
                <w:sz w:val="28"/>
                <w:szCs w:val="28"/>
              </w:rPr>
            </w:pPr>
            <w:r w:rsidRPr="007B58CC">
              <w:rPr>
                <w:b/>
                <w:bCs/>
                <w:sz w:val="28"/>
                <w:szCs w:val="28"/>
              </w:rPr>
              <w:t>сферы муниципального управления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0EDA" w:rsidRPr="007B58CC" w:rsidRDefault="00380EDA" w:rsidP="00C2111D">
            <w:pPr>
              <w:jc w:val="center"/>
              <w:rPr>
                <w:sz w:val="28"/>
                <w:szCs w:val="28"/>
              </w:rPr>
            </w:pPr>
            <w:r w:rsidRPr="007B58CC">
              <w:rPr>
                <w:b/>
                <w:bCs/>
                <w:sz w:val="28"/>
                <w:szCs w:val="28"/>
              </w:rPr>
              <w:t>Занимаемое место по степени риска коррупции</w:t>
            </w:r>
          </w:p>
        </w:tc>
      </w:tr>
      <w:tr w:rsidR="00380EDA" w:rsidRPr="007B58CC" w:rsidTr="00C2111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0EDA" w:rsidRPr="007B58CC" w:rsidRDefault="00380EDA" w:rsidP="00C2111D">
            <w:pPr>
              <w:rPr>
                <w:sz w:val="28"/>
                <w:szCs w:val="28"/>
              </w:rPr>
            </w:pPr>
            <w:r w:rsidRPr="007B58CC">
              <w:rPr>
                <w:sz w:val="28"/>
                <w:szCs w:val="28"/>
              </w:rPr>
              <w:t>Здравоохранение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0EDA" w:rsidRPr="007B58CC" w:rsidRDefault="00380EDA" w:rsidP="00C2111D">
            <w:pPr>
              <w:jc w:val="center"/>
              <w:rPr>
                <w:sz w:val="28"/>
                <w:szCs w:val="28"/>
              </w:rPr>
            </w:pPr>
            <w:r w:rsidRPr="007B58CC">
              <w:rPr>
                <w:sz w:val="28"/>
                <w:szCs w:val="28"/>
              </w:rPr>
              <w:t>2</w:t>
            </w:r>
          </w:p>
        </w:tc>
      </w:tr>
      <w:tr w:rsidR="00380EDA" w:rsidRPr="007B58CC" w:rsidTr="00C2111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0EDA" w:rsidRPr="007B58CC" w:rsidRDefault="00380EDA" w:rsidP="00C2111D">
            <w:pPr>
              <w:rPr>
                <w:sz w:val="28"/>
                <w:szCs w:val="28"/>
              </w:rPr>
            </w:pPr>
            <w:r w:rsidRPr="007B58CC">
              <w:rPr>
                <w:sz w:val="28"/>
                <w:szCs w:val="28"/>
              </w:rPr>
              <w:t>Сельское хозяйство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0EDA" w:rsidRPr="007B58CC" w:rsidRDefault="00380EDA" w:rsidP="00C211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</w:tr>
      <w:tr w:rsidR="00380EDA" w:rsidRPr="007B58CC" w:rsidTr="00C2111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0EDA" w:rsidRPr="007B58CC" w:rsidRDefault="00380EDA" w:rsidP="00C2111D">
            <w:pPr>
              <w:rPr>
                <w:sz w:val="28"/>
                <w:szCs w:val="28"/>
              </w:rPr>
            </w:pPr>
            <w:r w:rsidRPr="007B58CC">
              <w:rPr>
                <w:sz w:val="28"/>
                <w:szCs w:val="28"/>
              </w:rPr>
              <w:t>Транспорт и связь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0EDA" w:rsidRPr="007B58CC" w:rsidRDefault="00380EDA" w:rsidP="00C211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  <w:tr w:rsidR="00380EDA" w:rsidRPr="007B58CC" w:rsidTr="00C2111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0EDA" w:rsidRPr="007B58CC" w:rsidRDefault="00380EDA" w:rsidP="00C2111D">
            <w:pPr>
              <w:rPr>
                <w:sz w:val="28"/>
                <w:szCs w:val="28"/>
              </w:rPr>
            </w:pPr>
            <w:r w:rsidRPr="007B58CC">
              <w:rPr>
                <w:sz w:val="28"/>
                <w:szCs w:val="28"/>
              </w:rPr>
              <w:t>Промышленность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0EDA" w:rsidRPr="007B58CC" w:rsidRDefault="00380EDA" w:rsidP="00C211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</w:tr>
      <w:tr w:rsidR="00380EDA" w:rsidRPr="007B58CC" w:rsidTr="00C2111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0EDA" w:rsidRPr="007B58CC" w:rsidRDefault="00380EDA" w:rsidP="00C2111D">
            <w:pPr>
              <w:rPr>
                <w:sz w:val="28"/>
                <w:szCs w:val="28"/>
              </w:rPr>
            </w:pPr>
            <w:r w:rsidRPr="007B58CC">
              <w:rPr>
                <w:sz w:val="28"/>
                <w:szCs w:val="28"/>
              </w:rPr>
              <w:t>Физическая культура и спорт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0EDA" w:rsidRPr="007B58CC" w:rsidRDefault="00380EDA" w:rsidP="00C211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380EDA" w:rsidRPr="007B58CC" w:rsidTr="00C2111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0EDA" w:rsidRPr="007B58CC" w:rsidRDefault="00380EDA" w:rsidP="00C2111D">
            <w:pPr>
              <w:rPr>
                <w:sz w:val="28"/>
                <w:szCs w:val="28"/>
              </w:rPr>
            </w:pPr>
            <w:r w:rsidRPr="007B58CC">
              <w:rPr>
                <w:sz w:val="28"/>
                <w:szCs w:val="28"/>
              </w:rPr>
              <w:t>Архитектура и градостроительство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0EDA" w:rsidRPr="007B58CC" w:rsidRDefault="00380EDA" w:rsidP="00C211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380EDA" w:rsidRPr="007B58CC" w:rsidTr="00C2111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0EDA" w:rsidRPr="007B58CC" w:rsidRDefault="00380EDA" w:rsidP="00C2111D">
            <w:pPr>
              <w:rPr>
                <w:sz w:val="28"/>
                <w:szCs w:val="28"/>
              </w:rPr>
            </w:pPr>
            <w:r w:rsidRPr="007B58CC">
              <w:rPr>
                <w:sz w:val="28"/>
                <w:szCs w:val="28"/>
              </w:rPr>
              <w:t>Культура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0EDA" w:rsidRPr="007B58CC" w:rsidRDefault="00380EDA" w:rsidP="00C211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380EDA" w:rsidRPr="007B58CC" w:rsidTr="00C2111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0EDA" w:rsidRPr="007B58CC" w:rsidRDefault="00380EDA" w:rsidP="00C2111D">
            <w:pPr>
              <w:rPr>
                <w:sz w:val="28"/>
                <w:szCs w:val="28"/>
              </w:rPr>
            </w:pPr>
            <w:r w:rsidRPr="007B58CC">
              <w:rPr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0EDA" w:rsidRPr="007B58CC" w:rsidRDefault="00380EDA" w:rsidP="00C211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380EDA" w:rsidRPr="007B58CC" w:rsidTr="00C2111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0EDA" w:rsidRPr="007B58CC" w:rsidRDefault="00380EDA" w:rsidP="00C2111D">
            <w:pPr>
              <w:rPr>
                <w:sz w:val="28"/>
                <w:szCs w:val="28"/>
              </w:rPr>
            </w:pPr>
            <w:r w:rsidRPr="007B58CC">
              <w:rPr>
                <w:sz w:val="28"/>
                <w:szCs w:val="28"/>
              </w:rPr>
              <w:t>Имущественные, земельные отношения и приватизация муниципального имущества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0EDA" w:rsidRPr="007B58CC" w:rsidRDefault="00380EDA" w:rsidP="00C211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380EDA" w:rsidRPr="007B58CC" w:rsidTr="00C2111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0EDA" w:rsidRPr="007B58CC" w:rsidRDefault="00380EDA" w:rsidP="00C2111D">
            <w:pPr>
              <w:rPr>
                <w:sz w:val="28"/>
                <w:szCs w:val="28"/>
              </w:rPr>
            </w:pPr>
            <w:r w:rsidRPr="007B58CC">
              <w:rPr>
                <w:sz w:val="28"/>
                <w:szCs w:val="28"/>
              </w:rPr>
              <w:t>Муниципальный заказ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0EDA" w:rsidRPr="007B58CC" w:rsidRDefault="00380EDA" w:rsidP="00C211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380EDA" w:rsidRPr="007B58CC" w:rsidTr="00C2111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0EDA" w:rsidRPr="007B58CC" w:rsidRDefault="00380EDA" w:rsidP="00C2111D">
            <w:pPr>
              <w:rPr>
                <w:sz w:val="28"/>
                <w:szCs w:val="28"/>
              </w:rPr>
            </w:pPr>
            <w:r w:rsidRPr="007B58CC">
              <w:rPr>
                <w:sz w:val="28"/>
                <w:szCs w:val="28"/>
              </w:rPr>
              <w:t>Потребительская сфера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0EDA" w:rsidRPr="007B58CC" w:rsidRDefault="00380EDA" w:rsidP="00C211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380EDA" w:rsidRPr="007B58CC" w:rsidTr="00C2111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0EDA" w:rsidRPr="007B58CC" w:rsidRDefault="00380EDA" w:rsidP="00C2111D">
            <w:pPr>
              <w:rPr>
                <w:sz w:val="28"/>
                <w:szCs w:val="28"/>
              </w:rPr>
            </w:pPr>
            <w:r w:rsidRPr="007B58CC">
              <w:rPr>
                <w:sz w:val="28"/>
                <w:szCs w:val="28"/>
              </w:rPr>
              <w:t>Образование и наука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0EDA" w:rsidRPr="007B58CC" w:rsidRDefault="00380EDA" w:rsidP="00C211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</w:tbl>
    <w:p w:rsidR="00380EDA" w:rsidRPr="007B58CC" w:rsidRDefault="00380EDA" w:rsidP="00380EDA">
      <w:pPr>
        <w:rPr>
          <w:sz w:val="28"/>
          <w:szCs w:val="28"/>
        </w:rPr>
      </w:pPr>
    </w:p>
    <w:p w:rsidR="00380EDA" w:rsidRPr="007B77CB" w:rsidRDefault="007B77CB" w:rsidP="00380EDA">
      <w:pPr>
        <w:jc w:val="both"/>
        <w:rPr>
          <w:rFonts w:ascii="Times New Roman" w:hAnsi="Times New Roman" w:cs="Times New Roman"/>
          <w:sz w:val="28"/>
          <w:szCs w:val="28"/>
        </w:rPr>
      </w:pPr>
      <w:r w:rsidRPr="007B77CB">
        <w:rPr>
          <w:rFonts w:ascii="Times New Roman" w:hAnsi="Times New Roman" w:cs="Times New Roman"/>
          <w:sz w:val="28"/>
          <w:szCs w:val="28"/>
        </w:rPr>
        <w:t xml:space="preserve">       </w:t>
      </w:r>
      <w:r w:rsidR="00380EDA" w:rsidRPr="007B77CB">
        <w:rPr>
          <w:rFonts w:ascii="Times New Roman" w:hAnsi="Times New Roman" w:cs="Times New Roman"/>
          <w:sz w:val="28"/>
          <w:szCs w:val="28"/>
        </w:rPr>
        <w:t>Социологический опрос показывает, что наибольшие коррупционн</w:t>
      </w:r>
      <w:r w:rsidRPr="007B77CB">
        <w:rPr>
          <w:rFonts w:ascii="Times New Roman" w:hAnsi="Times New Roman" w:cs="Times New Roman"/>
          <w:sz w:val="28"/>
          <w:szCs w:val="28"/>
        </w:rPr>
        <w:t>ые проявления в администрации муниципального образования</w:t>
      </w:r>
      <w:r w:rsidR="00380EDA" w:rsidRPr="007B77CB">
        <w:rPr>
          <w:rFonts w:ascii="Times New Roman" w:hAnsi="Times New Roman" w:cs="Times New Roman"/>
          <w:sz w:val="28"/>
          <w:szCs w:val="28"/>
        </w:rPr>
        <w:t xml:space="preserve"> наблюдаются в жилищно-коммунальной сфере, в сфере «здравоохранение», а также в сферах «физкультуры и спорта», «культуры» и «имущественных, земельных отношений и приватизации муниципального имущества».</w:t>
      </w:r>
    </w:p>
    <w:p w:rsidR="00380EDA" w:rsidRPr="007B77CB" w:rsidRDefault="007B77CB" w:rsidP="007B77CB">
      <w:pPr>
        <w:jc w:val="both"/>
        <w:rPr>
          <w:rFonts w:ascii="Times New Roman" w:hAnsi="Times New Roman" w:cs="Times New Roman"/>
          <w:sz w:val="28"/>
          <w:szCs w:val="28"/>
        </w:rPr>
      </w:pPr>
      <w:r w:rsidRPr="007B77CB">
        <w:rPr>
          <w:rFonts w:ascii="Times New Roman" w:hAnsi="Times New Roman" w:cs="Times New Roman"/>
          <w:sz w:val="28"/>
          <w:szCs w:val="28"/>
        </w:rPr>
        <w:t xml:space="preserve">     </w:t>
      </w:r>
      <w:r w:rsidR="00380EDA" w:rsidRPr="007B77CB">
        <w:rPr>
          <w:rFonts w:ascii="Times New Roman" w:hAnsi="Times New Roman" w:cs="Times New Roman"/>
          <w:sz w:val="28"/>
          <w:szCs w:val="28"/>
        </w:rPr>
        <w:t>Крайне редко жители района сталкиваются с коррупцией при получении услуг в сферах: «сельское хозяйство», «промышленность».</w:t>
      </w:r>
    </w:p>
    <w:p w:rsidR="00380EDA" w:rsidRPr="00BF7E44" w:rsidRDefault="00380EDA" w:rsidP="001C69A7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380EDA" w:rsidRPr="00BF7E44" w:rsidSect="00C74B6C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F13A44"/>
    <w:multiLevelType w:val="hybridMultilevel"/>
    <w:tmpl w:val="089C8F34"/>
    <w:lvl w:ilvl="0" w:tplc="258250CC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34F88B9E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B044B208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8654B00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B8764032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6CABFE4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F1C753C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5A9F7E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1687F2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A5E623F"/>
    <w:multiLevelType w:val="hybridMultilevel"/>
    <w:tmpl w:val="8768060A"/>
    <w:lvl w:ilvl="0" w:tplc="079E8744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D63C5E50">
      <w:start w:val="1"/>
      <w:numFmt w:val="lowerLetter"/>
      <w:lvlText w:val="%2."/>
      <w:lvlJc w:val="left"/>
      <w:pPr>
        <w:ind w:left="1800" w:hanging="360"/>
      </w:pPr>
    </w:lvl>
    <w:lvl w:ilvl="2" w:tplc="BA90D22C">
      <w:start w:val="1"/>
      <w:numFmt w:val="lowerRoman"/>
      <w:lvlText w:val="%3."/>
      <w:lvlJc w:val="right"/>
      <w:pPr>
        <w:ind w:left="2520" w:hanging="180"/>
      </w:pPr>
    </w:lvl>
    <w:lvl w:ilvl="3" w:tplc="7674E484">
      <w:start w:val="1"/>
      <w:numFmt w:val="decimal"/>
      <w:lvlText w:val="%4."/>
      <w:lvlJc w:val="left"/>
      <w:pPr>
        <w:ind w:left="3240" w:hanging="360"/>
      </w:pPr>
    </w:lvl>
    <w:lvl w:ilvl="4" w:tplc="5ECE6CA0">
      <w:start w:val="1"/>
      <w:numFmt w:val="lowerLetter"/>
      <w:lvlText w:val="%5."/>
      <w:lvlJc w:val="left"/>
      <w:pPr>
        <w:ind w:left="3960" w:hanging="360"/>
      </w:pPr>
    </w:lvl>
    <w:lvl w:ilvl="5" w:tplc="A2FAEAB8">
      <w:start w:val="1"/>
      <w:numFmt w:val="lowerRoman"/>
      <w:lvlText w:val="%6."/>
      <w:lvlJc w:val="right"/>
      <w:pPr>
        <w:ind w:left="4680" w:hanging="180"/>
      </w:pPr>
    </w:lvl>
    <w:lvl w:ilvl="6" w:tplc="3B8863CA">
      <w:start w:val="1"/>
      <w:numFmt w:val="decimal"/>
      <w:lvlText w:val="%7."/>
      <w:lvlJc w:val="left"/>
      <w:pPr>
        <w:ind w:left="5400" w:hanging="360"/>
      </w:pPr>
    </w:lvl>
    <w:lvl w:ilvl="7" w:tplc="B1801630">
      <w:start w:val="1"/>
      <w:numFmt w:val="lowerLetter"/>
      <w:lvlText w:val="%8."/>
      <w:lvlJc w:val="left"/>
      <w:pPr>
        <w:ind w:left="6120" w:hanging="360"/>
      </w:pPr>
    </w:lvl>
    <w:lvl w:ilvl="8" w:tplc="935464F2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B0034C9"/>
    <w:multiLevelType w:val="hybridMultilevel"/>
    <w:tmpl w:val="6CA430A0"/>
    <w:lvl w:ilvl="0" w:tplc="F0383ED4">
      <w:start w:val="1"/>
      <w:numFmt w:val="decimal"/>
      <w:lvlText w:val="%1)"/>
      <w:legacy w:legacy="1" w:legacySpace="0" w:legacyIndent="245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B3429A8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FEDCFCD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824AE1D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F706633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D4A8B97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F562351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3DB8433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497A3B4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">
    <w:nsid w:val="0EB8573D"/>
    <w:multiLevelType w:val="hybridMultilevel"/>
    <w:tmpl w:val="6F3A771A"/>
    <w:lvl w:ilvl="0" w:tplc="87A8A86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12D36141"/>
    <w:multiLevelType w:val="hybridMultilevel"/>
    <w:tmpl w:val="B1CC4F22"/>
    <w:lvl w:ilvl="0" w:tplc="8528B00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17763524"/>
    <w:multiLevelType w:val="hybridMultilevel"/>
    <w:tmpl w:val="B866D0D8"/>
    <w:lvl w:ilvl="0" w:tplc="9F88938E">
      <w:start w:val="1"/>
      <w:numFmt w:val="decimal"/>
      <w:lvlText w:val="%1)"/>
      <w:lvlJc w:val="left"/>
      <w:pPr>
        <w:ind w:left="360" w:hanging="360"/>
      </w:pPr>
    </w:lvl>
    <w:lvl w:ilvl="1" w:tplc="58DA021A">
      <w:start w:val="1"/>
      <w:numFmt w:val="lowerLetter"/>
      <w:lvlText w:val="%2."/>
      <w:lvlJc w:val="left"/>
      <w:pPr>
        <w:ind w:left="1440" w:hanging="360"/>
      </w:pPr>
    </w:lvl>
    <w:lvl w:ilvl="2" w:tplc="E8606C44">
      <w:start w:val="1"/>
      <w:numFmt w:val="lowerRoman"/>
      <w:lvlText w:val="%3."/>
      <w:lvlJc w:val="right"/>
      <w:pPr>
        <w:ind w:left="2160" w:hanging="180"/>
      </w:pPr>
    </w:lvl>
    <w:lvl w:ilvl="3" w:tplc="EC1EE32E">
      <w:start w:val="1"/>
      <w:numFmt w:val="decimal"/>
      <w:lvlText w:val="%4."/>
      <w:lvlJc w:val="left"/>
      <w:pPr>
        <w:ind w:left="2880" w:hanging="360"/>
      </w:pPr>
    </w:lvl>
    <w:lvl w:ilvl="4" w:tplc="1C3A22C2">
      <w:start w:val="1"/>
      <w:numFmt w:val="lowerLetter"/>
      <w:lvlText w:val="%5."/>
      <w:lvlJc w:val="left"/>
      <w:pPr>
        <w:ind w:left="3600" w:hanging="360"/>
      </w:pPr>
    </w:lvl>
    <w:lvl w:ilvl="5" w:tplc="E036167C">
      <w:start w:val="1"/>
      <w:numFmt w:val="lowerRoman"/>
      <w:lvlText w:val="%6."/>
      <w:lvlJc w:val="right"/>
      <w:pPr>
        <w:ind w:left="4320" w:hanging="180"/>
      </w:pPr>
    </w:lvl>
    <w:lvl w:ilvl="6" w:tplc="162CF4FC">
      <w:start w:val="1"/>
      <w:numFmt w:val="decimal"/>
      <w:lvlText w:val="%7."/>
      <w:lvlJc w:val="left"/>
      <w:pPr>
        <w:ind w:left="5040" w:hanging="360"/>
      </w:pPr>
    </w:lvl>
    <w:lvl w:ilvl="7" w:tplc="2BF4752C">
      <w:start w:val="1"/>
      <w:numFmt w:val="lowerLetter"/>
      <w:lvlText w:val="%8."/>
      <w:lvlJc w:val="left"/>
      <w:pPr>
        <w:ind w:left="5760" w:hanging="360"/>
      </w:pPr>
    </w:lvl>
    <w:lvl w:ilvl="8" w:tplc="897C0006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4E3A13"/>
    <w:multiLevelType w:val="hybridMultilevel"/>
    <w:tmpl w:val="4566CC98"/>
    <w:lvl w:ilvl="0" w:tplc="7B6A094E">
      <w:start w:val="1"/>
      <w:numFmt w:val="decimal"/>
      <w:lvlText w:val="%1)"/>
      <w:lvlJc w:val="left"/>
      <w:pPr>
        <w:ind w:left="360" w:hanging="360"/>
      </w:pPr>
    </w:lvl>
    <w:lvl w:ilvl="1" w:tplc="7176234C">
      <w:start w:val="1"/>
      <w:numFmt w:val="lowerLetter"/>
      <w:lvlText w:val="%2."/>
      <w:lvlJc w:val="left"/>
      <w:pPr>
        <w:ind w:left="1080" w:hanging="360"/>
      </w:pPr>
    </w:lvl>
    <w:lvl w:ilvl="2" w:tplc="7988D9FE">
      <w:start w:val="1"/>
      <w:numFmt w:val="lowerRoman"/>
      <w:lvlText w:val="%3."/>
      <w:lvlJc w:val="right"/>
      <w:pPr>
        <w:ind w:left="1800" w:hanging="180"/>
      </w:pPr>
    </w:lvl>
    <w:lvl w:ilvl="3" w:tplc="88406E48">
      <w:start w:val="1"/>
      <w:numFmt w:val="decimal"/>
      <w:lvlText w:val="%4."/>
      <w:lvlJc w:val="left"/>
      <w:pPr>
        <w:ind w:left="2520" w:hanging="360"/>
      </w:pPr>
    </w:lvl>
    <w:lvl w:ilvl="4" w:tplc="1B9EFAF4">
      <w:start w:val="1"/>
      <w:numFmt w:val="lowerLetter"/>
      <w:lvlText w:val="%5."/>
      <w:lvlJc w:val="left"/>
      <w:pPr>
        <w:ind w:left="3240" w:hanging="360"/>
      </w:pPr>
    </w:lvl>
    <w:lvl w:ilvl="5" w:tplc="04046F36">
      <w:start w:val="1"/>
      <w:numFmt w:val="lowerRoman"/>
      <w:lvlText w:val="%6."/>
      <w:lvlJc w:val="right"/>
      <w:pPr>
        <w:ind w:left="3960" w:hanging="180"/>
      </w:pPr>
    </w:lvl>
    <w:lvl w:ilvl="6" w:tplc="E3000DC2">
      <w:start w:val="1"/>
      <w:numFmt w:val="decimal"/>
      <w:lvlText w:val="%7."/>
      <w:lvlJc w:val="left"/>
      <w:pPr>
        <w:ind w:left="4680" w:hanging="360"/>
      </w:pPr>
    </w:lvl>
    <w:lvl w:ilvl="7" w:tplc="3FA625B4">
      <w:start w:val="1"/>
      <w:numFmt w:val="lowerLetter"/>
      <w:lvlText w:val="%8."/>
      <w:lvlJc w:val="left"/>
      <w:pPr>
        <w:ind w:left="5400" w:hanging="360"/>
      </w:pPr>
    </w:lvl>
    <w:lvl w:ilvl="8" w:tplc="F39C4EE6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4910001"/>
    <w:multiLevelType w:val="hybridMultilevel"/>
    <w:tmpl w:val="99388F5A"/>
    <w:lvl w:ilvl="0" w:tplc="7382A05C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>
    <w:nsid w:val="29126033"/>
    <w:multiLevelType w:val="multilevel"/>
    <w:tmpl w:val="1AFCBB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60" w:hanging="6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>
    <w:nsid w:val="2AE007B8"/>
    <w:multiLevelType w:val="hybridMultilevel"/>
    <w:tmpl w:val="3EC21F02"/>
    <w:lvl w:ilvl="0" w:tplc="19BC890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>
    <w:nsid w:val="30E6178D"/>
    <w:multiLevelType w:val="hybridMultilevel"/>
    <w:tmpl w:val="85EE9E0C"/>
    <w:lvl w:ilvl="0" w:tplc="D9C89024">
      <w:start w:val="1"/>
      <w:numFmt w:val="decimal"/>
      <w:lvlText w:val="%1)"/>
      <w:lvlJc w:val="left"/>
      <w:pPr>
        <w:ind w:left="360" w:hanging="360"/>
      </w:pPr>
    </w:lvl>
    <w:lvl w:ilvl="1" w:tplc="4C70C254">
      <w:start w:val="1"/>
      <w:numFmt w:val="lowerLetter"/>
      <w:lvlText w:val="%2."/>
      <w:lvlJc w:val="left"/>
      <w:pPr>
        <w:ind w:left="1440" w:hanging="360"/>
      </w:pPr>
    </w:lvl>
    <w:lvl w:ilvl="2" w:tplc="8494847C">
      <w:start w:val="1"/>
      <w:numFmt w:val="lowerRoman"/>
      <w:lvlText w:val="%3."/>
      <w:lvlJc w:val="right"/>
      <w:pPr>
        <w:ind w:left="2160" w:hanging="180"/>
      </w:pPr>
    </w:lvl>
    <w:lvl w:ilvl="3" w:tplc="317A5F1E">
      <w:start w:val="1"/>
      <w:numFmt w:val="decimal"/>
      <w:lvlText w:val="%4."/>
      <w:lvlJc w:val="left"/>
      <w:pPr>
        <w:ind w:left="2880" w:hanging="360"/>
      </w:pPr>
    </w:lvl>
    <w:lvl w:ilvl="4" w:tplc="5ADACA80">
      <w:start w:val="1"/>
      <w:numFmt w:val="lowerLetter"/>
      <w:lvlText w:val="%5."/>
      <w:lvlJc w:val="left"/>
      <w:pPr>
        <w:ind w:left="3600" w:hanging="360"/>
      </w:pPr>
    </w:lvl>
    <w:lvl w:ilvl="5" w:tplc="0FEE9CDA">
      <w:start w:val="1"/>
      <w:numFmt w:val="lowerRoman"/>
      <w:lvlText w:val="%6."/>
      <w:lvlJc w:val="right"/>
      <w:pPr>
        <w:ind w:left="4320" w:hanging="180"/>
      </w:pPr>
    </w:lvl>
    <w:lvl w:ilvl="6" w:tplc="C88659D6">
      <w:start w:val="1"/>
      <w:numFmt w:val="decimal"/>
      <w:lvlText w:val="%7."/>
      <w:lvlJc w:val="left"/>
      <w:pPr>
        <w:ind w:left="5040" w:hanging="360"/>
      </w:pPr>
    </w:lvl>
    <w:lvl w:ilvl="7" w:tplc="FE9404C6">
      <w:start w:val="1"/>
      <w:numFmt w:val="lowerLetter"/>
      <w:lvlText w:val="%8."/>
      <w:lvlJc w:val="left"/>
      <w:pPr>
        <w:ind w:left="5760" w:hanging="360"/>
      </w:pPr>
    </w:lvl>
    <w:lvl w:ilvl="8" w:tplc="987EC7B0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9B21068"/>
    <w:multiLevelType w:val="hybridMultilevel"/>
    <w:tmpl w:val="124EB342"/>
    <w:lvl w:ilvl="0" w:tplc="802CA720">
      <w:start w:val="1"/>
      <w:numFmt w:val="decimal"/>
      <w:lvlText w:val="%1)"/>
      <w:legacy w:legacy="1" w:legacySpace="0" w:legacyIndent="250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FCE0C7C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13FE709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E042E32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F3242EF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773E11B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7850F8D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4B0EB6B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3376C70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2">
    <w:nsid w:val="43F83FD0"/>
    <w:multiLevelType w:val="hybridMultilevel"/>
    <w:tmpl w:val="B75A7E22"/>
    <w:lvl w:ilvl="0" w:tplc="0419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>
    <w:nsid w:val="45B91D3B"/>
    <w:multiLevelType w:val="multilevel"/>
    <w:tmpl w:val="1AFCBB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60" w:hanging="6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>
    <w:nsid w:val="49726BF7"/>
    <w:multiLevelType w:val="hybridMultilevel"/>
    <w:tmpl w:val="7E96A2FC"/>
    <w:lvl w:ilvl="0" w:tplc="4C446614">
      <w:start w:val="1"/>
      <w:numFmt w:val="decimal"/>
      <w:lvlText w:val="%1)"/>
      <w:lvlJc w:val="left"/>
      <w:pPr>
        <w:ind w:left="360" w:hanging="360"/>
      </w:pPr>
    </w:lvl>
    <w:lvl w:ilvl="1" w:tplc="859073BA">
      <w:start w:val="1"/>
      <w:numFmt w:val="lowerLetter"/>
      <w:lvlText w:val="%2."/>
      <w:lvlJc w:val="left"/>
      <w:pPr>
        <w:ind w:left="1080" w:hanging="360"/>
      </w:pPr>
    </w:lvl>
    <w:lvl w:ilvl="2" w:tplc="345895FA">
      <w:start w:val="1"/>
      <w:numFmt w:val="lowerRoman"/>
      <w:lvlText w:val="%3."/>
      <w:lvlJc w:val="right"/>
      <w:pPr>
        <w:ind w:left="1800" w:hanging="180"/>
      </w:pPr>
    </w:lvl>
    <w:lvl w:ilvl="3" w:tplc="3A2652B8">
      <w:start w:val="1"/>
      <w:numFmt w:val="decimal"/>
      <w:lvlText w:val="%4."/>
      <w:lvlJc w:val="left"/>
      <w:pPr>
        <w:ind w:left="2520" w:hanging="360"/>
      </w:pPr>
    </w:lvl>
    <w:lvl w:ilvl="4" w:tplc="CE88ECAA">
      <w:start w:val="1"/>
      <w:numFmt w:val="lowerLetter"/>
      <w:lvlText w:val="%5."/>
      <w:lvlJc w:val="left"/>
      <w:pPr>
        <w:ind w:left="3240" w:hanging="360"/>
      </w:pPr>
    </w:lvl>
    <w:lvl w:ilvl="5" w:tplc="EF1E038A">
      <w:start w:val="1"/>
      <w:numFmt w:val="lowerRoman"/>
      <w:lvlText w:val="%6."/>
      <w:lvlJc w:val="right"/>
      <w:pPr>
        <w:ind w:left="3960" w:hanging="180"/>
      </w:pPr>
    </w:lvl>
    <w:lvl w:ilvl="6" w:tplc="0F4A0C8C">
      <w:start w:val="1"/>
      <w:numFmt w:val="decimal"/>
      <w:lvlText w:val="%7."/>
      <w:lvlJc w:val="left"/>
      <w:pPr>
        <w:ind w:left="4680" w:hanging="360"/>
      </w:pPr>
    </w:lvl>
    <w:lvl w:ilvl="7" w:tplc="C74C6BD2">
      <w:start w:val="1"/>
      <w:numFmt w:val="lowerLetter"/>
      <w:lvlText w:val="%8."/>
      <w:lvlJc w:val="left"/>
      <w:pPr>
        <w:ind w:left="5400" w:hanging="360"/>
      </w:pPr>
    </w:lvl>
    <w:lvl w:ilvl="8" w:tplc="E06628DA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54ED506A"/>
    <w:multiLevelType w:val="hybridMultilevel"/>
    <w:tmpl w:val="88628CB2"/>
    <w:lvl w:ilvl="0" w:tplc="E8FA51FA">
      <w:start w:val="1"/>
      <w:numFmt w:val="decimal"/>
      <w:lvlText w:val="%1)"/>
      <w:lvlJc w:val="left"/>
      <w:pPr>
        <w:ind w:left="360" w:hanging="360"/>
      </w:pPr>
    </w:lvl>
    <w:lvl w:ilvl="1" w:tplc="5A80564A">
      <w:start w:val="1"/>
      <w:numFmt w:val="lowerLetter"/>
      <w:lvlText w:val="%2."/>
      <w:lvlJc w:val="left"/>
      <w:pPr>
        <w:ind w:left="1080" w:hanging="360"/>
      </w:pPr>
    </w:lvl>
    <w:lvl w:ilvl="2" w:tplc="B93A8652">
      <w:start w:val="1"/>
      <w:numFmt w:val="lowerRoman"/>
      <w:lvlText w:val="%3."/>
      <w:lvlJc w:val="right"/>
      <w:pPr>
        <w:ind w:left="1800" w:hanging="180"/>
      </w:pPr>
    </w:lvl>
    <w:lvl w:ilvl="3" w:tplc="92486108">
      <w:start w:val="1"/>
      <w:numFmt w:val="decimal"/>
      <w:lvlText w:val="%4."/>
      <w:lvlJc w:val="left"/>
      <w:pPr>
        <w:ind w:left="2520" w:hanging="360"/>
      </w:pPr>
    </w:lvl>
    <w:lvl w:ilvl="4" w:tplc="D5A4A088">
      <w:start w:val="1"/>
      <w:numFmt w:val="lowerLetter"/>
      <w:lvlText w:val="%5."/>
      <w:lvlJc w:val="left"/>
      <w:pPr>
        <w:ind w:left="3240" w:hanging="360"/>
      </w:pPr>
    </w:lvl>
    <w:lvl w:ilvl="5" w:tplc="1CA2FB4E">
      <w:start w:val="1"/>
      <w:numFmt w:val="lowerRoman"/>
      <w:lvlText w:val="%6."/>
      <w:lvlJc w:val="right"/>
      <w:pPr>
        <w:ind w:left="3960" w:hanging="180"/>
      </w:pPr>
    </w:lvl>
    <w:lvl w:ilvl="6" w:tplc="AD16D694">
      <w:start w:val="1"/>
      <w:numFmt w:val="decimal"/>
      <w:lvlText w:val="%7."/>
      <w:lvlJc w:val="left"/>
      <w:pPr>
        <w:ind w:left="4680" w:hanging="360"/>
      </w:pPr>
    </w:lvl>
    <w:lvl w:ilvl="7" w:tplc="AB322EAE">
      <w:start w:val="1"/>
      <w:numFmt w:val="lowerLetter"/>
      <w:lvlText w:val="%8."/>
      <w:lvlJc w:val="left"/>
      <w:pPr>
        <w:ind w:left="5400" w:hanging="360"/>
      </w:pPr>
    </w:lvl>
    <w:lvl w:ilvl="8" w:tplc="1CE85290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640C6950"/>
    <w:multiLevelType w:val="hybridMultilevel"/>
    <w:tmpl w:val="C42657AA"/>
    <w:lvl w:ilvl="0" w:tplc="7332E050">
      <w:start w:val="1"/>
      <w:numFmt w:val="decimal"/>
      <w:lvlText w:val="%1)"/>
      <w:legacy w:legacy="1" w:legacySpace="0" w:legacyIndent="250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FEA0F67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B248EC7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4BE4D45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888016C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254E8D8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79DC5E2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6E7CF07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A856689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7">
    <w:nsid w:val="6C344C5E"/>
    <w:multiLevelType w:val="hybridMultilevel"/>
    <w:tmpl w:val="103C1B10"/>
    <w:lvl w:ilvl="0" w:tplc="89EE15E0">
      <w:start w:val="1"/>
      <w:numFmt w:val="decimal"/>
      <w:lvlText w:val="%1)"/>
      <w:legacy w:legacy="1" w:legacySpace="0" w:legacyIndent="245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72D27FA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BE82046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610A1EA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630C1C9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283615E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2C02984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C1906C3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8D3A4AE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8">
    <w:nsid w:val="74A77A7D"/>
    <w:multiLevelType w:val="hybridMultilevel"/>
    <w:tmpl w:val="B008AF8C"/>
    <w:lvl w:ilvl="0" w:tplc="2F508732">
      <w:start w:val="1"/>
      <w:numFmt w:val="decimal"/>
      <w:lvlText w:val="%1)"/>
      <w:lvlJc w:val="left"/>
      <w:pPr>
        <w:ind w:left="360" w:hanging="360"/>
      </w:pPr>
    </w:lvl>
    <w:lvl w:ilvl="1" w:tplc="289E831E">
      <w:start w:val="1"/>
      <w:numFmt w:val="lowerLetter"/>
      <w:lvlText w:val="%2."/>
      <w:lvlJc w:val="left"/>
      <w:pPr>
        <w:ind w:left="1080" w:hanging="360"/>
      </w:pPr>
    </w:lvl>
    <w:lvl w:ilvl="2" w:tplc="91C84408">
      <w:start w:val="1"/>
      <w:numFmt w:val="lowerRoman"/>
      <w:lvlText w:val="%3."/>
      <w:lvlJc w:val="right"/>
      <w:pPr>
        <w:ind w:left="1800" w:hanging="180"/>
      </w:pPr>
    </w:lvl>
    <w:lvl w:ilvl="3" w:tplc="342CFD6E">
      <w:start w:val="1"/>
      <w:numFmt w:val="decimal"/>
      <w:lvlText w:val="%4."/>
      <w:lvlJc w:val="left"/>
      <w:pPr>
        <w:ind w:left="2520" w:hanging="360"/>
      </w:pPr>
    </w:lvl>
    <w:lvl w:ilvl="4" w:tplc="1EC4AD44">
      <w:start w:val="1"/>
      <w:numFmt w:val="lowerLetter"/>
      <w:lvlText w:val="%5."/>
      <w:lvlJc w:val="left"/>
      <w:pPr>
        <w:ind w:left="3240" w:hanging="360"/>
      </w:pPr>
    </w:lvl>
    <w:lvl w:ilvl="5" w:tplc="7C10CF96">
      <w:start w:val="1"/>
      <w:numFmt w:val="lowerRoman"/>
      <w:lvlText w:val="%6."/>
      <w:lvlJc w:val="right"/>
      <w:pPr>
        <w:ind w:left="3960" w:hanging="180"/>
      </w:pPr>
    </w:lvl>
    <w:lvl w:ilvl="6" w:tplc="6958C496">
      <w:start w:val="1"/>
      <w:numFmt w:val="decimal"/>
      <w:lvlText w:val="%7."/>
      <w:lvlJc w:val="left"/>
      <w:pPr>
        <w:ind w:left="4680" w:hanging="360"/>
      </w:pPr>
    </w:lvl>
    <w:lvl w:ilvl="7" w:tplc="637E33C0">
      <w:start w:val="1"/>
      <w:numFmt w:val="lowerLetter"/>
      <w:lvlText w:val="%8."/>
      <w:lvlJc w:val="left"/>
      <w:pPr>
        <w:ind w:left="5400" w:hanging="360"/>
      </w:pPr>
    </w:lvl>
    <w:lvl w:ilvl="8" w:tplc="AE4C2AD2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12"/>
  </w:num>
  <w:num w:numId="3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7"/>
  </w:num>
  <w:num w:numId="7">
    <w:abstractNumId w:val="9"/>
  </w:num>
  <w:num w:numId="8">
    <w:abstractNumId w:val="3"/>
  </w:num>
  <w:num w:numId="9">
    <w:abstractNumId w:val="11"/>
    <w:lvlOverride w:ilvl="0">
      <w:startOverride w:val="1"/>
    </w:lvlOverride>
  </w:num>
  <w:num w:numId="10">
    <w:abstractNumId w:val="17"/>
    <w:lvlOverride w:ilvl="0">
      <w:startOverride w:val="1"/>
    </w:lvlOverride>
  </w:num>
  <w:num w:numId="11">
    <w:abstractNumId w:val="10"/>
  </w:num>
  <w:num w:numId="12">
    <w:abstractNumId w:val="15"/>
  </w:num>
  <w:num w:numId="13">
    <w:abstractNumId w:val="14"/>
  </w:num>
  <w:num w:numId="14">
    <w:abstractNumId w:val="1"/>
  </w:num>
  <w:num w:numId="15">
    <w:abstractNumId w:val="0"/>
  </w:num>
  <w:num w:numId="16">
    <w:abstractNumId w:val="18"/>
  </w:num>
  <w:num w:numId="17">
    <w:abstractNumId w:val="6"/>
  </w:num>
  <w:num w:numId="18">
    <w:abstractNumId w:val="5"/>
  </w:num>
  <w:num w:numId="19">
    <w:abstractNumId w:val="2"/>
  </w:num>
  <w:num w:numId="20">
    <w:abstractNumId w:val="16"/>
  </w:num>
  <w:num w:numId="21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316DC7"/>
    <w:rsid w:val="0001179C"/>
    <w:rsid w:val="000439D8"/>
    <w:rsid w:val="0005425D"/>
    <w:rsid w:val="00054F7F"/>
    <w:rsid w:val="00073BC7"/>
    <w:rsid w:val="0008084B"/>
    <w:rsid w:val="00092C8E"/>
    <w:rsid w:val="000F287B"/>
    <w:rsid w:val="0012637A"/>
    <w:rsid w:val="00192D62"/>
    <w:rsid w:val="001A27B3"/>
    <w:rsid w:val="001A6D7D"/>
    <w:rsid w:val="001B739F"/>
    <w:rsid w:val="001C69A7"/>
    <w:rsid w:val="001E1317"/>
    <w:rsid w:val="001E176A"/>
    <w:rsid w:val="001F1955"/>
    <w:rsid w:val="002323D3"/>
    <w:rsid w:val="00264FB6"/>
    <w:rsid w:val="00271020"/>
    <w:rsid w:val="002813A4"/>
    <w:rsid w:val="00283327"/>
    <w:rsid w:val="00285592"/>
    <w:rsid w:val="002B023C"/>
    <w:rsid w:val="002B33B3"/>
    <w:rsid w:val="002B69FA"/>
    <w:rsid w:val="002D4AD0"/>
    <w:rsid w:val="002E0FEE"/>
    <w:rsid w:val="002F24E4"/>
    <w:rsid w:val="00303886"/>
    <w:rsid w:val="00305C90"/>
    <w:rsid w:val="00316DC7"/>
    <w:rsid w:val="0032034F"/>
    <w:rsid w:val="00323C57"/>
    <w:rsid w:val="00353D14"/>
    <w:rsid w:val="0035414C"/>
    <w:rsid w:val="00354CFE"/>
    <w:rsid w:val="003636C1"/>
    <w:rsid w:val="00364974"/>
    <w:rsid w:val="00380EDA"/>
    <w:rsid w:val="00385D7A"/>
    <w:rsid w:val="003D491E"/>
    <w:rsid w:val="003D7252"/>
    <w:rsid w:val="003E172F"/>
    <w:rsid w:val="003F529F"/>
    <w:rsid w:val="004130AA"/>
    <w:rsid w:val="00462129"/>
    <w:rsid w:val="00466B9C"/>
    <w:rsid w:val="004845E4"/>
    <w:rsid w:val="00493385"/>
    <w:rsid w:val="004D1321"/>
    <w:rsid w:val="004E0C56"/>
    <w:rsid w:val="00536099"/>
    <w:rsid w:val="00543440"/>
    <w:rsid w:val="005501BF"/>
    <w:rsid w:val="00564240"/>
    <w:rsid w:val="00564E61"/>
    <w:rsid w:val="00572BAB"/>
    <w:rsid w:val="00591CFD"/>
    <w:rsid w:val="00594FB4"/>
    <w:rsid w:val="005D66B6"/>
    <w:rsid w:val="005E038B"/>
    <w:rsid w:val="005E6E23"/>
    <w:rsid w:val="005F27B4"/>
    <w:rsid w:val="00622D31"/>
    <w:rsid w:val="00624744"/>
    <w:rsid w:val="0063525B"/>
    <w:rsid w:val="006413AA"/>
    <w:rsid w:val="00647B9F"/>
    <w:rsid w:val="00652E73"/>
    <w:rsid w:val="00654F7F"/>
    <w:rsid w:val="00662B4F"/>
    <w:rsid w:val="006713C3"/>
    <w:rsid w:val="00696CE7"/>
    <w:rsid w:val="006C1691"/>
    <w:rsid w:val="006C6331"/>
    <w:rsid w:val="006C734C"/>
    <w:rsid w:val="006D0C46"/>
    <w:rsid w:val="00711B19"/>
    <w:rsid w:val="00741FCF"/>
    <w:rsid w:val="00761EAB"/>
    <w:rsid w:val="007653E1"/>
    <w:rsid w:val="007A0B10"/>
    <w:rsid w:val="007A743B"/>
    <w:rsid w:val="007B77CB"/>
    <w:rsid w:val="00846AC7"/>
    <w:rsid w:val="00847867"/>
    <w:rsid w:val="0086106A"/>
    <w:rsid w:val="0087320F"/>
    <w:rsid w:val="0087729C"/>
    <w:rsid w:val="00881B9D"/>
    <w:rsid w:val="008871BF"/>
    <w:rsid w:val="008E238A"/>
    <w:rsid w:val="00910719"/>
    <w:rsid w:val="00950484"/>
    <w:rsid w:val="00953D03"/>
    <w:rsid w:val="00956C71"/>
    <w:rsid w:val="00975B31"/>
    <w:rsid w:val="00977D0E"/>
    <w:rsid w:val="00977FF4"/>
    <w:rsid w:val="009953E7"/>
    <w:rsid w:val="009B68F7"/>
    <w:rsid w:val="009C08D5"/>
    <w:rsid w:val="00A13FEA"/>
    <w:rsid w:val="00A54B8D"/>
    <w:rsid w:val="00A57071"/>
    <w:rsid w:val="00A612F5"/>
    <w:rsid w:val="00A613FB"/>
    <w:rsid w:val="00A80B05"/>
    <w:rsid w:val="00A82FB4"/>
    <w:rsid w:val="00A90634"/>
    <w:rsid w:val="00AA0CA4"/>
    <w:rsid w:val="00AC26C5"/>
    <w:rsid w:val="00AD5562"/>
    <w:rsid w:val="00AE4D60"/>
    <w:rsid w:val="00B15308"/>
    <w:rsid w:val="00BC1E1B"/>
    <w:rsid w:val="00BE5C6E"/>
    <w:rsid w:val="00BF298A"/>
    <w:rsid w:val="00BF7E44"/>
    <w:rsid w:val="00C01201"/>
    <w:rsid w:val="00C079CC"/>
    <w:rsid w:val="00C07A48"/>
    <w:rsid w:val="00C23790"/>
    <w:rsid w:val="00C45133"/>
    <w:rsid w:val="00C66BD2"/>
    <w:rsid w:val="00C74B6C"/>
    <w:rsid w:val="00C75836"/>
    <w:rsid w:val="00C85194"/>
    <w:rsid w:val="00C87E1A"/>
    <w:rsid w:val="00C93AFE"/>
    <w:rsid w:val="00CB10C6"/>
    <w:rsid w:val="00CC2ACE"/>
    <w:rsid w:val="00CD0BB6"/>
    <w:rsid w:val="00CD5519"/>
    <w:rsid w:val="00CF5196"/>
    <w:rsid w:val="00D57704"/>
    <w:rsid w:val="00D72A2F"/>
    <w:rsid w:val="00D86667"/>
    <w:rsid w:val="00D92798"/>
    <w:rsid w:val="00E00148"/>
    <w:rsid w:val="00E00A17"/>
    <w:rsid w:val="00E07E34"/>
    <w:rsid w:val="00E53F66"/>
    <w:rsid w:val="00E67ED4"/>
    <w:rsid w:val="00E72B08"/>
    <w:rsid w:val="00E879C6"/>
    <w:rsid w:val="00E915E0"/>
    <w:rsid w:val="00E97AD1"/>
    <w:rsid w:val="00E97BD8"/>
    <w:rsid w:val="00F24EEB"/>
    <w:rsid w:val="00F546C4"/>
    <w:rsid w:val="00FA50FC"/>
    <w:rsid w:val="00FA709F"/>
    <w:rsid w:val="00FE6AA4"/>
    <w:rsid w:val="00FF23FB"/>
    <w:rsid w:val="00FF34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0CA4"/>
  </w:style>
  <w:style w:type="paragraph" w:styleId="1">
    <w:name w:val="heading 1"/>
    <w:basedOn w:val="a"/>
    <w:link w:val="10"/>
    <w:uiPriority w:val="9"/>
    <w:qFormat/>
    <w:rsid w:val="00316DC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77D0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16DC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nhideWhenUsed/>
    <w:rsid w:val="00316D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qFormat/>
    <w:rsid w:val="00316DC7"/>
    <w:rPr>
      <w:b/>
      <w:bCs/>
    </w:rPr>
  </w:style>
  <w:style w:type="character" w:styleId="a5">
    <w:name w:val="Hyperlink"/>
    <w:basedOn w:val="a0"/>
    <w:unhideWhenUsed/>
    <w:rsid w:val="00977D0E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977D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77D0E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uiPriority w:val="9"/>
    <w:semiHidden/>
    <w:rsid w:val="00977D0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8">
    <w:name w:val="List Paragraph"/>
    <w:basedOn w:val="a"/>
    <w:link w:val="a9"/>
    <w:uiPriority w:val="34"/>
    <w:qFormat/>
    <w:rsid w:val="002B33B3"/>
    <w:pPr>
      <w:ind w:left="720"/>
      <w:contextualSpacing/>
    </w:pPr>
  </w:style>
  <w:style w:type="table" w:styleId="aa">
    <w:name w:val="Table Grid"/>
    <w:basedOn w:val="a1"/>
    <w:uiPriority w:val="59"/>
    <w:rsid w:val="00305C9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a0"/>
    <w:link w:val="Heading1"/>
    <w:uiPriority w:val="9"/>
    <w:rsid w:val="001C69A7"/>
    <w:rPr>
      <w:rFonts w:ascii="Arial" w:eastAsia="Arial" w:hAnsi="Arial" w:cs="Arial"/>
      <w:sz w:val="40"/>
      <w:szCs w:val="40"/>
    </w:rPr>
  </w:style>
  <w:style w:type="paragraph" w:customStyle="1" w:styleId="Heading1">
    <w:name w:val="Heading 1"/>
    <w:basedOn w:val="a"/>
    <w:next w:val="ab"/>
    <w:link w:val="Heading1Char"/>
    <w:uiPriority w:val="9"/>
    <w:qFormat/>
    <w:rsid w:val="001C69A7"/>
    <w:pPr>
      <w:keepNext/>
      <w:keepLines/>
      <w:spacing w:before="480" w:after="0" w:line="240" w:lineRule="auto"/>
      <w:outlineLvl w:val="0"/>
    </w:pPr>
    <w:rPr>
      <w:rFonts w:ascii="Arial" w:eastAsia="Arial" w:hAnsi="Arial" w:cs="Arial"/>
      <w:sz w:val="40"/>
      <w:szCs w:val="40"/>
    </w:rPr>
  </w:style>
  <w:style w:type="paragraph" w:customStyle="1" w:styleId="Standard">
    <w:name w:val="Standard"/>
    <w:rsid w:val="001C69A7"/>
    <w:pPr>
      <w:widowControl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a9">
    <w:name w:val="Абзац списка Знак"/>
    <w:link w:val="a8"/>
    <w:uiPriority w:val="34"/>
    <w:rsid w:val="001C69A7"/>
  </w:style>
  <w:style w:type="paragraph" w:styleId="ab">
    <w:name w:val="Body Text"/>
    <w:basedOn w:val="a"/>
    <w:link w:val="ac"/>
    <w:uiPriority w:val="99"/>
    <w:semiHidden/>
    <w:unhideWhenUsed/>
    <w:rsid w:val="001C69A7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1C69A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16DC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77D0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16DC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nhideWhenUsed/>
    <w:rsid w:val="00316D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qFormat/>
    <w:rsid w:val="00316DC7"/>
    <w:rPr>
      <w:b/>
      <w:bCs/>
    </w:rPr>
  </w:style>
  <w:style w:type="character" w:styleId="a5">
    <w:name w:val="Hyperlink"/>
    <w:basedOn w:val="a0"/>
    <w:unhideWhenUsed/>
    <w:rsid w:val="00977D0E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977D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77D0E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uiPriority w:val="9"/>
    <w:semiHidden/>
    <w:rsid w:val="00977D0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8">
    <w:name w:val="List Paragraph"/>
    <w:basedOn w:val="a"/>
    <w:uiPriority w:val="34"/>
    <w:qFormat/>
    <w:rsid w:val="002B33B3"/>
    <w:pPr>
      <w:ind w:left="720"/>
      <w:contextualSpacing/>
    </w:pPr>
  </w:style>
  <w:style w:type="table" w:styleId="a9">
    <w:name w:val="Table Grid"/>
    <w:basedOn w:val="a1"/>
    <w:uiPriority w:val="59"/>
    <w:rsid w:val="00305C9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19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6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0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2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13" Type="http://schemas.openxmlformats.org/officeDocument/2006/relationships/chart" Target="charts/chart8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microsoft.com/office/2007/relationships/stylesWithEffects" Target="stylesWithEffects.xml"/><Relationship Id="rId7" Type="http://schemas.openxmlformats.org/officeDocument/2006/relationships/chart" Target="charts/chart2.xml"/><Relationship Id="rId12" Type="http://schemas.openxmlformats.org/officeDocument/2006/relationships/chart" Target="charts/chart7.xml"/><Relationship Id="rId17" Type="http://schemas.openxmlformats.org/officeDocument/2006/relationships/chart" Target="charts/chart11.xml"/><Relationship Id="rId2" Type="http://schemas.openxmlformats.org/officeDocument/2006/relationships/numbering" Target="numbering.xml"/><Relationship Id="rId16" Type="http://schemas.openxmlformats.org/officeDocument/2006/relationships/chart" Target="charts/chart10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11" Type="http://schemas.openxmlformats.org/officeDocument/2006/relationships/chart" Target="charts/chart6.xml"/><Relationship Id="rId5" Type="http://schemas.openxmlformats.org/officeDocument/2006/relationships/webSettings" Target="webSettings.xml"/><Relationship Id="rId15" Type="http://schemas.openxmlformats.org/officeDocument/2006/relationships/chart" Target="charts/chart9.xml"/><Relationship Id="rId10" Type="http://schemas.openxmlformats.org/officeDocument/2006/relationships/chart" Target="charts/chart5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chart" Target="charts/chart4.xml"/><Relationship Id="rId14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&#1086;&#1090;&#1095;&#1077;&#1090;&#1099;%202024\2024%2012%20&#1050;&#1072;&#1074;&#1082;&#1072;&#1079;%20&#1082;&#1086;&#1088;&#1088;&#1091;&#1087;\&#1095;&#1072;&#1089;&#1090;&#1086;&#1090;&#1099;%20&#1073;&#1099;&#1090;.xlsx" TargetMode="External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oleObject" Target="file:///C:\&#1086;&#1090;&#1095;&#1077;&#1090;&#1099;%202024\2024%2012%20&#1050;&#1072;&#1074;&#1082;&#1072;&#1079;%20&#1082;&#1086;&#1088;&#1088;&#1091;&#1087;\&#1095;&#1072;&#1089;&#1090;&#1086;&#1090;&#1099;%20&#1073;&#1099;&#1090;.xlsx" TargetMode="External"/></Relationships>
</file>

<file path=word/charts/_rels/chart1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&#1086;&#1090;&#1095;&#1077;&#1090;&#1099;%202024\2024%2012%20&#1050;&#1072;&#1074;&#1082;&#1072;&#1079;%20&#1082;&#1086;&#1088;&#1088;&#1091;&#1087;\&#1095;&#1072;&#1089;&#1090;&#1086;&#1090;&#1099;%20&#1073;&#1099;&#1090;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&#1086;&#1090;&#1095;&#1077;&#1090;&#1099;%202024\2024%2012%20&#1050;&#1072;&#1074;&#1082;&#1072;&#1079;%20&#1082;&#1086;&#1088;&#1088;&#1091;&#1087;\&#1095;&#1072;&#1089;&#1090;&#1086;&#1090;&#1099;%20&#1073;&#1099;&#1090;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&#1086;&#1090;&#1095;&#1077;&#1090;&#1099;%202024\2024%2012%20&#1050;&#1072;&#1074;&#1082;&#1072;&#1079;%20&#1082;&#1086;&#1088;&#1088;&#1091;&#1087;\&#1095;&#1072;&#1089;&#1090;&#1086;&#1090;&#1099;%20&#1073;&#1099;&#1090;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&#1086;&#1090;&#1095;&#1077;&#1090;&#1099;%202024\2024%2012%20&#1050;&#1072;&#1074;&#1082;&#1072;&#1079;%20&#1082;&#1086;&#1088;&#1088;&#1091;&#1087;\&#1095;&#1072;&#1089;&#1090;&#1086;&#1090;&#1099;%20&#1076;&#1077;&#1083;.xlsx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C:\&#1086;&#1090;&#1095;&#1077;&#1090;&#1099;%202024\2024%2012%20&#1050;&#1072;&#1074;&#1082;&#1072;&#1079;%20&#1082;&#1086;&#1088;&#1088;&#1091;&#1087;\&#1095;&#1072;&#1089;&#1090;&#1086;&#1090;&#1099;%20&#1073;&#1099;&#1090;.xlsx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C:\&#1086;&#1090;&#1095;&#1077;&#1090;&#1099;%202024\2024%2012%20&#1050;&#1072;&#1074;&#1082;&#1072;&#1079;%20&#1082;&#1086;&#1088;&#1088;&#1091;&#1087;\&#1095;&#1072;&#1089;&#1090;&#1086;&#1090;&#1099;%20&#1073;&#1099;&#1090;.xlsx" TargetMode="External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oleObject" Target="file:///C:\&#1086;&#1090;&#1095;&#1077;&#1090;&#1099;%202024\2024%2012%20&#1050;&#1072;&#1074;&#1082;&#1072;&#1079;%20&#1082;&#1086;&#1088;&#1088;&#1091;&#1087;\&#1095;&#1072;&#1089;&#1090;&#1086;&#1090;&#1099;%20&#1073;&#1099;&#1090;.xlsx" TargetMode="External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oleObject" Target="file:///C:\&#1086;&#1090;&#1095;&#1077;&#1090;&#1099;%202024\2024%2012%20&#1050;&#1072;&#1074;&#1082;&#1072;&#1079;%20&#1082;&#1086;&#1088;&#1088;&#1091;&#1087;\&#1095;&#1072;&#1089;&#1090;&#1086;&#1090;&#1099;%20&#1073;&#1099;&#1090;.xlsx" TargetMode="External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oleObject" Target="file:///C:\&#1086;&#1090;&#1095;&#1077;&#1090;&#1099;%202024\2024%2012%20&#1050;&#1072;&#1074;&#1082;&#1072;&#1079;%20&#1082;&#1086;&#1088;&#1088;&#1091;&#1087;\&#1095;&#1072;&#1089;&#1090;&#1086;&#1090;&#1099;%20&#1073;&#1099;&#1090;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view3D>
      <c:rotX val="30"/>
      <c:depthPercent val="100"/>
      <c:perspective val="30"/>
    </c:view3D>
    <c:floor>
      <c:spPr>
        <a:noFill/>
        <a:ln>
          <a:noFill/>
        </a:ln>
        <a:effectLst/>
        <a:sp3d/>
      </c:spPr>
    </c:floor>
    <c:sideWall>
      <c:spPr>
        <a:noFill/>
        <a:ln>
          <a:noFill/>
        </a:ln>
        <a:effectLst/>
        <a:sp3d/>
      </c:spPr>
    </c:sideWall>
    <c:backWall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dPt>
            <c:idx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E258-4278-9774-227F01B551A1}"/>
              </c:ext>
            </c:extLst>
          </c:dPt>
          <c:dPt>
            <c:idx val="1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E258-4278-9774-227F01B551A1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0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Val val="1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'Sheet1 (2)'!$A$14:$A$15</c:f>
              <c:strCache>
                <c:ptCount val="2"/>
                <c:pt idx="0">
                  <c:v>женщина</c:v>
                </c:pt>
                <c:pt idx="1">
                  <c:v>мужчина</c:v>
                </c:pt>
              </c:strCache>
            </c:strRef>
          </c:cat>
          <c:val>
            <c:numRef>
              <c:f>'Sheet1 (2)'!$B$14:$B$15</c:f>
              <c:numCache>
                <c:formatCode>###0.0</c:formatCode>
                <c:ptCount val="2"/>
                <c:pt idx="0">
                  <c:v>58</c:v>
                </c:pt>
                <c:pt idx="1">
                  <c:v>42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E258-4278-9774-227F01B551A1}"/>
            </c:ext>
          </c:extLst>
        </c:ser>
        <c:dLbls>
          <c:showVal val="1"/>
        </c:dLbls>
      </c:pie3DChart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1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zero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1000" b="1">
          <a:solidFill>
            <a:sysClr val="windowText" lastClr="000000"/>
          </a:solidFill>
        </a:defRPr>
      </a:pPr>
      <a:endParaRPr lang="ru-RU"/>
    </a:p>
  </c:txPr>
  <c:externalData r:id="rId1"/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view3D>
      <c:depthPercent val="100"/>
      <c:rAngAx val="1"/>
    </c:view3D>
    <c:floor>
      <c:spPr>
        <a:noFill/>
        <a:ln>
          <a:noFill/>
        </a:ln>
        <a:effectLst/>
        <a:sp3d/>
      </c:spPr>
    </c:floor>
    <c:sideWall>
      <c:spPr>
        <a:noFill/>
        <a:ln>
          <a:noFill/>
        </a:ln>
        <a:effectLst/>
        <a:sp3d/>
      </c:spPr>
    </c:sideWall>
    <c:backWall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.39824518035014539"/>
          <c:y val="5.6518935259319593E-2"/>
          <c:w val="0.60175481964985689"/>
          <c:h val="0.79352287287133749"/>
        </c:manualLayout>
      </c:layout>
      <c:bar3DChart>
        <c:barDir val="bar"/>
        <c:grouping val="clustered"/>
        <c:ser>
          <c:idx val="0"/>
          <c:order val="0"/>
          <c:tx>
            <c:strRef>
              <c:f>'Sheet1 (2)'!$B$248</c:f>
              <c:strCache>
                <c:ptCount val="1"/>
                <c:pt idx="0">
                  <c:v>Бытовая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05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'Sheet1 (2)'!$A$249:$A$253</c:f>
              <c:strCache>
                <c:ptCount val="5"/>
                <c:pt idx="0">
                  <c:v>дадите взятку</c:v>
                </c:pt>
                <c:pt idx="1">
                  <c:v>не будете давать взятку</c:v>
                </c:pt>
                <c:pt idx="2">
                  <c:v>сообщите в отдел внутренних дел</c:v>
                </c:pt>
                <c:pt idx="3">
                  <c:v>сообщите в прокуратуру</c:v>
                </c:pt>
                <c:pt idx="4">
                  <c:v>сообщите в федеральную службу безопасности</c:v>
                </c:pt>
              </c:strCache>
            </c:strRef>
          </c:cat>
          <c:val>
            <c:numRef>
              <c:f>'Sheet1 (2)'!$B$249:$B$253</c:f>
              <c:numCache>
                <c:formatCode>###0.0</c:formatCode>
                <c:ptCount val="5"/>
                <c:pt idx="0">
                  <c:v>24.4</c:v>
                </c:pt>
                <c:pt idx="1">
                  <c:v>52</c:v>
                </c:pt>
                <c:pt idx="2">
                  <c:v>11.600000000000001</c:v>
                </c:pt>
                <c:pt idx="3">
                  <c:v>5.6000000000000005</c:v>
                </c:pt>
                <c:pt idx="4">
                  <c:v>6.4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6821-4993-8867-E4654B48B462}"/>
            </c:ext>
          </c:extLst>
        </c:ser>
        <c:ser>
          <c:idx val="1"/>
          <c:order val="1"/>
          <c:tx>
            <c:strRef>
              <c:f>'Sheet1 (2)'!$C$248</c:f>
              <c:strCache>
                <c:ptCount val="1"/>
                <c:pt idx="0">
                  <c:v>Деловая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05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'Sheet1 (2)'!$A$249:$A$253</c:f>
              <c:strCache>
                <c:ptCount val="5"/>
                <c:pt idx="0">
                  <c:v>дадите взятку</c:v>
                </c:pt>
                <c:pt idx="1">
                  <c:v>не будете давать взятку</c:v>
                </c:pt>
                <c:pt idx="2">
                  <c:v>сообщите в отдел внутренних дел</c:v>
                </c:pt>
                <c:pt idx="3">
                  <c:v>сообщите в прокуратуру</c:v>
                </c:pt>
                <c:pt idx="4">
                  <c:v>сообщите в федеральную службу безопасности</c:v>
                </c:pt>
              </c:strCache>
            </c:strRef>
          </c:cat>
          <c:val>
            <c:numRef>
              <c:f>'Sheet1 (2)'!$C$249:$C$253</c:f>
              <c:numCache>
                <c:formatCode>###0.0</c:formatCode>
                <c:ptCount val="5"/>
                <c:pt idx="0">
                  <c:v>32</c:v>
                </c:pt>
                <c:pt idx="1">
                  <c:v>28.000000000000004</c:v>
                </c:pt>
                <c:pt idx="2">
                  <c:v>16</c:v>
                </c:pt>
                <c:pt idx="3">
                  <c:v>8</c:v>
                </c:pt>
                <c:pt idx="4">
                  <c:v>16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6821-4993-8867-E4654B48B462}"/>
            </c:ext>
          </c:extLst>
        </c:ser>
        <c:dLbls>
          <c:showVal val="1"/>
        </c:dLbls>
        <c:shape val="box"/>
        <c:axId val="143664256"/>
        <c:axId val="143665792"/>
        <c:axId val="0"/>
      </c:bar3DChart>
      <c:catAx>
        <c:axId val="143664256"/>
        <c:scaling>
          <c:orientation val="minMax"/>
        </c:scaling>
        <c:axPos val="l"/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5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43665792"/>
        <c:crosses val="autoZero"/>
        <c:auto val="1"/>
        <c:lblAlgn val="ctr"/>
        <c:lblOffset val="100"/>
      </c:catAx>
      <c:valAx>
        <c:axId val="143665792"/>
        <c:scaling>
          <c:orientation val="minMax"/>
        </c:scaling>
        <c:delete val="1"/>
        <c:axPos val="b"/>
        <c:numFmt formatCode="###0.0" sourceLinked="1"/>
        <c:majorTickMark val="none"/>
        <c:tickLblPos val="none"/>
        <c:crossAx val="14366425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50" b="1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1050" b="1">
          <a:solidFill>
            <a:sysClr val="windowText" lastClr="000000"/>
          </a:solidFill>
        </a:defRPr>
      </a:pPr>
      <a:endParaRPr lang="ru-RU"/>
    </a:p>
  </c:txPr>
  <c:externalData r:id="rId1"/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view3D>
      <c:depthPercent val="100"/>
      <c:rAngAx val="1"/>
    </c:view3D>
    <c:floor>
      <c:spPr>
        <a:noFill/>
        <a:ln>
          <a:noFill/>
        </a:ln>
        <a:effectLst/>
        <a:sp3d/>
      </c:spPr>
    </c:floor>
    <c:sideWall>
      <c:spPr>
        <a:noFill/>
        <a:ln>
          <a:noFill/>
        </a:ln>
        <a:effectLst/>
        <a:sp3d/>
      </c:spPr>
    </c:sideWall>
    <c:backWall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.48517690013959142"/>
          <c:y val="5.0925925925925923E-2"/>
          <c:w val="0.51482309986040931"/>
          <c:h val="0.81626638236639659"/>
        </c:manualLayout>
      </c:layout>
      <c:bar3DChart>
        <c:barDir val="bar"/>
        <c:grouping val="clustered"/>
        <c:ser>
          <c:idx val="0"/>
          <c:order val="0"/>
          <c:tx>
            <c:strRef>
              <c:f>'Sheet1 (2)'!$B$265</c:f>
              <c:strCache>
                <c:ptCount val="1"/>
                <c:pt idx="0">
                  <c:v>Бытовая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05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'Sheet1 (2)'!$A$266:$A$271</c:f>
              <c:strCache>
                <c:ptCount val="6"/>
                <c:pt idx="0">
                  <c:v>Более широкое освещение в средствах массовой информации антикоррупционной тематики</c:v>
                </c:pt>
                <c:pt idx="1">
                  <c:v>Более широкое привлечение населения и общественных объединений к борьбе с проявлениями коррупции</c:v>
                </c:pt>
                <c:pt idx="2">
                  <c:v>Наличие стандартов оказания государственных и муниципальных услуг и их повсеместное внедрение</c:v>
                </c:pt>
                <c:pt idx="3">
                  <c:v>Неотвратимость и жесткость наказаний за коррупционные деяния</c:v>
                </c:pt>
                <c:pt idx="4">
                  <c:v>Повышение оплаты труда муниципальных служащих</c:v>
                </c:pt>
                <c:pt idx="5">
                  <c:v>Систематическая разъяснительная и правовая работа среди населения</c:v>
                </c:pt>
              </c:strCache>
            </c:strRef>
          </c:cat>
          <c:val>
            <c:numRef>
              <c:f>'Sheet1 (2)'!$B$266:$B$271</c:f>
              <c:numCache>
                <c:formatCode>###0.0</c:formatCode>
                <c:ptCount val="6"/>
                <c:pt idx="0">
                  <c:v>11.200000000000001</c:v>
                </c:pt>
                <c:pt idx="1">
                  <c:v>16.400000000000002</c:v>
                </c:pt>
                <c:pt idx="2">
                  <c:v>8</c:v>
                </c:pt>
                <c:pt idx="3">
                  <c:v>54</c:v>
                </c:pt>
                <c:pt idx="4">
                  <c:v>8</c:v>
                </c:pt>
                <c:pt idx="5">
                  <c:v>2.4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D8AE-44FD-8ED8-B357ED1E1511}"/>
            </c:ext>
          </c:extLst>
        </c:ser>
        <c:ser>
          <c:idx val="1"/>
          <c:order val="1"/>
          <c:tx>
            <c:strRef>
              <c:f>'Sheet1 (2)'!$C$265</c:f>
              <c:strCache>
                <c:ptCount val="1"/>
                <c:pt idx="0">
                  <c:v>Деловая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05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'Sheet1 (2)'!$A$266:$A$271</c:f>
              <c:strCache>
                <c:ptCount val="6"/>
                <c:pt idx="0">
                  <c:v>Более широкое освещение в средствах массовой информации антикоррупционной тематики</c:v>
                </c:pt>
                <c:pt idx="1">
                  <c:v>Более широкое привлечение населения и общественных объединений к борьбе с проявлениями коррупции</c:v>
                </c:pt>
                <c:pt idx="2">
                  <c:v>Наличие стандартов оказания государственных и муниципальных услуг и их повсеместное внедрение</c:v>
                </c:pt>
                <c:pt idx="3">
                  <c:v>Неотвратимость и жесткость наказаний за коррупционные деяния</c:v>
                </c:pt>
                <c:pt idx="4">
                  <c:v>Повышение оплаты труда муниципальных служащих</c:v>
                </c:pt>
                <c:pt idx="5">
                  <c:v>Систематическая разъяснительная и правовая работа среди населения</c:v>
                </c:pt>
              </c:strCache>
            </c:strRef>
          </c:cat>
          <c:val>
            <c:numRef>
              <c:f>'Sheet1 (2)'!$C$266:$C$271</c:f>
              <c:numCache>
                <c:formatCode>###0.0</c:formatCode>
                <c:ptCount val="6"/>
                <c:pt idx="1">
                  <c:v>20</c:v>
                </c:pt>
                <c:pt idx="2">
                  <c:v>8</c:v>
                </c:pt>
                <c:pt idx="3">
                  <c:v>68</c:v>
                </c:pt>
                <c:pt idx="5">
                  <c:v>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D8AE-44FD-8ED8-B357ED1E1511}"/>
            </c:ext>
          </c:extLst>
        </c:ser>
        <c:dLbls>
          <c:showVal val="1"/>
        </c:dLbls>
        <c:shape val="box"/>
        <c:axId val="143721600"/>
        <c:axId val="143723136"/>
        <c:axId val="0"/>
      </c:bar3DChart>
      <c:catAx>
        <c:axId val="143721600"/>
        <c:scaling>
          <c:orientation val="minMax"/>
        </c:scaling>
        <c:axPos val="l"/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5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43723136"/>
        <c:crosses val="autoZero"/>
        <c:auto val="1"/>
        <c:lblAlgn val="ctr"/>
        <c:lblOffset val="100"/>
      </c:catAx>
      <c:valAx>
        <c:axId val="143723136"/>
        <c:scaling>
          <c:orientation val="minMax"/>
        </c:scaling>
        <c:delete val="1"/>
        <c:axPos val="b"/>
        <c:numFmt formatCode="###0.0" sourceLinked="1"/>
        <c:majorTickMark val="none"/>
        <c:tickLblPos val="none"/>
        <c:crossAx val="14372160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50" b="1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1050" b="1">
          <a:solidFill>
            <a:sysClr val="windowText" lastClr="000000"/>
          </a:solidFill>
        </a:defRPr>
      </a:pPr>
      <a:endParaRPr lang="ru-RU"/>
    </a:p>
  </c:tx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view3D>
      <c:depthPercent val="100"/>
      <c:rAngAx val="1"/>
    </c:view3D>
    <c:floor>
      <c:spPr>
        <a:noFill/>
        <a:ln>
          <a:noFill/>
        </a:ln>
        <a:effectLst/>
        <a:sp3d/>
      </c:spPr>
    </c:floor>
    <c:sideWall>
      <c:spPr>
        <a:noFill/>
        <a:ln>
          <a:noFill/>
        </a:ln>
        <a:effectLst/>
        <a:sp3d/>
      </c:spPr>
    </c:sideWall>
    <c:backWall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.2879385964912281"/>
          <c:y val="7.1036486922828782E-2"/>
          <c:w val="0.71206140350877412"/>
          <c:h val="0.85792702615434402"/>
        </c:manualLayout>
      </c:layout>
      <c:bar3DChart>
        <c:barDir val="bar"/>
        <c:grouping val="clustered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  <a:sp3d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05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'Sheet1 (2)'!$A$6:$A$9</c:f>
              <c:strCache>
                <c:ptCount val="4"/>
                <c:pt idx="0">
                  <c:v>18-29</c:v>
                </c:pt>
                <c:pt idx="1">
                  <c:v>30-39</c:v>
                </c:pt>
                <c:pt idx="2">
                  <c:v>40-49</c:v>
                </c:pt>
                <c:pt idx="3">
                  <c:v>старше 50</c:v>
                </c:pt>
              </c:strCache>
            </c:strRef>
          </c:cat>
          <c:val>
            <c:numRef>
              <c:f>'Sheet1 (2)'!$B$6:$B$9</c:f>
              <c:numCache>
                <c:formatCode>###0.0</c:formatCode>
                <c:ptCount val="4"/>
                <c:pt idx="0">
                  <c:v>15.6</c:v>
                </c:pt>
                <c:pt idx="1">
                  <c:v>18.8</c:v>
                </c:pt>
                <c:pt idx="2">
                  <c:v>18</c:v>
                </c:pt>
                <c:pt idx="3">
                  <c:v>47.600000000000009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3064-4E2C-89AC-B7D3B0787E03}"/>
            </c:ext>
          </c:extLst>
        </c:ser>
        <c:dLbls>
          <c:showVal val="1"/>
        </c:dLbls>
        <c:shape val="box"/>
        <c:axId val="147075840"/>
        <c:axId val="147077376"/>
        <c:axId val="0"/>
      </c:bar3DChart>
      <c:catAx>
        <c:axId val="147075840"/>
        <c:scaling>
          <c:orientation val="minMax"/>
        </c:scaling>
        <c:axPos val="l"/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5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47077376"/>
        <c:crosses val="autoZero"/>
        <c:auto val="1"/>
        <c:lblAlgn val="ctr"/>
        <c:lblOffset val="100"/>
      </c:catAx>
      <c:valAx>
        <c:axId val="147077376"/>
        <c:scaling>
          <c:orientation val="minMax"/>
        </c:scaling>
        <c:delete val="1"/>
        <c:axPos val="b"/>
        <c:numFmt formatCode="###0.0" sourceLinked="1"/>
        <c:majorTickMark val="none"/>
        <c:tickLblPos val="none"/>
        <c:crossAx val="14707584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1050" b="1">
          <a:solidFill>
            <a:sysClr val="windowText" lastClr="000000"/>
          </a:solidFill>
        </a:defRPr>
      </a:pPr>
      <a:endParaRPr lang="ru-RU"/>
    </a:p>
  </c:txPr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view3D>
      <c:depthPercent val="100"/>
      <c:rAngAx val="1"/>
    </c:view3D>
    <c:floor>
      <c:spPr>
        <a:noFill/>
        <a:ln>
          <a:noFill/>
        </a:ln>
        <a:effectLst/>
        <a:sp3d/>
      </c:spPr>
    </c:floor>
    <c:sideWall>
      <c:spPr>
        <a:noFill/>
        <a:ln>
          <a:noFill/>
        </a:ln>
        <a:effectLst/>
        <a:sp3d/>
      </c:spPr>
    </c:sideWall>
    <c:backWall>
      <c:spPr>
        <a:noFill/>
        <a:ln>
          <a:noFill/>
        </a:ln>
        <a:effectLst/>
        <a:sp3d/>
      </c:spPr>
    </c:backWall>
    <c:plotArea>
      <c:layout/>
      <c:bar3DChart>
        <c:barDir val="bar"/>
        <c:grouping val="clustered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  <a:sp3d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0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'Sheet1 (2)'!$A$20:$A$25</c:f>
              <c:strCache>
                <c:ptCount val="6"/>
                <c:pt idx="0">
                  <c:v>Врач, работник здравоохранения</c:v>
                </c:pt>
                <c:pt idx="1">
                  <c:v>Домохозяйка, временно безработный</c:v>
                </c:pt>
                <c:pt idx="2">
                  <c:v>Пенсионер</c:v>
                </c:pt>
                <c:pt idx="3">
                  <c:v>Рабочий</c:v>
                </c:pt>
                <c:pt idx="4">
                  <c:v>Студент</c:v>
                </c:pt>
                <c:pt idx="5">
                  <c:v>Учитель, воспитатель, работник системы образования</c:v>
                </c:pt>
              </c:strCache>
            </c:strRef>
          </c:cat>
          <c:val>
            <c:numRef>
              <c:f>'Sheet1 (2)'!$B$20:$B$25</c:f>
              <c:numCache>
                <c:formatCode>###0.0</c:formatCode>
                <c:ptCount val="6"/>
                <c:pt idx="0">
                  <c:v>18.399999999999999</c:v>
                </c:pt>
                <c:pt idx="1">
                  <c:v>11.600000000000001</c:v>
                </c:pt>
                <c:pt idx="2">
                  <c:v>24.8</c:v>
                </c:pt>
                <c:pt idx="3">
                  <c:v>24.4</c:v>
                </c:pt>
                <c:pt idx="4">
                  <c:v>4</c:v>
                </c:pt>
                <c:pt idx="5">
                  <c:v>16.8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3D2D-44DA-8E9D-1A4D495F11A1}"/>
            </c:ext>
          </c:extLst>
        </c:ser>
        <c:dLbls>
          <c:showVal val="1"/>
        </c:dLbls>
        <c:shape val="box"/>
        <c:axId val="148140032"/>
        <c:axId val="148141568"/>
        <c:axId val="0"/>
      </c:bar3DChart>
      <c:catAx>
        <c:axId val="148140032"/>
        <c:scaling>
          <c:orientation val="minMax"/>
        </c:scaling>
        <c:axPos val="l"/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48141568"/>
        <c:crosses val="autoZero"/>
        <c:auto val="1"/>
        <c:lblAlgn val="ctr"/>
        <c:lblOffset val="100"/>
      </c:catAx>
      <c:valAx>
        <c:axId val="148141568"/>
        <c:scaling>
          <c:orientation val="minMax"/>
        </c:scaling>
        <c:delete val="1"/>
        <c:axPos val="b"/>
        <c:numFmt formatCode="###0.0" sourceLinked="1"/>
        <c:majorTickMark val="none"/>
        <c:tickLblPos val="none"/>
        <c:crossAx val="14814003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1000" b="1">
          <a:solidFill>
            <a:sysClr val="windowText" lastClr="000000"/>
          </a:solidFill>
        </a:defRPr>
      </a:pPr>
      <a:endParaRPr lang="ru-RU"/>
    </a:p>
  </c:txPr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view3D>
      <c:depthPercent val="100"/>
      <c:rAngAx val="1"/>
    </c:view3D>
    <c:floor>
      <c:spPr>
        <a:noFill/>
        <a:ln>
          <a:noFill/>
        </a:ln>
        <a:effectLst/>
        <a:sp3d/>
      </c:spPr>
    </c:floor>
    <c:sideWall>
      <c:spPr>
        <a:noFill/>
        <a:ln>
          <a:noFill/>
        </a:ln>
        <a:effectLst/>
        <a:sp3d/>
      </c:spPr>
    </c:sideWall>
    <c:backWall>
      <c:spPr>
        <a:noFill/>
        <a:ln>
          <a:noFill/>
        </a:ln>
        <a:effectLst/>
        <a:sp3d/>
      </c:spPr>
    </c:backWall>
    <c:plotArea>
      <c:layout/>
      <c:bar3DChart>
        <c:barDir val="bar"/>
        <c:grouping val="clustered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  <a:sp3d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05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'Sheet1 (2)'!$A$25:$A$32</c:f>
              <c:strCache>
                <c:ptCount val="8"/>
                <c:pt idx="0">
                  <c:v>деятельность в области информации и связи</c:v>
                </c:pt>
                <c:pt idx="1">
                  <c:v>деятельность в области культуры, спорта, организации досуга и развлечений</c:v>
                </c:pt>
                <c:pt idx="2">
                  <c:v>деятельность гостиниц и предприятий общественного питания</c:v>
                </c:pt>
                <c:pt idx="3">
                  <c:v>деятельность по операциям с недвижимым имуществом</c:v>
                </c:pt>
                <c:pt idx="4">
                  <c:v>строительство</c:v>
                </c:pt>
                <c:pt idx="5">
                  <c:v>торговля оптовая и розничная, ремонт автотранспортных средств и мотоциклов</c:v>
                </c:pt>
                <c:pt idx="6">
                  <c:v>транспортировка и хранение</c:v>
                </c:pt>
                <c:pt idx="7">
                  <c:v>финансовая и страховая деятельность</c:v>
                </c:pt>
              </c:strCache>
            </c:strRef>
          </c:cat>
          <c:val>
            <c:numRef>
              <c:f>'Sheet1 (2)'!$B$25:$B$32</c:f>
              <c:numCache>
                <c:formatCode>###0.0</c:formatCode>
                <c:ptCount val="8"/>
                <c:pt idx="0">
                  <c:v>8</c:v>
                </c:pt>
                <c:pt idx="1">
                  <c:v>4</c:v>
                </c:pt>
                <c:pt idx="2">
                  <c:v>8</c:v>
                </c:pt>
                <c:pt idx="3">
                  <c:v>8</c:v>
                </c:pt>
                <c:pt idx="4">
                  <c:v>12</c:v>
                </c:pt>
                <c:pt idx="5">
                  <c:v>52</c:v>
                </c:pt>
                <c:pt idx="6">
                  <c:v>4</c:v>
                </c:pt>
                <c:pt idx="7">
                  <c:v>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6347-4D10-8513-5060722AC8CB}"/>
            </c:ext>
          </c:extLst>
        </c:ser>
        <c:dLbls>
          <c:showVal val="1"/>
        </c:dLbls>
        <c:shape val="box"/>
        <c:axId val="148911616"/>
        <c:axId val="148913152"/>
        <c:axId val="0"/>
      </c:bar3DChart>
      <c:catAx>
        <c:axId val="148911616"/>
        <c:scaling>
          <c:orientation val="minMax"/>
        </c:scaling>
        <c:axPos val="l"/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5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48913152"/>
        <c:crosses val="autoZero"/>
        <c:auto val="1"/>
        <c:lblAlgn val="ctr"/>
        <c:lblOffset val="100"/>
      </c:catAx>
      <c:valAx>
        <c:axId val="148913152"/>
        <c:scaling>
          <c:orientation val="minMax"/>
        </c:scaling>
        <c:delete val="1"/>
        <c:axPos val="b"/>
        <c:numFmt formatCode="###0.0" sourceLinked="1"/>
        <c:majorTickMark val="none"/>
        <c:tickLblPos val="none"/>
        <c:crossAx val="14891161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1050" b="1">
          <a:solidFill>
            <a:sysClr val="windowText" lastClr="000000"/>
          </a:solidFill>
        </a:defRPr>
      </a:pPr>
      <a:endParaRPr lang="ru-RU"/>
    </a:p>
  </c:txPr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view3D>
      <c:depthPercent val="100"/>
      <c:rAngAx val="1"/>
    </c:view3D>
    <c:floor>
      <c:spPr>
        <a:noFill/>
        <a:ln>
          <a:noFill/>
        </a:ln>
        <a:effectLst/>
        <a:sp3d/>
      </c:spPr>
    </c:floor>
    <c:sideWall>
      <c:spPr>
        <a:noFill/>
        <a:ln>
          <a:noFill/>
        </a:ln>
        <a:effectLst/>
        <a:sp3d/>
      </c:spPr>
    </c:sideWall>
    <c:backWall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ser>
          <c:idx val="0"/>
          <c:order val="0"/>
          <c:tx>
            <c:strRef>
              <c:f>'Sheet1 (2)'!$B$49</c:f>
              <c:strCache>
                <c:ptCount val="1"/>
                <c:pt idx="0">
                  <c:v>Бытовая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dLbls>
            <c:spPr>
              <a:solidFill>
                <a:schemeClr val="lt1"/>
              </a:solidFill>
              <a:ln w="25400" cap="flat" cmpd="sng" algn="ctr">
                <a:solidFill>
                  <a:schemeClr val="accent1"/>
                </a:solidFill>
                <a:prstDash val="solid"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050" b="1" i="0" u="none" strike="noStrike" kern="1200" baseline="0">
                    <a:solidFill>
                      <a:schemeClr val="dk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'Sheet1 (2)'!$A$50:$A$51</c:f>
              <c:strCache>
                <c:ptCount val="2"/>
                <c:pt idx="0">
                  <c:v>Да</c:v>
                </c:pt>
                <c:pt idx="1">
                  <c:v>Нет</c:v>
                </c:pt>
              </c:strCache>
            </c:strRef>
          </c:cat>
          <c:val>
            <c:numRef>
              <c:f>'Sheet1 (2)'!$B$50:$B$51</c:f>
              <c:numCache>
                <c:formatCode>###0.0</c:formatCode>
                <c:ptCount val="2"/>
                <c:pt idx="0">
                  <c:v>6</c:v>
                </c:pt>
                <c:pt idx="1">
                  <c:v>94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4DF5-417A-9E73-FEE9CA68AE3A}"/>
            </c:ext>
          </c:extLst>
        </c:ser>
        <c:ser>
          <c:idx val="1"/>
          <c:order val="1"/>
          <c:tx>
            <c:strRef>
              <c:f>'Sheet1 (2)'!$C$49</c:f>
              <c:strCache>
                <c:ptCount val="1"/>
                <c:pt idx="0">
                  <c:v>Деловая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dLbls>
            <c:spPr>
              <a:solidFill>
                <a:schemeClr val="lt1"/>
              </a:solidFill>
              <a:ln w="25400" cap="flat" cmpd="sng" algn="ctr">
                <a:solidFill>
                  <a:schemeClr val="accent2"/>
                </a:solidFill>
                <a:prstDash val="solid"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050" b="1" i="0" u="none" strike="noStrike" kern="1200" baseline="0">
                    <a:solidFill>
                      <a:schemeClr val="dk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'Sheet1 (2)'!$A$50:$A$51</c:f>
              <c:strCache>
                <c:ptCount val="2"/>
                <c:pt idx="0">
                  <c:v>Да</c:v>
                </c:pt>
                <c:pt idx="1">
                  <c:v>Нет</c:v>
                </c:pt>
              </c:strCache>
            </c:strRef>
          </c:cat>
          <c:val>
            <c:numRef>
              <c:f>'Sheet1 (2)'!$C$50:$C$51</c:f>
              <c:numCache>
                <c:formatCode>###0.0</c:formatCode>
                <c:ptCount val="2"/>
                <c:pt idx="0">
                  <c:v>8</c:v>
                </c:pt>
                <c:pt idx="1">
                  <c:v>92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4DF5-417A-9E73-FEE9CA68AE3A}"/>
            </c:ext>
          </c:extLst>
        </c:ser>
        <c:dLbls>
          <c:showVal val="1"/>
        </c:dLbls>
        <c:shape val="box"/>
        <c:axId val="90576000"/>
        <c:axId val="90577536"/>
        <c:axId val="0"/>
      </c:bar3DChart>
      <c:catAx>
        <c:axId val="90576000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5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90577536"/>
        <c:crosses val="autoZero"/>
        <c:auto val="1"/>
        <c:lblAlgn val="ctr"/>
        <c:lblOffset val="100"/>
      </c:catAx>
      <c:valAx>
        <c:axId val="90577536"/>
        <c:scaling>
          <c:orientation val="minMax"/>
        </c:scaling>
        <c:delete val="1"/>
        <c:axPos val="l"/>
        <c:numFmt formatCode="###0.0" sourceLinked="1"/>
        <c:majorTickMark val="none"/>
        <c:tickLblPos val="none"/>
        <c:crossAx val="9057600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50" b="1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1050" b="1">
          <a:solidFill>
            <a:sysClr val="windowText" lastClr="000000"/>
          </a:solidFill>
        </a:defRPr>
      </a:pPr>
      <a:endParaRPr lang="ru-RU"/>
    </a:p>
  </c:txPr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view3D>
      <c:depthPercent val="100"/>
      <c:rAngAx val="1"/>
    </c:view3D>
    <c:floor>
      <c:spPr>
        <a:noFill/>
        <a:ln>
          <a:noFill/>
        </a:ln>
        <a:effectLst/>
        <a:sp3d/>
      </c:spPr>
    </c:floor>
    <c:sideWall>
      <c:spPr>
        <a:noFill/>
        <a:ln>
          <a:noFill/>
        </a:ln>
        <a:effectLst/>
        <a:sp3d/>
      </c:spPr>
    </c:sideWall>
    <c:backWall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ser>
          <c:idx val="0"/>
          <c:order val="0"/>
          <c:tx>
            <c:strRef>
              <c:f>'Sheet1 (2)'!$A$56</c:f>
              <c:strCache>
                <c:ptCount val="1"/>
                <c:pt idx="0">
                  <c:v>Деньги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dLbls>
            <c:spPr>
              <a:solidFill>
                <a:schemeClr val="lt1"/>
              </a:solidFill>
              <a:ln w="25400" cap="flat" cmpd="sng" algn="ctr">
                <a:solidFill>
                  <a:schemeClr val="accent1"/>
                </a:solidFill>
                <a:prstDash val="solid"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050" b="1" i="0" u="none" strike="noStrike" kern="1200" baseline="0">
                    <a:solidFill>
                      <a:schemeClr val="dk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'Sheet1 (2)'!$B$55:$C$55</c:f>
              <c:strCache>
                <c:ptCount val="2"/>
                <c:pt idx="0">
                  <c:v>Бытовая</c:v>
                </c:pt>
                <c:pt idx="1">
                  <c:v>Деловая</c:v>
                </c:pt>
              </c:strCache>
            </c:strRef>
          </c:cat>
          <c:val>
            <c:numRef>
              <c:f>'Sheet1 (2)'!$B$56:$C$56</c:f>
              <c:numCache>
                <c:formatCode>General</c:formatCode>
                <c:ptCount val="2"/>
                <c:pt idx="0" formatCode="###0.0">
                  <c:v>66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9186-414C-83D0-B99993B652A0}"/>
            </c:ext>
          </c:extLst>
        </c:ser>
        <c:ser>
          <c:idx val="1"/>
          <c:order val="1"/>
          <c:tx>
            <c:strRef>
              <c:f>'Sheet1 (2)'!$A$57</c:f>
              <c:strCache>
                <c:ptCount val="1"/>
                <c:pt idx="0">
                  <c:v>Ценный подарок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dLbls>
            <c:spPr>
              <a:solidFill>
                <a:schemeClr val="lt1"/>
              </a:solidFill>
              <a:ln w="25400" cap="flat" cmpd="sng" algn="ctr">
                <a:solidFill>
                  <a:schemeClr val="accent2"/>
                </a:solidFill>
                <a:prstDash val="solid"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050" b="1" i="0" u="none" strike="noStrike" kern="1200" baseline="0">
                    <a:solidFill>
                      <a:schemeClr val="dk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'Sheet1 (2)'!$B$55:$C$55</c:f>
              <c:strCache>
                <c:ptCount val="2"/>
                <c:pt idx="0">
                  <c:v>Бытовая</c:v>
                </c:pt>
                <c:pt idx="1">
                  <c:v>Деловая</c:v>
                </c:pt>
              </c:strCache>
            </c:strRef>
          </c:cat>
          <c:val>
            <c:numRef>
              <c:f>'Sheet1 (2)'!$B$57:$C$57</c:f>
              <c:numCache>
                <c:formatCode>General</c:formatCode>
                <c:ptCount val="2"/>
                <c:pt idx="0" formatCode="###0.0">
                  <c:v>33.4</c:v>
                </c:pt>
                <c:pt idx="1">
                  <c:v>100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9186-414C-83D0-B99993B652A0}"/>
            </c:ext>
          </c:extLst>
        </c:ser>
        <c:dLbls>
          <c:showVal val="1"/>
        </c:dLbls>
        <c:shape val="box"/>
        <c:axId val="90616960"/>
        <c:axId val="90618496"/>
        <c:axId val="0"/>
      </c:bar3DChart>
      <c:catAx>
        <c:axId val="90616960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5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90618496"/>
        <c:crosses val="autoZero"/>
        <c:auto val="1"/>
        <c:lblAlgn val="ctr"/>
        <c:lblOffset val="100"/>
      </c:catAx>
      <c:valAx>
        <c:axId val="90618496"/>
        <c:scaling>
          <c:orientation val="minMax"/>
        </c:scaling>
        <c:delete val="1"/>
        <c:axPos val="l"/>
        <c:numFmt formatCode="###0.0" sourceLinked="1"/>
        <c:majorTickMark val="none"/>
        <c:tickLblPos val="none"/>
        <c:crossAx val="9061696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50" b="1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1050" b="1">
          <a:solidFill>
            <a:sysClr val="windowText" lastClr="000000"/>
          </a:solidFill>
        </a:defRPr>
      </a:pPr>
      <a:endParaRPr lang="ru-RU"/>
    </a:p>
  </c:txPr>
  <c:externalData r:id="rId1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view3D>
      <c:depthPercent val="100"/>
      <c:rAngAx val="1"/>
    </c:view3D>
    <c:floor>
      <c:spPr>
        <a:noFill/>
        <a:ln>
          <a:noFill/>
        </a:ln>
        <a:effectLst/>
        <a:sp3d/>
      </c:spPr>
    </c:floor>
    <c:sideWall>
      <c:spPr>
        <a:noFill/>
        <a:ln>
          <a:noFill/>
        </a:ln>
        <a:effectLst/>
        <a:sp3d/>
      </c:spPr>
    </c:sideWall>
    <c:backWall>
      <c:spPr>
        <a:noFill/>
        <a:ln>
          <a:noFill/>
        </a:ln>
        <a:effectLst/>
        <a:sp3d/>
      </c:spPr>
    </c:backWall>
    <c:plotArea>
      <c:layout/>
      <c:bar3DChart>
        <c:barDir val="bar"/>
        <c:grouping val="clustered"/>
        <c:ser>
          <c:idx val="0"/>
          <c:order val="0"/>
          <c:tx>
            <c:strRef>
              <c:f>Sheet1!$F$74</c:f>
              <c:strCache>
                <c:ptCount val="1"/>
                <c:pt idx="0">
                  <c:v>Бытовая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05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Sheet1!$E$75:$E$79</c:f>
              <c:strCache>
                <c:ptCount val="5"/>
                <c:pt idx="0">
                  <c:v>Архитектура и градостроительство</c:v>
                </c:pt>
                <c:pt idx="1">
                  <c:v>Здравоохранение</c:v>
                </c:pt>
                <c:pt idx="2">
                  <c:v>Имущественные, земельные отношения и приватизации муниципального имущества</c:v>
                </c:pt>
                <c:pt idx="3">
                  <c:v>Образование и наука</c:v>
                </c:pt>
                <c:pt idx="4">
                  <c:v>Жилищно-коммунальное хозяйство</c:v>
                </c:pt>
              </c:strCache>
            </c:strRef>
          </c:cat>
          <c:val>
            <c:numRef>
              <c:f>Sheet1!$F$75:$F$79</c:f>
              <c:numCache>
                <c:formatCode>0.0</c:formatCode>
                <c:ptCount val="5"/>
                <c:pt idx="0">
                  <c:v>6.666666666666667</c:v>
                </c:pt>
                <c:pt idx="1">
                  <c:v>46.666666666666536</c:v>
                </c:pt>
                <c:pt idx="2">
                  <c:v>20</c:v>
                </c:pt>
                <c:pt idx="3">
                  <c:v>26.666666666666668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6A2A-425F-A4CD-9916B132F7F2}"/>
            </c:ext>
          </c:extLst>
        </c:ser>
        <c:ser>
          <c:idx val="1"/>
          <c:order val="1"/>
          <c:tx>
            <c:strRef>
              <c:f>Sheet1!$G$74</c:f>
              <c:strCache>
                <c:ptCount val="1"/>
                <c:pt idx="0">
                  <c:v>Деловая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05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Sheet1!$E$75:$E$79</c:f>
              <c:strCache>
                <c:ptCount val="5"/>
                <c:pt idx="0">
                  <c:v>Архитектура и градостроительство</c:v>
                </c:pt>
                <c:pt idx="1">
                  <c:v>Здравоохранение</c:v>
                </c:pt>
                <c:pt idx="2">
                  <c:v>Имущественные, земельные отношения и приватизации муниципального имущества</c:v>
                </c:pt>
                <c:pt idx="3">
                  <c:v>Образование и наука</c:v>
                </c:pt>
                <c:pt idx="4">
                  <c:v>Жилищно-коммунальное хозяйство</c:v>
                </c:pt>
              </c:strCache>
            </c:strRef>
          </c:cat>
          <c:val>
            <c:numRef>
              <c:f>Sheet1!$G$75:$G$79</c:f>
              <c:numCache>
                <c:formatCode>General</c:formatCode>
                <c:ptCount val="5"/>
                <c:pt idx="0">
                  <c:v>50</c:v>
                </c:pt>
                <c:pt idx="4">
                  <c:v>50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6A2A-425F-A4CD-9916B132F7F2}"/>
            </c:ext>
          </c:extLst>
        </c:ser>
        <c:dLbls>
          <c:showVal val="1"/>
        </c:dLbls>
        <c:shape val="box"/>
        <c:axId val="108639360"/>
        <c:axId val="108640896"/>
        <c:axId val="0"/>
      </c:bar3DChart>
      <c:catAx>
        <c:axId val="108639360"/>
        <c:scaling>
          <c:orientation val="minMax"/>
        </c:scaling>
        <c:axPos val="l"/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5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08640896"/>
        <c:crosses val="autoZero"/>
        <c:auto val="1"/>
        <c:lblAlgn val="ctr"/>
        <c:lblOffset val="100"/>
      </c:catAx>
      <c:valAx>
        <c:axId val="108640896"/>
        <c:scaling>
          <c:orientation val="minMax"/>
        </c:scaling>
        <c:delete val="1"/>
        <c:axPos val="b"/>
        <c:numFmt formatCode="0.0" sourceLinked="1"/>
        <c:majorTickMark val="none"/>
        <c:tickLblPos val="none"/>
        <c:crossAx val="10863936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50" b="1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1050" b="1">
          <a:solidFill>
            <a:sysClr val="windowText" lastClr="000000"/>
          </a:solidFill>
        </a:defRPr>
      </a:pPr>
      <a:endParaRPr lang="ru-RU"/>
    </a:p>
  </c:txPr>
  <c:externalData r:id="rId1"/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view3D>
      <c:depthPercent val="100"/>
      <c:rAngAx val="1"/>
    </c:view3D>
    <c:floor>
      <c:spPr>
        <a:noFill/>
        <a:ln>
          <a:noFill/>
        </a:ln>
        <a:effectLst/>
        <a:sp3d/>
      </c:spPr>
    </c:floor>
    <c:sideWall>
      <c:spPr>
        <a:noFill/>
        <a:ln>
          <a:noFill/>
        </a:ln>
        <a:effectLst/>
        <a:sp3d/>
      </c:spPr>
    </c:sideWall>
    <c:backWall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.20035870516185478"/>
          <c:y val="4.4377199204704704E-2"/>
          <c:w val="0.76908573928259094"/>
          <c:h val="0.8144226215075987"/>
        </c:manualLayout>
      </c:layout>
      <c:bar3DChart>
        <c:barDir val="bar"/>
        <c:grouping val="clustered"/>
        <c:ser>
          <c:idx val="0"/>
          <c:order val="0"/>
          <c:tx>
            <c:strRef>
              <c:f>'Sheet1 (2)'!$B$81</c:f>
              <c:strCache>
                <c:ptCount val="1"/>
                <c:pt idx="0">
                  <c:v>Бытовая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05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'Sheet1 (2)'!$A$82:$A$85</c:f>
              <c:strCache>
                <c:ptCount val="4"/>
                <c:pt idx="0">
                  <c:v>низкий</c:v>
                </c:pt>
                <c:pt idx="1">
                  <c:v>средний</c:v>
                </c:pt>
                <c:pt idx="2">
                  <c:v>высокий</c:v>
                </c:pt>
                <c:pt idx="3">
                  <c:v>очень высокий</c:v>
                </c:pt>
              </c:strCache>
            </c:strRef>
          </c:cat>
          <c:val>
            <c:numRef>
              <c:f>'Sheet1 (2)'!$B$82:$B$85</c:f>
              <c:numCache>
                <c:formatCode>###0.0</c:formatCode>
                <c:ptCount val="4"/>
                <c:pt idx="0">
                  <c:v>36.4</c:v>
                </c:pt>
                <c:pt idx="1">
                  <c:v>37.6</c:v>
                </c:pt>
                <c:pt idx="2">
                  <c:v>22.4</c:v>
                </c:pt>
                <c:pt idx="3">
                  <c:v>3.6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2C87-43B9-9210-6B85A662982D}"/>
            </c:ext>
          </c:extLst>
        </c:ser>
        <c:ser>
          <c:idx val="1"/>
          <c:order val="1"/>
          <c:tx>
            <c:strRef>
              <c:f>'Sheet1 (2)'!$C$81</c:f>
              <c:strCache>
                <c:ptCount val="1"/>
                <c:pt idx="0">
                  <c:v>Деловая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05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'Sheet1 (2)'!$A$82:$A$85</c:f>
              <c:strCache>
                <c:ptCount val="4"/>
                <c:pt idx="0">
                  <c:v>низкий</c:v>
                </c:pt>
                <c:pt idx="1">
                  <c:v>средний</c:v>
                </c:pt>
                <c:pt idx="2">
                  <c:v>высокий</c:v>
                </c:pt>
                <c:pt idx="3">
                  <c:v>очень высокий</c:v>
                </c:pt>
              </c:strCache>
            </c:strRef>
          </c:cat>
          <c:val>
            <c:numRef>
              <c:f>'Sheet1 (2)'!$C$82:$C$85</c:f>
              <c:numCache>
                <c:formatCode>###0.0</c:formatCode>
                <c:ptCount val="4"/>
                <c:pt idx="0">
                  <c:v>28</c:v>
                </c:pt>
                <c:pt idx="1">
                  <c:v>48</c:v>
                </c:pt>
                <c:pt idx="2">
                  <c:v>24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2C87-43B9-9210-6B85A662982D}"/>
            </c:ext>
          </c:extLst>
        </c:ser>
        <c:dLbls>
          <c:showVal val="1"/>
        </c:dLbls>
        <c:shape val="box"/>
        <c:axId val="143328384"/>
        <c:axId val="143329920"/>
        <c:axId val="0"/>
      </c:bar3DChart>
      <c:catAx>
        <c:axId val="143328384"/>
        <c:scaling>
          <c:orientation val="minMax"/>
        </c:scaling>
        <c:axPos val="l"/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5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43329920"/>
        <c:crosses val="autoZero"/>
        <c:auto val="1"/>
        <c:lblAlgn val="ctr"/>
        <c:lblOffset val="100"/>
      </c:catAx>
      <c:valAx>
        <c:axId val="143329920"/>
        <c:scaling>
          <c:orientation val="minMax"/>
        </c:scaling>
        <c:delete val="1"/>
        <c:axPos val="b"/>
        <c:numFmt formatCode="###0.0" sourceLinked="1"/>
        <c:majorTickMark val="none"/>
        <c:tickLblPos val="none"/>
        <c:crossAx val="14332838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50" b="1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1050" b="1">
          <a:solidFill>
            <a:sysClr val="windowText" lastClr="000000"/>
          </a:solidFill>
        </a:defRPr>
      </a:pPr>
      <a:endParaRPr lang="ru-RU"/>
    </a:p>
  </c:txPr>
  <c:externalData r:id="rId1"/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view3D>
      <c:depthPercent val="100"/>
      <c:rAngAx val="1"/>
    </c:view3D>
    <c:floor>
      <c:spPr>
        <a:noFill/>
        <a:ln>
          <a:noFill/>
        </a:ln>
        <a:effectLst/>
        <a:sp3d/>
      </c:spPr>
    </c:floor>
    <c:sideWall>
      <c:spPr>
        <a:noFill/>
        <a:ln>
          <a:noFill/>
        </a:ln>
        <a:effectLst/>
        <a:sp3d/>
      </c:spPr>
    </c:sideWall>
    <c:backWall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.4412086128871795"/>
          <c:y val="5.6957940413921562E-2"/>
          <c:w val="0.55879138711282061"/>
          <c:h val="0.81709200030777895"/>
        </c:manualLayout>
      </c:layout>
      <c:bar3DChart>
        <c:barDir val="bar"/>
        <c:grouping val="clustered"/>
        <c:ser>
          <c:idx val="0"/>
          <c:order val="0"/>
          <c:tx>
            <c:strRef>
              <c:f>'Sheet1 (2)'!$B$239</c:f>
              <c:strCache>
                <c:ptCount val="1"/>
                <c:pt idx="0">
                  <c:v>Бытовая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0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'Sheet1 (2)'!$A$240:$A$244</c:f>
              <c:strCache>
                <c:ptCount val="5"/>
                <c:pt idx="0">
                  <c:v>Взяточничество</c:v>
                </c:pt>
                <c:pt idx="1">
                  <c:v>Вымогательство</c:v>
                </c:pt>
                <c:pt idx="2">
                  <c:v>Использование бюджетных средств в личных целях</c:v>
                </c:pt>
                <c:pt idx="3">
                  <c:v>Использование должностного положения в личных, корыстных целях</c:v>
                </c:pt>
                <c:pt idx="4">
                  <c:v>Подношение подарков должностным лицам</c:v>
                </c:pt>
              </c:strCache>
            </c:strRef>
          </c:cat>
          <c:val>
            <c:numRef>
              <c:f>'Sheet1 (2)'!$B$240:$B$244</c:f>
              <c:numCache>
                <c:formatCode>###0.0</c:formatCode>
                <c:ptCount val="5"/>
                <c:pt idx="0">
                  <c:v>34.800000000000004</c:v>
                </c:pt>
                <c:pt idx="1">
                  <c:v>20</c:v>
                </c:pt>
                <c:pt idx="2">
                  <c:v>16</c:v>
                </c:pt>
                <c:pt idx="3">
                  <c:v>18.8</c:v>
                </c:pt>
                <c:pt idx="4">
                  <c:v>10.4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0FF3-4A89-A1F8-40EB4207E08C}"/>
            </c:ext>
          </c:extLst>
        </c:ser>
        <c:ser>
          <c:idx val="1"/>
          <c:order val="1"/>
          <c:tx>
            <c:strRef>
              <c:f>'Sheet1 (2)'!$C$239</c:f>
              <c:strCache>
                <c:ptCount val="1"/>
                <c:pt idx="0">
                  <c:v>Деловая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0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'Sheet1 (2)'!$A$240:$A$244</c:f>
              <c:strCache>
                <c:ptCount val="5"/>
                <c:pt idx="0">
                  <c:v>Взяточничество</c:v>
                </c:pt>
                <c:pt idx="1">
                  <c:v>Вымогательство</c:v>
                </c:pt>
                <c:pt idx="2">
                  <c:v>Использование бюджетных средств в личных целях</c:v>
                </c:pt>
                <c:pt idx="3">
                  <c:v>Использование должностного положения в личных, корыстных целях</c:v>
                </c:pt>
                <c:pt idx="4">
                  <c:v>Подношение подарков должностным лицам</c:v>
                </c:pt>
              </c:strCache>
            </c:strRef>
          </c:cat>
          <c:val>
            <c:numRef>
              <c:f>'Sheet1 (2)'!$C$240:$C$244</c:f>
              <c:numCache>
                <c:formatCode>###0.0</c:formatCode>
                <c:ptCount val="5"/>
                <c:pt idx="0">
                  <c:v>24</c:v>
                </c:pt>
                <c:pt idx="1">
                  <c:v>16</c:v>
                </c:pt>
                <c:pt idx="2">
                  <c:v>24</c:v>
                </c:pt>
                <c:pt idx="3">
                  <c:v>28.000000000000004</c:v>
                </c:pt>
                <c:pt idx="4">
                  <c:v>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0FF3-4A89-A1F8-40EB4207E08C}"/>
            </c:ext>
          </c:extLst>
        </c:ser>
        <c:dLbls>
          <c:showVal val="1"/>
        </c:dLbls>
        <c:shape val="box"/>
        <c:axId val="143524992"/>
        <c:axId val="143526528"/>
        <c:axId val="0"/>
      </c:bar3DChart>
      <c:catAx>
        <c:axId val="143524992"/>
        <c:scaling>
          <c:orientation val="minMax"/>
        </c:scaling>
        <c:axPos val="l"/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43526528"/>
        <c:crosses val="autoZero"/>
        <c:auto val="1"/>
        <c:lblAlgn val="ctr"/>
        <c:lblOffset val="100"/>
      </c:catAx>
      <c:valAx>
        <c:axId val="143526528"/>
        <c:scaling>
          <c:orientation val="minMax"/>
        </c:scaling>
        <c:delete val="1"/>
        <c:axPos val="b"/>
        <c:numFmt formatCode="###0.0" sourceLinked="1"/>
        <c:majorTickMark val="none"/>
        <c:tickLblPos val="none"/>
        <c:crossAx val="14352499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1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1000" b="1">
          <a:solidFill>
            <a:sysClr val="windowText" lastClr="000000"/>
          </a:solidFill>
        </a:defRPr>
      </a:pPr>
      <a:endParaRPr lang="ru-RU"/>
    </a:p>
  </c:txPr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A54B47-CA44-405A-AAF0-656A01A72B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4294828140</TotalTime>
  <Pages>10</Pages>
  <Words>1505</Words>
  <Characters>8582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10067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Yudolevich</dc:creator>
  <cp:lastModifiedBy>2022-3</cp:lastModifiedBy>
  <cp:revision>63</cp:revision>
  <cp:lastPrinted>2024-04-25T13:10:00Z</cp:lastPrinted>
  <dcterms:created xsi:type="dcterms:W3CDTF">2018-05-30T04:47:00Z</dcterms:created>
  <dcterms:modified xsi:type="dcterms:W3CDTF">2024-04-25T13:34:00Z</dcterms:modified>
</cp:coreProperties>
</file>