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06" w:rsidRPr="007B2806" w:rsidRDefault="007B2806" w:rsidP="007B2806">
      <w:pPr>
        <w:spacing w:after="120"/>
        <w:jc w:val="center"/>
        <w:rPr>
          <w:rFonts w:ascii="Times New Roman" w:hAnsi="Times New Roman" w:cs="Times New Roman"/>
        </w:rPr>
      </w:pPr>
      <w:r w:rsidRPr="007B280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18F5C0" wp14:editId="5D98A9E1">
            <wp:extent cx="516890" cy="6153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806" w:rsidRPr="007B2806" w:rsidRDefault="007B2806" w:rsidP="007B2806">
      <w:pPr>
        <w:spacing w:after="120"/>
        <w:jc w:val="center"/>
        <w:rPr>
          <w:rFonts w:ascii="Times New Roman" w:hAnsi="Times New Roman" w:cs="Times New Roman"/>
          <w:b/>
        </w:rPr>
      </w:pPr>
      <w:r w:rsidRPr="007B2806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7B2806" w:rsidRPr="007B2806" w:rsidRDefault="007B2806" w:rsidP="007B2806">
      <w:pPr>
        <w:spacing w:after="120"/>
        <w:jc w:val="center"/>
        <w:rPr>
          <w:rFonts w:ascii="Times New Roman" w:hAnsi="Times New Roman" w:cs="Times New Roman"/>
          <w:b/>
        </w:rPr>
      </w:pPr>
      <w:r w:rsidRPr="007B2806">
        <w:rPr>
          <w:rFonts w:ascii="Times New Roman" w:hAnsi="Times New Roman" w:cs="Times New Roman"/>
          <w:b/>
        </w:rPr>
        <w:t>КАВКАЗСКИЙ РАЙОН</w:t>
      </w:r>
    </w:p>
    <w:p w:rsidR="007B2806" w:rsidRPr="007B2806" w:rsidRDefault="007B2806" w:rsidP="007B280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806"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7B2806" w:rsidRPr="007B2806" w:rsidRDefault="007B2806" w:rsidP="007B2806">
      <w:pPr>
        <w:spacing w:after="12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7B2806">
        <w:rPr>
          <w:rFonts w:ascii="Times New Roman" w:hAnsi="Times New Roman" w:cs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B2806" w:rsidRPr="007B2806" w:rsidTr="009134C7">
        <w:trPr>
          <w:jc w:val="center"/>
        </w:trPr>
        <w:tc>
          <w:tcPr>
            <w:tcW w:w="3794" w:type="dxa"/>
          </w:tcPr>
          <w:p w:rsidR="007B2806" w:rsidRPr="007B2806" w:rsidRDefault="007B2806" w:rsidP="007B2806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80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A027E" wp14:editId="2EFE68E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122555</wp:posOffset>
                      </wp:positionV>
                      <wp:extent cx="1721485" cy="0"/>
                      <wp:effectExtent l="5715" t="8255" r="6350" b="1079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1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2pt,9.65pt" to="184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jRTgIAAFgEAAAOAAAAZHJzL2Uyb0RvYy54bWysVM2O0zAQviPxDpbv3TQl7bZ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 декабря</w:t>
            </w:r>
            <w:r w:rsidRPr="007B2806">
              <w:rPr>
                <w:rFonts w:ascii="Times New Roman" w:hAnsi="Times New Roman" w:cs="Times New Roman"/>
                <w:sz w:val="18"/>
                <w:szCs w:val="18"/>
              </w:rPr>
              <w:t xml:space="preserve"> 2023 г</w:t>
            </w:r>
          </w:p>
        </w:tc>
        <w:tc>
          <w:tcPr>
            <w:tcW w:w="2586" w:type="dxa"/>
          </w:tcPr>
          <w:p w:rsidR="007B2806" w:rsidRPr="007B2806" w:rsidRDefault="007B2806" w:rsidP="009134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7B2806" w:rsidRPr="007B2806" w:rsidRDefault="007B2806" w:rsidP="007B2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80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0A2FB1" wp14:editId="2ED47CBB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122555</wp:posOffset>
                      </wp:positionV>
                      <wp:extent cx="1391920" cy="0"/>
                      <wp:effectExtent l="11430" t="8255" r="6350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9.65pt" to="118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7B280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</w:tbl>
    <w:p w:rsidR="007B2806" w:rsidRPr="007B2806" w:rsidRDefault="007B2806" w:rsidP="007B2806">
      <w:pPr>
        <w:jc w:val="center"/>
        <w:rPr>
          <w:rFonts w:ascii="Times New Roman" w:hAnsi="Times New Roman" w:cs="Times New Roman"/>
          <w:sz w:val="18"/>
          <w:szCs w:val="18"/>
        </w:rPr>
      </w:pPr>
      <w:r w:rsidRPr="007B2806">
        <w:rPr>
          <w:rFonts w:ascii="Times New Roman" w:hAnsi="Times New Roman" w:cs="Times New Roman"/>
          <w:sz w:val="18"/>
          <w:szCs w:val="18"/>
        </w:rPr>
        <w:t>Ленина ул., д. 191, станица Кавказская</w:t>
      </w:r>
    </w:p>
    <w:p w:rsidR="007B2806" w:rsidRDefault="007B2806" w:rsidP="007B28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1E26" w:rsidRPr="007B2806" w:rsidRDefault="00971E26" w:rsidP="007B28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2806">
        <w:rPr>
          <w:rFonts w:ascii="Times New Roman" w:hAnsi="Times New Roman" w:cs="Times New Roman"/>
          <w:sz w:val="28"/>
          <w:szCs w:val="28"/>
        </w:rPr>
        <w:t xml:space="preserve">Об утверждении порядка взыскания неиспользованных остатков межбюджетных трансфертов, предоставленных из бюджета муниципального образования Кавказский район, и порядка </w:t>
      </w:r>
      <w:proofErr w:type="gramStart"/>
      <w:r w:rsidRPr="007B2806">
        <w:rPr>
          <w:rFonts w:ascii="Times New Roman" w:hAnsi="Times New Roman" w:cs="Times New Roman"/>
          <w:sz w:val="28"/>
          <w:szCs w:val="28"/>
        </w:rPr>
        <w:t>согласования решения главного администратора доходов бюджета муниципального образования</w:t>
      </w:r>
      <w:proofErr w:type="gramEnd"/>
      <w:r w:rsidRPr="007B2806">
        <w:rPr>
          <w:rFonts w:ascii="Times New Roman" w:hAnsi="Times New Roman" w:cs="Times New Roman"/>
          <w:sz w:val="28"/>
          <w:szCs w:val="28"/>
        </w:rPr>
        <w:t xml:space="preserve"> Кавказский район о наличии потребности в остатках межбюджетных трансфертов, полученных из бюджета муниципального образования Кавказский район и не использованных в отчетном финансовом году</w:t>
      </w:r>
    </w:p>
    <w:p w:rsidR="0004270E" w:rsidRDefault="0004270E" w:rsidP="00753B0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380" w:rsidRDefault="00AF628B" w:rsidP="00971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2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AF628B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AF628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0" w:history="1">
        <w:r w:rsidRPr="00AF62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F62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1E26" w:rsidRPr="00971E26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AF628B">
        <w:rPr>
          <w:rFonts w:ascii="Times New Roman" w:hAnsi="Times New Roman" w:cs="Times New Roman"/>
          <w:sz w:val="28"/>
          <w:szCs w:val="28"/>
        </w:rPr>
        <w:t xml:space="preserve"> от </w:t>
      </w:r>
      <w:r w:rsidR="00B40D1A">
        <w:rPr>
          <w:rFonts w:ascii="Times New Roman" w:hAnsi="Times New Roman" w:cs="Times New Roman"/>
          <w:sz w:val="28"/>
          <w:szCs w:val="28"/>
        </w:rPr>
        <w:t>14 декабря</w:t>
      </w:r>
      <w:r w:rsidRPr="00AF628B">
        <w:rPr>
          <w:rFonts w:ascii="Times New Roman" w:hAnsi="Times New Roman" w:cs="Times New Roman"/>
          <w:sz w:val="28"/>
          <w:szCs w:val="28"/>
        </w:rPr>
        <w:t xml:space="preserve"> 20</w:t>
      </w:r>
      <w:r w:rsidR="00971E26">
        <w:rPr>
          <w:rFonts w:ascii="Times New Roman" w:hAnsi="Times New Roman" w:cs="Times New Roman"/>
          <w:sz w:val="28"/>
          <w:szCs w:val="28"/>
        </w:rPr>
        <w:t>23</w:t>
      </w:r>
      <w:r w:rsidRPr="00AF62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B40D1A">
        <w:rPr>
          <w:rFonts w:ascii="Times New Roman" w:hAnsi="Times New Roman" w:cs="Times New Roman"/>
          <w:sz w:val="28"/>
          <w:szCs w:val="28"/>
        </w:rPr>
        <w:t>2169</w:t>
      </w:r>
      <w:r w:rsidRPr="00AF628B">
        <w:rPr>
          <w:rFonts w:ascii="Times New Roman" w:hAnsi="Times New Roman" w:cs="Times New Roman"/>
          <w:sz w:val="28"/>
          <w:szCs w:val="28"/>
        </w:rPr>
        <w:t xml:space="preserve"> «</w:t>
      </w:r>
      <w:r w:rsidR="00971E26" w:rsidRPr="00971E26">
        <w:rPr>
          <w:rFonts w:ascii="Times New Roman" w:hAnsi="Times New Roman" w:cs="Times New Roman"/>
          <w:sz w:val="28"/>
          <w:szCs w:val="28"/>
        </w:rPr>
        <w:t>Об утверждении Порядка принятия главными администраторами доходов бюджета муниципального образования Кавказский район решения о наличии потребности в остатках межбюджетных трансфертов, полученных из бюджета муниципального образования Кавказский район в форме субсидий, субвенций и иных межбюджетных трансфертов, имеющих</w:t>
      </w:r>
      <w:proofErr w:type="gramEnd"/>
      <w:r w:rsidR="00971E26" w:rsidRPr="00971E26">
        <w:rPr>
          <w:rFonts w:ascii="Times New Roman" w:hAnsi="Times New Roman" w:cs="Times New Roman"/>
          <w:sz w:val="28"/>
          <w:szCs w:val="28"/>
        </w:rPr>
        <w:t xml:space="preserve">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и возврата указанных остатков из бюджета муниципального образования Кавказский район</w:t>
      </w:r>
      <w:r w:rsidRPr="00AF628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F62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628B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F628B" w:rsidRPr="00AF628B" w:rsidRDefault="00AF628B" w:rsidP="00AF6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8B">
        <w:rPr>
          <w:rFonts w:ascii="Times New Roman" w:hAnsi="Times New Roman" w:cs="Times New Roman"/>
          <w:sz w:val="28"/>
          <w:szCs w:val="28"/>
        </w:rPr>
        <w:t>1. Утвердить Порядок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</w:t>
      </w:r>
      <w:r w:rsidRPr="00AF628B">
        <w:rPr>
          <w:rFonts w:ascii="Times New Roman" w:hAnsi="Times New Roman" w:cs="Times New Roman"/>
          <w:sz w:val="28"/>
          <w:szCs w:val="28"/>
        </w:rPr>
        <w:softHyphen/>
        <w:t xml:space="preserve">ных из бюджета </w:t>
      </w:r>
      <w:r w:rsidR="00971E26" w:rsidRPr="00971E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AF628B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8F0380" w:rsidRDefault="00AF628B" w:rsidP="00AF6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8B">
        <w:rPr>
          <w:rFonts w:ascii="Times New Roman" w:hAnsi="Times New Roman" w:cs="Times New Roman"/>
          <w:sz w:val="28"/>
          <w:szCs w:val="28"/>
        </w:rPr>
        <w:t xml:space="preserve">2. Утвердить Порядок </w:t>
      </w:r>
      <w:proofErr w:type="gramStart"/>
      <w:r w:rsidRPr="00AF628B">
        <w:rPr>
          <w:rFonts w:ascii="Times New Roman" w:hAnsi="Times New Roman" w:cs="Times New Roman"/>
          <w:sz w:val="28"/>
          <w:szCs w:val="28"/>
        </w:rPr>
        <w:t xml:space="preserve">согласования решения главного администратора доходов бюджета </w:t>
      </w:r>
      <w:r w:rsidR="00971E26" w:rsidRPr="00971E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971E26" w:rsidRPr="00971E26">
        <w:rPr>
          <w:rFonts w:ascii="Times New Roman" w:hAnsi="Times New Roman" w:cs="Times New Roman"/>
          <w:sz w:val="28"/>
          <w:szCs w:val="28"/>
        </w:rPr>
        <w:t xml:space="preserve"> Кавказский район </w:t>
      </w:r>
      <w:r w:rsidRPr="00AF628B">
        <w:rPr>
          <w:rFonts w:ascii="Times New Roman" w:hAnsi="Times New Roman" w:cs="Times New Roman"/>
          <w:sz w:val="28"/>
          <w:szCs w:val="28"/>
        </w:rPr>
        <w:t xml:space="preserve">о наличии потребности в остатках межбюджетных трансфертов, полученных из бюджета </w:t>
      </w:r>
      <w:r w:rsidR="00971E26" w:rsidRPr="00971E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AF628B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целевое назначение, не использованных в отчетном финансовом году (при</w:t>
      </w:r>
      <w:r w:rsidRPr="00AF628B">
        <w:rPr>
          <w:rFonts w:ascii="Times New Roman" w:hAnsi="Times New Roman" w:cs="Times New Roman"/>
          <w:sz w:val="28"/>
          <w:szCs w:val="28"/>
        </w:rPr>
        <w:softHyphen/>
        <w:t>ложение 2).</w:t>
      </w:r>
    </w:p>
    <w:p w:rsid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3DD5">
        <w:rPr>
          <w:rFonts w:ascii="Times New Roman" w:hAnsi="Times New Roman" w:cs="Times New Roman"/>
          <w:sz w:val="28"/>
          <w:szCs w:val="28"/>
        </w:rPr>
        <w:t>Отделу</w:t>
      </w:r>
      <w:r w:rsidR="00B40D1A">
        <w:rPr>
          <w:rFonts w:ascii="Times New Roman" w:hAnsi="Times New Roman" w:cs="Times New Roman"/>
          <w:sz w:val="28"/>
          <w:szCs w:val="28"/>
        </w:rPr>
        <w:t xml:space="preserve"> информатизации и</w:t>
      </w:r>
      <w:r w:rsidR="00593DD5">
        <w:rPr>
          <w:rFonts w:ascii="Times New Roman" w:hAnsi="Times New Roman" w:cs="Times New Roman"/>
          <w:sz w:val="28"/>
          <w:szCs w:val="28"/>
        </w:rPr>
        <w:t xml:space="preserve"> АСУ</w:t>
      </w:r>
      <w:r w:rsidRPr="008F0380">
        <w:rPr>
          <w:rFonts w:ascii="Times New Roman" w:hAnsi="Times New Roman" w:cs="Times New Roman"/>
          <w:sz w:val="28"/>
          <w:szCs w:val="28"/>
        </w:rPr>
        <w:t xml:space="preserve"> (</w:t>
      </w:r>
      <w:r w:rsidR="00593DD5">
        <w:rPr>
          <w:rFonts w:ascii="Times New Roman" w:hAnsi="Times New Roman" w:cs="Times New Roman"/>
          <w:sz w:val="28"/>
          <w:szCs w:val="28"/>
        </w:rPr>
        <w:t>Дахно</w:t>
      </w:r>
      <w:r w:rsidRPr="008F0380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приказа на официальном сайте администрации </w:t>
      </w:r>
      <w:r w:rsidR="00593DD5" w:rsidRPr="00593D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8F03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8F0380" w:rsidRDefault="007B2806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0380" w:rsidRPr="008F0380">
        <w:rPr>
          <w:rFonts w:ascii="Times New Roman" w:hAnsi="Times New Roman" w:cs="Times New Roman"/>
          <w:sz w:val="28"/>
          <w:szCs w:val="28"/>
        </w:rPr>
        <w:t>.</w:t>
      </w:r>
      <w:r w:rsidR="008F038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F0380" w:rsidRPr="008F03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0380" w:rsidRPr="008F038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заместителя </w:t>
      </w:r>
      <w:r w:rsidR="00593DD5">
        <w:rPr>
          <w:rFonts w:ascii="Times New Roman" w:hAnsi="Times New Roman" w:cs="Times New Roman"/>
          <w:sz w:val="28"/>
          <w:szCs w:val="28"/>
        </w:rPr>
        <w:t xml:space="preserve">начальника, начальника отдела отраслевого финансирования и доходов бюджета </w:t>
      </w:r>
      <w:r w:rsidR="008F0380" w:rsidRPr="008F0380">
        <w:rPr>
          <w:rFonts w:ascii="Times New Roman" w:hAnsi="Times New Roman" w:cs="Times New Roman"/>
          <w:sz w:val="28"/>
          <w:szCs w:val="28"/>
        </w:rPr>
        <w:t>финансов</w:t>
      </w:r>
      <w:r w:rsidR="00593DD5">
        <w:rPr>
          <w:rFonts w:ascii="Times New Roman" w:hAnsi="Times New Roman" w:cs="Times New Roman"/>
          <w:sz w:val="28"/>
          <w:szCs w:val="28"/>
        </w:rPr>
        <w:t>ого управления администрации</w:t>
      </w:r>
      <w:r w:rsidR="008F0380" w:rsidRPr="008F0380">
        <w:rPr>
          <w:rFonts w:ascii="Times New Roman" w:hAnsi="Times New Roman" w:cs="Times New Roman"/>
          <w:sz w:val="28"/>
          <w:szCs w:val="28"/>
        </w:rPr>
        <w:t xml:space="preserve"> </w:t>
      </w:r>
      <w:r w:rsidR="00593DD5" w:rsidRPr="00593DD5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8F0380" w:rsidRPr="008F0380">
        <w:rPr>
          <w:rFonts w:ascii="Times New Roman" w:hAnsi="Times New Roman" w:cs="Times New Roman"/>
          <w:sz w:val="28"/>
          <w:szCs w:val="28"/>
        </w:rPr>
        <w:t xml:space="preserve"> </w:t>
      </w:r>
      <w:r w:rsidR="00593DD5">
        <w:rPr>
          <w:rFonts w:ascii="Times New Roman" w:hAnsi="Times New Roman" w:cs="Times New Roman"/>
          <w:sz w:val="28"/>
          <w:szCs w:val="28"/>
        </w:rPr>
        <w:t>С.Н. Щербина</w:t>
      </w:r>
      <w:r w:rsidR="008F0380" w:rsidRPr="008F0380">
        <w:rPr>
          <w:rFonts w:ascii="Times New Roman" w:hAnsi="Times New Roman" w:cs="Times New Roman"/>
          <w:sz w:val="28"/>
          <w:szCs w:val="28"/>
        </w:rPr>
        <w:t>.</w:t>
      </w:r>
    </w:p>
    <w:p w:rsidR="008F0380" w:rsidRPr="008F0380" w:rsidRDefault="007B2806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0380" w:rsidRPr="008F0380">
        <w:rPr>
          <w:rFonts w:ascii="Times New Roman" w:hAnsi="Times New Roman" w:cs="Times New Roman"/>
          <w:sz w:val="28"/>
          <w:szCs w:val="28"/>
        </w:rPr>
        <w:t>.</w:t>
      </w:r>
      <w:r w:rsidR="008F0380">
        <w:rPr>
          <w:rFonts w:ascii="Times New Roman" w:hAnsi="Times New Roman" w:cs="Times New Roman"/>
          <w:sz w:val="28"/>
          <w:szCs w:val="28"/>
        </w:rPr>
        <w:t> </w:t>
      </w:r>
      <w:r w:rsidR="008F0380" w:rsidRPr="008F0380">
        <w:rPr>
          <w:rFonts w:ascii="Times New Roman" w:hAnsi="Times New Roman" w:cs="Times New Roman"/>
          <w:sz w:val="28"/>
          <w:szCs w:val="28"/>
        </w:rPr>
        <w:t xml:space="preserve">Приказ вступает в силу со дня его </w:t>
      </w:r>
      <w:r w:rsidR="00593DD5">
        <w:rPr>
          <w:rFonts w:ascii="Times New Roman" w:hAnsi="Times New Roman" w:cs="Times New Roman"/>
          <w:sz w:val="28"/>
          <w:szCs w:val="28"/>
        </w:rPr>
        <w:t>подписания</w:t>
      </w:r>
      <w:r w:rsidR="008F0380" w:rsidRPr="008F0380">
        <w:rPr>
          <w:rFonts w:ascii="Times New Roman" w:hAnsi="Times New Roman" w:cs="Times New Roman"/>
          <w:sz w:val="28"/>
          <w:szCs w:val="28"/>
        </w:rPr>
        <w:t>.</w:t>
      </w:r>
    </w:p>
    <w:p w:rsidR="008F0380" w:rsidRPr="00CF4EC6" w:rsidRDefault="008F0380" w:rsidP="00CF4EC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EC6" w:rsidRPr="00CF4EC6" w:rsidRDefault="00CF4EC6" w:rsidP="00CF4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EC6" w:rsidRPr="00CF4EC6" w:rsidRDefault="00CF4EC6" w:rsidP="00CF4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EC6">
        <w:rPr>
          <w:rFonts w:ascii="Times New Roman" w:hAnsi="Times New Roman" w:cs="Times New Roman"/>
          <w:sz w:val="28"/>
          <w:szCs w:val="28"/>
        </w:rPr>
        <w:t>Заместитель главы,</w:t>
      </w:r>
    </w:p>
    <w:p w:rsidR="00CF4EC6" w:rsidRPr="00CF4EC6" w:rsidRDefault="00CF4EC6" w:rsidP="00CF4EC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EC6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    Л.А. Губан</w:t>
      </w:r>
      <w:r w:rsidRPr="00CF4EC6">
        <w:rPr>
          <w:rFonts w:ascii="Times New Roman" w:hAnsi="Times New Roman" w:cs="Times New Roman"/>
          <w:sz w:val="28"/>
          <w:szCs w:val="28"/>
        </w:rPr>
        <w:t>о</w:t>
      </w:r>
      <w:r w:rsidRPr="00CF4EC6">
        <w:rPr>
          <w:rFonts w:ascii="Times New Roman" w:hAnsi="Times New Roman" w:cs="Times New Roman"/>
          <w:sz w:val="28"/>
          <w:szCs w:val="28"/>
        </w:rPr>
        <w:t>ва</w:t>
      </w:r>
    </w:p>
    <w:p w:rsidR="00CF4EC6" w:rsidRPr="00CF4EC6" w:rsidRDefault="00CF4EC6" w:rsidP="00CF4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EC6"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CF4EC6" w:rsidRPr="00CF4EC6" w:rsidRDefault="00CF4EC6" w:rsidP="00CF4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EC6">
        <w:rPr>
          <w:rFonts w:ascii="Times New Roman" w:hAnsi="Times New Roman" w:cs="Times New Roman"/>
          <w:sz w:val="28"/>
          <w:szCs w:val="28"/>
        </w:rPr>
        <w:t xml:space="preserve">Начальник бюджетного отдела                                                           И.С.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Гарькуша</w:t>
      </w:r>
      <w:proofErr w:type="spellEnd"/>
    </w:p>
    <w:p w:rsidR="007B2806" w:rsidRPr="00CF4EC6" w:rsidRDefault="007B2806" w:rsidP="00CF4EC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380" w:rsidRPr="00CF4EC6" w:rsidRDefault="008F0380" w:rsidP="00CF4EC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380" w:rsidRPr="00CF4EC6" w:rsidRDefault="008F0380" w:rsidP="00CF4EC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4EC6" w:rsidRPr="00CF4EC6" w:rsidRDefault="00CF4EC6" w:rsidP="00CF4EC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753B0C" w:rsidTr="00AA7638">
        <w:tc>
          <w:tcPr>
            <w:tcW w:w="5778" w:type="dxa"/>
          </w:tcPr>
          <w:p w:rsidR="00753B0C" w:rsidRDefault="00753B0C" w:rsidP="00753B0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53B0C" w:rsidRPr="00753B0C" w:rsidRDefault="00753B0C" w:rsidP="00753B0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753B0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753B0C" w:rsidRPr="00753B0C" w:rsidRDefault="00753B0C" w:rsidP="00753B0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B0C" w:rsidRPr="00753B0C" w:rsidRDefault="00753B0C" w:rsidP="00753B0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B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2871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753B0C" w:rsidRDefault="00753B0C" w:rsidP="007B280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3B0C">
              <w:rPr>
                <w:rFonts w:ascii="Times New Roman" w:hAnsi="Times New Roman" w:cs="Times New Roman"/>
                <w:sz w:val="28"/>
                <w:szCs w:val="28"/>
              </w:rPr>
              <w:t>риказом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B0C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="00593DD5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DD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593DD5" w:rsidRPr="00593DD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3D28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B0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2806"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  <w:r w:rsidRPr="00753B0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93D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2806">
              <w:rPr>
                <w:rFonts w:ascii="Times New Roman" w:hAnsi="Times New Roman" w:cs="Times New Roman"/>
                <w:sz w:val="28"/>
                <w:szCs w:val="28"/>
              </w:rPr>
              <w:t xml:space="preserve"> г. №86-о</w:t>
            </w:r>
          </w:p>
        </w:tc>
      </w:tr>
    </w:tbl>
    <w:p w:rsidR="008F0380" w:rsidRPr="002F027D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F752E" w:rsidRPr="00DF752E" w:rsidRDefault="00DF752E" w:rsidP="00DF7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7"/>
      <w:bookmarkEnd w:id="1"/>
      <w:r w:rsidRPr="00DF752E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F752E">
        <w:rPr>
          <w:rFonts w:ascii="Times New Roman" w:hAnsi="Times New Roman" w:cs="Times New Roman"/>
          <w:b/>
          <w:sz w:val="28"/>
          <w:szCs w:val="28"/>
        </w:rPr>
        <w:br/>
        <w:t xml:space="preserve">взыскания неиспользованных остатков межбюджетных </w:t>
      </w:r>
    </w:p>
    <w:p w:rsidR="00DF752E" w:rsidRPr="00DF752E" w:rsidRDefault="00DF752E" w:rsidP="00DF7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2E">
        <w:rPr>
          <w:rFonts w:ascii="Times New Roman" w:hAnsi="Times New Roman" w:cs="Times New Roman"/>
          <w:b/>
          <w:sz w:val="28"/>
          <w:szCs w:val="28"/>
        </w:rPr>
        <w:t xml:space="preserve">трансфертов, полученных в форме субсидий, </w:t>
      </w:r>
    </w:p>
    <w:p w:rsidR="00DF752E" w:rsidRPr="00DF752E" w:rsidRDefault="00DF752E" w:rsidP="00DF7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2E">
        <w:rPr>
          <w:rFonts w:ascii="Times New Roman" w:hAnsi="Times New Roman" w:cs="Times New Roman"/>
          <w:b/>
          <w:sz w:val="28"/>
          <w:szCs w:val="28"/>
        </w:rPr>
        <w:t xml:space="preserve">субвенций и иных межбюджетных трансфертов, </w:t>
      </w:r>
    </w:p>
    <w:p w:rsidR="00DF752E" w:rsidRPr="00DF752E" w:rsidRDefault="00DF752E" w:rsidP="00DF7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2E">
        <w:rPr>
          <w:rFonts w:ascii="Times New Roman" w:hAnsi="Times New Roman" w:cs="Times New Roman"/>
          <w:b/>
          <w:sz w:val="28"/>
          <w:szCs w:val="28"/>
        </w:rPr>
        <w:t xml:space="preserve">имеющих целевое назначение, межбюджетных трансфертов </w:t>
      </w:r>
    </w:p>
    <w:p w:rsidR="00DF752E" w:rsidRPr="00DF752E" w:rsidRDefault="00DF752E" w:rsidP="00DF7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2E">
        <w:rPr>
          <w:rFonts w:ascii="Times New Roman" w:hAnsi="Times New Roman" w:cs="Times New Roman"/>
          <w:b/>
          <w:sz w:val="28"/>
          <w:szCs w:val="28"/>
        </w:rPr>
        <w:t xml:space="preserve">бюджету государственного внебюджетного фонда, </w:t>
      </w:r>
    </w:p>
    <w:p w:rsidR="008F0380" w:rsidRPr="00DF752E" w:rsidRDefault="00DF752E" w:rsidP="00DF752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752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DF752E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AA7638" w:rsidRPr="00AA7638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8F0380" w:rsidRP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80" w:rsidRPr="008F0380" w:rsidRDefault="008F0380" w:rsidP="00753B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0380" w:rsidRP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80" w:rsidRP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t>1.1.</w:t>
      </w:r>
      <w:r w:rsidR="00861A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F0380">
        <w:rPr>
          <w:rFonts w:ascii="Times New Roman" w:hAnsi="Times New Roman" w:cs="Times New Roman"/>
          <w:sz w:val="28"/>
          <w:szCs w:val="28"/>
        </w:rPr>
        <w:t>Настоящий Порядок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</w:t>
      </w:r>
      <w:r w:rsidR="00DF752E">
        <w:rPr>
          <w:rFonts w:ascii="Times New Roman" w:hAnsi="Times New Roman" w:cs="Times New Roman"/>
          <w:sz w:val="28"/>
          <w:szCs w:val="28"/>
        </w:rPr>
        <w:t xml:space="preserve"> </w:t>
      </w:r>
      <w:r w:rsidR="00AA7638" w:rsidRPr="00AA76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8F0380">
        <w:rPr>
          <w:rFonts w:ascii="Times New Roman" w:hAnsi="Times New Roman" w:cs="Times New Roman"/>
          <w:sz w:val="28"/>
          <w:szCs w:val="28"/>
        </w:rPr>
        <w:t>(</w:t>
      </w:r>
      <w:r w:rsidR="00982FB5">
        <w:rPr>
          <w:rFonts w:ascii="Times New Roman" w:hAnsi="Times New Roman" w:cs="Times New Roman"/>
          <w:sz w:val="28"/>
          <w:szCs w:val="28"/>
        </w:rPr>
        <w:t>далее –</w:t>
      </w:r>
      <w:r w:rsidRPr="008F0380">
        <w:rPr>
          <w:rFonts w:ascii="Times New Roman" w:hAnsi="Times New Roman" w:cs="Times New Roman"/>
          <w:sz w:val="28"/>
          <w:szCs w:val="28"/>
        </w:rPr>
        <w:t xml:space="preserve"> Порядок), устанавливает правила взыскания в бюджет </w:t>
      </w:r>
      <w:r w:rsidR="00AA7638" w:rsidRPr="00AA76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8F0380">
        <w:rPr>
          <w:rFonts w:ascii="Times New Roman" w:hAnsi="Times New Roman" w:cs="Times New Roman"/>
          <w:sz w:val="28"/>
          <w:szCs w:val="28"/>
        </w:rPr>
        <w:t xml:space="preserve">неиспользованных по состоянию на 1 января текущего </w:t>
      </w:r>
      <w:r w:rsidR="003929BE">
        <w:rPr>
          <w:rFonts w:ascii="Times New Roman" w:hAnsi="Times New Roman" w:cs="Times New Roman"/>
          <w:sz w:val="28"/>
          <w:szCs w:val="28"/>
        </w:rPr>
        <w:t>финансового года</w:t>
      </w:r>
      <w:r w:rsidRPr="008F0380">
        <w:rPr>
          <w:rFonts w:ascii="Times New Roman" w:hAnsi="Times New Roman" w:cs="Times New Roman"/>
          <w:sz w:val="28"/>
          <w:szCs w:val="28"/>
        </w:rPr>
        <w:t xml:space="preserve"> остатков межбюджетных трансфертов, полученных в форме субсидий, субвенций, иных межбюджетных трансфертов, имеющих целевое назначение</w:t>
      </w:r>
      <w:proofErr w:type="gramEnd"/>
      <w:r w:rsidRPr="008F0380">
        <w:rPr>
          <w:rFonts w:ascii="Times New Roman" w:hAnsi="Times New Roman" w:cs="Times New Roman"/>
          <w:sz w:val="28"/>
          <w:szCs w:val="28"/>
        </w:rPr>
        <w:t>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предоставленных из бюджета</w:t>
      </w:r>
      <w:r w:rsidR="00DF752E">
        <w:rPr>
          <w:rFonts w:ascii="Times New Roman" w:hAnsi="Times New Roman" w:cs="Times New Roman"/>
          <w:sz w:val="28"/>
          <w:szCs w:val="28"/>
        </w:rPr>
        <w:t xml:space="preserve"> </w:t>
      </w:r>
      <w:r w:rsidR="00AA7638" w:rsidRPr="00AA76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8F0380">
        <w:rPr>
          <w:rFonts w:ascii="Times New Roman" w:hAnsi="Times New Roman" w:cs="Times New Roman"/>
          <w:sz w:val="28"/>
          <w:szCs w:val="28"/>
        </w:rPr>
        <w:t>(</w:t>
      </w:r>
      <w:r w:rsidR="00982FB5">
        <w:rPr>
          <w:rFonts w:ascii="Times New Roman" w:hAnsi="Times New Roman" w:cs="Times New Roman"/>
          <w:sz w:val="28"/>
          <w:szCs w:val="28"/>
        </w:rPr>
        <w:t>далее –</w:t>
      </w:r>
      <w:r w:rsidRPr="008F0380">
        <w:rPr>
          <w:rFonts w:ascii="Times New Roman" w:hAnsi="Times New Roman" w:cs="Times New Roman"/>
          <w:sz w:val="28"/>
          <w:szCs w:val="28"/>
        </w:rPr>
        <w:t xml:space="preserve"> целевые средства, неиспользованные остатки целевых средств).</w:t>
      </w:r>
    </w:p>
    <w:p w:rsidR="00564EE9" w:rsidRPr="00564EE9" w:rsidRDefault="008F0380" w:rsidP="00564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t>1.2.</w:t>
      </w:r>
      <w:r w:rsidR="00564EE9">
        <w:rPr>
          <w:rFonts w:ascii="Times New Roman" w:hAnsi="Times New Roman" w:cs="Times New Roman"/>
          <w:sz w:val="28"/>
          <w:szCs w:val="28"/>
        </w:rPr>
        <w:t> </w:t>
      </w:r>
      <w:r w:rsidR="00564EE9" w:rsidRPr="00564EE9">
        <w:rPr>
          <w:rFonts w:ascii="Times New Roman" w:hAnsi="Times New Roman" w:cs="Times New Roman"/>
          <w:sz w:val="28"/>
          <w:szCs w:val="28"/>
        </w:rPr>
        <w:t>В рамках настоящего Порядка используются следующие понятия:</w:t>
      </w:r>
    </w:p>
    <w:p w:rsidR="00564EE9" w:rsidRPr="00564EE9" w:rsidRDefault="00564EE9" w:rsidP="00564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EE9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бюджета </w:t>
      </w:r>
      <w:r w:rsidR="00AA7638" w:rsidRPr="00AA7638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564EE9">
        <w:rPr>
          <w:rFonts w:ascii="Times New Roman" w:hAnsi="Times New Roman" w:cs="Times New Roman"/>
          <w:sz w:val="28"/>
          <w:szCs w:val="28"/>
        </w:rPr>
        <w:t xml:space="preserve"> от воз</w:t>
      </w:r>
      <w:r w:rsidRPr="00564EE9">
        <w:rPr>
          <w:rFonts w:ascii="Times New Roman" w:hAnsi="Times New Roman" w:cs="Times New Roman"/>
          <w:sz w:val="28"/>
          <w:szCs w:val="28"/>
        </w:rPr>
        <w:softHyphen/>
        <w:t xml:space="preserve">врата – главные администраторы доходов бюджета </w:t>
      </w:r>
      <w:r w:rsidR="00AA7638" w:rsidRPr="00AA76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564EE9">
        <w:rPr>
          <w:rFonts w:ascii="Times New Roman" w:hAnsi="Times New Roman" w:cs="Times New Roman"/>
          <w:sz w:val="28"/>
          <w:szCs w:val="28"/>
        </w:rPr>
        <w:t>от возврата остатков целевых средств;</w:t>
      </w:r>
    </w:p>
    <w:p w:rsidR="008F0380" w:rsidRDefault="00564EE9" w:rsidP="00564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EE9">
        <w:rPr>
          <w:rFonts w:ascii="Times New Roman" w:hAnsi="Times New Roman" w:cs="Times New Roman"/>
          <w:sz w:val="28"/>
          <w:szCs w:val="28"/>
        </w:rPr>
        <w:t>главные администраторы доходов бюджетов по возврату –</w:t>
      </w:r>
      <w:r w:rsidR="00AA7638">
        <w:rPr>
          <w:rFonts w:ascii="Times New Roman" w:hAnsi="Times New Roman" w:cs="Times New Roman"/>
          <w:sz w:val="28"/>
          <w:szCs w:val="28"/>
        </w:rPr>
        <w:t xml:space="preserve"> </w:t>
      </w:r>
      <w:r w:rsidRPr="00564EE9">
        <w:rPr>
          <w:rFonts w:ascii="Times New Roman" w:hAnsi="Times New Roman" w:cs="Times New Roman"/>
          <w:sz w:val="28"/>
          <w:szCs w:val="28"/>
        </w:rPr>
        <w:t>органы местного самоуправления, за которыми в соответ</w:t>
      </w:r>
      <w:r w:rsidRPr="00564EE9">
        <w:rPr>
          <w:rFonts w:ascii="Times New Roman" w:hAnsi="Times New Roman" w:cs="Times New Roman"/>
          <w:sz w:val="28"/>
          <w:szCs w:val="28"/>
        </w:rPr>
        <w:softHyphen/>
        <w:t>ствии с муниципальными правовыми ак</w:t>
      </w:r>
      <w:r w:rsidRPr="00564EE9">
        <w:rPr>
          <w:rFonts w:ascii="Times New Roman" w:hAnsi="Times New Roman" w:cs="Times New Roman"/>
          <w:sz w:val="28"/>
          <w:szCs w:val="28"/>
        </w:rPr>
        <w:softHyphen/>
        <w:t>тами закреплены источники доходов соответствующего бюджета бюджетной системы Российской Федерации по возврату остатков целевых средств</w:t>
      </w:r>
      <w:r w:rsidR="008F0380" w:rsidRPr="008F0380">
        <w:rPr>
          <w:rFonts w:ascii="Times New Roman" w:hAnsi="Times New Roman" w:cs="Times New Roman"/>
          <w:sz w:val="28"/>
          <w:szCs w:val="28"/>
        </w:rPr>
        <w:t>.</w:t>
      </w:r>
    </w:p>
    <w:p w:rsidR="007B2806" w:rsidRPr="008F0380" w:rsidRDefault="007B2806" w:rsidP="00564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24" w:rsidRDefault="00BF6624" w:rsidP="00753B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0380" w:rsidRPr="008F0380" w:rsidRDefault="008F0380" w:rsidP="00753B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t>2. Порядок взыскания целевых сре</w:t>
      </w:r>
      <w:proofErr w:type="gramStart"/>
      <w:r w:rsidRPr="008F0380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8F0380">
        <w:rPr>
          <w:rFonts w:ascii="Times New Roman" w:hAnsi="Times New Roman" w:cs="Times New Roman"/>
          <w:sz w:val="28"/>
          <w:szCs w:val="28"/>
        </w:rPr>
        <w:t>юджет</w:t>
      </w:r>
      <w:r w:rsidR="00686B9E">
        <w:rPr>
          <w:rFonts w:ascii="Times New Roman" w:hAnsi="Times New Roman" w:cs="Times New Roman"/>
          <w:sz w:val="28"/>
          <w:szCs w:val="28"/>
        </w:rPr>
        <w:t xml:space="preserve"> </w:t>
      </w:r>
      <w:r w:rsidR="00686B9E">
        <w:rPr>
          <w:rFonts w:ascii="Times New Roman" w:hAnsi="Times New Roman" w:cs="Times New Roman"/>
          <w:sz w:val="28"/>
          <w:szCs w:val="28"/>
        </w:rPr>
        <w:br/>
      </w:r>
      <w:r w:rsidR="00AA7638" w:rsidRPr="00AA7638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8F0380" w:rsidRP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FB5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t>2.1.</w:t>
      </w:r>
      <w:r w:rsidR="00861A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F0380">
        <w:rPr>
          <w:rFonts w:ascii="Times New Roman" w:hAnsi="Times New Roman" w:cs="Times New Roman"/>
          <w:sz w:val="28"/>
          <w:szCs w:val="28"/>
        </w:rPr>
        <w:t>Порядок взыскания в доход бюджета</w:t>
      </w:r>
      <w:r w:rsidR="00A47FFC">
        <w:rPr>
          <w:rFonts w:ascii="Times New Roman" w:hAnsi="Times New Roman" w:cs="Times New Roman"/>
          <w:sz w:val="28"/>
          <w:szCs w:val="28"/>
        </w:rPr>
        <w:t xml:space="preserve"> </w:t>
      </w:r>
      <w:r w:rsidR="00AA7638" w:rsidRPr="00AA76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8F0380">
        <w:rPr>
          <w:rFonts w:ascii="Times New Roman" w:hAnsi="Times New Roman" w:cs="Times New Roman"/>
          <w:sz w:val="28"/>
          <w:szCs w:val="28"/>
        </w:rPr>
        <w:t xml:space="preserve">целевых средств осуществляется в соответствии с </w:t>
      </w:r>
      <w:hyperlink r:id="rId11" w:history="1">
        <w:r w:rsidRPr="008F038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F038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13 апреля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0380">
        <w:rPr>
          <w:rFonts w:ascii="Times New Roman" w:hAnsi="Times New Roman" w:cs="Times New Roman"/>
          <w:sz w:val="28"/>
          <w:szCs w:val="28"/>
        </w:rPr>
        <w:t xml:space="preserve"> 68н "Об утверждении Общих требований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</w:t>
      </w:r>
      <w:proofErr w:type="gramEnd"/>
      <w:r w:rsidRPr="008F0380">
        <w:rPr>
          <w:rFonts w:ascii="Times New Roman" w:hAnsi="Times New Roman" w:cs="Times New Roman"/>
          <w:sz w:val="28"/>
          <w:szCs w:val="28"/>
        </w:rPr>
        <w:t xml:space="preserve"> взыскания неиспользованных остатков межбюджетных трансфертов, предоставленных из федерального бюджета" (</w:t>
      </w:r>
      <w:r w:rsidR="00982FB5">
        <w:rPr>
          <w:rFonts w:ascii="Times New Roman" w:hAnsi="Times New Roman" w:cs="Times New Roman"/>
          <w:sz w:val="28"/>
          <w:szCs w:val="28"/>
        </w:rPr>
        <w:t>далее –</w:t>
      </w:r>
      <w:r w:rsidRPr="008F0380">
        <w:rPr>
          <w:rFonts w:ascii="Times New Roman" w:hAnsi="Times New Roman" w:cs="Times New Roman"/>
          <w:sz w:val="28"/>
          <w:szCs w:val="28"/>
        </w:rPr>
        <w:t xml:space="preserve"> приказ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0380">
        <w:rPr>
          <w:rFonts w:ascii="Times New Roman" w:hAnsi="Times New Roman" w:cs="Times New Roman"/>
          <w:sz w:val="28"/>
          <w:szCs w:val="28"/>
        </w:rPr>
        <w:t xml:space="preserve"> 68н).</w:t>
      </w:r>
    </w:p>
    <w:p w:rsidR="00982FB5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t>2.2.</w:t>
      </w:r>
      <w:r w:rsidR="00861AA6">
        <w:rPr>
          <w:rFonts w:ascii="Times New Roman" w:hAnsi="Times New Roman" w:cs="Times New Roman"/>
          <w:sz w:val="28"/>
          <w:szCs w:val="28"/>
        </w:rPr>
        <w:t> </w:t>
      </w:r>
      <w:r w:rsidRPr="008F0380">
        <w:rPr>
          <w:rFonts w:ascii="Times New Roman" w:hAnsi="Times New Roman" w:cs="Times New Roman"/>
          <w:sz w:val="28"/>
          <w:szCs w:val="28"/>
        </w:rPr>
        <w:t xml:space="preserve">Формирование и обмен документами (за исключением документов, содержащих сведения, составляющие государственную тайну) в соответствии с настоящим Порядком осуществляется в форме электронных документов с использованием усиленных квалифицированных электронных подписей уполномоченных лиц в государственной интегрированной информационной системе управления общественными финансами "Электронный бюджет" </w:t>
      </w:r>
      <w:r w:rsidR="00753B0C">
        <w:rPr>
          <w:rFonts w:ascii="Times New Roman" w:hAnsi="Times New Roman" w:cs="Times New Roman"/>
          <w:sz w:val="28"/>
          <w:szCs w:val="28"/>
        </w:rPr>
        <w:br/>
      </w:r>
      <w:r w:rsidRPr="008F0380">
        <w:rPr>
          <w:rFonts w:ascii="Times New Roman" w:hAnsi="Times New Roman" w:cs="Times New Roman"/>
          <w:sz w:val="28"/>
          <w:szCs w:val="28"/>
        </w:rPr>
        <w:t>(</w:t>
      </w:r>
      <w:r w:rsidR="00982FB5">
        <w:rPr>
          <w:rFonts w:ascii="Times New Roman" w:hAnsi="Times New Roman" w:cs="Times New Roman"/>
          <w:sz w:val="28"/>
          <w:szCs w:val="28"/>
        </w:rPr>
        <w:t>далее –</w:t>
      </w:r>
      <w:r w:rsidRPr="008F0380">
        <w:rPr>
          <w:rFonts w:ascii="Times New Roman" w:hAnsi="Times New Roman" w:cs="Times New Roman"/>
          <w:sz w:val="28"/>
          <w:szCs w:val="28"/>
        </w:rPr>
        <w:t xml:space="preserve"> ГИС "Электронный бюджет").</w:t>
      </w:r>
    </w:p>
    <w:p w:rsidR="00982FB5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t xml:space="preserve">При формировании документов, указанных в абзаце первом настоящего пункта, используются классификаторы, реестры и справочники, ведение которых осуществляется в соответствии с </w:t>
      </w:r>
      <w:hyperlink r:id="rId12" w:history="1">
        <w:r w:rsidRPr="008F038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F0380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0380">
        <w:rPr>
          <w:rFonts w:ascii="Times New Roman" w:hAnsi="Times New Roman" w:cs="Times New Roman"/>
          <w:sz w:val="28"/>
          <w:szCs w:val="28"/>
        </w:rPr>
        <w:t xml:space="preserve"> 658.</w:t>
      </w:r>
    </w:p>
    <w:p w:rsidR="00982FB5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t>2.3.</w:t>
      </w:r>
      <w:r w:rsidR="00861AA6">
        <w:rPr>
          <w:rFonts w:ascii="Times New Roman" w:hAnsi="Times New Roman" w:cs="Times New Roman"/>
          <w:sz w:val="28"/>
          <w:szCs w:val="28"/>
        </w:rPr>
        <w:t> </w:t>
      </w:r>
      <w:r w:rsidRPr="008F0380">
        <w:rPr>
          <w:rFonts w:ascii="Times New Roman" w:hAnsi="Times New Roman" w:cs="Times New Roman"/>
          <w:sz w:val="28"/>
          <w:szCs w:val="28"/>
        </w:rPr>
        <w:t>Неиспользованные остатки целев</w:t>
      </w:r>
      <w:r w:rsidR="004420DF">
        <w:rPr>
          <w:rFonts w:ascii="Times New Roman" w:hAnsi="Times New Roman" w:cs="Times New Roman"/>
          <w:sz w:val="28"/>
          <w:szCs w:val="28"/>
        </w:rPr>
        <w:t>ых средств подлежат возврату в</w:t>
      </w:r>
      <w:r w:rsidRPr="008F03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20DF">
        <w:rPr>
          <w:rFonts w:ascii="Times New Roman" w:hAnsi="Times New Roman" w:cs="Times New Roman"/>
          <w:sz w:val="28"/>
          <w:szCs w:val="28"/>
        </w:rPr>
        <w:t xml:space="preserve"> </w:t>
      </w:r>
      <w:r w:rsidR="001C06D3" w:rsidRPr="001C06D3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8F0380">
        <w:rPr>
          <w:rFonts w:ascii="Times New Roman" w:hAnsi="Times New Roman" w:cs="Times New Roman"/>
          <w:sz w:val="28"/>
          <w:szCs w:val="28"/>
        </w:rPr>
        <w:t xml:space="preserve"> главными администраторами доходов бюджетов по возврату.</w:t>
      </w:r>
    </w:p>
    <w:p w:rsidR="00982FB5" w:rsidRDefault="000231D9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D9">
        <w:rPr>
          <w:rFonts w:ascii="Times New Roman" w:hAnsi="Times New Roman" w:cs="Times New Roman"/>
          <w:sz w:val="28"/>
          <w:szCs w:val="28"/>
        </w:rPr>
        <w:t>2.4. </w:t>
      </w:r>
      <w:proofErr w:type="gramStart"/>
      <w:r w:rsidRPr="000231D9">
        <w:rPr>
          <w:rFonts w:ascii="Times New Roman" w:hAnsi="Times New Roman" w:cs="Times New Roman"/>
          <w:sz w:val="28"/>
          <w:szCs w:val="28"/>
        </w:rPr>
        <w:t xml:space="preserve">В случае если главными администраторами доходов бюджетов по возврату неиспользованные остатки целевых средств не перечислены в доход бюджета </w:t>
      </w:r>
      <w:r w:rsidR="001C06D3" w:rsidRPr="001C06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0231D9">
        <w:rPr>
          <w:rFonts w:ascii="Times New Roman" w:hAnsi="Times New Roman" w:cs="Times New Roman"/>
          <w:sz w:val="28"/>
          <w:szCs w:val="28"/>
        </w:rPr>
        <w:t>в течение срока, установленного бюджетным законодательством Российской Федерации (далее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31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31D9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срок), главные администраторы доходов бюджета </w:t>
      </w:r>
      <w:r w:rsidR="001C06D3" w:rsidRPr="001C06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0231D9">
        <w:rPr>
          <w:rFonts w:ascii="Times New Roman" w:hAnsi="Times New Roman" w:cs="Times New Roman"/>
          <w:sz w:val="28"/>
          <w:szCs w:val="28"/>
        </w:rPr>
        <w:t xml:space="preserve">от возврата не позднее 10 рабочих дней после истечения установленного </w:t>
      </w:r>
      <w:r w:rsidR="00B40D1A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0231D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40D1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231D9">
        <w:rPr>
          <w:rFonts w:ascii="Times New Roman" w:hAnsi="Times New Roman" w:cs="Times New Roman"/>
          <w:sz w:val="28"/>
          <w:szCs w:val="28"/>
        </w:rPr>
        <w:t xml:space="preserve"> срока представляют в финан</w:t>
      </w:r>
      <w:r w:rsidRPr="000231D9">
        <w:rPr>
          <w:rFonts w:ascii="Times New Roman" w:hAnsi="Times New Roman" w:cs="Times New Roman"/>
          <w:sz w:val="28"/>
          <w:szCs w:val="28"/>
        </w:rPr>
        <w:softHyphen/>
        <w:t>сов</w:t>
      </w:r>
      <w:r w:rsidR="001C06D3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1C0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6D3">
        <w:rPr>
          <w:rFonts w:ascii="Times New Roman" w:hAnsi="Times New Roman" w:cs="Times New Roman"/>
          <w:sz w:val="28"/>
          <w:szCs w:val="28"/>
        </w:rPr>
        <w:t xml:space="preserve">управление администрации </w:t>
      </w:r>
      <w:r w:rsidR="001C06D3" w:rsidRPr="001C06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0231D9">
        <w:rPr>
          <w:rFonts w:ascii="Times New Roman" w:hAnsi="Times New Roman" w:cs="Times New Roman"/>
          <w:sz w:val="28"/>
          <w:szCs w:val="28"/>
        </w:rPr>
        <w:t>сведения о подлежащих взысканию остатках межбюд</w:t>
      </w:r>
      <w:r w:rsidRPr="000231D9">
        <w:rPr>
          <w:rFonts w:ascii="Times New Roman" w:hAnsi="Times New Roman" w:cs="Times New Roman"/>
          <w:sz w:val="28"/>
          <w:szCs w:val="28"/>
        </w:rPr>
        <w:softHyphen/>
        <w:t xml:space="preserve">жетных трансфертов, полученных из бюджета </w:t>
      </w:r>
      <w:r w:rsidR="001C06D3" w:rsidRPr="001C06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0231D9">
        <w:rPr>
          <w:rFonts w:ascii="Times New Roman" w:hAnsi="Times New Roman" w:cs="Times New Roman"/>
          <w:sz w:val="28"/>
          <w:szCs w:val="28"/>
        </w:rPr>
        <w:t xml:space="preserve">в форме субсидий, субвенций и иных межбюджетных трансфертов, имеющих целевое назначение,  предоставленных из бюджета </w:t>
      </w:r>
      <w:r w:rsidR="001C06D3" w:rsidRPr="001C06D3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0231D9">
        <w:rPr>
          <w:rFonts w:ascii="Times New Roman" w:hAnsi="Times New Roman" w:cs="Times New Roman"/>
          <w:sz w:val="28"/>
          <w:szCs w:val="28"/>
        </w:rPr>
        <w:t xml:space="preserve">, за исключением межбюджетных трансфертов, </w:t>
      </w:r>
      <w:r w:rsidRPr="000231D9">
        <w:rPr>
          <w:rFonts w:ascii="Times New Roman" w:hAnsi="Times New Roman" w:cs="Times New Roman"/>
          <w:sz w:val="28"/>
          <w:szCs w:val="28"/>
        </w:rPr>
        <w:lastRenderedPageBreak/>
        <w:t>источником финансового обеспече</w:t>
      </w:r>
      <w:r w:rsidRPr="000231D9">
        <w:rPr>
          <w:rFonts w:ascii="Times New Roman" w:hAnsi="Times New Roman" w:cs="Times New Roman"/>
          <w:sz w:val="28"/>
          <w:szCs w:val="28"/>
        </w:rPr>
        <w:softHyphen/>
        <w:t>ния которых являются бюджетные ассигнования резервного фонда Президента Российской Федерации, неиспользованных по состоянию на 1 января</w:t>
      </w:r>
      <w:proofErr w:type="gramEnd"/>
      <w:r w:rsidRPr="000231D9">
        <w:rPr>
          <w:rFonts w:ascii="Times New Roman" w:hAnsi="Times New Roman" w:cs="Times New Roman"/>
          <w:sz w:val="28"/>
          <w:szCs w:val="28"/>
        </w:rPr>
        <w:t xml:space="preserve"> текущего финансового года, по форме согласно приложению к настоящему Порядку.</w:t>
      </w:r>
    </w:p>
    <w:p w:rsidR="00982FB5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t>2.5.</w:t>
      </w:r>
      <w:r w:rsidR="00861A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F0380">
        <w:rPr>
          <w:rFonts w:ascii="Times New Roman" w:hAnsi="Times New Roman" w:cs="Times New Roman"/>
          <w:sz w:val="28"/>
          <w:szCs w:val="28"/>
        </w:rPr>
        <w:t>Структурные подразделения финансов</w:t>
      </w:r>
      <w:r w:rsidR="001C06D3">
        <w:rPr>
          <w:rFonts w:ascii="Times New Roman" w:hAnsi="Times New Roman" w:cs="Times New Roman"/>
          <w:sz w:val="28"/>
          <w:szCs w:val="28"/>
        </w:rPr>
        <w:t>ого управления администрации</w:t>
      </w:r>
      <w:r w:rsidRPr="008F0380">
        <w:rPr>
          <w:rFonts w:ascii="Times New Roman" w:hAnsi="Times New Roman" w:cs="Times New Roman"/>
          <w:sz w:val="28"/>
          <w:szCs w:val="28"/>
        </w:rPr>
        <w:t xml:space="preserve"> </w:t>
      </w:r>
      <w:r w:rsidR="001C06D3" w:rsidRPr="001C06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8F0380">
        <w:rPr>
          <w:rFonts w:ascii="Times New Roman" w:hAnsi="Times New Roman" w:cs="Times New Roman"/>
          <w:sz w:val="28"/>
          <w:szCs w:val="28"/>
        </w:rPr>
        <w:t>(</w:t>
      </w:r>
      <w:r w:rsidR="00982FB5">
        <w:rPr>
          <w:rFonts w:ascii="Times New Roman" w:hAnsi="Times New Roman" w:cs="Times New Roman"/>
          <w:sz w:val="28"/>
          <w:szCs w:val="28"/>
        </w:rPr>
        <w:t>далее –</w:t>
      </w:r>
      <w:r w:rsidRPr="008F0380">
        <w:rPr>
          <w:rFonts w:ascii="Times New Roman" w:hAnsi="Times New Roman" w:cs="Times New Roman"/>
          <w:sz w:val="28"/>
          <w:szCs w:val="28"/>
        </w:rPr>
        <w:t xml:space="preserve"> </w:t>
      </w:r>
      <w:r w:rsidR="001C06D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F0380">
        <w:rPr>
          <w:rFonts w:ascii="Times New Roman" w:hAnsi="Times New Roman" w:cs="Times New Roman"/>
          <w:sz w:val="28"/>
          <w:szCs w:val="28"/>
        </w:rPr>
        <w:t xml:space="preserve">) в соответствии с компетенцией, определенной положениями о соответствующих структурных подразделениях </w:t>
      </w:r>
      <w:r w:rsidR="001C06D3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F0380">
        <w:rPr>
          <w:rFonts w:ascii="Times New Roman" w:hAnsi="Times New Roman" w:cs="Times New Roman"/>
          <w:sz w:val="28"/>
          <w:szCs w:val="28"/>
        </w:rPr>
        <w:t>, осуществляют проверку сведений и в течение 10 рабочих дней с даты получения сведений обеспечивают подготовку и принятие решения о взыскании неиспользованных остатков целевых средств (</w:t>
      </w:r>
      <w:r w:rsidR="00982FB5">
        <w:rPr>
          <w:rFonts w:ascii="Times New Roman" w:hAnsi="Times New Roman" w:cs="Times New Roman"/>
          <w:sz w:val="28"/>
          <w:szCs w:val="28"/>
        </w:rPr>
        <w:t>далее –</w:t>
      </w:r>
      <w:r w:rsidRPr="008F0380">
        <w:rPr>
          <w:rFonts w:ascii="Times New Roman" w:hAnsi="Times New Roman" w:cs="Times New Roman"/>
          <w:sz w:val="28"/>
          <w:szCs w:val="28"/>
        </w:rPr>
        <w:t xml:space="preserve"> Решение о взыскании) по форме согласно </w:t>
      </w:r>
      <w:hyperlink r:id="rId13" w:history="1">
        <w:r w:rsidRPr="008F038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8F0380">
        <w:rPr>
          <w:rFonts w:ascii="Times New Roman" w:hAnsi="Times New Roman" w:cs="Times New Roman"/>
          <w:sz w:val="28"/>
          <w:szCs w:val="28"/>
        </w:rPr>
        <w:t xml:space="preserve"> к Общим требованиям к</w:t>
      </w:r>
      <w:proofErr w:type="gramEnd"/>
      <w:r w:rsidRPr="008F0380">
        <w:rPr>
          <w:rFonts w:ascii="Times New Roman" w:hAnsi="Times New Roman" w:cs="Times New Roman"/>
          <w:sz w:val="28"/>
          <w:szCs w:val="28"/>
        </w:rPr>
        <w:t xml:space="preserve">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утвержденным согласно приложению 1 к приказу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0380">
        <w:rPr>
          <w:rFonts w:ascii="Times New Roman" w:hAnsi="Times New Roman" w:cs="Times New Roman"/>
          <w:sz w:val="28"/>
          <w:szCs w:val="28"/>
        </w:rPr>
        <w:t xml:space="preserve"> 68н.</w:t>
      </w:r>
    </w:p>
    <w:p w:rsidR="00982FB5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D">
        <w:rPr>
          <w:rFonts w:ascii="Times New Roman" w:hAnsi="Times New Roman" w:cs="Times New Roman"/>
          <w:sz w:val="28"/>
          <w:szCs w:val="28"/>
        </w:rPr>
        <w:t xml:space="preserve">Проект Решения о взыскании согласовывается соответствующим структурным подразделением </w:t>
      </w:r>
      <w:r w:rsidR="001C06D3" w:rsidRPr="00F858FD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858FD">
        <w:rPr>
          <w:rFonts w:ascii="Times New Roman" w:hAnsi="Times New Roman" w:cs="Times New Roman"/>
          <w:sz w:val="28"/>
          <w:szCs w:val="28"/>
        </w:rPr>
        <w:t xml:space="preserve"> с заместителем </w:t>
      </w:r>
      <w:r w:rsidR="00F858FD" w:rsidRPr="00F858FD">
        <w:rPr>
          <w:rFonts w:ascii="Times New Roman" w:hAnsi="Times New Roman" w:cs="Times New Roman"/>
          <w:sz w:val="28"/>
          <w:szCs w:val="28"/>
        </w:rPr>
        <w:t>начальника</w:t>
      </w:r>
      <w:r w:rsidRPr="00F858F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858FD" w:rsidRPr="00F858FD">
        <w:rPr>
          <w:rFonts w:ascii="Times New Roman" w:hAnsi="Times New Roman" w:cs="Times New Roman"/>
          <w:sz w:val="28"/>
          <w:szCs w:val="28"/>
        </w:rPr>
        <w:t>ого управления</w:t>
      </w:r>
      <w:r w:rsidRPr="00F858FD">
        <w:rPr>
          <w:rFonts w:ascii="Times New Roman" w:hAnsi="Times New Roman" w:cs="Times New Roman"/>
          <w:sz w:val="28"/>
          <w:szCs w:val="28"/>
        </w:rPr>
        <w:t xml:space="preserve"> </w:t>
      </w:r>
      <w:r w:rsidR="00F858FD" w:rsidRPr="00F858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F858FD">
        <w:rPr>
          <w:rFonts w:ascii="Times New Roman" w:hAnsi="Times New Roman" w:cs="Times New Roman"/>
          <w:sz w:val="28"/>
          <w:szCs w:val="28"/>
        </w:rPr>
        <w:t xml:space="preserve">и передается на утверждение </w:t>
      </w:r>
      <w:r w:rsidR="00F858FD" w:rsidRPr="00F858FD">
        <w:rPr>
          <w:rFonts w:ascii="Times New Roman" w:hAnsi="Times New Roman" w:cs="Times New Roman"/>
          <w:sz w:val="28"/>
          <w:szCs w:val="28"/>
        </w:rPr>
        <w:t>заместителю главы, начальнику</w:t>
      </w:r>
      <w:r w:rsidRPr="00F858F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858FD" w:rsidRPr="00F858FD">
        <w:rPr>
          <w:rFonts w:ascii="Times New Roman" w:hAnsi="Times New Roman" w:cs="Times New Roman"/>
          <w:sz w:val="28"/>
          <w:szCs w:val="28"/>
        </w:rPr>
        <w:t>ого управления администрации муниципального образования Кавказский район</w:t>
      </w:r>
      <w:r w:rsidRPr="00F858FD">
        <w:rPr>
          <w:rFonts w:ascii="Times New Roman" w:hAnsi="Times New Roman" w:cs="Times New Roman"/>
          <w:sz w:val="28"/>
          <w:szCs w:val="28"/>
        </w:rPr>
        <w:t>.</w:t>
      </w:r>
    </w:p>
    <w:p w:rsidR="008F0380" w:rsidRP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380">
        <w:rPr>
          <w:rFonts w:ascii="Times New Roman" w:hAnsi="Times New Roman" w:cs="Times New Roman"/>
          <w:sz w:val="28"/>
          <w:szCs w:val="28"/>
        </w:rPr>
        <w:t>2.6.</w:t>
      </w:r>
      <w:r w:rsidR="00861AA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F0380">
        <w:rPr>
          <w:rFonts w:ascii="Times New Roman" w:hAnsi="Times New Roman" w:cs="Times New Roman"/>
          <w:sz w:val="28"/>
          <w:szCs w:val="28"/>
        </w:rPr>
        <w:t xml:space="preserve">Соответствующее структурное подразделение </w:t>
      </w:r>
      <w:r w:rsidR="00607E6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F0380">
        <w:rPr>
          <w:rFonts w:ascii="Times New Roman" w:hAnsi="Times New Roman" w:cs="Times New Roman"/>
          <w:sz w:val="28"/>
          <w:szCs w:val="28"/>
        </w:rPr>
        <w:t xml:space="preserve"> обеспечивает направление копии Решения о взыскании в Управление Федерального казначейства по Краснодарскому краю, соответствующему главному администратору доходов бюджета</w:t>
      </w:r>
      <w:r w:rsidR="004420DF">
        <w:rPr>
          <w:rFonts w:ascii="Times New Roman" w:hAnsi="Times New Roman" w:cs="Times New Roman"/>
          <w:sz w:val="28"/>
          <w:szCs w:val="28"/>
        </w:rPr>
        <w:t xml:space="preserve"> </w:t>
      </w:r>
      <w:r w:rsidR="00607E60" w:rsidRPr="00607E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8F0380">
        <w:rPr>
          <w:rFonts w:ascii="Times New Roman" w:hAnsi="Times New Roman" w:cs="Times New Roman"/>
          <w:sz w:val="28"/>
          <w:szCs w:val="28"/>
        </w:rPr>
        <w:t xml:space="preserve">от возврата, финансовому органу </w:t>
      </w:r>
      <w:r w:rsidR="00607E60">
        <w:rPr>
          <w:rFonts w:ascii="Times New Roman" w:hAnsi="Times New Roman" w:cs="Times New Roman"/>
          <w:sz w:val="28"/>
          <w:szCs w:val="28"/>
        </w:rPr>
        <w:t>публично-правового образования</w:t>
      </w:r>
      <w:r w:rsidRPr="008F0380">
        <w:rPr>
          <w:rFonts w:ascii="Times New Roman" w:hAnsi="Times New Roman" w:cs="Times New Roman"/>
          <w:sz w:val="28"/>
          <w:szCs w:val="28"/>
        </w:rPr>
        <w:t>, из бюджета которого взыскиваются неиспользованные остатки целевых средств, в течение 2 рабочих дней после его подписания, но не позднее 30 рабочих дней после истечения установленного законодательством срока.</w:t>
      </w:r>
      <w:proofErr w:type="gramEnd"/>
    </w:p>
    <w:p w:rsid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E60" w:rsidRDefault="00607E6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E60" w:rsidRPr="008F0380" w:rsidRDefault="00607E6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                                      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Гарькуша</w:t>
      </w:r>
      <w:proofErr w:type="spellEnd"/>
    </w:p>
    <w:p w:rsidR="008F0380" w:rsidRP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80" w:rsidRP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80" w:rsidRP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5B6" w:rsidRDefault="006C75B6" w:rsidP="006C75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C75B6" w:rsidSect="00D24826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A33CB" w:rsidRPr="008A33CB" w:rsidRDefault="008A33CB" w:rsidP="008A33CB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A33CB" w:rsidRPr="008A33CB" w:rsidRDefault="008A33CB" w:rsidP="008A33CB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 xml:space="preserve">к Порядку взыскания </w:t>
      </w:r>
      <w:proofErr w:type="gramStart"/>
      <w:r w:rsidRPr="008A33CB">
        <w:rPr>
          <w:rFonts w:ascii="Times New Roman" w:hAnsi="Times New Roman" w:cs="Times New Roman"/>
          <w:sz w:val="28"/>
          <w:szCs w:val="28"/>
        </w:rPr>
        <w:t>неиспользованных</w:t>
      </w:r>
      <w:proofErr w:type="gramEnd"/>
      <w:r w:rsidRPr="008A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3CB" w:rsidRPr="008A33CB" w:rsidRDefault="008A33CB" w:rsidP="008A33CB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 xml:space="preserve">остатков межбюджетных трансфертов, </w:t>
      </w:r>
    </w:p>
    <w:p w:rsidR="008A33CB" w:rsidRPr="008A33CB" w:rsidRDefault="008A33CB" w:rsidP="008A33CB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 xml:space="preserve">полученных в форме субсидий, субвенций и </w:t>
      </w:r>
    </w:p>
    <w:p w:rsidR="008A33CB" w:rsidRPr="008A33CB" w:rsidRDefault="008A33CB" w:rsidP="008A33CB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>иных межбюджетных трансфертов, имеющих</w:t>
      </w:r>
    </w:p>
    <w:p w:rsidR="008A33CB" w:rsidRPr="008A33CB" w:rsidRDefault="008A33CB" w:rsidP="008A33CB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 xml:space="preserve">целевое назначение, </w:t>
      </w:r>
      <w:proofErr w:type="gramStart"/>
      <w:r w:rsidRPr="008A33C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A3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3CB" w:rsidRPr="008A33CB" w:rsidRDefault="008A33CB" w:rsidP="008A33CB">
      <w:pPr>
        <w:pStyle w:val="ConsPlusNormal"/>
        <w:ind w:left="8931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F858FD" w:rsidRPr="00F858FD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8A33CB" w:rsidRDefault="008A33CB" w:rsidP="008A33CB">
      <w:pPr>
        <w:pStyle w:val="ConsPlusNormal"/>
        <w:ind w:left="8931"/>
        <w:rPr>
          <w:rFonts w:ascii="Times New Roman" w:hAnsi="Times New Roman" w:cs="Times New Roman"/>
          <w:sz w:val="28"/>
          <w:szCs w:val="28"/>
        </w:rPr>
      </w:pPr>
    </w:p>
    <w:p w:rsidR="00FD3B30" w:rsidRDefault="00FD3B30" w:rsidP="008A33CB">
      <w:pPr>
        <w:pStyle w:val="ConsPlusNormal"/>
        <w:ind w:left="8931"/>
        <w:rPr>
          <w:rFonts w:ascii="Times New Roman" w:hAnsi="Times New Roman" w:cs="Times New Roman"/>
          <w:sz w:val="28"/>
          <w:szCs w:val="28"/>
        </w:rPr>
      </w:pPr>
    </w:p>
    <w:p w:rsidR="00FD3B30" w:rsidRDefault="00FD3B30" w:rsidP="008A33CB">
      <w:pPr>
        <w:pStyle w:val="ConsPlusNormal"/>
        <w:ind w:left="8931"/>
        <w:rPr>
          <w:rFonts w:ascii="Times New Roman" w:hAnsi="Times New Roman" w:cs="Times New Roman"/>
          <w:sz w:val="28"/>
          <w:szCs w:val="28"/>
        </w:rPr>
      </w:pPr>
    </w:p>
    <w:p w:rsidR="00EB4A45" w:rsidRPr="008A33CB" w:rsidRDefault="00EB4A45" w:rsidP="008A33CB">
      <w:pPr>
        <w:pStyle w:val="ConsPlusNormal"/>
        <w:ind w:left="8931"/>
        <w:rPr>
          <w:rFonts w:ascii="Times New Roman" w:hAnsi="Times New Roman" w:cs="Times New Roman"/>
          <w:sz w:val="28"/>
          <w:szCs w:val="28"/>
        </w:rPr>
      </w:pPr>
    </w:p>
    <w:p w:rsidR="008A33CB" w:rsidRPr="008A33CB" w:rsidRDefault="008A33CB" w:rsidP="008A3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>СВЕДЕНИЯ</w:t>
      </w:r>
    </w:p>
    <w:p w:rsidR="008A33CB" w:rsidRPr="008A33CB" w:rsidRDefault="008A33CB" w:rsidP="008A3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 xml:space="preserve">о подлежащих взысканию остатках межбюджетных трансфертов, </w:t>
      </w:r>
      <w:r w:rsidR="00EB4A45">
        <w:rPr>
          <w:rFonts w:ascii="Times New Roman" w:hAnsi="Times New Roman" w:cs="Times New Roman"/>
          <w:sz w:val="28"/>
          <w:szCs w:val="28"/>
        </w:rPr>
        <w:br/>
      </w:r>
      <w:r w:rsidRPr="008A33CB">
        <w:rPr>
          <w:rFonts w:ascii="Times New Roman" w:hAnsi="Times New Roman" w:cs="Times New Roman"/>
          <w:sz w:val="28"/>
          <w:szCs w:val="28"/>
        </w:rPr>
        <w:t xml:space="preserve">полученных из бюджета </w:t>
      </w:r>
      <w:r w:rsidR="00F858FD" w:rsidRPr="00F858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8A33CB">
        <w:rPr>
          <w:rFonts w:ascii="Times New Roman" w:hAnsi="Times New Roman" w:cs="Times New Roman"/>
          <w:sz w:val="28"/>
          <w:szCs w:val="28"/>
        </w:rPr>
        <w:t xml:space="preserve">в форме субсидий, субвенций </w:t>
      </w:r>
      <w:r w:rsidR="00EB4A45">
        <w:rPr>
          <w:rFonts w:ascii="Times New Roman" w:hAnsi="Times New Roman" w:cs="Times New Roman"/>
          <w:sz w:val="28"/>
          <w:szCs w:val="28"/>
        </w:rPr>
        <w:br/>
      </w:r>
      <w:r w:rsidRPr="008A33CB">
        <w:rPr>
          <w:rFonts w:ascii="Times New Roman" w:hAnsi="Times New Roman" w:cs="Times New Roman"/>
          <w:sz w:val="28"/>
          <w:szCs w:val="28"/>
        </w:rPr>
        <w:t xml:space="preserve">и иных межбюджетных трансфертов, имеющих целевое назначение, предоставленных из бюджета </w:t>
      </w:r>
      <w:r w:rsidR="00F858FD" w:rsidRPr="00F858FD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8A33CB">
        <w:rPr>
          <w:rFonts w:ascii="Times New Roman" w:hAnsi="Times New Roman" w:cs="Times New Roman"/>
          <w:sz w:val="28"/>
          <w:szCs w:val="28"/>
        </w:rPr>
        <w:t xml:space="preserve">, за исключением межбюджетных трансфертов, </w:t>
      </w:r>
      <w:r w:rsidR="00EB4A45">
        <w:rPr>
          <w:rFonts w:ascii="Times New Roman" w:hAnsi="Times New Roman" w:cs="Times New Roman"/>
          <w:sz w:val="28"/>
          <w:szCs w:val="28"/>
        </w:rPr>
        <w:br/>
      </w:r>
      <w:r w:rsidRPr="008A33CB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бюджетные ассигнования </w:t>
      </w:r>
      <w:r w:rsidR="00EB4A45">
        <w:rPr>
          <w:rFonts w:ascii="Times New Roman" w:hAnsi="Times New Roman" w:cs="Times New Roman"/>
          <w:sz w:val="28"/>
          <w:szCs w:val="28"/>
        </w:rPr>
        <w:br/>
      </w:r>
      <w:r w:rsidRPr="008A33CB">
        <w:rPr>
          <w:rFonts w:ascii="Times New Roman" w:hAnsi="Times New Roman" w:cs="Times New Roman"/>
          <w:sz w:val="28"/>
          <w:szCs w:val="28"/>
        </w:rPr>
        <w:t xml:space="preserve">резервного фонда Президента Российской Федерации, </w:t>
      </w:r>
    </w:p>
    <w:p w:rsidR="008A33CB" w:rsidRPr="008A33CB" w:rsidRDefault="008A33CB" w:rsidP="008A33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>неиспользованных по состоянию на 1 января 20____ г.</w:t>
      </w:r>
    </w:p>
    <w:p w:rsidR="008A33CB" w:rsidRDefault="008A33CB" w:rsidP="008A3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B30" w:rsidRDefault="00FD3B30" w:rsidP="008A3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A45" w:rsidRPr="00EB4A45" w:rsidRDefault="00EB4A45" w:rsidP="008A33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3CB" w:rsidRPr="008A33CB" w:rsidRDefault="008A33CB" w:rsidP="008A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 xml:space="preserve">Наименование и код главного администратора доходов бюджета </w:t>
      </w:r>
      <w:r w:rsidR="00F858FD" w:rsidRPr="00F858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8A33CB">
        <w:rPr>
          <w:rFonts w:ascii="Times New Roman" w:hAnsi="Times New Roman" w:cs="Times New Roman"/>
          <w:sz w:val="28"/>
          <w:szCs w:val="28"/>
        </w:rPr>
        <w:t>(ГРБС)______________________</w:t>
      </w:r>
    </w:p>
    <w:p w:rsidR="008A33CB" w:rsidRPr="008A33CB" w:rsidRDefault="008A33CB" w:rsidP="008A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 ГРБС)_____________________ </w:t>
      </w:r>
    </w:p>
    <w:p w:rsidR="008A33CB" w:rsidRPr="008A33CB" w:rsidRDefault="008A33CB" w:rsidP="008A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>Код причины постановки на налоговый учет (КПП ГРБС)_________________________</w:t>
      </w:r>
    </w:p>
    <w:p w:rsidR="008A33CB" w:rsidRDefault="008A33CB" w:rsidP="008A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EB4A45" w:rsidRDefault="00EB4A45" w:rsidP="008A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8FD" w:rsidRDefault="00F858FD" w:rsidP="008A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6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977"/>
        <w:gridCol w:w="1276"/>
        <w:gridCol w:w="1843"/>
        <w:gridCol w:w="1701"/>
        <w:gridCol w:w="1559"/>
        <w:gridCol w:w="1134"/>
        <w:gridCol w:w="1560"/>
        <w:gridCol w:w="1985"/>
      </w:tblGrid>
      <w:tr w:rsidR="008A33CB" w:rsidRPr="00BF6624" w:rsidTr="00125B07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508"/>
            <w:bookmarkEnd w:id="2"/>
            <w:r w:rsidRPr="00BF66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бюджетной системы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Код доходов бюджета </w:t>
            </w:r>
            <w:r w:rsidRPr="00BF66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возврата </w:t>
            </w:r>
            <w:proofErr w:type="spellStart"/>
            <w:proofErr w:type="gramStart"/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неисполь-зованных</w:t>
            </w:r>
            <w:proofErr w:type="spellEnd"/>
            <w:proofErr w:type="gramEnd"/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 остатков целевых средств</w:t>
            </w:r>
          </w:p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по БК </w:t>
            </w:r>
            <w:r w:rsidRPr="00BF66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Код целевой статьи расходов по предоставленным целевым средствам по БК </w:t>
            </w:r>
            <w:r w:rsidRPr="00BF66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Код доходов</w:t>
            </w:r>
          </w:p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BF662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возврату неиспользованных остатков целевых средств по БК </w:t>
            </w:r>
            <w:r w:rsidRPr="00BF66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Неиспользованный остаток целевых средств</w:t>
            </w:r>
          </w:p>
        </w:tc>
      </w:tr>
      <w:tr w:rsidR="008A33CB" w:rsidRPr="00BF6624" w:rsidTr="00125B07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</w:t>
            </w:r>
            <w:r w:rsidRPr="00BF6624">
              <w:rPr>
                <w:rFonts w:ascii="Times New Roman" w:hAnsi="Times New Roman" w:cs="Times New Roman"/>
                <w:sz w:val="20"/>
                <w:szCs w:val="20"/>
              </w:rPr>
              <w:br/>
              <w:t>1 января 20___г.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A33CB" w:rsidRPr="00BF6624" w:rsidTr="00125B07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поступило в доход</w:t>
            </w:r>
          </w:p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 w:rsidR="00F858FD" w:rsidRPr="00F858FD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Кавказский 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подлежит взысканию</w:t>
            </w:r>
          </w:p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</w:t>
            </w:r>
            <w:r w:rsidR="00F858FD" w:rsidRPr="00F858FD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Кавказский район</w:t>
            </w:r>
          </w:p>
        </w:tc>
      </w:tr>
      <w:tr w:rsidR="008A33CB" w:rsidRPr="00BF6624" w:rsidTr="00125B07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 совершении казначейского платежа </w:t>
            </w:r>
            <w:r w:rsidRPr="00BF66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</w:t>
            </w:r>
          </w:p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(дата, номер)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125B07"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33CB" w:rsidRPr="00BF6624" w:rsidTr="00125B07"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бюджету бюджетной системы Российской Федерации </w:t>
            </w:r>
            <w:r w:rsidRPr="00BF66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125B07"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33CB" w:rsidRPr="00BF6624" w:rsidTr="00125B07"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125B07"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125B07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125B07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бюджету бюджетной системы Российской Федерации </w:t>
            </w:r>
            <w:r w:rsidRPr="00BF66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125B07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125B07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125B07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125B07"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бюджету бюджетной системы Российской Федерации </w:t>
            </w:r>
            <w:r w:rsidRPr="00BF66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125B0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Всего по 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CB" w:rsidRPr="00BF6624" w:rsidRDefault="008A33CB" w:rsidP="00BF66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3CB" w:rsidRPr="00BF6624" w:rsidTr="00C11085">
        <w:trPr>
          <w:trHeight w:val="336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33" w:rsidRPr="00BF6624" w:rsidRDefault="00BB5D33" w:rsidP="00BF6624">
            <w:pPr>
              <w:tabs>
                <w:tab w:val="left" w:pos="709"/>
              </w:tabs>
              <w:spacing w:after="0" w:line="240" w:lineRule="auto"/>
              <w:ind w:firstLine="6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F6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1)Указывается наименование бюджета бюджетной системы Российской Федерации, из бюджета которого взыскиваются неиспользованные остатки межбюджетных трансфертов, полученных из бюджета </w:t>
            </w:r>
            <w:r w:rsidR="00F858FD" w:rsidRPr="00F858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образования Кавказский район </w:t>
            </w:r>
            <w:r w:rsidRPr="00BF6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форме субсидий, субвенций и иных межбюджетных трансфертов, имеющих целевое назначение, предоставленных из бюджета </w:t>
            </w:r>
            <w:r w:rsidR="00F858FD" w:rsidRPr="00F858F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 Кавказский район</w:t>
            </w:r>
            <w:r w:rsidRPr="00BF6624">
              <w:rPr>
                <w:rFonts w:ascii="Times New Roman" w:eastAsia="Calibri" w:hAnsi="Times New Roman" w:cs="Times New Roman"/>
                <w:sz w:val="20"/>
                <w:szCs w:val="20"/>
              </w:rPr>
              <w:t>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 (далее – целевые средства</w:t>
            </w:r>
            <w:proofErr w:type="gramEnd"/>
            <w:r w:rsidRPr="00BF6624">
              <w:rPr>
                <w:rFonts w:ascii="Times New Roman" w:eastAsia="Calibri" w:hAnsi="Times New Roman" w:cs="Times New Roman"/>
                <w:sz w:val="20"/>
                <w:szCs w:val="20"/>
              </w:rPr>
              <w:t>), код общероссийского классификатора территорий муниципальных образований (ОКТМО), номер в реестровой записи Реестра участников бюджетного процесса, а также юридических лиц, не являющихся участниками бюджетного процесса.</w:t>
            </w:r>
          </w:p>
          <w:p w:rsidR="00BB5D33" w:rsidRPr="00BF6624" w:rsidRDefault="00BB5D33" w:rsidP="00BF6624">
            <w:pPr>
              <w:tabs>
                <w:tab w:val="left" w:pos="709"/>
              </w:tabs>
              <w:spacing w:after="0" w:line="240" w:lineRule="auto"/>
              <w:ind w:firstLine="6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eastAsia="Calibri" w:hAnsi="Times New Roman" w:cs="Times New Roman"/>
                <w:sz w:val="20"/>
                <w:szCs w:val="20"/>
              </w:rPr>
              <w:t>2)Код доходов бюджета от возврата неиспользованных остатков целевых средств по БК – код классификации доходов бюджетов в отчетном финансовом году для отражения доходов от возврата неиспользованных остатков целевых средств (в 1 – 3 разрядах кода классификации доходов бюджетов указываются нули).</w:t>
            </w:r>
          </w:p>
          <w:p w:rsidR="00BB5D33" w:rsidRPr="00BF6624" w:rsidRDefault="00BB5D33" w:rsidP="00BF6624">
            <w:pPr>
              <w:tabs>
                <w:tab w:val="left" w:pos="709"/>
              </w:tabs>
              <w:spacing w:after="0" w:line="240" w:lineRule="auto"/>
              <w:ind w:firstLine="6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3)Код целевой статьи расходов по БК – код целевой статьи расходов бюджета </w:t>
            </w:r>
            <w:r w:rsidR="00F858FD" w:rsidRPr="00F858F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 Кавказский район</w:t>
            </w:r>
            <w:r w:rsidRPr="00BF6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финансовом году по предоставленным целевым средствам.</w:t>
            </w:r>
          </w:p>
          <w:p w:rsidR="00BB5D33" w:rsidRPr="00BF6624" w:rsidRDefault="00BB5D33" w:rsidP="00BF6624">
            <w:pPr>
              <w:tabs>
                <w:tab w:val="left" w:pos="709"/>
              </w:tabs>
              <w:spacing w:after="0" w:line="240" w:lineRule="auto"/>
              <w:ind w:firstLine="6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eastAsia="Calibri" w:hAnsi="Times New Roman" w:cs="Times New Roman"/>
                <w:sz w:val="20"/>
                <w:szCs w:val="20"/>
              </w:rPr>
              <w:t>4)Код доходов бюджета по возврату неиспользованных остатков целевых средств по БК – код классификации доходов бюджетов в отчетном финансовом году для отражения доходов по возврату неиспользованных остатков целевых средств (в 1 – 3 разрядах кода классификации доходов бюджетов указываются нули).</w:t>
            </w:r>
          </w:p>
          <w:p w:rsidR="008A33CB" w:rsidRPr="00BF6624" w:rsidRDefault="00BB5D33" w:rsidP="00BF6624">
            <w:pPr>
              <w:tabs>
                <w:tab w:val="left" w:pos="709"/>
              </w:tabs>
              <w:spacing w:after="0" w:line="240" w:lineRule="auto"/>
              <w:ind w:firstLine="6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6624">
              <w:rPr>
                <w:rFonts w:ascii="Times New Roman" w:eastAsia="Calibri" w:hAnsi="Times New Roman" w:cs="Times New Roman"/>
                <w:sz w:val="20"/>
                <w:szCs w:val="20"/>
              </w:rPr>
              <w:t>5)Одновременно представляется копия распоряжения о совершении казначейского платежа, оформленного в соответствии с приказом Федерального казначейства от 14 мая 2020 г. № 21н «О Порядке казначейского обслуживания».</w:t>
            </w:r>
          </w:p>
        </w:tc>
      </w:tr>
    </w:tbl>
    <w:p w:rsidR="008A33CB" w:rsidRPr="00C11085" w:rsidRDefault="008A33CB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CB" w:rsidRPr="00C11085" w:rsidRDefault="008A33CB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CB" w:rsidRPr="008A33CB" w:rsidRDefault="008A33CB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A33CB" w:rsidRPr="008A33CB" w:rsidRDefault="008A33CB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>(уполномоченное лицо) _________ _____________________         Главный бухгалтер ________ ______________________</w:t>
      </w:r>
    </w:p>
    <w:p w:rsidR="008A33CB" w:rsidRPr="008A33CB" w:rsidRDefault="008A33CB" w:rsidP="00BF6624">
      <w:pPr>
        <w:spacing w:after="0" w:line="240" w:lineRule="auto"/>
        <w:rPr>
          <w:rFonts w:ascii="Times New Roman" w:hAnsi="Times New Roman" w:cs="Times New Roman"/>
        </w:rPr>
      </w:pPr>
      <w:r w:rsidRPr="008A33CB">
        <w:rPr>
          <w:rFonts w:ascii="Times New Roman" w:hAnsi="Times New Roman" w:cs="Times New Roman"/>
        </w:rPr>
        <w:t xml:space="preserve">                                                  (подпись)       (расшифровка подписи)                                                        (подпись)       (расшифровка подписи)</w:t>
      </w:r>
    </w:p>
    <w:p w:rsidR="008A33CB" w:rsidRPr="00C11085" w:rsidRDefault="008A33CB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CB" w:rsidRPr="008A33CB" w:rsidRDefault="008A33CB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>Ответственное лицо      ________________   __________   _____________________   ____________</w:t>
      </w:r>
    </w:p>
    <w:p w:rsidR="008A33CB" w:rsidRPr="008A33CB" w:rsidRDefault="008A33CB" w:rsidP="00BF6624">
      <w:pPr>
        <w:spacing w:after="0" w:line="240" w:lineRule="auto"/>
        <w:rPr>
          <w:rFonts w:ascii="Times New Roman" w:hAnsi="Times New Roman" w:cs="Times New Roman"/>
        </w:rPr>
      </w:pPr>
      <w:r w:rsidRPr="008A33CB">
        <w:rPr>
          <w:rFonts w:ascii="Times New Roman" w:hAnsi="Times New Roman" w:cs="Times New Roman"/>
        </w:rPr>
        <w:t xml:space="preserve">                                                       (должность)                (подпись)          (расшифровка подписи)               (телефон)</w:t>
      </w:r>
    </w:p>
    <w:p w:rsidR="008A33CB" w:rsidRPr="00C11085" w:rsidRDefault="008A33CB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CB" w:rsidRPr="00C11085" w:rsidRDefault="008A33CB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CB" w:rsidRDefault="008A33CB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3CB">
        <w:rPr>
          <w:rFonts w:ascii="Times New Roman" w:hAnsi="Times New Roman" w:cs="Times New Roman"/>
          <w:sz w:val="28"/>
          <w:szCs w:val="28"/>
        </w:rPr>
        <w:t xml:space="preserve">«___»_______________ 20__ г.                                                                                                                                                   </w:t>
      </w:r>
    </w:p>
    <w:p w:rsidR="00EB4A45" w:rsidRDefault="00EB4A45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A45" w:rsidRDefault="00EB4A45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A45" w:rsidRPr="008F0380" w:rsidRDefault="00EB4A45" w:rsidP="00EB4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A45" w:rsidRDefault="00EB4A45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8FD" w:rsidRPr="008F0380" w:rsidRDefault="00F858FD" w:rsidP="00F85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бюджетного отдела                              </w:t>
      </w:r>
      <w:r w:rsidR="00B40D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Гарькуша</w:t>
      </w:r>
      <w:proofErr w:type="spellEnd"/>
    </w:p>
    <w:p w:rsidR="00EB4A45" w:rsidRDefault="00EB4A45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A45" w:rsidRDefault="00EB4A45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A45" w:rsidRDefault="00EB4A45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A45" w:rsidRDefault="00EB4A45" w:rsidP="00BF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A45" w:rsidRPr="008A33CB" w:rsidRDefault="00EB4A45" w:rsidP="00BF6624">
      <w:pPr>
        <w:spacing w:after="0" w:line="240" w:lineRule="auto"/>
        <w:rPr>
          <w:rFonts w:ascii="Times New Roman" w:hAnsi="Times New Roman" w:cs="Times New Roman"/>
        </w:rPr>
      </w:pPr>
    </w:p>
    <w:p w:rsidR="008A33CB" w:rsidRDefault="008A33CB" w:rsidP="008A33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33CB" w:rsidRDefault="008A33CB" w:rsidP="008A33CB">
      <w:pPr>
        <w:rPr>
          <w:sz w:val="28"/>
          <w:szCs w:val="28"/>
        </w:rPr>
        <w:sectPr w:rsidR="008A33CB" w:rsidSect="00BF6624">
          <w:headerReference w:type="default" r:id="rId15"/>
          <w:pgSz w:w="16840" w:h="11907" w:orient="landscape"/>
          <w:pgMar w:top="1588" w:right="1134" w:bottom="426" w:left="1134" w:header="0" w:footer="0" w:gutter="0"/>
          <w:pgNumType w:start="4"/>
          <w:cols w:space="720"/>
          <w:docGrid w:linePitch="326"/>
        </w:sectPr>
      </w:pPr>
    </w:p>
    <w:p w:rsidR="00982FB5" w:rsidRDefault="00982FB5" w:rsidP="00753B0C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0B6597" w:rsidTr="00F858FD">
        <w:tc>
          <w:tcPr>
            <w:tcW w:w="5637" w:type="dxa"/>
          </w:tcPr>
          <w:p w:rsidR="000B6597" w:rsidRDefault="000B6597" w:rsidP="00753B0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91"/>
            <w:bookmarkEnd w:id="3"/>
          </w:p>
        </w:tc>
        <w:tc>
          <w:tcPr>
            <w:tcW w:w="4110" w:type="dxa"/>
          </w:tcPr>
          <w:p w:rsidR="000B6597" w:rsidRPr="008F0380" w:rsidRDefault="000B6597" w:rsidP="003A1163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8F038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51468C" w:rsidRDefault="0051468C" w:rsidP="003A1163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597" w:rsidRPr="008F0380" w:rsidRDefault="000B6597" w:rsidP="003A1163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F03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468C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0B6597" w:rsidRPr="008F0380" w:rsidRDefault="000B6597" w:rsidP="003A1163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F0380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0B6597" w:rsidRPr="008F0380" w:rsidRDefault="000B6597" w:rsidP="003A1163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F0380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="00F858FD">
              <w:rPr>
                <w:rFonts w:ascii="Times New Roman" w:hAnsi="Times New Roman" w:cs="Times New Roman"/>
                <w:sz w:val="28"/>
                <w:szCs w:val="28"/>
              </w:rPr>
              <w:t>ого управления администрации муниципального образования Кавказский район</w:t>
            </w:r>
          </w:p>
          <w:p w:rsidR="000B6597" w:rsidRDefault="000B6597" w:rsidP="003A1163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38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2806">
              <w:rPr>
                <w:rFonts w:ascii="Times New Roman" w:hAnsi="Times New Roman" w:cs="Times New Roman"/>
                <w:sz w:val="28"/>
                <w:szCs w:val="28"/>
              </w:rPr>
              <w:t xml:space="preserve">19 декабря </w:t>
            </w:r>
            <w:r w:rsidRPr="008F03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58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F038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2806">
              <w:rPr>
                <w:rFonts w:ascii="Times New Roman" w:hAnsi="Times New Roman" w:cs="Times New Roman"/>
                <w:sz w:val="28"/>
                <w:szCs w:val="28"/>
              </w:rPr>
              <w:t>86-о</w:t>
            </w:r>
          </w:p>
          <w:p w:rsidR="0051468C" w:rsidRDefault="0051468C" w:rsidP="0051468C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380" w:rsidRPr="008F0380" w:rsidRDefault="008F0380" w:rsidP="00753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C7" w:rsidRPr="007009C7" w:rsidRDefault="007009C7" w:rsidP="0070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468"/>
      <w:bookmarkEnd w:id="4"/>
      <w:r w:rsidRPr="007009C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009C7" w:rsidRPr="007009C7" w:rsidRDefault="007009C7" w:rsidP="0070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C7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решения главного администратора доходов </w:t>
      </w:r>
    </w:p>
    <w:p w:rsidR="007009C7" w:rsidRPr="007009C7" w:rsidRDefault="007009C7" w:rsidP="0070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9C7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F858FD" w:rsidRPr="00F858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потребности в остатках межбюджетных трансфертов, полученных из бюджета </w:t>
      </w:r>
      <w:r w:rsidR="00F858FD" w:rsidRPr="00F858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b/>
          <w:bCs/>
          <w:sz w:val="28"/>
          <w:szCs w:val="28"/>
        </w:rPr>
        <w:t>в форме субсидий, субвенций и иных межбюджетных трансфертов, имеющих целевое назначение, не использованных в отчетном финансовом году</w:t>
      </w:r>
    </w:p>
    <w:p w:rsidR="007009C7" w:rsidRP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C7" w:rsidRP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C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009C7">
        <w:rPr>
          <w:rFonts w:ascii="Times New Roman" w:hAnsi="Times New Roman" w:cs="Times New Roman"/>
          <w:sz w:val="28"/>
          <w:szCs w:val="28"/>
        </w:rPr>
        <w:t xml:space="preserve">Настоящий Порядок согласования решения главного администратора доходов бюджета </w:t>
      </w:r>
      <w:r w:rsidR="00F858FD" w:rsidRPr="00F858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>о наличии потребности в остатках меж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бюджетных трансфертов, полученных из бюджета </w:t>
      </w:r>
      <w:r w:rsidR="00F858FD" w:rsidRPr="00F858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левое назначение, не использованных в отчетном финансовом году (далее – Порядок), разработан в соответствии с пунктом 5 статьи 242 Бюджет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ного кодекса Российской Федерации и постановлением администрации</w:t>
      </w:r>
      <w:proofErr w:type="gramEnd"/>
      <w:r w:rsidRPr="00700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8FD" w:rsidRPr="00F858FD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7009C7">
        <w:rPr>
          <w:rFonts w:ascii="Times New Roman" w:hAnsi="Times New Roman" w:cs="Times New Roman"/>
          <w:sz w:val="28"/>
          <w:szCs w:val="28"/>
        </w:rPr>
        <w:t xml:space="preserve"> от </w:t>
      </w:r>
      <w:r w:rsidR="00B40D1A">
        <w:rPr>
          <w:rFonts w:ascii="Times New Roman" w:hAnsi="Times New Roman" w:cs="Times New Roman"/>
          <w:sz w:val="28"/>
          <w:szCs w:val="28"/>
        </w:rPr>
        <w:t>14 декабря</w:t>
      </w:r>
      <w:r w:rsidRPr="007009C7">
        <w:rPr>
          <w:rFonts w:ascii="Times New Roman" w:hAnsi="Times New Roman" w:cs="Times New Roman"/>
          <w:sz w:val="28"/>
          <w:szCs w:val="28"/>
        </w:rPr>
        <w:t xml:space="preserve"> 20</w:t>
      </w:r>
      <w:r w:rsidR="00F858FD">
        <w:rPr>
          <w:rFonts w:ascii="Times New Roman" w:hAnsi="Times New Roman" w:cs="Times New Roman"/>
          <w:sz w:val="28"/>
          <w:szCs w:val="28"/>
        </w:rPr>
        <w:t>23</w:t>
      </w:r>
      <w:r w:rsidRPr="007009C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40D1A">
        <w:rPr>
          <w:rFonts w:ascii="Times New Roman" w:hAnsi="Times New Roman" w:cs="Times New Roman"/>
          <w:sz w:val="28"/>
          <w:szCs w:val="28"/>
        </w:rPr>
        <w:t>2169</w:t>
      </w:r>
      <w:r w:rsidRPr="007009C7">
        <w:rPr>
          <w:rFonts w:ascii="Times New Roman" w:hAnsi="Times New Roman" w:cs="Times New Roman"/>
          <w:sz w:val="28"/>
          <w:szCs w:val="28"/>
        </w:rPr>
        <w:t xml:space="preserve"> «Об утвержде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нии Порядка принятия главными администраторами доходов бюджета </w:t>
      </w:r>
      <w:r w:rsidR="00760351" w:rsidRPr="0076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>ре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шения о наличии потребности в остатках межбюджетных трансфертов, полу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ченных из бюджета </w:t>
      </w:r>
      <w:r w:rsidR="00760351" w:rsidRPr="0076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целевое назначение, за исключением меж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бюджетных трансфертов, источником финансового обеспечения которых явля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ются бюджетные ассигнования резервного</w:t>
      </w:r>
      <w:proofErr w:type="gramEnd"/>
      <w:r w:rsidRPr="00700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C7">
        <w:rPr>
          <w:rFonts w:ascii="Times New Roman" w:hAnsi="Times New Roman" w:cs="Times New Roman"/>
          <w:sz w:val="28"/>
          <w:szCs w:val="28"/>
        </w:rPr>
        <w:t>фонда Президента Российской Фе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дерации, и не использованных в отчетном финансовом году, и возврата указан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ных остатков из бюджета</w:t>
      </w:r>
      <w:r w:rsidR="00760351" w:rsidRPr="00760351">
        <w:t xml:space="preserve"> </w:t>
      </w:r>
      <w:r w:rsidR="00760351" w:rsidRPr="00760351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7009C7">
        <w:rPr>
          <w:rFonts w:ascii="Times New Roman" w:hAnsi="Times New Roman" w:cs="Times New Roman"/>
          <w:sz w:val="28"/>
          <w:szCs w:val="28"/>
        </w:rPr>
        <w:t>» и устанавливает порядок согласования с финансов</w:t>
      </w:r>
      <w:r w:rsidR="00760351">
        <w:rPr>
          <w:rFonts w:ascii="Times New Roman" w:hAnsi="Times New Roman" w:cs="Times New Roman"/>
          <w:sz w:val="28"/>
          <w:szCs w:val="28"/>
        </w:rPr>
        <w:t>ым управлением администрации</w:t>
      </w:r>
      <w:r w:rsidRPr="007009C7">
        <w:rPr>
          <w:rFonts w:ascii="Times New Roman" w:hAnsi="Times New Roman" w:cs="Times New Roman"/>
          <w:sz w:val="28"/>
          <w:szCs w:val="28"/>
        </w:rPr>
        <w:t xml:space="preserve"> </w:t>
      </w:r>
      <w:r w:rsidR="00760351" w:rsidRPr="0076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6035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7009C7">
        <w:rPr>
          <w:rFonts w:ascii="Times New Roman" w:hAnsi="Times New Roman" w:cs="Times New Roman"/>
          <w:sz w:val="28"/>
          <w:szCs w:val="28"/>
        </w:rPr>
        <w:t xml:space="preserve">) решения главного администратора доходов бюджета </w:t>
      </w:r>
      <w:r w:rsidR="00760351" w:rsidRPr="0076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>о наличии по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требности в остатках межбюджетных трансфертов, полученных в форме субси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дий, субвенций и иных межбюджетных</w:t>
      </w:r>
      <w:proofErr w:type="gramEnd"/>
      <w:r w:rsidRPr="007009C7">
        <w:rPr>
          <w:rFonts w:ascii="Times New Roman" w:hAnsi="Times New Roman" w:cs="Times New Roman"/>
          <w:sz w:val="28"/>
          <w:szCs w:val="28"/>
        </w:rPr>
        <w:t xml:space="preserve"> трансфертов, имеющих целевое назна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чение, предоставленных из бюджета </w:t>
      </w:r>
      <w:r w:rsidR="00760351" w:rsidRPr="00760351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7009C7">
        <w:rPr>
          <w:rFonts w:ascii="Times New Roman" w:hAnsi="Times New Roman" w:cs="Times New Roman"/>
          <w:sz w:val="28"/>
          <w:szCs w:val="28"/>
        </w:rPr>
        <w:t xml:space="preserve">, за исключением межбюджетных трансфертов, источником финансового обеспечения которых являются бюджетные ассигнования резервного фонда </w:t>
      </w:r>
      <w:r w:rsidRPr="007009C7"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 (далее – целевые средства), неиспользованные в отчетном финансо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вом году.</w:t>
      </w:r>
    </w:p>
    <w:p w:rsidR="007009C7" w:rsidRP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C7">
        <w:rPr>
          <w:rFonts w:ascii="Times New Roman" w:hAnsi="Times New Roman" w:cs="Times New Roman"/>
          <w:sz w:val="28"/>
          <w:szCs w:val="28"/>
        </w:rPr>
        <w:t>2. В рамках настоящего Порядка используются следующие понятия:</w:t>
      </w:r>
    </w:p>
    <w:p w:rsidR="007009C7" w:rsidRP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C7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бюджета </w:t>
      </w:r>
      <w:r w:rsidR="00760351" w:rsidRPr="0076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>от воз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врата – главные администраторы доходов бюджета </w:t>
      </w:r>
      <w:r w:rsidR="00760351" w:rsidRPr="0076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>от возврата остатков целевых средств;</w:t>
      </w:r>
    </w:p>
    <w:p w:rsidR="007009C7" w:rsidRP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C7">
        <w:rPr>
          <w:rFonts w:ascii="Times New Roman" w:hAnsi="Times New Roman" w:cs="Times New Roman"/>
          <w:sz w:val="28"/>
          <w:szCs w:val="28"/>
        </w:rPr>
        <w:t>главные администраторы доходов бюджетов по возврату –</w:t>
      </w:r>
      <w:r w:rsidR="00760351">
        <w:rPr>
          <w:rFonts w:ascii="Times New Roman" w:hAnsi="Times New Roman" w:cs="Times New Roman"/>
          <w:sz w:val="28"/>
          <w:szCs w:val="28"/>
        </w:rPr>
        <w:t xml:space="preserve"> </w:t>
      </w:r>
      <w:r w:rsidRPr="007009C7">
        <w:rPr>
          <w:rFonts w:ascii="Times New Roman" w:hAnsi="Times New Roman" w:cs="Times New Roman"/>
          <w:sz w:val="28"/>
          <w:szCs w:val="28"/>
        </w:rPr>
        <w:t>органы местного самоуправления, за которыми в соответ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ствии с муниципальными правовыми ак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тами закреплены источники доходов соответствующего бюджета бюджетной системы Российской Федерации по возврату остатков целевых средств.</w:t>
      </w:r>
    </w:p>
    <w:p w:rsidR="007009C7" w:rsidRP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009C7">
        <w:rPr>
          <w:rFonts w:ascii="Times New Roman" w:hAnsi="Times New Roman" w:cs="Times New Roman"/>
          <w:sz w:val="28"/>
          <w:szCs w:val="28"/>
        </w:rPr>
        <w:t xml:space="preserve">Зачисленные в доход бюджета </w:t>
      </w:r>
      <w:r w:rsidR="00760351" w:rsidRPr="0076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>не использованные в отчетном финансовом году остатки целевых средств могут быть возвращены в текущем финансовом году в объеме средств, не превышающем остатки ука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занных целевых средств, в доход бюджета, которому они ранее были предо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ставлены, для финансового обеспечения расходов бюджета на цели, соответ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ствующие ранее определенным при их предоставлении, в соответствии с реше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нием главного администратора</w:t>
      </w:r>
      <w:proofErr w:type="gramEnd"/>
      <w:r w:rsidRPr="00700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C7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760351" w:rsidRPr="0076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>от воз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врата о наличии потребности в остатках целевых средств, не использованных в отчетном финансовом году (далее – решение о наличии потребности в остатках целевых средств), согласованным с </w:t>
      </w:r>
      <w:r w:rsidR="00760351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7009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09C7" w:rsidRPr="007009C7" w:rsidRDefault="007009C7" w:rsidP="00700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C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009C7">
        <w:rPr>
          <w:rFonts w:ascii="Times New Roman" w:hAnsi="Times New Roman" w:cs="Times New Roman"/>
          <w:sz w:val="28"/>
          <w:szCs w:val="28"/>
        </w:rPr>
        <w:t xml:space="preserve">Для согласования с </w:t>
      </w:r>
      <w:r w:rsidR="00760351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7009C7">
        <w:rPr>
          <w:rFonts w:ascii="Times New Roman" w:hAnsi="Times New Roman" w:cs="Times New Roman"/>
          <w:sz w:val="28"/>
          <w:szCs w:val="28"/>
        </w:rPr>
        <w:t xml:space="preserve"> решения о наличии потребности в остатках целевых средств в форме уведомления по расчетам между бюджетами (код формы по Общероссийскому классификатору управленческой документа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ции (ОКУД) 0504817) (далее – Уведомление) главный администратор доходов бюджета </w:t>
      </w:r>
      <w:r w:rsidR="00760351" w:rsidRPr="00760351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7009C7">
        <w:rPr>
          <w:rFonts w:ascii="Times New Roman" w:hAnsi="Times New Roman" w:cs="Times New Roman"/>
          <w:sz w:val="28"/>
          <w:szCs w:val="28"/>
        </w:rPr>
        <w:t xml:space="preserve"> от возврата направляет с сопроводительным письмом в </w:t>
      </w:r>
      <w:r w:rsidR="0076035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7009C7">
        <w:rPr>
          <w:rFonts w:ascii="Times New Roman" w:hAnsi="Times New Roman" w:cs="Times New Roman"/>
          <w:sz w:val="28"/>
          <w:szCs w:val="28"/>
        </w:rPr>
        <w:t xml:space="preserve"> Уведомление и информацию, обосновывающую нали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чие потребности в направлении в текущем финансовом году</w:t>
      </w:r>
      <w:proofErr w:type="gramEnd"/>
      <w:r w:rsidRPr="00700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9C7">
        <w:rPr>
          <w:rFonts w:ascii="Times New Roman" w:hAnsi="Times New Roman" w:cs="Times New Roman"/>
          <w:sz w:val="28"/>
          <w:szCs w:val="28"/>
        </w:rPr>
        <w:t>о</w:t>
      </w:r>
      <w:r w:rsidR="00760351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Pr="007009C7">
        <w:rPr>
          <w:rFonts w:ascii="Times New Roman" w:hAnsi="Times New Roman" w:cs="Times New Roman"/>
          <w:sz w:val="28"/>
          <w:szCs w:val="28"/>
        </w:rPr>
        <w:t>остатков целевых средств на цели, соответствующие ранее определенным при их предоставлении, с ука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занием поступивших в бюджет </w:t>
      </w:r>
      <w:r w:rsidR="00760351" w:rsidRPr="007603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7009C7">
        <w:rPr>
          <w:rFonts w:ascii="Times New Roman" w:hAnsi="Times New Roman" w:cs="Times New Roman"/>
          <w:sz w:val="28"/>
          <w:szCs w:val="28"/>
        </w:rPr>
        <w:t>остатков целевых средств (далее – информация, обосновывающая наличие потребности).</w:t>
      </w:r>
      <w:proofErr w:type="gramEnd"/>
    </w:p>
    <w:p w:rsidR="007009C7" w:rsidRP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C7">
        <w:rPr>
          <w:rFonts w:ascii="Times New Roman" w:hAnsi="Times New Roman" w:cs="Times New Roman"/>
          <w:sz w:val="28"/>
          <w:szCs w:val="28"/>
        </w:rPr>
        <w:t xml:space="preserve">5. Структурное подразделение </w:t>
      </w:r>
      <w:r w:rsidR="007603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009C7">
        <w:rPr>
          <w:rFonts w:ascii="Times New Roman" w:hAnsi="Times New Roman" w:cs="Times New Roman"/>
          <w:sz w:val="28"/>
          <w:szCs w:val="28"/>
        </w:rPr>
        <w:t>,</w:t>
      </w:r>
      <w:r w:rsidRPr="007009C7">
        <w:rPr>
          <w:rFonts w:ascii="Times New Roman" w:hAnsi="Times New Roman" w:cs="Times New Roman"/>
        </w:rPr>
        <w:t xml:space="preserve"> </w:t>
      </w:r>
      <w:r w:rsidRPr="007009C7">
        <w:rPr>
          <w:rFonts w:ascii="Times New Roman" w:hAnsi="Times New Roman" w:cs="Times New Roman"/>
          <w:sz w:val="28"/>
          <w:szCs w:val="28"/>
        </w:rPr>
        <w:t>курирующее соответствую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щую сферу деятельности (далее – структурное подразделение </w:t>
      </w:r>
      <w:r w:rsidR="007603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009C7">
        <w:rPr>
          <w:rFonts w:ascii="Times New Roman" w:hAnsi="Times New Roman" w:cs="Times New Roman"/>
          <w:sz w:val="28"/>
          <w:szCs w:val="28"/>
        </w:rPr>
        <w:t xml:space="preserve">), рассматривает </w:t>
      </w:r>
      <w:r w:rsidR="00FD3B30">
        <w:rPr>
          <w:rFonts w:ascii="Times New Roman" w:hAnsi="Times New Roman" w:cs="Times New Roman"/>
          <w:sz w:val="28"/>
          <w:szCs w:val="28"/>
        </w:rPr>
        <w:t>документы,</w:t>
      </w:r>
      <w:r w:rsidR="00FD3B30" w:rsidRPr="007009C7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FD3B30">
        <w:rPr>
          <w:rFonts w:ascii="Times New Roman" w:hAnsi="Times New Roman" w:cs="Times New Roman"/>
          <w:sz w:val="28"/>
          <w:szCs w:val="28"/>
        </w:rPr>
        <w:t>ые</w:t>
      </w:r>
      <w:r w:rsidR="00FD3B30" w:rsidRPr="007009C7">
        <w:rPr>
          <w:rFonts w:ascii="Times New Roman" w:hAnsi="Times New Roman" w:cs="Times New Roman"/>
          <w:sz w:val="28"/>
          <w:szCs w:val="28"/>
        </w:rPr>
        <w:t xml:space="preserve"> в пункте 4 настоящего Порядка </w:t>
      </w:r>
      <w:r w:rsidRPr="007009C7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</w:t>
      </w:r>
      <w:r w:rsidR="00FD3B30">
        <w:rPr>
          <w:rFonts w:ascii="Times New Roman" w:hAnsi="Times New Roman" w:cs="Times New Roman"/>
          <w:sz w:val="28"/>
          <w:szCs w:val="28"/>
        </w:rPr>
        <w:t xml:space="preserve">их </w:t>
      </w:r>
      <w:r w:rsidR="00760351">
        <w:rPr>
          <w:rFonts w:ascii="Times New Roman" w:hAnsi="Times New Roman" w:cs="Times New Roman"/>
          <w:sz w:val="28"/>
          <w:szCs w:val="28"/>
        </w:rPr>
        <w:t>поступления</w:t>
      </w:r>
      <w:r w:rsidRPr="007009C7">
        <w:rPr>
          <w:rFonts w:ascii="Times New Roman" w:hAnsi="Times New Roman" w:cs="Times New Roman"/>
          <w:sz w:val="28"/>
          <w:szCs w:val="28"/>
        </w:rPr>
        <w:t>.</w:t>
      </w:r>
    </w:p>
    <w:p w:rsidR="007009C7" w:rsidRP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30">
        <w:rPr>
          <w:rFonts w:ascii="Times New Roman" w:hAnsi="Times New Roman" w:cs="Times New Roman"/>
          <w:sz w:val="28"/>
          <w:szCs w:val="28"/>
        </w:rPr>
        <w:t xml:space="preserve">В случае согласования </w:t>
      </w:r>
      <w:r w:rsidR="00FD3B30" w:rsidRPr="00FD3B30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FD3B30">
        <w:rPr>
          <w:rFonts w:ascii="Times New Roman" w:hAnsi="Times New Roman" w:cs="Times New Roman"/>
          <w:sz w:val="28"/>
          <w:szCs w:val="28"/>
        </w:rPr>
        <w:t xml:space="preserve"> решения о наличии потребности в остатках целевых средств структурное подразделение </w:t>
      </w:r>
      <w:r w:rsidR="00FD3B30" w:rsidRPr="00FD3B3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D3B30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Pr="00FD3B30">
        <w:rPr>
          <w:rFonts w:ascii="Times New Roman" w:hAnsi="Times New Roman" w:cs="Times New Roman"/>
          <w:sz w:val="28"/>
          <w:szCs w:val="28"/>
        </w:rPr>
        <w:softHyphen/>
        <w:t xml:space="preserve">вает подготовку и направление письма </w:t>
      </w:r>
      <w:r w:rsidR="00FD3B30" w:rsidRPr="00FD3B3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D3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B30">
        <w:rPr>
          <w:rFonts w:ascii="Times New Roman" w:hAnsi="Times New Roman" w:cs="Times New Roman"/>
          <w:sz w:val="28"/>
          <w:szCs w:val="28"/>
        </w:rPr>
        <w:t>о согласовании решения о наличии потребности в остатках целевых средств с приложением Уведомления в адрес</w:t>
      </w:r>
      <w:proofErr w:type="gramEnd"/>
      <w:r w:rsidRPr="00FD3B30">
        <w:rPr>
          <w:rFonts w:ascii="Times New Roman" w:hAnsi="Times New Roman" w:cs="Times New Roman"/>
          <w:sz w:val="28"/>
          <w:szCs w:val="28"/>
        </w:rPr>
        <w:t xml:space="preserve"> главного администратора доходов бюджета </w:t>
      </w:r>
      <w:r w:rsidR="00FD3B30" w:rsidRPr="00FD3B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FD3B30">
        <w:rPr>
          <w:rFonts w:ascii="Times New Roman" w:hAnsi="Times New Roman" w:cs="Times New Roman"/>
          <w:sz w:val="28"/>
          <w:szCs w:val="28"/>
        </w:rPr>
        <w:t>от возврата.</w:t>
      </w:r>
    </w:p>
    <w:p w:rsidR="007009C7" w:rsidRP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9C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в согласовании </w:t>
      </w:r>
      <w:r w:rsidR="00FD3B30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7009C7">
        <w:rPr>
          <w:rFonts w:ascii="Times New Roman" w:hAnsi="Times New Roman" w:cs="Times New Roman"/>
          <w:sz w:val="28"/>
          <w:szCs w:val="28"/>
        </w:rPr>
        <w:t xml:space="preserve"> решения о наличии по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требности в остатках целевых средств соответствующее структурное подразде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ление </w:t>
      </w:r>
      <w:r w:rsidR="00FD3B3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009C7">
        <w:rPr>
          <w:rFonts w:ascii="Times New Roman" w:hAnsi="Times New Roman" w:cs="Times New Roman"/>
          <w:sz w:val="28"/>
          <w:szCs w:val="28"/>
        </w:rPr>
        <w:t xml:space="preserve"> обеспечивает подготовку и направление письма </w:t>
      </w:r>
      <w:r w:rsidR="00FD3B3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009C7">
        <w:rPr>
          <w:rFonts w:ascii="Times New Roman" w:hAnsi="Times New Roman" w:cs="Times New Roman"/>
          <w:sz w:val="28"/>
          <w:szCs w:val="28"/>
        </w:rPr>
        <w:t xml:space="preserve"> об отказе в согласовании решения о наличии потребности в остатках целе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вых средств с указанием причины (причин), послужившей (послуживших) ос</w:t>
      </w:r>
      <w:r w:rsidRPr="007009C7">
        <w:rPr>
          <w:rFonts w:ascii="Times New Roman" w:hAnsi="Times New Roman" w:cs="Times New Roman"/>
          <w:sz w:val="28"/>
          <w:szCs w:val="28"/>
        </w:rPr>
        <w:softHyphen/>
        <w:t>нованием для отказа, с приложением Уведомления в адрес главного админи</w:t>
      </w:r>
      <w:r w:rsidRPr="007009C7">
        <w:rPr>
          <w:rFonts w:ascii="Times New Roman" w:hAnsi="Times New Roman" w:cs="Times New Roman"/>
          <w:sz w:val="28"/>
          <w:szCs w:val="28"/>
        </w:rPr>
        <w:softHyphen/>
        <w:t xml:space="preserve">стратора доходов бюджета </w:t>
      </w:r>
      <w:r w:rsidR="00FD3B30" w:rsidRPr="00FD3B30">
        <w:rPr>
          <w:rFonts w:ascii="Times New Roman" w:hAnsi="Times New Roman" w:cs="Times New Roman"/>
          <w:sz w:val="28"/>
          <w:szCs w:val="28"/>
        </w:rPr>
        <w:t>муниципального образования Кавказский</w:t>
      </w:r>
      <w:proofErr w:type="gramEnd"/>
      <w:r w:rsidR="00FD3B30" w:rsidRPr="00FD3B3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009C7">
        <w:rPr>
          <w:rFonts w:ascii="Times New Roman" w:hAnsi="Times New Roman" w:cs="Times New Roman"/>
          <w:sz w:val="28"/>
          <w:szCs w:val="28"/>
        </w:rPr>
        <w:t>от возврата.</w:t>
      </w:r>
    </w:p>
    <w:p w:rsidR="007009C7" w:rsidRP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C7" w:rsidRDefault="007009C7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806" w:rsidRPr="007009C7" w:rsidRDefault="007B2806" w:rsidP="007009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380" w:rsidRPr="008F0380" w:rsidRDefault="00FD3B30" w:rsidP="00FD3B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B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Начальник бюджетного отдела                                  </w:t>
      </w:r>
      <w:r w:rsidR="00B40D1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</w:t>
      </w:r>
      <w:r w:rsidRPr="00FD3B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И.С. </w:t>
      </w:r>
      <w:proofErr w:type="spellStart"/>
      <w:r w:rsidRPr="00FD3B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Гарькуша</w:t>
      </w:r>
      <w:proofErr w:type="spellEnd"/>
    </w:p>
    <w:sectPr w:rsidR="008F0380" w:rsidRPr="008F0380" w:rsidSect="0037486A">
      <w:headerReference w:type="default" r:id="rId16"/>
      <w:headerReference w:type="first" r:id="rId17"/>
      <w:pgSz w:w="11905" w:h="16838"/>
      <w:pgMar w:top="993" w:right="567" w:bottom="567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15" w:rsidRDefault="002A4015" w:rsidP="006C75B6">
      <w:pPr>
        <w:spacing w:after="0" w:line="240" w:lineRule="auto"/>
      </w:pPr>
      <w:r>
        <w:separator/>
      </w:r>
    </w:p>
  </w:endnote>
  <w:endnote w:type="continuationSeparator" w:id="0">
    <w:p w:rsidR="002A4015" w:rsidRDefault="002A4015" w:rsidP="006C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15" w:rsidRDefault="002A4015" w:rsidP="006C75B6">
      <w:pPr>
        <w:spacing w:after="0" w:line="240" w:lineRule="auto"/>
      </w:pPr>
      <w:r>
        <w:separator/>
      </w:r>
    </w:p>
  </w:footnote>
  <w:footnote w:type="continuationSeparator" w:id="0">
    <w:p w:rsidR="002A4015" w:rsidRDefault="002A4015" w:rsidP="006C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15" w:rsidRPr="006C75B6" w:rsidRDefault="00CF4EC6">
    <w:pPr>
      <w:pStyle w:val="a4"/>
      <w:jc w:val="center"/>
      <w:rPr>
        <w:rFonts w:ascii="Times New Roman" w:hAnsi="Times New Roman" w:cs="Times New Roman"/>
        <w:sz w:val="28"/>
      </w:rPr>
    </w:pPr>
    <w:sdt>
      <w:sdtPr>
        <w:id w:val="-66532733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r w:rsidR="002A4015" w:rsidRPr="006C75B6">
          <w:rPr>
            <w:rFonts w:ascii="Times New Roman" w:hAnsi="Times New Roman" w:cs="Times New Roman"/>
            <w:sz w:val="28"/>
          </w:rPr>
          <w:fldChar w:fldCharType="begin"/>
        </w:r>
        <w:r w:rsidR="002A4015" w:rsidRPr="006C75B6">
          <w:rPr>
            <w:rFonts w:ascii="Times New Roman" w:hAnsi="Times New Roman" w:cs="Times New Roman"/>
            <w:sz w:val="28"/>
          </w:rPr>
          <w:instrText>PAGE   \* MERGEFORMAT</w:instrText>
        </w:r>
        <w:r w:rsidR="002A4015" w:rsidRPr="006C75B6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</w:t>
        </w:r>
        <w:r w:rsidR="002A4015" w:rsidRPr="006C75B6">
          <w:rPr>
            <w:rFonts w:ascii="Times New Roman" w:hAnsi="Times New Roman" w:cs="Times New Roman"/>
            <w:sz w:val="28"/>
          </w:rPr>
          <w:fldChar w:fldCharType="end"/>
        </w:r>
      </w:sdtContent>
    </w:sdt>
  </w:p>
  <w:p w:rsidR="002A4015" w:rsidRDefault="002A40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877721"/>
      <w:docPartObj>
        <w:docPartGallery w:val="Page Numbers (Margins)"/>
        <w:docPartUnique/>
      </w:docPartObj>
    </w:sdtPr>
    <w:sdtEndPr/>
    <w:sdtContent>
      <w:p w:rsidR="002A4015" w:rsidRPr="007A0CA6" w:rsidRDefault="002A4015" w:rsidP="0007792E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F39F81E" wp14:editId="2DF05C3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07558" cy="895350"/>
                  <wp:effectExtent l="0" t="0" r="6985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7558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Theme="minorHAnsi" w:hAnsiTheme="minorHAnsi" w:cstheme="minorBidi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2A4015" w:rsidRPr="00FB1E43" w:rsidRDefault="002A4015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FB1E43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FB1E43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FB1E43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CF4EC6" w:rsidRPr="00CF4EC6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FB1E43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9.95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Theme="minorHAnsi" w:hAnsiTheme="minorHAnsi" w:cstheme="minorBidi"/>
                            <w:sz w:val="28"/>
                            <w:szCs w:val="28"/>
                          </w:rPr>
                        </w:sdtEndPr>
                        <w:sdtContent>
                          <w:p w:rsidR="002A4015" w:rsidRPr="00FB1E43" w:rsidRDefault="002A4015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FB1E4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B1E43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FB1E4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CF4EC6" w:rsidRPr="00CF4EC6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6</w:t>
                            </w:r>
                            <w:r w:rsidRPr="00FB1E43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031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4015" w:rsidRPr="009B23F6" w:rsidRDefault="002A401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23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23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23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4EC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B23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4015" w:rsidRDefault="002A401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15" w:rsidRPr="00B87B09" w:rsidRDefault="002A4015" w:rsidP="00B87B09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80"/>
    <w:rsid w:val="000049A8"/>
    <w:rsid w:val="00007C0F"/>
    <w:rsid w:val="000129EF"/>
    <w:rsid w:val="0002081F"/>
    <w:rsid w:val="000231D9"/>
    <w:rsid w:val="000256D9"/>
    <w:rsid w:val="000275CD"/>
    <w:rsid w:val="000302E7"/>
    <w:rsid w:val="00032155"/>
    <w:rsid w:val="000324B1"/>
    <w:rsid w:val="0003366C"/>
    <w:rsid w:val="00035403"/>
    <w:rsid w:val="0003543D"/>
    <w:rsid w:val="00035D81"/>
    <w:rsid w:val="00036017"/>
    <w:rsid w:val="0003728A"/>
    <w:rsid w:val="00041466"/>
    <w:rsid w:val="0004168F"/>
    <w:rsid w:val="0004228C"/>
    <w:rsid w:val="0004270E"/>
    <w:rsid w:val="00043A00"/>
    <w:rsid w:val="00043ACD"/>
    <w:rsid w:val="00045B80"/>
    <w:rsid w:val="0004764F"/>
    <w:rsid w:val="0005034A"/>
    <w:rsid w:val="000520B9"/>
    <w:rsid w:val="00053B71"/>
    <w:rsid w:val="000558AE"/>
    <w:rsid w:val="000559EA"/>
    <w:rsid w:val="00057D57"/>
    <w:rsid w:val="00064F71"/>
    <w:rsid w:val="00067E2F"/>
    <w:rsid w:val="00070333"/>
    <w:rsid w:val="000721C4"/>
    <w:rsid w:val="000725F7"/>
    <w:rsid w:val="00072AE1"/>
    <w:rsid w:val="00072B14"/>
    <w:rsid w:val="0007590D"/>
    <w:rsid w:val="000777C4"/>
    <w:rsid w:val="0007792E"/>
    <w:rsid w:val="00077957"/>
    <w:rsid w:val="0008046A"/>
    <w:rsid w:val="000822DD"/>
    <w:rsid w:val="0008334F"/>
    <w:rsid w:val="0008519C"/>
    <w:rsid w:val="000861F6"/>
    <w:rsid w:val="000869D7"/>
    <w:rsid w:val="00091B31"/>
    <w:rsid w:val="000942C5"/>
    <w:rsid w:val="00094E3D"/>
    <w:rsid w:val="00095628"/>
    <w:rsid w:val="000A0915"/>
    <w:rsid w:val="000A3D98"/>
    <w:rsid w:val="000A56F8"/>
    <w:rsid w:val="000B024E"/>
    <w:rsid w:val="000B0E14"/>
    <w:rsid w:val="000B6597"/>
    <w:rsid w:val="000B76A3"/>
    <w:rsid w:val="000B79F9"/>
    <w:rsid w:val="000C0974"/>
    <w:rsid w:val="000C0F55"/>
    <w:rsid w:val="000C190B"/>
    <w:rsid w:val="000C24CA"/>
    <w:rsid w:val="000C3054"/>
    <w:rsid w:val="000D12EA"/>
    <w:rsid w:val="000D20A2"/>
    <w:rsid w:val="000D375C"/>
    <w:rsid w:val="000D4E5B"/>
    <w:rsid w:val="000D6EDE"/>
    <w:rsid w:val="000E2363"/>
    <w:rsid w:val="000E2601"/>
    <w:rsid w:val="000E3231"/>
    <w:rsid w:val="000E50F3"/>
    <w:rsid w:val="000E5316"/>
    <w:rsid w:val="000E6634"/>
    <w:rsid w:val="000E7295"/>
    <w:rsid w:val="000F0432"/>
    <w:rsid w:val="000F0AF0"/>
    <w:rsid w:val="000F0B8E"/>
    <w:rsid w:val="000F5882"/>
    <w:rsid w:val="000F6A80"/>
    <w:rsid w:val="000F6D25"/>
    <w:rsid w:val="000F6D45"/>
    <w:rsid w:val="00100F4A"/>
    <w:rsid w:val="0010232D"/>
    <w:rsid w:val="0010417C"/>
    <w:rsid w:val="001066E4"/>
    <w:rsid w:val="001126F8"/>
    <w:rsid w:val="0011333B"/>
    <w:rsid w:val="00116C5A"/>
    <w:rsid w:val="001224C0"/>
    <w:rsid w:val="00123D28"/>
    <w:rsid w:val="00125B07"/>
    <w:rsid w:val="001266A6"/>
    <w:rsid w:val="0012779C"/>
    <w:rsid w:val="00131AE0"/>
    <w:rsid w:val="00133B86"/>
    <w:rsid w:val="00135C76"/>
    <w:rsid w:val="00135DB8"/>
    <w:rsid w:val="001368AF"/>
    <w:rsid w:val="00136C80"/>
    <w:rsid w:val="00137AFF"/>
    <w:rsid w:val="001407D6"/>
    <w:rsid w:val="00151F4D"/>
    <w:rsid w:val="001541EC"/>
    <w:rsid w:val="0015426E"/>
    <w:rsid w:val="001545DE"/>
    <w:rsid w:val="001570F2"/>
    <w:rsid w:val="001602E7"/>
    <w:rsid w:val="00161AAA"/>
    <w:rsid w:val="00162199"/>
    <w:rsid w:val="001622F1"/>
    <w:rsid w:val="001635D9"/>
    <w:rsid w:val="00166873"/>
    <w:rsid w:val="00167E4E"/>
    <w:rsid w:val="00170DA0"/>
    <w:rsid w:val="001710F7"/>
    <w:rsid w:val="00172776"/>
    <w:rsid w:val="00175176"/>
    <w:rsid w:val="0017566F"/>
    <w:rsid w:val="00176884"/>
    <w:rsid w:val="00180855"/>
    <w:rsid w:val="00192FC8"/>
    <w:rsid w:val="001948E7"/>
    <w:rsid w:val="00194E68"/>
    <w:rsid w:val="001A100E"/>
    <w:rsid w:val="001A22F8"/>
    <w:rsid w:val="001A2FF0"/>
    <w:rsid w:val="001A35D3"/>
    <w:rsid w:val="001B06D2"/>
    <w:rsid w:val="001B134B"/>
    <w:rsid w:val="001B1C8D"/>
    <w:rsid w:val="001B51C0"/>
    <w:rsid w:val="001B551E"/>
    <w:rsid w:val="001B5DD4"/>
    <w:rsid w:val="001C06D3"/>
    <w:rsid w:val="001C170C"/>
    <w:rsid w:val="001C21A5"/>
    <w:rsid w:val="001C39B7"/>
    <w:rsid w:val="001D1713"/>
    <w:rsid w:val="001D2CD4"/>
    <w:rsid w:val="001E03BC"/>
    <w:rsid w:val="001E17F3"/>
    <w:rsid w:val="001E3729"/>
    <w:rsid w:val="001E3915"/>
    <w:rsid w:val="001E4608"/>
    <w:rsid w:val="001E7B49"/>
    <w:rsid w:val="001E7CEE"/>
    <w:rsid w:val="001F1391"/>
    <w:rsid w:val="001F237B"/>
    <w:rsid w:val="001F23B6"/>
    <w:rsid w:val="001F2EF6"/>
    <w:rsid w:val="001F61CB"/>
    <w:rsid w:val="001F6333"/>
    <w:rsid w:val="001F6A44"/>
    <w:rsid w:val="00200250"/>
    <w:rsid w:val="00200285"/>
    <w:rsid w:val="00203E3D"/>
    <w:rsid w:val="00204B5B"/>
    <w:rsid w:val="00205177"/>
    <w:rsid w:val="00206DD8"/>
    <w:rsid w:val="00211686"/>
    <w:rsid w:val="00211EF5"/>
    <w:rsid w:val="002134A5"/>
    <w:rsid w:val="00215EF0"/>
    <w:rsid w:val="0021671B"/>
    <w:rsid w:val="00216F9D"/>
    <w:rsid w:val="00220350"/>
    <w:rsid w:val="00221180"/>
    <w:rsid w:val="00224BE6"/>
    <w:rsid w:val="002253D3"/>
    <w:rsid w:val="0022651A"/>
    <w:rsid w:val="002279C0"/>
    <w:rsid w:val="00235097"/>
    <w:rsid w:val="002362D4"/>
    <w:rsid w:val="00237783"/>
    <w:rsid w:val="00237CF6"/>
    <w:rsid w:val="0024048F"/>
    <w:rsid w:val="00241CCB"/>
    <w:rsid w:val="002425EA"/>
    <w:rsid w:val="00243963"/>
    <w:rsid w:val="00244FA4"/>
    <w:rsid w:val="00245AE4"/>
    <w:rsid w:val="00247277"/>
    <w:rsid w:val="002510B7"/>
    <w:rsid w:val="00252BAD"/>
    <w:rsid w:val="00253FB7"/>
    <w:rsid w:val="00254435"/>
    <w:rsid w:val="00254A65"/>
    <w:rsid w:val="00255E08"/>
    <w:rsid w:val="0026071A"/>
    <w:rsid w:val="00261B72"/>
    <w:rsid w:val="00265436"/>
    <w:rsid w:val="00266171"/>
    <w:rsid w:val="00271CD6"/>
    <w:rsid w:val="00273009"/>
    <w:rsid w:val="0027445A"/>
    <w:rsid w:val="00274A35"/>
    <w:rsid w:val="00276A61"/>
    <w:rsid w:val="00277C2D"/>
    <w:rsid w:val="00277E47"/>
    <w:rsid w:val="00277E81"/>
    <w:rsid w:val="00287A50"/>
    <w:rsid w:val="00292F3C"/>
    <w:rsid w:val="0029348F"/>
    <w:rsid w:val="0029506A"/>
    <w:rsid w:val="002A1CC3"/>
    <w:rsid w:val="002A1DB3"/>
    <w:rsid w:val="002A4015"/>
    <w:rsid w:val="002A5510"/>
    <w:rsid w:val="002A5AF6"/>
    <w:rsid w:val="002A5E0E"/>
    <w:rsid w:val="002A6633"/>
    <w:rsid w:val="002A6A2D"/>
    <w:rsid w:val="002A6C51"/>
    <w:rsid w:val="002B2758"/>
    <w:rsid w:val="002B40CE"/>
    <w:rsid w:val="002B4162"/>
    <w:rsid w:val="002B6802"/>
    <w:rsid w:val="002B7C53"/>
    <w:rsid w:val="002C2C38"/>
    <w:rsid w:val="002C3FFF"/>
    <w:rsid w:val="002C499B"/>
    <w:rsid w:val="002C5175"/>
    <w:rsid w:val="002C7132"/>
    <w:rsid w:val="002C7C30"/>
    <w:rsid w:val="002D1B7B"/>
    <w:rsid w:val="002D2D92"/>
    <w:rsid w:val="002D3CC3"/>
    <w:rsid w:val="002D4087"/>
    <w:rsid w:val="002D6A85"/>
    <w:rsid w:val="002E0D95"/>
    <w:rsid w:val="002E2E8F"/>
    <w:rsid w:val="002F027D"/>
    <w:rsid w:val="002F0EA8"/>
    <w:rsid w:val="002F6F83"/>
    <w:rsid w:val="002F7385"/>
    <w:rsid w:val="00300130"/>
    <w:rsid w:val="0030036E"/>
    <w:rsid w:val="003005A3"/>
    <w:rsid w:val="00303586"/>
    <w:rsid w:val="00314BEB"/>
    <w:rsid w:val="00314DC4"/>
    <w:rsid w:val="00315A15"/>
    <w:rsid w:val="00316EEA"/>
    <w:rsid w:val="00317741"/>
    <w:rsid w:val="003201C4"/>
    <w:rsid w:val="00320DF2"/>
    <w:rsid w:val="00323D27"/>
    <w:rsid w:val="003245C9"/>
    <w:rsid w:val="0032701C"/>
    <w:rsid w:val="00327D94"/>
    <w:rsid w:val="00327EE9"/>
    <w:rsid w:val="003307CB"/>
    <w:rsid w:val="00333E93"/>
    <w:rsid w:val="0033412D"/>
    <w:rsid w:val="003355CA"/>
    <w:rsid w:val="00335668"/>
    <w:rsid w:val="0033675D"/>
    <w:rsid w:val="0034275E"/>
    <w:rsid w:val="0034449A"/>
    <w:rsid w:val="00345BCD"/>
    <w:rsid w:val="00350A5C"/>
    <w:rsid w:val="00350B31"/>
    <w:rsid w:val="00352079"/>
    <w:rsid w:val="00352978"/>
    <w:rsid w:val="003529C5"/>
    <w:rsid w:val="00353CA9"/>
    <w:rsid w:val="003547C4"/>
    <w:rsid w:val="00354CCB"/>
    <w:rsid w:val="00354EB1"/>
    <w:rsid w:val="003573D8"/>
    <w:rsid w:val="00357EC3"/>
    <w:rsid w:val="00362FD3"/>
    <w:rsid w:val="00363E39"/>
    <w:rsid w:val="00365343"/>
    <w:rsid w:val="00365EF1"/>
    <w:rsid w:val="00365FA0"/>
    <w:rsid w:val="00365FE6"/>
    <w:rsid w:val="00367898"/>
    <w:rsid w:val="00370B20"/>
    <w:rsid w:val="00371242"/>
    <w:rsid w:val="003724DE"/>
    <w:rsid w:val="0037295E"/>
    <w:rsid w:val="003730E8"/>
    <w:rsid w:val="0037486A"/>
    <w:rsid w:val="00374BCA"/>
    <w:rsid w:val="003764F0"/>
    <w:rsid w:val="00380673"/>
    <w:rsid w:val="003815EC"/>
    <w:rsid w:val="0038181D"/>
    <w:rsid w:val="00381986"/>
    <w:rsid w:val="00381E58"/>
    <w:rsid w:val="00385122"/>
    <w:rsid w:val="00385A87"/>
    <w:rsid w:val="003866F5"/>
    <w:rsid w:val="00391456"/>
    <w:rsid w:val="0039174E"/>
    <w:rsid w:val="003929BE"/>
    <w:rsid w:val="00394D5C"/>
    <w:rsid w:val="00395B54"/>
    <w:rsid w:val="00396AB0"/>
    <w:rsid w:val="00396ED4"/>
    <w:rsid w:val="003970CE"/>
    <w:rsid w:val="003A1163"/>
    <w:rsid w:val="003A3F63"/>
    <w:rsid w:val="003A45D9"/>
    <w:rsid w:val="003A5055"/>
    <w:rsid w:val="003A6095"/>
    <w:rsid w:val="003A79B6"/>
    <w:rsid w:val="003B118F"/>
    <w:rsid w:val="003B221B"/>
    <w:rsid w:val="003B2A10"/>
    <w:rsid w:val="003B2D97"/>
    <w:rsid w:val="003B4E24"/>
    <w:rsid w:val="003C0931"/>
    <w:rsid w:val="003C1431"/>
    <w:rsid w:val="003C1724"/>
    <w:rsid w:val="003C3832"/>
    <w:rsid w:val="003D1B61"/>
    <w:rsid w:val="003D2871"/>
    <w:rsid w:val="003D3B9C"/>
    <w:rsid w:val="003D5651"/>
    <w:rsid w:val="003D5B13"/>
    <w:rsid w:val="003D5D55"/>
    <w:rsid w:val="003D6B38"/>
    <w:rsid w:val="003D729B"/>
    <w:rsid w:val="003D72E1"/>
    <w:rsid w:val="003E1815"/>
    <w:rsid w:val="003F1C10"/>
    <w:rsid w:val="003F3BDF"/>
    <w:rsid w:val="003F4142"/>
    <w:rsid w:val="003F45B2"/>
    <w:rsid w:val="003F4A58"/>
    <w:rsid w:val="003F6061"/>
    <w:rsid w:val="003F7D63"/>
    <w:rsid w:val="00402363"/>
    <w:rsid w:val="004025CD"/>
    <w:rsid w:val="00402822"/>
    <w:rsid w:val="004028FE"/>
    <w:rsid w:val="0040341D"/>
    <w:rsid w:val="00406105"/>
    <w:rsid w:val="00407A67"/>
    <w:rsid w:val="00410B49"/>
    <w:rsid w:val="00412CE8"/>
    <w:rsid w:val="0041650D"/>
    <w:rsid w:val="004170B2"/>
    <w:rsid w:val="0041721E"/>
    <w:rsid w:val="00420005"/>
    <w:rsid w:val="00422A57"/>
    <w:rsid w:val="004241DA"/>
    <w:rsid w:val="00426438"/>
    <w:rsid w:val="00426D04"/>
    <w:rsid w:val="0043294B"/>
    <w:rsid w:val="00433ACD"/>
    <w:rsid w:val="00434944"/>
    <w:rsid w:val="00434CB0"/>
    <w:rsid w:val="0043611D"/>
    <w:rsid w:val="004420DF"/>
    <w:rsid w:val="00442E92"/>
    <w:rsid w:val="004544B8"/>
    <w:rsid w:val="0045664B"/>
    <w:rsid w:val="00464024"/>
    <w:rsid w:val="004673F6"/>
    <w:rsid w:val="004736C2"/>
    <w:rsid w:val="00475C75"/>
    <w:rsid w:val="00476E07"/>
    <w:rsid w:val="00477213"/>
    <w:rsid w:val="00480700"/>
    <w:rsid w:val="004812B3"/>
    <w:rsid w:val="00481824"/>
    <w:rsid w:val="00483CE2"/>
    <w:rsid w:val="004840A3"/>
    <w:rsid w:val="0048680D"/>
    <w:rsid w:val="00486EF1"/>
    <w:rsid w:val="00490D02"/>
    <w:rsid w:val="00494C05"/>
    <w:rsid w:val="00495286"/>
    <w:rsid w:val="00497DD1"/>
    <w:rsid w:val="004A1F06"/>
    <w:rsid w:val="004A3309"/>
    <w:rsid w:val="004A39AF"/>
    <w:rsid w:val="004A5278"/>
    <w:rsid w:val="004A66D4"/>
    <w:rsid w:val="004A7D43"/>
    <w:rsid w:val="004B1280"/>
    <w:rsid w:val="004B14CA"/>
    <w:rsid w:val="004B2799"/>
    <w:rsid w:val="004B44B3"/>
    <w:rsid w:val="004B50A6"/>
    <w:rsid w:val="004B624E"/>
    <w:rsid w:val="004B6321"/>
    <w:rsid w:val="004B67B8"/>
    <w:rsid w:val="004B77A4"/>
    <w:rsid w:val="004C0ECB"/>
    <w:rsid w:val="004C2D0B"/>
    <w:rsid w:val="004C3BC8"/>
    <w:rsid w:val="004C447A"/>
    <w:rsid w:val="004C4773"/>
    <w:rsid w:val="004C56E7"/>
    <w:rsid w:val="004C5E97"/>
    <w:rsid w:val="004C6110"/>
    <w:rsid w:val="004C7945"/>
    <w:rsid w:val="004D2208"/>
    <w:rsid w:val="004D3218"/>
    <w:rsid w:val="004D51EE"/>
    <w:rsid w:val="004D6796"/>
    <w:rsid w:val="004D6B9C"/>
    <w:rsid w:val="004D6E68"/>
    <w:rsid w:val="004D7BD4"/>
    <w:rsid w:val="004D7D24"/>
    <w:rsid w:val="004E1064"/>
    <w:rsid w:val="004E193E"/>
    <w:rsid w:val="004E1B50"/>
    <w:rsid w:val="004E202E"/>
    <w:rsid w:val="004E27B9"/>
    <w:rsid w:val="004E2905"/>
    <w:rsid w:val="004E52BD"/>
    <w:rsid w:val="004F28F0"/>
    <w:rsid w:val="004F30C3"/>
    <w:rsid w:val="004F5BA7"/>
    <w:rsid w:val="004F799C"/>
    <w:rsid w:val="00503C63"/>
    <w:rsid w:val="00503F81"/>
    <w:rsid w:val="00504CC8"/>
    <w:rsid w:val="00507FA1"/>
    <w:rsid w:val="005105D6"/>
    <w:rsid w:val="00510BD2"/>
    <w:rsid w:val="00511F81"/>
    <w:rsid w:val="005127EC"/>
    <w:rsid w:val="00512A45"/>
    <w:rsid w:val="00513E86"/>
    <w:rsid w:val="0051421D"/>
    <w:rsid w:val="0051468C"/>
    <w:rsid w:val="00514832"/>
    <w:rsid w:val="00523146"/>
    <w:rsid w:val="005251F8"/>
    <w:rsid w:val="00525233"/>
    <w:rsid w:val="00526092"/>
    <w:rsid w:val="005337F2"/>
    <w:rsid w:val="0053396E"/>
    <w:rsid w:val="00533E54"/>
    <w:rsid w:val="00535568"/>
    <w:rsid w:val="005355DE"/>
    <w:rsid w:val="00535EF5"/>
    <w:rsid w:val="00535F1D"/>
    <w:rsid w:val="00536698"/>
    <w:rsid w:val="00536D3D"/>
    <w:rsid w:val="005377E3"/>
    <w:rsid w:val="00540A31"/>
    <w:rsid w:val="0054351D"/>
    <w:rsid w:val="005436C3"/>
    <w:rsid w:val="00543DEE"/>
    <w:rsid w:val="00545E49"/>
    <w:rsid w:val="005479A7"/>
    <w:rsid w:val="00550295"/>
    <w:rsid w:val="00551B74"/>
    <w:rsid w:val="0055306D"/>
    <w:rsid w:val="00557A9D"/>
    <w:rsid w:val="00561683"/>
    <w:rsid w:val="005647D3"/>
    <w:rsid w:val="00564AC7"/>
    <w:rsid w:val="00564EE9"/>
    <w:rsid w:val="0056543C"/>
    <w:rsid w:val="0057021F"/>
    <w:rsid w:val="00573BE2"/>
    <w:rsid w:val="0057472C"/>
    <w:rsid w:val="00580ED7"/>
    <w:rsid w:val="00580FAE"/>
    <w:rsid w:val="00580FFB"/>
    <w:rsid w:val="00583591"/>
    <w:rsid w:val="00583F5E"/>
    <w:rsid w:val="0058567B"/>
    <w:rsid w:val="00587FE5"/>
    <w:rsid w:val="0059194A"/>
    <w:rsid w:val="00592CC5"/>
    <w:rsid w:val="00592F50"/>
    <w:rsid w:val="00593DD5"/>
    <w:rsid w:val="00597858"/>
    <w:rsid w:val="005A0E9C"/>
    <w:rsid w:val="005A2D18"/>
    <w:rsid w:val="005A348C"/>
    <w:rsid w:val="005A3D3A"/>
    <w:rsid w:val="005A502E"/>
    <w:rsid w:val="005A5135"/>
    <w:rsid w:val="005A642A"/>
    <w:rsid w:val="005A7A2E"/>
    <w:rsid w:val="005B1B52"/>
    <w:rsid w:val="005B30CB"/>
    <w:rsid w:val="005B7882"/>
    <w:rsid w:val="005C0AE1"/>
    <w:rsid w:val="005C7772"/>
    <w:rsid w:val="005C7EEA"/>
    <w:rsid w:val="005D0779"/>
    <w:rsid w:val="005D17D6"/>
    <w:rsid w:val="005D68B6"/>
    <w:rsid w:val="005E2A84"/>
    <w:rsid w:val="005E2A8E"/>
    <w:rsid w:val="005E2C04"/>
    <w:rsid w:val="005E347F"/>
    <w:rsid w:val="005E3732"/>
    <w:rsid w:val="005E4BF1"/>
    <w:rsid w:val="005E69CE"/>
    <w:rsid w:val="005E7564"/>
    <w:rsid w:val="005F1B08"/>
    <w:rsid w:val="005F3799"/>
    <w:rsid w:val="005F670F"/>
    <w:rsid w:val="00601235"/>
    <w:rsid w:val="00601E92"/>
    <w:rsid w:val="00602DF2"/>
    <w:rsid w:val="0060457E"/>
    <w:rsid w:val="00606512"/>
    <w:rsid w:val="00607AD2"/>
    <w:rsid w:val="00607E60"/>
    <w:rsid w:val="00610B30"/>
    <w:rsid w:val="00612979"/>
    <w:rsid w:val="00612B30"/>
    <w:rsid w:val="0061520F"/>
    <w:rsid w:val="0061565E"/>
    <w:rsid w:val="0061728B"/>
    <w:rsid w:val="0061758B"/>
    <w:rsid w:val="00617FD9"/>
    <w:rsid w:val="006201DB"/>
    <w:rsid w:val="00620A68"/>
    <w:rsid w:val="00622534"/>
    <w:rsid w:val="006227C0"/>
    <w:rsid w:val="00626B41"/>
    <w:rsid w:val="00630A8D"/>
    <w:rsid w:val="00631449"/>
    <w:rsid w:val="006331F8"/>
    <w:rsid w:val="00633FD9"/>
    <w:rsid w:val="00634C08"/>
    <w:rsid w:val="00636EDC"/>
    <w:rsid w:val="006373D8"/>
    <w:rsid w:val="0063745F"/>
    <w:rsid w:val="00637850"/>
    <w:rsid w:val="00642CCE"/>
    <w:rsid w:val="00643E4B"/>
    <w:rsid w:val="00646DED"/>
    <w:rsid w:val="00647E8C"/>
    <w:rsid w:val="00651E6F"/>
    <w:rsid w:val="006523CF"/>
    <w:rsid w:val="006532FC"/>
    <w:rsid w:val="00660796"/>
    <w:rsid w:val="006608F5"/>
    <w:rsid w:val="00661969"/>
    <w:rsid w:val="00661E1B"/>
    <w:rsid w:val="006621CE"/>
    <w:rsid w:val="0066347D"/>
    <w:rsid w:val="00665B6E"/>
    <w:rsid w:val="006673D2"/>
    <w:rsid w:val="006704C0"/>
    <w:rsid w:val="006729CE"/>
    <w:rsid w:val="00672F91"/>
    <w:rsid w:val="006731C2"/>
    <w:rsid w:val="006759D5"/>
    <w:rsid w:val="00675D7D"/>
    <w:rsid w:val="006764B6"/>
    <w:rsid w:val="006768D9"/>
    <w:rsid w:val="00680502"/>
    <w:rsid w:val="006828F6"/>
    <w:rsid w:val="00686B9E"/>
    <w:rsid w:val="00686FB0"/>
    <w:rsid w:val="00687367"/>
    <w:rsid w:val="00690731"/>
    <w:rsid w:val="00690DBE"/>
    <w:rsid w:val="0069285E"/>
    <w:rsid w:val="00692EF9"/>
    <w:rsid w:val="00696042"/>
    <w:rsid w:val="006A042B"/>
    <w:rsid w:val="006A0B78"/>
    <w:rsid w:val="006A19C4"/>
    <w:rsid w:val="006A1FD2"/>
    <w:rsid w:val="006A3F9F"/>
    <w:rsid w:val="006A53CA"/>
    <w:rsid w:val="006A611C"/>
    <w:rsid w:val="006A7481"/>
    <w:rsid w:val="006B0F99"/>
    <w:rsid w:val="006B1CD7"/>
    <w:rsid w:val="006B2DF6"/>
    <w:rsid w:val="006B4E26"/>
    <w:rsid w:val="006B73C9"/>
    <w:rsid w:val="006C0159"/>
    <w:rsid w:val="006C1537"/>
    <w:rsid w:val="006C3937"/>
    <w:rsid w:val="006C3F18"/>
    <w:rsid w:val="006C4C37"/>
    <w:rsid w:val="006C5ECA"/>
    <w:rsid w:val="006C75B6"/>
    <w:rsid w:val="006C7F7F"/>
    <w:rsid w:val="006D0BDC"/>
    <w:rsid w:val="006D0DDB"/>
    <w:rsid w:val="006D295C"/>
    <w:rsid w:val="006D3BCC"/>
    <w:rsid w:val="006E0B90"/>
    <w:rsid w:val="006E1E9A"/>
    <w:rsid w:val="006E2410"/>
    <w:rsid w:val="006E3256"/>
    <w:rsid w:val="006E3B0D"/>
    <w:rsid w:val="006E46B7"/>
    <w:rsid w:val="006E471A"/>
    <w:rsid w:val="006E514A"/>
    <w:rsid w:val="006E68C5"/>
    <w:rsid w:val="006E739D"/>
    <w:rsid w:val="006F017B"/>
    <w:rsid w:val="006F12A7"/>
    <w:rsid w:val="006F1E3C"/>
    <w:rsid w:val="006F2488"/>
    <w:rsid w:val="006F317D"/>
    <w:rsid w:val="006F3DC0"/>
    <w:rsid w:val="006F495C"/>
    <w:rsid w:val="006F676E"/>
    <w:rsid w:val="006F78E9"/>
    <w:rsid w:val="007009C7"/>
    <w:rsid w:val="00703A13"/>
    <w:rsid w:val="00704C82"/>
    <w:rsid w:val="00707A69"/>
    <w:rsid w:val="00707D59"/>
    <w:rsid w:val="00711725"/>
    <w:rsid w:val="00722EDA"/>
    <w:rsid w:val="00723E7F"/>
    <w:rsid w:val="00727A1E"/>
    <w:rsid w:val="007315D2"/>
    <w:rsid w:val="00731919"/>
    <w:rsid w:val="0073595B"/>
    <w:rsid w:val="007366B0"/>
    <w:rsid w:val="00736A67"/>
    <w:rsid w:val="0073771D"/>
    <w:rsid w:val="00742A98"/>
    <w:rsid w:val="00742FC6"/>
    <w:rsid w:val="007431B6"/>
    <w:rsid w:val="007507AD"/>
    <w:rsid w:val="00753B0C"/>
    <w:rsid w:val="0075574A"/>
    <w:rsid w:val="00757569"/>
    <w:rsid w:val="00760351"/>
    <w:rsid w:val="00764069"/>
    <w:rsid w:val="00765466"/>
    <w:rsid w:val="00767747"/>
    <w:rsid w:val="0077213A"/>
    <w:rsid w:val="007733B2"/>
    <w:rsid w:val="00776127"/>
    <w:rsid w:val="00780197"/>
    <w:rsid w:val="00780419"/>
    <w:rsid w:val="00781F4C"/>
    <w:rsid w:val="0078362F"/>
    <w:rsid w:val="007855E2"/>
    <w:rsid w:val="00791B9C"/>
    <w:rsid w:val="00791E51"/>
    <w:rsid w:val="0079408E"/>
    <w:rsid w:val="00795616"/>
    <w:rsid w:val="00795F62"/>
    <w:rsid w:val="007A2686"/>
    <w:rsid w:val="007A47FC"/>
    <w:rsid w:val="007A63CC"/>
    <w:rsid w:val="007A66A1"/>
    <w:rsid w:val="007A6C44"/>
    <w:rsid w:val="007A7CE7"/>
    <w:rsid w:val="007A7F94"/>
    <w:rsid w:val="007B08DC"/>
    <w:rsid w:val="007B2450"/>
    <w:rsid w:val="007B2806"/>
    <w:rsid w:val="007B2E73"/>
    <w:rsid w:val="007B4DEC"/>
    <w:rsid w:val="007B5DD3"/>
    <w:rsid w:val="007B7B23"/>
    <w:rsid w:val="007C0053"/>
    <w:rsid w:val="007C27E8"/>
    <w:rsid w:val="007C43AF"/>
    <w:rsid w:val="007C6F7E"/>
    <w:rsid w:val="007C7163"/>
    <w:rsid w:val="007C7283"/>
    <w:rsid w:val="007C77FF"/>
    <w:rsid w:val="007D1E63"/>
    <w:rsid w:val="007D7631"/>
    <w:rsid w:val="007E08A0"/>
    <w:rsid w:val="007E3ECE"/>
    <w:rsid w:val="007F16CA"/>
    <w:rsid w:val="00800B8A"/>
    <w:rsid w:val="00801FF3"/>
    <w:rsid w:val="00805B37"/>
    <w:rsid w:val="008061E8"/>
    <w:rsid w:val="00806672"/>
    <w:rsid w:val="00812C42"/>
    <w:rsid w:val="00814BB3"/>
    <w:rsid w:val="00816965"/>
    <w:rsid w:val="0082044D"/>
    <w:rsid w:val="00820698"/>
    <w:rsid w:val="00821EE1"/>
    <w:rsid w:val="00822644"/>
    <w:rsid w:val="00822E93"/>
    <w:rsid w:val="008233F2"/>
    <w:rsid w:val="008235F8"/>
    <w:rsid w:val="00823A15"/>
    <w:rsid w:val="008245C8"/>
    <w:rsid w:val="008259B4"/>
    <w:rsid w:val="00831121"/>
    <w:rsid w:val="008327CE"/>
    <w:rsid w:val="0083291E"/>
    <w:rsid w:val="00833C02"/>
    <w:rsid w:val="00833C8D"/>
    <w:rsid w:val="00833DC5"/>
    <w:rsid w:val="00834E51"/>
    <w:rsid w:val="0083532F"/>
    <w:rsid w:val="00835BCB"/>
    <w:rsid w:val="00835C48"/>
    <w:rsid w:val="00836904"/>
    <w:rsid w:val="008373DE"/>
    <w:rsid w:val="00840011"/>
    <w:rsid w:val="00841433"/>
    <w:rsid w:val="0085163F"/>
    <w:rsid w:val="00854AC4"/>
    <w:rsid w:val="00855D4A"/>
    <w:rsid w:val="00856D1D"/>
    <w:rsid w:val="00861AA6"/>
    <w:rsid w:val="008636DF"/>
    <w:rsid w:val="00863D73"/>
    <w:rsid w:val="008678E8"/>
    <w:rsid w:val="008713A1"/>
    <w:rsid w:val="008735C7"/>
    <w:rsid w:val="00874801"/>
    <w:rsid w:val="00874EA8"/>
    <w:rsid w:val="00874EBE"/>
    <w:rsid w:val="00875FBB"/>
    <w:rsid w:val="008770F7"/>
    <w:rsid w:val="008809E6"/>
    <w:rsid w:val="008829B1"/>
    <w:rsid w:val="00884064"/>
    <w:rsid w:val="00884981"/>
    <w:rsid w:val="0088593D"/>
    <w:rsid w:val="00885FB2"/>
    <w:rsid w:val="008868BC"/>
    <w:rsid w:val="008900E0"/>
    <w:rsid w:val="008901F0"/>
    <w:rsid w:val="00890970"/>
    <w:rsid w:val="00892FFC"/>
    <w:rsid w:val="00893C98"/>
    <w:rsid w:val="008A1098"/>
    <w:rsid w:val="008A1A3D"/>
    <w:rsid w:val="008A33CB"/>
    <w:rsid w:val="008A4B91"/>
    <w:rsid w:val="008A4B92"/>
    <w:rsid w:val="008A4E6A"/>
    <w:rsid w:val="008A4F62"/>
    <w:rsid w:val="008A6918"/>
    <w:rsid w:val="008A6AD6"/>
    <w:rsid w:val="008A7894"/>
    <w:rsid w:val="008B0E5B"/>
    <w:rsid w:val="008B4B0E"/>
    <w:rsid w:val="008B79AE"/>
    <w:rsid w:val="008C0780"/>
    <w:rsid w:val="008C14DE"/>
    <w:rsid w:val="008C2DAD"/>
    <w:rsid w:val="008C2DCD"/>
    <w:rsid w:val="008C32ED"/>
    <w:rsid w:val="008C35F8"/>
    <w:rsid w:val="008C4002"/>
    <w:rsid w:val="008C4283"/>
    <w:rsid w:val="008C547C"/>
    <w:rsid w:val="008D0D05"/>
    <w:rsid w:val="008D3B22"/>
    <w:rsid w:val="008D7207"/>
    <w:rsid w:val="008D751F"/>
    <w:rsid w:val="008E04A6"/>
    <w:rsid w:val="008E2CDA"/>
    <w:rsid w:val="008E31A2"/>
    <w:rsid w:val="008E6463"/>
    <w:rsid w:val="008F0380"/>
    <w:rsid w:val="008F24CD"/>
    <w:rsid w:val="008F28D0"/>
    <w:rsid w:val="008F2D97"/>
    <w:rsid w:val="008F4065"/>
    <w:rsid w:val="008F4506"/>
    <w:rsid w:val="008F7598"/>
    <w:rsid w:val="008F7D68"/>
    <w:rsid w:val="0090024B"/>
    <w:rsid w:val="0090056F"/>
    <w:rsid w:val="00903207"/>
    <w:rsid w:val="00903A2E"/>
    <w:rsid w:val="00904066"/>
    <w:rsid w:val="009076E6"/>
    <w:rsid w:val="00912657"/>
    <w:rsid w:val="00916764"/>
    <w:rsid w:val="00917000"/>
    <w:rsid w:val="00917E67"/>
    <w:rsid w:val="00920309"/>
    <w:rsid w:val="00920A3B"/>
    <w:rsid w:val="00920D5C"/>
    <w:rsid w:val="009215E0"/>
    <w:rsid w:val="00923864"/>
    <w:rsid w:val="00931825"/>
    <w:rsid w:val="009333A5"/>
    <w:rsid w:val="00933D04"/>
    <w:rsid w:val="00936BDD"/>
    <w:rsid w:val="00937073"/>
    <w:rsid w:val="009412E9"/>
    <w:rsid w:val="009456DC"/>
    <w:rsid w:val="00945A68"/>
    <w:rsid w:val="00947E49"/>
    <w:rsid w:val="00947F60"/>
    <w:rsid w:val="009533B8"/>
    <w:rsid w:val="00955B42"/>
    <w:rsid w:val="00957883"/>
    <w:rsid w:val="00957E99"/>
    <w:rsid w:val="00961CDE"/>
    <w:rsid w:val="00962212"/>
    <w:rsid w:val="0096321F"/>
    <w:rsid w:val="0096554A"/>
    <w:rsid w:val="00965782"/>
    <w:rsid w:val="00966AAF"/>
    <w:rsid w:val="00971E26"/>
    <w:rsid w:val="00972A73"/>
    <w:rsid w:val="00973E72"/>
    <w:rsid w:val="00974D32"/>
    <w:rsid w:val="009763A6"/>
    <w:rsid w:val="00977F64"/>
    <w:rsid w:val="009828AD"/>
    <w:rsid w:val="00982FB5"/>
    <w:rsid w:val="009831B0"/>
    <w:rsid w:val="0098444D"/>
    <w:rsid w:val="00985395"/>
    <w:rsid w:val="00985973"/>
    <w:rsid w:val="00992466"/>
    <w:rsid w:val="009933CE"/>
    <w:rsid w:val="0099591F"/>
    <w:rsid w:val="00995E0E"/>
    <w:rsid w:val="0099788E"/>
    <w:rsid w:val="00997968"/>
    <w:rsid w:val="009A2A96"/>
    <w:rsid w:val="009A3665"/>
    <w:rsid w:val="009A542E"/>
    <w:rsid w:val="009A58CC"/>
    <w:rsid w:val="009B129E"/>
    <w:rsid w:val="009B1D91"/>
    <w:rsid w:val="009B23F6"/>
    <w:rsid w:val="009C021C"/>
    <w:rsid w:val="009C43EE"/>
    <w:rsid w:val="009D1BD9"/>
    <w:rsid w:val="009D277E"/>
    <w:rsid w:val="009D3A9D"/>
    <w:rsid w:val="009D3DFD"/>
    <w:rsid w:val="009D52C8"/>
    <w:rsid w:val="009D52CF"/>
    <w:rsid w:val="009D5553"/>
    <w:rsid w:val="009E08DC"/>
    <w:rsid w:val="009E2259"/>
    <w:rsid w:val="009E2470"/>
    <w:rsid w:val="009E2537"/>
    <w:rsid w:val="009E3356"/>
    <w:rsid w:val="009E3F63"/>
    <w:rsid w:val="009E4E1D"/>
    <w:rsid w:val="009E508C"/>
    <w:rsid w:val="009E6683"/>
    <w:rsid w:val="009E7A67"/>
    <w:rsid w:val="009F2B19"/>
    <w:rsid w:val="009F2B59"/>
    <w:rsid w:val="009F482F"/>
    <w:rsid w:val="009F62B2"/>
    <w:rsid w:val="00A02957"/>
    <w:rsid w:val="00A02FDE"/>
    <w:rsid w:val="00A03115"/>
    <w:rsid w:val="00A06EA2"/>
    <w:rsid w:val="00A117FD"/>
    <w:rsid w:val="00A128BE"/>
    <w:rsid w:val="00A129C7"/>
    <w:rsid w:val="00A132DA"/>
    <w:rsid w:val="00A136AC"/>
    <w:rsid w:val="00A14428"/>
    <w:rsid w:val="00A147B9"/>
    <w:rsid w:val="00A15B91"/>
    <w:rsid w:val="00A17357"/>
    <w:rsid w:val="00A236D1"/>
    <w:rsid w:val="00A30353"/>
    <w:rsid w:val="00A31E32"/>
    <w:rsid w:val="00A3304D"/>
    <w:rsid w:val="00A350C8"/>
    <w:rsid w:val="00A40407"/>
    <w:rsid w:val="00A405B2"/>
    <w:rsid w:val="00A41BA2"/>
    <w:rsid w:val="00A41EA7"/>
    <w:rsid w:val="00A4248D"/>
    <w:rsid w:val="00A43DE8"/>
    <w:rsid w:val="00A45CDC"/>
    <w:rsid w:val="00A47FFC"/>
    <w:rsid w:val="00A520C1"/>
    <w:rsid w:val="00A56256"/>
    <w:rsid w:val="00A56585"/>
    <w:rsid w:val="00A57DA0"/>
    <w:rsid w:val="00A61407"/>
    <w:rsid w:val="00A65698"/>
    <w:rsid w:val="00A65C56"/>
    <w:rsid w:val="00A717F8"/>
    <w:rsid w:val="00A74512"/>
    <w:rsid w:val="00A75B1F"/>
    <w:rsid w:val="00A82914"/>
    <w:rsid w:val="00A853B5"/>
    <w:rsid w:val="00A85412"/>
    <w:rsid w:val="00A85957"/>
    <w:rsid w:val="00A85F70"/>
    <w:rsid w:val="00A86052"/>
    <w:rsid w:val="00A90FD4"/>
    <w:rsid w:val="00A95658"/>
    <w:rsid w:val="00AA0B9E"/>
    <w:rsid w:val="00AA51BB"/>
    <w:rsid w:val="00AA7638"/>
    <w:rsid w:val="00AB08D2"/>
    <w:rsid w:val="00AB14A9"/>
    <w:rsid w:val="00AB17FE"/>
    <w:rsid w:val="00AB1964"/>
    <w:rsid w:val="00AB3B44"/>
    <w:rsid w:val="00AB6DCB"/>
    <w:rsid w:val="00AB7773"/>
    <w:rsid w:val="00AC0CC9"/>
    <w:rsid w:val="00AC191A"/>
    <w:rsid w:val="00AC2D56"/>
    <w:rsid w:val="00AC3732"/>
    <w:rsid w:val="00AC3B82"/>
    <w:rsid w:val="00AC3C68"/>
    <w:rsid w:val="00AC4A32"/>
    <w:rsid w:val="00AC6F81"/>
    <w:rsid w:val="00AC7D7D"/>
    <w:rsid w:val="00AD410D"/>
    <w:rsid w:val="00AD4DFF"/>
    <w:rsid w:val="00AE154B"/>
    <w:rsid w:val="00AE469F"/>
    <w:rsid w:val="00AF1062"/>
    <w:rsid w:val="00AF37F4"/>
    <w:rsid w:val="00AF3B14"/>
    <w:rsid w:val="00AF458D"/>
    <w:rsid w:val="00AF628B"/>
    <w:rsid w:val="00AF78E4"/>
    <w:rsid w:val="00B00E6B"/>
    <w:rsid w:val="00B06190"/>
    <w:rsid w:val="00B07FBD"/>
    <w:rsid w:val="00B10A45"/>
    <w:rsid w:val="00B10EEE"/>
    <w:rsid w:val="00B11246"/>
    <w:rsid w:val="00B12AC1"/>
    <w:rsid w:val="00B1312E"/>
    <w:rsid w:val="00B13F37"/>
    <w:rsid w:val="00B14D2D"/>
    <w:rsid w:val="00B17E13"/>
    <w:rsid w:val="00B20C56"/>
    <w:rsid w:val="00B20E9A"/>
    <w:rsid w:val="00B2240F"/>
    <w:rsid w:val="00B24E5C"/>
    <w:rsid w:val="00B27698"/>
    <w:rsid w:val="00B27B29"/>
    <w:rsid w:val="00B329DE"/>
    <w:rsid w:val="00B3455C"/>
    <w:rsid w:val="00B3749D"/>
    <w:rsid w:val="00B40BFC"/>
    <w:rsid w:val="00B40D1A"/>
    <w:rsid w:val="00B43E70"/>
    <w:rsid w:val="00B46708"/>
    <w:rsid w:val="00B4677D"/>
    <w:rsid w:val="00B46A78"/>
    <w:rsid w:val="00B47539"/>
    <w:rsid w:val="00B5007D"/>
    <w:rsid w:val="00B50615"/>
    <w:rsid w:val="00B50A23"/>
    <w:rsid w:val="00B51D92"/>
    <w:rsid w:val="00B53C91"/>
    <w:rsid w:val="00B56D45"/>
    <w:rsid w:val="00B57A63"/>
    <w:rsid w:val="00B617D5"/>
    <w:rsid w:val="00B61A59"/>
    <w:rsid w:val="00B66259"/>
    <w:rsid w:val="00B66AF1"/>
    <w:rsid w:val="00B66E5B"/>
    <w:rsid w:val="00B6733F"/>
    <w:rsid w:val="00B70B7F"/>
    <w:rsid w:val="00B720E4"/>
    <w:rsid w:val="00B7288E"/>
    <w:rsid w:val="00B730B9"/>
    <w:rsid w:val="00B7674E"/>
    <w:rsid w:val="00B8064A"/>
    <w:rsid w:val="00B81AA5"/>
    <w:rsid w:val="00B81B73"/>
    <w:rsid w:val="00B82B20"/>
    <w:rsid w:val="00B83AC9"/>
    <w:rsid w:val="00B87B09"/>
    <w:rsid w:val="00B87E52"/>
    <w:rsid w:val="00B90D88"/>
    <w:rsid w:val="00B93DE0"/>
    <w:rsid w:val="00B976E9"/>
    <w:rsid w:val="00BA27C1"/>
    <w:rsid w:val="00BA32F5"/>
    <w:rsid w:val="00BA6512"/>
    <w:rsid w:val="00BA7F8C"/>
    <w:rsid w:val="00BB0B58"/>
    <w:rsid w:val="00BB0ED0"/>
    <w:rsid w:val="00BB43B3"/>
    <w:rsid w:val="00BB5D33"/>
    <w:rsid w:val="00BB7179"/>
    <w:rsid w:val="00BC057E"/>
    <w:rsid w:val="00BC286B"/>
    <w:rsid w:val="00BC6B71"/>
    <w:rsid w:val="00BC6D56"/>
    <w:rsid w:val="00BC7C47"/>
    <w:rsid w:val="00BC7FD7"/>
    <w:rsid w:val="00BD4AD1"/>
    <w:rsid w:val="00BD5782"/>
    <w:rsid w:val="00BD63FC"/>
    <w:rsid w:val="00BE0722"/>
    <w:rsid w:val="00BE35B2"/>
    <w:rsid w:val="00BE3BD2"/>
    <w:rsid w:val="00BE3D72"/>
    <w:rsid w:val="00BE5030"/>
    <w:rsid w:val="00BE5BB4"/>
    <w:rsid w:val="00BE7E64"/>
    <w:rsid w:val="00BF0647"/>
    <w:rsid w:val="00BF262D"/>
    <w:rsid w:val="00BF2EC2"/>
    <w:rsid w:val="00BF4186"/>
    <w:rsid w:val="00BF439A"/>
    <w:rsid w:val="00BF55F6"/>
    <w:rsid w:val="00BF5DAB"/>
    <w:rsid w:val="00BF6624"/>
    <w:rsid w:val="00C03A59"/>
    <w:rsid w:val="00C0448E"/>
    <w:rsid w:val="00C05E8D"/>
    <w:rsid w:val="00C07BAF"/>
    <w:rsid w:val="00C11085"/>
    <w:rsid w:val="00C12F7C"/>
    <w:rsid w:val="00C21B40"/>
    <w:rsid w:val="00C2276A"/>
    <w:rsid w:val="00C237AB"/>
    <w:rsid w:val="00C25A79"/>
    <w:rsid w:val="00C30B9D"/>
    <w:rsid w:val="00C3227B"/>
    <w:rsid w:val="00C3294D"/>
    <w:rsid w:val="00C33EE0"/>
    <w:rsid w:val="00C366F5"/>
    <w:rsid w:val="00C36984"/>
    <w:rsid w:val="00C373D2"/>
    <w:rsid w:val="00C37C6C"/>
    <w:rsid w:val="00C409A3"/>
    <w:rsid w:val="00C40B1B"/>
    <w:rsid w:val="00C4309F"/>
    <w:rsid w:val="00C4366E"/>
    <w:rsid w:val="00C4381C"/>
    <w:rsid w:val="00C46E4E"/>
    <w:rsid w:val="00C51730"/>
    <w:rsid w:val="00C54005"/>
    <w:rsid w:val="00C54E58"/>
    <w:rsid w:val="00C56EC0"/>
    <w:rsid w:val="00C57439"/>
    <w:rsid w:val="00C603AB"/>
    <w:rsid w:val="00C603DE"/>
    <w:rsid w:val="00C61F68"/>
    <w:rsid w:val="00C623C2"/>
    <w:rsid w:val="00C65FE6"/>
    <w:rsid w:val="00C70063"/>
    <w:rsid w:val="00C723E3"/>
    <w:rsid w:val="00C72568"/>
    <w:rsid w:val="00C731F4"/>
    <w:rsid w:val="00C74640"/>
    <w:rsid w:val="00C757FC"/>
    <w:rsid w:val="00C75D71"/>
    <w:rsid w:val="00C80788"/>
    <w:rsid w:val="00C8311F"/>
    <w:rsid w:val="00C84621"/>
    <w:rsid w:val="00C8688F"/>
    <w:rsid w:val="00C87F61"/>
    <w:rsid w:val="00C90220"/>
    <w:rsid w:val="00C91A56"/>
    <w:rsid w:val="00C91F15"/>
    <w:rsid w:val="00C92F71"/>
    <w:rsid w:val="00C968E3"/>
    <w:rsid w:val="00C96B05"/>
    <w:rsid w:val="00C96D25"/>
    <w:rsid w:val="00C97789"/>
    <w:rsid w:val="00CA0266"/>
    <w:rsid w:val="00CA2021"/>
    <w:rsid w:val="00CB0E03"/>
    <w:rsid w:val="00CB1A23"/>
    <w:rsid w:val="00CB42E5"/>
    <w:rsid w:val="00CB6E7B"/>
    <w:rsid w:val="00CC3C5A"/>
    <w:rsid w:val="00CC6E8C"/>
    <w:rsid w:val="00CD1867"/>
    <w:rsid w:val="00CD1A25"/>
    <w:rsid w:val="00CD40F1"/>
    <w:rsid w:val="00CD44AA"/>
    <w:rsid w:val="00CD4E64"/>
    <w:rsid w:val="00CD75C5"/>
    <w:rsid w:val="00CD78A2"/>
    <w:rsid w:val="00CD798E"/>
    <w:rsid w:val="00CE0A01"/>
    <w:rsid w:val="00CE1E85"/>
    <w:rsid w:val="00CE34E8"/>
    <w:rsid w:val="00CE485D"/>
    <w:rsid w:val="00CE67DB"/>
    <w:rsid w:val="00CF1CA4"/>
    <w:rsid w:val="00CF2374"/>
    <w:rsid w:val="00CF23C0"/>
    <w:rsid w:val="00CF2E7C"/>
    <w:rsid w:val="00CF321D"/>
    <w:rsid w:val="00CF343B"/>
    <w:rsid w:val="00CF4EC6"/>
    <w:rsid w:val="00CF4EDB"/>
    <w:rsid w:val="00CF53E8"/>
    <w:rsid w:val="00D010B6"/>
    <w:rsid w:val="00D018A6"/>
    <w:rsid w:val="00D01F0B"/>
    <w:rsid w:val="00D02950"/>
    <w:rsid w:val="00D0480D"/>
    <w:rsid w:val="00D04AEB"/>
    <w:rsid w:val="00D04D5F"/>
    <w:rsid w:val="00D04FC8"/>
    <w:rsid w:val="00D052E5"/>
    <w:rsid w:val="00D0588D"/>
    <w:rsid w:val="00D06360"/>
    <w:rsid w:val="00D073FE"/>
    <w:rsid w:val="00D10FF6"/>
    <w:rsid w:val="00D13AAC"/>
    <w:rsid w:val="00D143B2"/>
    <w:rsid w:val="00D1551C"/>
    <w:rsid w:val="00D1575F"/>
    <w:rsid w:val="00D217A0"/>
    <w:rsid w:val="00D221DD"/>
    <w:rsid w:val="00D2223A"/>
    <w:rsid w:val="00D24826"/>
    <w:rsid w:val="00D256E7"/>
    <w:rsid w:val="00D25CB8"/>
    <w:rsid w:val="00D27CDF"/>
    <w:rsid w:val="00D3005D"/>
    <w:rsid w:val="00D30270"/>
    <w:rsid w:val="00D33608"/>
    <w:rsid w:val="00D33993"/>
    <w:rsid w:val="00D40E76"/>
    <w:rsid w:val="00D43B0C"/>
    <w:rsid w:val="00D4430F"/>
    <w:rsid w:val="00D44ADA"/>
    <w:rsid w:val="00D50048"/>
    <w:rsid w:val="00D512EE"/>
    <w:rsid w:val="00D54862"/>
    <w:rsid w:val="00D5491F"/>
    <w:rsid w:val="00D567EE"/>
    <w:rsid w:val="00D56EF2"/>
    <w:rsid w:val="00D621D3"/>
    <w:rsid w:val="00D626DD"/>
    <w:rsid w:val="00D64635"/>
    <w:rsid w:val="00D6699A"/>
    <w:rsid w:val="00D714FE"/>
    <w:rsid w:val="00D732AF"/>
    <w:rsid w:val="00D7508C"/>
    <w:rsid w:val="00D77D12"/>
    <w:rsid w:val="00D82829"/>
    <w:rsid w:val="00D87225"/>
    <w:rsid w:val="00D874CD"/>
    <w:rsid w:val="00D902A8"/>
    <w:rsid w:val="00D9043B"/>
    <w:rsid w:val="00D978DC"/>
    <w:rsid w:val="00DA15C8"/>
    <w:rsid w:val="00DA35B4"/>
    <w:rsid w:val="00DA3D1B"/>
    <w:rsid w:val="00DA3D9D"/>
    <w:rsid w:val="00DA4916"/>
    <w:rsid w:val="00DB0B30"/>
    <w:rsid w:val="00DB5567"/>
    <w:rsid w:val="00DC15BB"/>
    <w:rsid w:val="00DC1C68"/>
    <w:rsid w:val="00DC2D17"/>
    <w:rsid w:val="00DC55D6"/>
    <w:rsid w:val="00DD1B68"/>
    <w:rsid w:val="00DD2DA5"/>
    <w:rsid w:val="00DD2EA7"/>
    <w:rsid w:val="00DD36AE"/>
    <w:rsid w:val="00DD57E0"/>
    <w:rsid w:val="00DD58EC"/>
    <w:rsid w:val="00DE0219"/>
    <w:rsid w:val="00DE2A76"/>
    <w:rsid w:val="00DF02C7"/>
    <w:rsid w:val="00DF06F7"/>
    <w:rsid w:val="00DF19F6"/>
    <w:rsid w:val="00DF31AD"/>
    <w:rsid w:val="00DF4E70"/>
    <w:rsid w:val="00DF50BD"/>
    <w:rsid w:val="00DF5E95"/>
    <w:rsid w:val="00DF752E"/>
    <w:rsid w:val="00DF7D64"/>
    <w:rsid w:val="00E05B71"/>
    <w:rsid w:val="00E074F7"/>
    <w:rsid w:val="00E07F11"/>
    <w:rsid w:val="00E11C6E"/>
    <w:rsid w:val="00E13855"/>
    <w:rsid w:val="00E15046"/>
    <w:rsid w:val="00E1651E"/>
    <w:rsid w:val="00E217A9"/>
    <w:rsid w:val="00E22B48"/>
    <w:rsid w:val="00E250C5"/>
    <w:rsid w:val="00E259C1"/>
    <w:rsid w:val="00E25BA1"/>
    <w:rsid w:val="00E26007"/>
    <w:rsid w:val="00E2733A"/>
    <w:rsid w:val="00E31334"/>
    <w:rsid w:val="00E37CC8"/>
    <w:rsid w:val="00E40D7A"/>
    <w:rsid w:val="00E40D8F"/>
    <w:rsid w:val="00E41D79"/>
    <w:rsid w:val="00E4304E"/>
    <w:rsid w:val="00E432E9"/>
    <w:rsid w:val="00E436A7"/>
    <w:rsid w:val="00E4404F"/>
    <w:rsid w:val="00E47614"/>
    <w:rsid w:val="00E47F63"/>
    <w:rsid w:val="00E56A2D"/>
    <w:rsid w:val="00E64CF6"/>
    <w:rsid w:val="00E6589A"/>
    <w:rsid w:val="00E66442"/>
    <w:rsid w:val="00E73467"/>
    <w:rsid w:val="00E766D0"/>
    <w:rsid w:val="00E76B74"/>
    <w:rsid w:val="00E771E5"/>
    <w:rsid w:val="00E77C91"/>
    <w:rsid w:val="00E81E75"/>
    <w:rsid w:val="00E8281F"/>
    <w:rsid w:val="00E848B3"/>
    <w:rsid w:val="00E850A3"/>
    <w:rsid w:val="00E8708F"/>
    <w:rsid w:val="00E871DA"/>
    <w:rsid w:val="00E90E66"/>
    <w:rsid w:val="00E93B07"/>
    <w:rsid w:val="00E95E53"/>
    <w:rsid w:val="00E96FEC"/>
    <w:rsid w:val="00EA13C3"/>
    <w:rsid w:val="00EA1912"/>
    <w:rsid w:val="00EA1A23"/>
    <w:rsid w:val="00EA205A"/>
    <w:rsid w:val="00EA2AB1"/>
    <w:rsid w:val="00EA3110"/>
    <w:rsid w:val="00EB454A"/>
    <w:rsid w:val="00EB4A45"/>
    <w:rsid w:val="00EB4C86"/>
    <w:rsid w:val="00EB6260"/>
    <w:rsid w:val="00EC121C"/>
    <w:rsid w:val="00EC263F"/>
    <w:rsid w:val="00EC4F0F"/>
    <w:rsid w:val="00ED0D4A"/>
    <w:rsid w:val="00ED0EA1"/>
    <w:rsid w:val="00ED2A52"/>
    <w:rsid w:val="00ED3DE1"/>
    <w:rsid w:val="00ED49B4"/>
    <w:rsid w:val="00ED5CD9"/>
    <w:rsid w:val="00ED65B6"/>
    <w:rsid w:val="00ED7992"/>
    <w:rsid w:val="00EE1083"/>
    <w:rsid w:val="00EE1245"/>
    <w:rsid w:val="00EE2830"/>
    <w:rsid w:val="00EE504F"/>
    <w:rsid w:val="00EE6912"/>
    <w:rsid w:val="00EF07F4"/>
    <w:rsid w:val="00EF2234"/>
    <w:rsid w:val="00EF30F4"/>
    <w:rsid w:val="00EF435D"/>
    <w:rsid w:val="00EF5210"/>
    <w:rsid w:val="00EF6788"/>
    <w:rsid w:val="00EF6BF0"/>
    <w:rsid w:val="00EF716C"/>
    <w:rsid w:val="00F00AF2"/>
    <w:rsid w:val="00F015A2"/>
    <w:rsid w:val="00F02B0B"/>
    <w:rsid w:val="00F03224"/>
    <w:rsid w:val="00F05858"/>
    <w:rsid w:val="00F10315"/>
    <w:rsid w:val="00F11867"/>
    <w:rsid w:val="00F11DF3"/>
    <w:rsid w:val="00F12374"/>
    <w:rsid w:val="00F12A2E"/>
    <w:rsid w:val="00F136A5"/>
    <w:rsid w:val="00F14324"/>
    <w:rsid w:val="00F15757"/>
    <w:rsid w:val="00F2058A"/>
    <w:rsid w:val="00F20E7F"/>
    <w:rsid w:val="00F24BA1"/>
    <w:rsid w:val="00F2561E"/>
    <w:rsid w:val="00F27D8E"/>
    <w:rsid w:val="00F30AA3"/>
    <w:rsid w:val="00F315EC"/>
    <w:rsid w:val="00F3530B"/>
    <w:rsid w:val="00F41429"/>
    <w:rsid w:val="00F4502A"/>
    <w:rsid w:val="00F45FEC"/>
    <w:rsid w:val="00F4672B"/>
    <w:rsid w:val="00F467BA"/>
    <w:rsid w:val="00F470CF"/>
    <w:rsid w:val="00F4717B"/>
    <w:rsid w:val="00F51FCB"/>
    <w:rsid w:val="00F5419D"/>
    <w:rsid w:val="00F576C4"/>
    <w:rsid w:val="00F61275"/>
    <w:rsid w:val="00F629E1"/>
    <w:rsid w:val="00F63068"/>
    <w:rsid w:val="00F630C1"/>
    <w:rsid w:val="00F6347C"/>
    <w:rsid w:val="00F63BA1"/>
    <w:rsid w:val="00F64331"/>
    <w:rsid w:val="00F67046"/>
    <w:rsid w:val="00F71D4F"/>
    <w:rsid w:val="00F73713"/>
    <w:rsid w:val="00F76BAB"/>
    <w:rsid w:val="00F803E2"/>
    <w:rsid w:val="00F807C3"/>
    <w:rsid w:val="00F81361"/>
    <w:rsid w:val="00F82DAE"/>
    <w:rsid w:val="00F840C6"/>
    <w:rsid w:val="00F841AB"/>
    <w:rsid w:val="00F858FD"/>
    <w:rsid w:val="00F8667F"/>
    <w:rsid w:val="00F879DA"/>
    <w:rsid w:val="00F9005F"/>
    <w:rsid w:val="00F912A5"/>
    <w:rsid w:val="00F93C7C"/>
    <w:rsid w:val="00F9478A"/>
    <w:rsid w:val="00F9508D"/>
    <w:rsid w:val="00F97CBC"/>
    <w:rsid w:val="00FA1819"/>
    <w:rsid w:val="00FA21E0"/>
    <w:rsid w:val="00FA2544"/>
    <w:rsid w:val="00FA4F95"/>
    <w:rsid w:val="00FB0757"/>
    <w:rsid w:val="00FB1839"/>
    <w:rsid w:val="00FB29E3"/>
    <w:rsid w:val="00FB4B66"/>
    <w:rsid w:val="00FB4BB8"/>
    <w:rsid w:val="00FC23D8"/>
    <w:rsid w:val="00FC585E"/>
    <w:rsid w:val="00FC5FB0"/>
    <w:rsid w:val="00FD0463"/>
    <w:rsid w:val="00FD20DA"/>
    <w:rsid w:val="00FD3B30"/>
    <w:rsid w:val="00FD3B87"/>
    <w:rsid w:val="00FE22CE"/>
    <w:rsid w:val="00FE356C"/>
    <w:rsid w:val="00FE36F2"/>
    <w:rsid w:val="00FE5221"/>
    <w:rsid w:val="00FE5DE6"/>
    <w:rsid w:val="00FE6E12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5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5B6"/>
  </w:style>
  <w:style w:type="paragraph" w:styleId="a6">
    <w:name w:val="footer"/>
    <w:basedOn w:val="a"/>
    <w:link w:val="a7"/>
    <w:uiPriority w:val="99"/>
    <w:unhideWhenUsed/>
    <w:rsid w:val="006C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5B6"/>
  </w:style>
  <w:style w:type="character" w:customStyle="1" w:styleId="1">
    <w:name w:val="Основной шрифт абзаца1"/>
    <w:rsid w:val="00AF628B"/>
  </w:style>
  <w:style w:type="paragraph" w:styleId="a8">
    <w:name w:val="Balloon Text"/>
    <w:basedOn w:val="a"/>
    <w:link w:val="a9"/>
    <w:uiPriority w:val="99"/>
    <w:semiHidden/>
    <w:unhideWhenUsed/>
    <w:rsid w:val="008A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0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0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5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5B6"/>
  </w:style>
  <w:style w:type="paragraph" w:styleId="a6">
    <w:name w:val="footer"/>
    <w:basedOn w:val="a"/>
    <w:link w:val="a7"/>
    <w:uiPriority w:val="99"/>
    <w:unhideWhenUsed/>
    <w:rsid w:val="006C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5B6"/>
  </w:style>
  <w:style w:type="character" w:customStyle="1" w:styleId="1">
    <w:name w:val="Основной шрифт абзаца1"/>
    <w:rsid w:val="00AF628B"/>
  </w:style>
  <w:style w:type="paragraph" w:styleId="a8">
    <w:name w:val="Balloon Text"/>
    <w:basedOn w:val="a"/>
    <w:link w:val="a9"/>
    <w:uiPriority w:val="99"/>
    <w:semiHidden/>
    <w:unhideWhenUsed/>
    <w:rsid w:val="008A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41CF6DBC04391C4352A9292D2D7A256865A9DB129FB167F5E80F330A8767DDDCB9FAEB72227156AAC4503EC58CFB9D46927CB3CC79A8A6Cg6g3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1CF6DBC04391C4352A9292D2D7A256865A98B128F2167F5E80F330A8767DDDCB9FAEB722271568A34503EC58CFB9D46927CB3CC79A8A6Cg6g3H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1CF6DBC04391C4352A9292D2D7A256865A9DB129FB167F5E80F330A8767DDDD99FF6BB22260B69A35055BD1Eg9gB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41CF6DBC04391C4352A8C9FC4BBFD5C8257C2B52CFE1A2F02DDF567F7267B888BDFA8E261631868A54E57BD1A91E0852C6CC63AD8868A687CE31376gFg8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1CF6DBC04391C4352A9292D2D7A25686549FBC2DFD167F5E80F330A8767DDDCB9FAEB224251362F11F13E8119AB5CA683FD538D99Ag8g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8B05-38FD-4B37-810B-AD7D3AD9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Билле Р.Е.</dc:creator>
  <cp:lastModifiedBy>Staroverova</cp:lastModifiedBy>
  <cp:revision>10</cp:revision>
  <cp:lastPrinted>2023-12-19T11:50:00Z</cp:lastPrinted>
  <dcterms:created xsi:type="dcterms:W3CDTF">2023-11-27T11:07:00Z</dcterms:created>
  <dcterms:modified xsi:type="dcterms:W3CDTF">2023-12-20T13:18:00Z</dcterms:modified>
</cp:coreProperties>
</file>